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Arial" w:hAnsi="Arial"/>
          <w:b/>
          <w:color w:val="003566"/>
          <w:sz w:val="52"/>
        </w:rPr>
        <w:t>TANZANIA FOOTBALL HUB WEBSITE</w:t>
      </w:r>
    </w:p>
    <w:p>
      <w:pPr>
        <w:spacing w:after="720"/>
        <w:jc w:val="center"/>
      </w:pPr>
      <w:r>
        <w:rPr>
          <w:rFonts w:ascii="Arial" w:hAnsi="Arial"/>
          <w:i/>
          <w:color w:val="787878"/>
          <w:sz w:val="28"/>
        </w:rPr>
        <w:t>Project Status &amp; System Specification Report</w:t>
      </w:r>
    </w:p>
    <w:p>
      <w:pPr>
        <w:spacing w:before="240" w:after="80"/>
      </w:pPr>
      <w:r>
        <w:rPr>
          <w:rFonts w:ascii="Arial" w:hAnsi="Arial"/>
          <w:b/>
          <w:color w:val="003566"/>
          <w:sz w:val="36"/>
        </w:rPr>
        <w:t>1. Introduction</w:t>
      </w:r>
    </w:p>
    <w:p>
      <w:pPr>
        <w:spacing w:before="240" w:after="80"/>
      </w:pPr>
      <w:r>
        <w:rPr>
          <w:rFonts w:ascii="Arial" w:hAnsi="Arial"/>
          <w:b/>
          <w:color w:val="00B4D8"/>
          <w:sz w:val="28"/>
        </w:rPr>
        <w:t>Background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2"/>
        </w:rPr>
        <w:t>Football is the most popular sport in Tanzania, but information about leagues, clubs, players, fixtures, results, transfers, and statistics is often scattered across different platforms.</w:t>
      </w:r>
    </w:p>
    <w:p>
      <w:pPr>
        <w:spacing w:before="240" w:after="80"/>
      </w:pPr>
      <w:r>
        <w:rPr>
          <w:rFonts w:ascii="Arial" w:hAnsi="Arial"/>
          <w:b/>
          <w:color w:val="00B4D8"/>
          <w:sz w:val="28"/>
        </w:rPr>
        <w:t>Problem Statement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2"/>
        </w:rPr>
        <w:t>Football fans, clubs, players, journalists, and sponsors face difficulties accessing accurate and centralized football information in Tanzania.</w:t>
      </w:r>
    </w:p>
    <w:p>
      <w:pPr>
        <w:spacing w:before="240" w:after="80"/>
      </w:pPr>
      <w:r>
        <w:rPr>
          <w:rFonts w:ascii="Arial" w:hAnsi="Arial"/>
          <w:b/>
          <w:color w:val="00B4D8"/>
          <w:sz w:val="28"/>
        </w:rPr>
        <w:t>Proposed Solution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2"/>
        </w:rPr>
        <w:t>Develop a comprehensive Tanzania Football Hub website that provides live scores, fixtures, results, standings, player statistics, team profiles, transfers, news, videos, galleries, and football-related information in one platform.</w:t>
      </w:r>
    </w:p>
    <w:p>
      <w:pPr>
        <w:spacing w:before="240" w:after="80"/>
      </w:pPr>
      <w:r>
        <w:rPr>
          <w:rFonts w:ascii="Arial" w:hAnsi="Arial"/>
          <w:b/>
          <w:color w:val="00B4D8"/>
          <w:sz w:val="28"/>
        </w:rPr>
        <w:t>Objectives</w:t>
      </w:r>
    </w:p>
    <w:p>
      <w:pPr>
        <w:spacing w:before="240" w:after="80"/>
      </w:pPr>
      <w:r>
        <w:rPr>
          <w:rFonts w:ascii="Arial" w:hAnsi="Arial"/>
          <w:b/>
          <w:color w:val="323232"/>
          <w:sz w:val="23"/>
        </w:rPr>
        <w:t>Main Objective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2"/>
        </w:rPr>
        <w:t>To develop a modern web-based football information management platform for Tanzanian football.</w:t>
      </w:r>
    </w:p>
    <w:p>
      <w:pPr>
        <w:spacing w:before="240" w:after="80"/>
      </w:pPr>
      <w:r>
        <w:rPr>
          <w:rFonts w:ascii="Arial" w:hAnsi="Arial"/>
          <w:b/>
          <w:color w:val="323232"/>
          <w:sz w:val="23"/>
        </w:rPr>
        <w:t>Specific Objectives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Live Scores:</w:t>
      </w:r>
      <w:r>
        <w:rPr>
          <w:rFonts w:ascii="Arial" w:hAnsi="Arial"/>
          <w:color w:val="333333"/>
          <w:sz w:val="22"/>
        </w:rPr>
        <w:t xml:space="preserve"> Provide live football scores.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Fixtures &amp; Results:</w:t>
      </w:r>
      <w:r>
        <w:rPr>
          <w:rFonts w:ascii="Arial" w:hAnsi="Arial"/>
          <w:color w:val="333333"/>
          <w:sz w:val="22"/>
        </w:rPr>
        <w:t xml:space="preserve"> Display fixtures and results.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Manage Team &amp; Player Information:</w:t>
      </w:r>
      <w:r>
        <w:rPr>
          <w:rFonts w:ascii="Arial" w:hAnsi="Arial"/>
          <w:color w:val="333333"/>
          <w:sz w:val="22"/>
        </w:rPr>
        <w:t xml:space="preserve"> Manage team and player information.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Track Transfers &amp; Statistics:</w:t>
      </w:r>
      <w:r>
        <w:rPr>
          <w:rFonts w:ascii="Arial" w:hAnsi="Arial"/>
          <w:color w:val="333333"/>
          <w:sz w:val="22"/>
        </w:rPr>
        <w:t xml:space="preserve"> Track transfers and statistics.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Publish News &amp; Media:</w:t>
      </w:r>
      <w:r>
        <w:rPr>
          <w:rFonts w:ascii="Arial" w:hAnsi="Arial"/>
          <w:color w:val="333333"/>
          <w:sz w:val="22"/>
        </w:rPr>
        <w:t xml:space="preserve"> Publish football news and media.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Improve Fan Engagement:</w:t>
      </w:r>
      <w:r>
        <w:rPr>
          <w:rFonts w:ascii="Arial" w:hAnsi="Arial"/>
          <w:color w:val="333333"/>
          <w:sz w:val="22"/>
        </w:rPr>
        <w:t xml:space="preserve"> Improve fan engagement.</w:t>
      </w:r>
    </w:p>
    <w:p>
      <w:pPr>
        <w:spacing w:before="240" w:after="80"/>
      </w:pPr>
      <w:r>
        <w:rPr>
          <w:rFonts w:ascii="Arial" w:hAnsi="Arial"/>
          <w:b/>
          <w:color w:val="003566"/>
          <w:sz w:val="36"/>
        </w:rPr>
        <w:t>2. Literature Review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2"/>
        </w:rPr>
        <w:t>To design a top-tier platform, the system was benchmarked against leading global and local sports websites: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Existing football websites:</w:t>
      </w:r>
      <w:r>
        <w:rPr>
          <w:rFonts w:ascii="Arial" w:hAnsi="Arial"/>
          <w:color w:val="333333"/>
          <w:sz w:val="22"/>
        </w:rPr>
        <w:t xml:space="preserve"> Flashscore &amp; Sofascore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Strengths and weaknesses:</w:t>
      </w:r>
      <w:r>
        <w:rPr>
          <w:rFonts w:ascii="Arial" w:hAnsi="Arial"/>
          <w:color w:val="333333"/>
          <w:sz w:val="22"/>
        </w:rPr>
        <w:t xml:space="preserve"> Strong in real-time scores and data coverage but lack local contextual content (like official regulations, governance directories, and local media feeds).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Technologies used in sports websites:</w:t>
      </w:r>
      <w:r>
        <w:rPr>
          <w:rFonts w:ascii="Arial" w:hAnsi="Arial"/>
          <w:color w:val="333333"/>
          <w:sz w:val="22"/>
        </w:rPr>
        <w:t xml:space="preserve"> HTML5, Vanilla CSS3, Vanilla JavaScript, local storage, custom Swahili translation engine, and Python automation helper scripts.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Research findings:</w:t>
      </w:r>
      <w:r>
        <w:rPr>
          <w:rFonts w:ascii="Arial" w:hAnsi="Arial"/>
          <w:color w:val="333333"/>
          <w:sz w:val="22"/>
        </w:rPr>
        <w:t xml:space="preserve"> Local sports fans are highly active on mobile devices and crave visual, fast-loading, media-heavy content like video highlights and interactive polls.</w:t>
      </w:r>
    </w:p>
    <w:p>
      <w:pPr>
        <w:spacing w:before="240" w:after="80"/>
      </w:pPr>
      <w:r>
        <w:rPr>
          <w:rFonts w:ascii="Arial" w:hAnsi="Arial"/>
          <w:b/>
          <w:color w:val="003566"/>
          <w:sz w:val="36"/>
        </w:rPr>
        <w:t>3. System Analysis</w:t>
      </w:r>
    </w:p>
    <w:p>
      <w:pPr>
        <w:spacing w:before="240" w:after="80"/>
      </w:pPr>
      <w:r>
        <w:rPr>
          <w:rFonts w:ascii="Arial" w:hAnsi="Arial"/>
          <w:b/>
          <w:color w:val="00B4D8"/>
          <w:sz w:val="28"/>
        </w:rPr>
        <w:t>Existing System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2"/>
        </w:rPr>
        <w:t>Challenges in the current Tanzanian sports information landscape include: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Information is scattered across different social media channels (Instagram, X, YouTube) and personal blogs.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Delayed updates for standings, player statistics, and match records.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Lack of a centralized, digitized database of official tournament rules (Kanuni) and executive board contacts.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Tanzanian sports platforms often lack mobile responsiveness, causing poor navigation on smartphone screens.</w:t>
      </w:r>
    </w:p>
    <w:p>
      <w:pPr>
        <w:spacing w:before="240" w:after="80"/>
      </w:pPr>
      <w:r>
        <w:rPr>
          <w:rFonts w:ascii="Arial" w:hAnsi="Arial"/>
          <w:b/>
          <w:color w:val="00B4D8"/>
          <w:sz w:val="28"/>
        </w:rPr>
        <w:t>Proposed System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2"/>
        </w:rPr>
        <w:t>Benefits of the newly developed Tanzania Football Hub website: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One single digital location for all fixtures, results, tables, transfers, news, and rulebooks.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Extremely fast navigation and mobile-first responsive templates built with clean Vanilla JS/CSS.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A gorgeous, immersive visual experience leveraging modern UI design rules (dark mode, glassmorphism, dynamic countdowns, animated reveal grids).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Dual-language support (English and Swahili) that translates the entire interface instantly.</w:t>
      </w:r>
    </w:p>
    <w:p>
      <w:pPr>
        <w:spacing w:before="240" w:after="80"/>
      </w:pPr>
      <w:r>
        <w:rPr>
          <w:rFonts w:ascii="Arial" w:hAnsi="Arial"/>
          <w:b/>
          <w:color w:val="003566"/>
          <w:sz w:val="36"/>
        </w:rPr>
        <w:t>4. System Requirements</w:t>
      </w:r>
    </w:p>
    <w:p>
      <w:pPr>
        <w:spacing w:before="240" w:after="80"/>
      </w:pPr>
      <w:r>
        <w:rPr>
          <w:rFonts w:ascii="Arial" w:hAnsi="Arial"/>
          <w:b/>
          <w:color w:val="00B4D8"/>
          <w:sz w:val="28"/>
        </w:rPr>
        <w:t>Functional Requirements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Users can search for players, matches, clubs, or articles via a unified search box.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Users can toggle the site language between English and Kiswahili on-the-fly.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Users can toggle the website between Premium Dark and Light modes.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Matches filterable by league, date, or club with Day, Week, and Month calendars.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Matches detail pages feature real-time scores, team line-ups, match momentum charts, text commentary, live ratings, and fan voting polls.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Standings tables automatically display positions, form guides, and highlight qualification zones (CAF Champions League, Confederation Cup, Relegation).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The hub directory catalogs teams, detailed player profile cards, market values, and transfer window rumor bars.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A digital library displays tournament rules with built-in PDF viewing panes.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Fan zone featuring multiple-choice trivia quizzes.</w:t>
      </w:r>
    </w:p>
    <w:p>
      <w:pPr>
        <w:spacing w:before="240" w:after="80"/>
      </w:pPr>
      <w:r>
        <w:rPr>
          <w:rFonts w:ascii="Arial" w:hAnsi="Arial"/>
          <w:b/>
          <w:color w:val="00B4D8"/>
          <w:sz w:val="28"/>
        </w:rPr>
        <w:t>Non-Functional Requirements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Secure links for member portal authentication.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Persistent header, footer, and navigation menus across all pages.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Optimized CSS styles and Vanilla JS to guarantee fast loading under mobile data connections.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Full responsiveness on mobile, tablet, and desktop screens with a slide-out navigation menu for mobile screens.</w:t>
      </w:r>
    </w:p>
    <w:p>
      <w:pPr>
        <w:pStyle w:val="ListBullet"/>
        <w:spacing w:after="60" w:line="276" w:lineRule="auto"/>
      </w:pPr>
      <w:r>
        <w:rPr>
          <w:rFonts w:ascii="Arial" w:hAnsi="Arial"/>
          <w:color w:val="333333"/>
          <w:sz w:val="22"/>
        </w:rPr>
        <w:t>Highly intuitive interface with prominent call-to-actions, clear indicators (LIVE, UPCOMING, FT), and consistent typography.</w:t>
      </w:r>
    </w:p>
    <w:p>
      <w:pPr>
        <w:spacing w:before="240" w:after="80"/>
      </w:pPr>
      <w:r>
        <w:rPr>
          <w:rFonts w:ascii="Arial" w:hAnsi="Arial"/>
          <w:b/>
          <w:color w:val="003566"/>
          <w:sz w:val="36"/>
        </w:rPr>
        <w:t>5. System Architecture &amp; File Structure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2"/>
        </w:rPr>
        <w:t>The system follows a lightweight, serverless client-side architecture styled with modern responsive rules. Global elements are managed via a centralized Python pipeline.</w:t>
      </w:r>
    </w:p>
    <w:p>
      <w:pPr>
        <w:spacing w:before="240" w:after="80"/>
      </w:pPr>
      <w:r>
        <w:rPr>
          <w:rFonts w:ascii="Arial" w:hAnsi="Arial"/>
          <w:b/>
          <w:color w:val="00B4D8"/>
          <w:sz w:val="28"/>
        </w:rPr>
        <w:t>Key Components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CSS Design System (style.css):</w:t>
      </w:r>
      <w:r>
        <w:rPr>
          <w:rFonts w:ascii="Arial" w:hAnsi="Arial"/>
          <w:color w:val="333333"/>
          <w:sz w:val="22"/>
        </w:rPr>
        <w:t>Outfit typography, global variable sheets for themes, glassmorphism containers, animated scroll-reveals, and podium cards.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JavaScript Logic (script.js):</w:t>
      </w:r>
      <w:r>
        <w:rPr>
          <w:rFonts w:ascii="Arial" w:hAnsi="Arial"/>
          <w:color w:val="333333"/>
          <w:sz w:val="22"/>
        </w:rPr>
        <w:t>Manages sidebar filtering, theme toggles, mobile drawer triggers, countdown timer mathematics, and the English-to-Swahili translation dictionary.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Layout Automation Script (standardize.py):</w:t>
      </w:r>
      <w:r>
        <w:rPr>
          <w:rFonts w:ascii="Arial" w:hAnsi="Arial"/>
          <w:color w:val="333333"/>
          <w:sz w:val="22"/>
        </w:rPr>
        <w:t>Iterates through all 31+ HTML files to automatically replace outdated headers/footers and inject standardized templates with active tab states.</w:t>
      </w:r>
    </w:p>
    <w:p>
      <w:pPr>
        <w:spacing w:before="240" w:after="80"/>
      </w:pPr>
      <w:r>
        <w:rPr>
          <w:rFonts w:ascii="Arial" w:hAnsi="Arial"/>
          <w:b/>
          <w:color w:val="00B4D8"/>
          <w:sz w:val="28"/>
        </w:rPr>
        <w:t>File Directory Catalog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index.html:</w:t>
      </w:r>
      <w:r>
        <w:rPr>
          <w:rFonts w:ascii="Arial" w:hAnsi="Arial"/>
          <w:color w:val="333333"/>
          <w:sz w:val="22"/>
        </w:rPr>
        <w:t>Portal home dashboard with sliders, reels, and tickers.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about.html:</w:t>
      </w:r>
      <w:r>
        <w:rPr>
          <w:rFonts w:ascii="Arial" w:hAnsi="Arial"/>
          <w:color w:val="333333"/>
          <w:sz w:val="22"/>
        </w:rPr>
        <w:t>TPLB History, Board Members, and Secretariat Tree.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quiz.html:</w:t>
      </w:r>
      <w:r>
        <w:rPr>
          <w:rFonts w:ascii="Arial" w:hAnsi="Arial"/>
          <w:color w:val="333333"/>
          <w:sz w:val="22"/>
        </w:rPr>
        <w:t>Interactive quiz center.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fixtures.html, results.html, livescores.html, calendar.html:</w:t>
      </w:r>
      <w:r>
        <w:rPr>
          <w:rFonts w:ascii="Arial" w:hAnsi="Arial"/>
          <w:color w:val="333333"/>
          <w:sz w:val="22"/>
        </w:rPr>
        <w:t>Match lists and live commentaries.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teams.html, team-details.html, players.html, player-details.html, coach-details.html:</w:t>
      </w:r>
      <w:r>
        <w:rPr>
          <w:rFonts w:ascii="Arial" w:hAnsi="Arial"/>
          <w:color w:val="333333"/>
          <w:sz w:val="22"/>
        </w:rPr>
        <w:t>Squad lists, player profile metrics, and coach biographies.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statistics.html:</w:t>
      </w:r>
      <w:r>
        <w:rPr>
          <w:rFonts w:ascii="Arial" w:hAnsi="Arial"/>
          <w:color w:val="333333"/>
          <w:sz w:val="22"/>
        </w:rPr>
        <w:t>podiums for top scorers, assists, clean sheets, and form timelines.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transfers.html:</w:t>
      </w:r>
      <w:r>
        <w:rPr>
          <w:rFonts w:ascii="Arial" w:hAnsi="Arial"/>
          <w:color w:val="333333"/>
          <w:sz w:val="22"/>
        </w:rPr>
        <w:t>transfer window status, confirmed deals, and confidence ratings.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news.html, news-details.html, features.html, reports.html, videos.html, gallery.html:</w:t>
      </w:r>
      <w:r>
        <w:rPr>
          <w:rFonts w:ascii="Arial" w:hAnsi="Arial"/>
          <w:color w:val="333333"/>
          <w:sz w:val="22"/>
        </w:rPr>
        <w:t>news, features, videos, match reports, and gallery assets.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nbcpremierleague.html, championship.html, firstleague.html, womensleague.html, facup.html, cafmatches.html:</w:t>
      </w:r>
      <w:r>
        <w:rPr>
          <w:rFonts w:ascii="Arial" w:hAnsi="Arial"/>
          <w:color w:val="333333"/>
          <w:sz w:val="22"/>
        </w:rPr>
        <w:t>division-specific pages, including FA Cup and continental tournaments.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333333"/>
          <w:sz w:val="22"/>
        </w:rPr>
        <w:t>kanuni.html:</w:t>
      </w:r>
      <w:r>
        <w:rPr>
          <w:rFonts w:ascii="Arial" w:hAnsi="Arial"/>
          <w:color w:val="333333"/>
          <w:sz w:val="22"/>
        </w:rPr>
        <w:t>official league rules with PDF frames.</w:t>
      </w:r>
    </w:p>
    <w:p>
      <w:pPr>
        <w:spacing w:before="240" w:after="80"/>
      </w:pPr>
      <w:r>
        <w:rPr>
          <w:rFonts w:ascii="Arial" w:hAnsi="Arial"/>
          <w:b/>
          <w:color w:val="003566"/>
          <w:sz w:val="36"/>
        </w:rPr>
        <w:t>6. Current Status &amp; Gap Analysis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2"/>
        </w:rPr>
        <w:t>The website has established a gorgeous, fully-responsive frontend (approximately 75% complete). The following table outlines the remaining work needed for 100% production launch: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566"/>
          </w:tcPr>
          <w:p>
            <w:r>
              <w:rPr>
                <w:b/>
                <w:color w:val="FFFFFF"/>
              </w:rPr>
              <w:t>Module / Component</w:t>
            </w:r>
          </w:p>
        </w:tc>
        <w:tc>
          <w:tcPr>
            <w:tcW w:type="dxa" w:w="3120"/>
            <w:shd w:fill="003566"/>
          </w:tcPr>
          <w:p>
            <w:r>
              <w:rPr>
                <w:b/>
                <w:color w:val="FFFFFF"/>
              </w:rPr>
              <w:t>Current Status (Done)</w:t>
            </w:r>
          </w:p>
        </w:tc>
        <w:tc>
          <w:tcPr>
            <w:tcW w:type="dxa" w:w="3120"/>
            <w:shd w:fill="003566"/>
          </w:tcPr>
          <w:p>
            <w:r>
              <w:rPr>
                <w:b/>
                <w:color w:val="FFFFFF"/>
              </w:rPr>
              <w:t>Remaining Gaps (To Do)</w:t>
            </w:r>
          </w:p>
        </w:tc>
      </w:tr>
      <w:tr>
        <w:tc>
          <w:tcPr>
            <w:tcW w:type="dxa" w:w="3120"/>
          </w:tcPr>
          <w:p>
            <w:r>
              <w:t>Dynamic Data Integration</w:t>
            </w:r>
          </w:p>
        </w:tc>
        <w:tc>
          <w:tcPr>
            <w:tcW w:type="dxa" w:w="3120"/>
          </w:tcPr>
          <w:p>
            <w:r>
              <w:t>HTML tables and player metrics display clean static placeholders.</w:t>
            </w:r>
          </w:p>
        </w:tc>
        <w:tc>
          <w:tcPr>
            <w:tcW w:type="dxa" w:w="3120"/>
          </w:tcPr>
          <w:p>
            <w:r>
              <w:t>Connect pages to a backend database or external sports API to serve dynamic squads, stats, and records.</w:t>
            </w:r>
          </w:p>
        </w:tc>
      </w:tr>
      <w:tr>
        <w:tc>
          <w:tcPr>
            <w:tcW w:type="dxa" w:w="3120"/>
            <w:shd w:fill="F2F7FA"/>
          </w:tcPr>
          <w:p>
            <w:r>
              <w:t>Live Scores Engine</w:t>
            </w:r>
          </w:p>
        </w:tc>
        <w:tc>
          <w:tcPr>
            <w:tcW w:type="dxa" w:w="3120"/>
            <w:shd w:fill="F2F7FA"/>
          </w:tcPr>
          <w:p>
            <w:r>
              <w:t>Match center renders momentum bars, commentary grids, and player ratings.</w:t>
            </w:r>
          </w:p>
        </w:tc>
        <w:tc>
          <w:tcPr>
            <w:tcW w:type="dxa" w:w="3120"/>
            <w:shd w:fill="F2F7FA"/>
          </w:tcPr>
          <w:p>
            <w:r>
              <w:t>Implement WebSockets or database polling to stream real-time match events and active scores.</w:t>
            </w:r>
          </w:p>
        </w:tc>
      </w:tr>
      <w:tr>
        <w:tc>
          <w:tcPr>
            <w:tcW w:type="dxa" w:w="3120"/>
          </w:tcPr>
          <w:p>
            <w:r>
              <w:t>Quiz System</w:t>
            </w:r>
          </w:p>
        </w:tc>
        <w:tc>
          <w:tcPr>
            <w:tcW w:type="dxa" w:w="3120"/>
          </w:tcPr>
          <w:p>
            <w:r>
              <w:t>Quiz center displays four games with premium graphics and cards.</w:t>
            </w:r>
          </w:p>
        </w:tc>
        <w:tc>
          <w:tcPr>
            <w:tcW w:type="dxa" w:w="3120"/>
          </w:tcPr>
          <w:p>
            <w:r>
              <w:t>Add JavaScript gameplay logic, score counting, time limits, and database leaderboard sheets.</w:t>
            </w:r>
          </w:p>
        </w:tc>
      </w:tr>
      <w:tr>
        <w:tc>
          <w:tcPr>
            <w:tcW w:type="dxa" w:w="3120"/>
            <w:shd w:fill="F2F7FA"/>
          </w:tcPr>
          <w:p>
            <w:r>
              <w:t>Member Portal &amp; CMS</w:t>
            </w:r>
          </w:p>
        </w:tc>
        <w:tc>
          <w:tcPr>
            <w:tcW w:type="dxa" w:w="3120"/>
            <w:shd w:fill="F2F7FA"/>
          </w:tcPr>
          <w:p>
            <w:r>
              <w:t>Links direct users to external login systems.</w:t>
            </w:r>
          </w:p>
        </w:tc>
        <w:tc>
          <w:tcPr>
            <w:tcW w:type="dxa" w:w="3120"/>
            <w:shd w:fill="F2F7FA"/>
          </w:tcPr>
          <w:p>
            <w:r>
              <w:t>Construct a local administrator panel to allow writers to post news and upload match reports directly.</w:t>
            </w:r>
          </w:p>
        </w:tc>
      </w:tr>
    </w:tbl>
    <w:p>
      <w:r>
        <w:br/>
      </w:r>
    </w:p>
    <w:p>
      <w:pPr>
        <w:spacing w:before="240" w:after="80"/>
      </w:pPr>
      <w:r>
        <w:rPr>
          <w:rFonts w:ascii="Arial" w:hAnsi="Arial"/>
          <w:b/>
          <w:color w:val="003566"/>
          <w:sz w:val="36"/>
        </w:rPr>
        <w:t>7. Conclusion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333333"/>
          <w:sz w:val="22"/>
        </w:rPr>
        <w:t>The Tanzania Football Hub is a state-of-the-art sports portal designed to modernize how football data is consumed in Tanzania. By providing a centralized, mobile-responsive, and dual-language platform, it solves the challenge of scattered information and lack of digitized governance. Moving from static layouts to a dynamic database-driven backend represents the final major phase of this development.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