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What programs to download to run the HILO App?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Please download the free programs “Processing” and “Arduino” on the following websites. We use them to run the HILO App and they are all connected with each other.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highlight w:val="yellow"/>
        </w:rPr>
      </w:pPr>
      <w:r w:rsidDel="00000000" w:rsidR="00000000" w:rsidRPr="00000000">
        <w:rPr>
          <w:highlight w:val="yellow"/>
          <w:rtl w:val="0"/>
        </w:rPr>
        <w:t xml:space="preserve">Processing: </w:t>
      </w:r>
      <w:hyperlink r:id="rId6">
        <w:r w:rsidDel="00000000" w:rsidR="00000000" w:rsidRPr="00000000">
          <w:rPr>
            <w:color w:val="1155cc"/>
            <w:highlight w:val="yellow"/>
            <w:u w:val="single"/>
            <w:rtl w:val="0"/>
          </w:rPr>
          <w:t xml:space="preserve">https://processing.org/download/</w:t>
        </w:r>
      </w:hyperlink>
      <w:r w:rsidDel="00000000" w:rsidR="00000000" w:rsidRPr="00000000">
        <w:rPr>
          <w:rtl w:val="0"/>
        </w:rPr>
      </w:r>
    </w:p>
    <w:p w:rsidR="00000000" w:rsidDel="00000000" w:rsidP="00000000" w:rsidRDefault="00000000" w:rsidRPr="00000000" w14:paraId="00000006">
      <w:pPr>
        <w:pageBreakBefore w:val="0"/>
        <w:rPr>
          <w:highlight w:val="yellow"/>
        </w:rPr>
      </w:pPr>
      <w:r w:rsidDel="00000000" w:rsidR="00000000" w:rsidRPr="00000000">
        <w:rPr>
          <w:highlight w:val="yellow"/>
          <w:rtl w:val="0"/>
        </w:rPr>
        <w:t xml:space="preserve">Arduno: </w:t>
      </w:r>
      <w:hyperlink r:id="rId7">
        <w:r w:rsidDel="00000000" w:rsidR="00000000" w:rsidRPr="00000000">
          <w:rPr>
            <w:color w:val="1155cc"/>
            <w:highlight w:val="yellow"/>
            <w:u w:val="single"/>
            <w:rtl w:val="0"/>
          </w:rPr>
          <w:t xml:space="preserve">https://www.arduino.cc/en/Main/Software</w:t>
        </w:r>
      </w:hyperlink>
      <w:r w:rsidDel="00000000" w:rsidR="00000000" w:rsidRPr="00000000">
        <w:rPr>
          <w:rtl w:val="0"/>
        </w:rPr>
      </w:r>
    </w:p>
    <w:p w:rsidR="00000000" w:rsidDel="00000000" w:rsidP="00000000" w:rsidRDefault="00000000" w:rsidRPr="00000000" w14:paraId="00000007">
      <w:pPr>
        <w:pageBreakBefore w:val="0"/>
        <w:rPr>
          <w:highlight w:val="yellow"/>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b w:val="1"/>
          <w:rtl w:val="0"/>
        </w:rPr>
        <w:t xml:space="preserve">How to start with Arduino? </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After you follow the step by step electronic instructions you are ready to</w:t>
      </w:r>
      <w:r w:rsidDel="00000000" w:rsidR="00000000" w:rsidRPr="00000000">
        <w:rPr>
          <w:rtl w:val="0"/>
        </w:rPr>
        <w:t xml:space="preserve"> activate the Arduino Mega and upload HILO_App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highlight w:val="yellow"/>
        </w:rPr>
      </w:pPr>
      <w:r w:rsidDel="00000000" w:rsidR="00000000" w:rsidRPr="00000000">
        <w:rPr>
          <w:rFonts w:ascii="Arial Unicode MS" w:cs="Arial Unicode MS" w:eastAsia="Arial Unicode MS" w:hAnsi="Arial Unicode MS"/>
          <w:b w:val="1"/>
          <w:rtl w:val="0"/>
        </w:rPr>
        <w:t xml:space="preserve">Follow the next steps →</w:t>
      </w:r>
      <w:r w:rsidDel="00000000" w:rsidR="00000000" w:rsidRPr="00000000">
        <w:rPr>
          <w:rtl w:val="0"/>
        </w:rPr>
      </w:r>
    </w:p>
    <w:p w:rsidR="00000000" w:rsidDel="00000000" w:rsidP="00000000" w:rsidRDefault="00000000" w:rsidRPr="00000000" w14:paraId="0000000D">
      <w:pPr>
        <w:pageBreakBefore w:val="0"/>
        <w:rPr>
          <w:highlight w:val="yellow"/>
        </w:rPr>
      </w:pP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highlight w:val="yellow"/>
          <w:rtl w:val="0"/>
        </w:rPr>
        <w:t xml:space="preserve">Connect the USB cable in the </w:t>
      </w:r>
      <w:r w:rsidDel="00000000" w:rsidR="00000000" w:rsidRPr="00000000">
        <w:rPr>
          <w:highlight w:val="yellow"/>
          <w:rtl w:val="0"/>
        </w:rPr>
        <w:t xml:space="preserve">Arduino Mega Board</w:t>
      </w:r>
      <w:r w:rsidDel="00000000" w:rsidR="00000000" w:rsidRPr="00000000">
        <w:rPr>
          <w:highlight w:val="yellow"/>
          <w:rtl w:val="0"/>
        </w:rPr>
        <w:t xml:space="preserve"> and in the Computer</w:t>
      </w:r>
    </w:p>
    <w:p w:rsidR="00000000" w:rsidDel="00000000" w:rsidP="00000000" w:rsidRDefault="00000000" w:rsidRPr="00000000" w14:paraId="0000000F">
      <w:pPr>
        <w:pageBreakBefore w:val="0"/>
        <w:rPr>
          <w:highlight w:val="yellow"/>
        </w:rPr>
      </w:pPr>
      <w:r w:rsidDel="00000000" w:rsidR="00000000" w:rsidRPr="00000000">
        <w:rPr>
          <w:highlight w:val="yellow"/>
        </w:rPr>
        <w:drawing>
          <wp:inline distB="114300" distT="114300" distL="114300" distR="114300">
            <wp:extent cx="3424238" cy="2572856"/>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424238" cy="2572856"/>
                    </a:xfrm>
                    <a:prstGeom prst="rect"/>
                    <a:ln/>
                  </pic:spPr>
                </pic:pic>
              </a:graphicData>
            </a:graphic>
          </wp:inline>
        </w:drawing>
      </w:r>
      <w:r w:rsidDel="00000000" w:rsidR="00000000" w:rsidRPr="00000000">
        <w:rPr>
          <w:highlight w:val="yellow"/>
        </w:rPr>
        <w:drawing>
          <wp:inline distB="114300" distT="114300" distL="114300" distR="114300">
            <wp:extent cx="2205038" cy="294005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205038" cy="29400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highlight w:val="yellow"/>
        </w:rPr>
      </w:pPr>
      <w:r w:rsidDel="00000000" w:rsidR="00000000" w:rsidRPr="00000000">
        <w:rPr>
          <w:rtl w:val="0"/>
        </w:rPr>
      </w:r>
    </w:p>
    <w:p w:rsidR="00000000" w:rsidDel="00000000" w:rsidP="00000000" w:rsidRDefault="00000000" w:rsidRPr="00000000" w14:paraId="00000011">
      <w:pPr>
        <w:pageBreakBefore w:val="0"/>
        <w:rPr>
          <w:highlight w:val="yellow"/>
        </w:rPr>
      </w:pPr>
      <w:r w:rsidDel="00000000" w:rsidR="00000000" w:rsidRPr="00000000">
        <w:rPr>
          <w:rtl w:val="0"/>
        </w:rPr>
      </w:r>
    </w:p>
    <w:p w:rsidR="00000000" w:rsidDel="00000000" w:rsidP="00000000" w:rsidRDefault="00000000" w:rsidRPr="00000000" w14:paraId="00000012">
      <w:pPr>
        <w:pageBreakBefore w:val="0"/>
        <w:rPr>
          <w:highlight w:val="yellow"/>
        </w:rPr>
      </w:pPr>
      <w:r w:rsidDel="00000000" w:rsidR="00000000" w:rsidRPr="00000000">
        <w:rPr>
          <w:rtl w:val="0"/>
        </w:rPr>
      </w:r>
    </w:p>
    <w:p w:rsidR="00000000" w:rsidDel="00000000" w:rsidP="00000000" w:rsidRDefault="00000000" w:rsidRPr="00000000" w14:paraId="00000013">
      <w:pPr>
        <w:pageBreakBefore w:val="0"/>
        <w:rPr>
          <w:highlight w:val="yellow"/>
        </w:rPr>
      </w:pPr>
      <w:r w:rsidDel="00000000" w:rsidR="00000000" w:rsidRPr="00000000">
        <w:rPr>
          <w:rtl w:val="0"/>
        </w:rPr>
      </w:r>
    </w:p>
    <w:p w:rsidR="00000000" w:rsidDel="00000000" w:rsidP="00000000" w:rsidRDefault="00000000" w:rsidRPr="00000000" w14:paraId="00000014">
      <w:pPr>
        <w:pageBreakBefore w:val="0"/>
        <w:numPr>
          <w:ilvl w:val="0"/>
          <w:numId w:val="1"/>
        </w:numPr>
        <w:ind w:left="720" w:hanging="360"/>
        <w:rPr>
          <w:u w:val="none"/>
        </w:rPr>
      </w:pPr>
      <w:r w:rsidDel="00000000" w:rsidR="00000000" w:rsidRPr="00000000">
        <w:rPr>
          <w:rFonts w:ascii="Arial Unicode MS" w:cs="Arial Unicode MS" w:eastAsia="Arial Unicode MS" w:hAnsi="Arial Unicode MS"/>
          <w:highlight w:val="yellow"/>
          <w:rtl w:val="0"/>
        </w:rPr>
        <w:t xml:space="preserve">To Start with the Arduino software → open the HILO Firmware in the folder HILO_App </w:t>
      </w:r>
      <w:r w:rsidDel="00000000" w:rsidR="00000000" w:rsidRPr="00000000">
        <w:rPr>
          <w:highlight w:val="yellow"/>
        </w:rPr>
        <w:drawing>
          <wp:inline distB="114300" distT="114300" distL="114300" distR="114300">
            <wp:extent cx="5849118" cy="700088"/>
            <wp:effectExtent b="0" l="0" r="0" t="0"/>
            <wp:docPr id="13" name="image5.png"/>
            <a:graphic>
              <a:graphicData uri="http://schemas.openxmlformats.org/drawingml/2006/picture">
                <pic:pic>
                  <pic:nvPicPr>
                    <pic:cNvPr id="0" name="image5.png"/>
                    <pic:cNvPicPr preferRelativeResize="0"/>
                  </pic:nvPicPr>
                  <pic:blipFill>
                    <a:blip r:embed="rId10"/>
                    <a:srcRect b="45588" l="16052" r="-2104" t="36176"/>
                    <a:stretch>
                      <a:fillRect/>
                    </a:stretch>
                  </pic:blipFill>
                  <pic:spPr>
                    <a:xfrm>
                      <a:off x="0" y="0"/>
                      <a:ext cx="5849118"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highlight w:val="yellow"/>
        </w:rPr>
      </w:pPr>
      <w:r w:rsidDel="00000000" w:rsidR="00000000" w:rsidRPr="00000000">
        <w:rPr>
          <w:rtl w:val="0"/>
        </w:rPr>
      </w:r>
    </w:p>
    <w:p w:rsidR="00000000" w:rsidDel="00000000" w:rsidP="00000000" w:rsidRDefault="00000000" w:rsidRPr="00000000" w14:paraId="00000016">
      <w:pPr>
        <w:pageBreakBefore w:val="0"/>
        <w:rPr>
          <w:highlight w:val="yellow"/>
        </w:rPr>
      </w:pPr>
      <w:r w:rsidDel="00000000" w:rsidR="00000000" w:rsidRPr="00000000">
        <w:rPr>
          <w:rtl w:val="0"/>
        </w:rPr>
      </w:r>
    </w:p>
    <w:p w:rsidR="00000000" w:rsidDel="00000000" w:rsidP="00000000" w:rsidRDefault="00000000" w:rsidRPr="00000000" w14:paraId="00000017">
      <w:pPr>
        <w:pageBreakBefore w:val="0"/>
        <w:rPr>
          <w:highlight w:val="yellow"/>
        </w:rPr>
      </w:pPr>
      <w:r w:rsidDel="00000000" w:rsidR="00000000" w:rsidRPr="00000000">
        <w:rPr>
          <w:rtl w:val="0"/>
        </w:rPr>
      </w:r>
    </w:p>
    <w:p w:rsidR="00000000" w:rsidDel="00000000" w:rsidP="00000000" w:rsidRDefault="00000000" w:rsidRPr="00000000" w14:paraId="00000018">
      <w:pPr>
        <w:pageBreakBefore w:val="0"/>
        <w:rPr>
          <w:highlight w:val="yellow"/>
        </w:rPr>
      </w:pPr>
      <w:r w:rsidDel="00000000" w:rsidR="00000000" w:rsidRPr="00000000">
        <w:rPr>
          <w:rtl w:val="0"/>
        </w:rPr>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Fonts w:ascii="Arial Unicode MS" w:cs="Arial Unicode MS" w:eastAsia="Arial Unicode MS" w:hAnsi="Arial Unicode MS"/>
          <w:highlight w:val="yellow"/>
          <w:rtl w:val="0"/>
        </w:rPr>
        <w:t xml:space="preserve">Please click double to open it → </w:t>
      </w:r>
    </w:p>
    <w:p w:rsidR="00000000" w:rsidDel="00000000" w:rsidP="00000000" w:rsidRDefault="00000000" w:rsidRPr="00000000" w14:paraId="0000001A">
      <w:pPr>
        <w:pageBreakBefore w:val="0"/>
        <w:rPr>
          <w:highlight w:val="yellow"/>
        </w:rPr>
      </w:pPr>
      <w:r w:rsidDel="00000000" w:rsidR="00000000" w:rsidRPr="00000000">
        <w:rPr>
          <w:highlight w:val="yellow"/>
        </w:rPr>
        <w:drawing>
          <wp:inline distB="114300" distT="114300" distL="114300" distR="114300">
            <wp:extent cx="5889034" cy="900113"/>
            <wp:effectExtent b="0" l="0" r="0" t="0"/>
            <wp:docPr id="18" name="image4.png"/>
            <a:graphic>
              <a:graphicData uri="http://schemas.openxmlformats.org/drawingml/2006/picture">
                <pic:pic>
                  <pic:nvPicPr>
                    <pic:cNvPr id="0" name="image4.png"/>
                    <pic:cNvPicPr preferRelativeResize="0"/>
                  </pic:nvPicPr>
                  <pic:blipFill>
                    <a:blip r:embed="rId11"/>
                    <a:srcRect b="33040" l="0" r="-1485" t="39473"/>
                    <a:stretch>
                      <a:fillRect/>
                    </a:stretch>
                  </pic:blipFill>
                  <pic:spPr>
                    <a:xfrm>
                      <a:off x="0" y="0"/>
                      <a:ext cx="5889034"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highlight w:val="yellow"/>
        </w:rPr>
      </w:pPr>
      <w:r w:rsidDel="00000000" w:rsidR="00000000" w:rsidRPr="00000000">
        <w:rPr>
          <w:rtl w:val="0"/>
        </w:rPr>
      </w:r>
    </w:p>
    <w:p w:rsidR="00000000" w:rsidDel="00000000" w:rsidP="00000000" w:rsidRDefault="00000000" w:rsidRPr="00000000" w14:paraId="0000001C">
      <w:pPr>
        <w:pageBreakBefore w:val="0"/>
        <w:rPr>
          <w:highlight w:val="yellow"/>
        </w:rPr>
      </w:pPr>
      <w:r w:rsidDel="00000000" w:rsidR="00000000" w:rsidRPr="00000000">
        <w:rPr>
          <w:rtl w:val="0"/>
        </w:rPr>
      </w:r>
    </w:p>
    <w:p w:rsidR="00000000" w:rsidDel="00000000" w:rsidP="00000000" w:rsidRDefault="00000000" w:rsidRPr="00000000" w14:paraId="0000001D">
      <w:pPr>
        <w:pageBreakBefore w:val="0"/>
        <w:rPr>
          <w:highlight w:val="yellow"/>
        </w:rPr>
      </w:pP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rPr>
          <w:u w:val="none"/>
        </w:rPr>
      </w:pPr>
      <w:r w:rsidDel="00000000" w:rsidR="00000000" w:rsidRPr="00000000">
        <w:rPr>
          <w:highlight w:val="yellow"/>
          <w:rtl w:val="0"/>
        </w:rPr>
        <w:t xml:space="preserve">Now you see all the four tabs of the HILO_Firmware in Arduino program</w:t>
      </w:r>
      <w:r w:rsidDel="00000000" w:rsidR="00000000" w:rsidRPr="00000000">
        <w:rPr>
          <w:highlight w:val="yellow"/>
        </w:rPr>
        <w:drawing>
          <wp:inline distB="114300" distT="114300" distL="114300" distR="114300">
            <wp:extent cx="5064695" cy="6072188"/>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64695"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highlight w:val="yellow"/>
        </w:rPr>
      </w:pPr>
      <w:r w:rsidDel="00000000" w:rsidR="00000000" w:rsidRPr="00000000">
        <w:rPr>
          <w:rtl w:val="0"/>
        </w:rPr>
      </w:r>
    </w:p>
    <w:p w:rsidR="00000000" w:rsidDel="00000000" w:rsidP="00000000" w:rsidRDefault="00000000" w:rsidRPr="00000000" w14:paraId="00000020">
      <w:pPr>
        <w:pageBreakBefore w:val="0"/>
        <w:rPr>
          <w:highlight w:val="yellow"/>
        </w:rPr>
      </w:pPr>
      <w:r w:rsidDel="00000000" w:rsidR="00000000" w:rsidRPr="00000000">
        <w:rPr>
          <w:rtl w:val="0"/>
        </w:rPr>
      </w:r>
    </w:p>
    <w:p w:rsidR="00000000" w:rsidDel="00000000" w:rsidP="00000000" w:rsidRDefault="00000000" w:rsidRPr="00000000" w14:paraId="00000021">
      <w:pPr>
        <w:pageBreakBefore w:val="0"/>
        <w:rPr>
          <w:highlight w:val="yellow"/>
        </w:rPr>
      </w:pPr>
      <w:r w:rsidDel="00000000" w:rsidR="00000000" w:rsidRPr="00000000">
        <w:rPr>
          <w:rtl w:val="0"/>
        </w:rPr>
      </w:r>
    </w:p>
    <w:p w:rsidR="00000000" w:rsidDel="00000000" w:rsidP="00000000" w:rsidRDefault="00000000" w:rsidRPr="00000000" w14:paraId="00000022">
      <w:pPr>
        <w:pageBreakBefore w:val="0"/>
        <w:rPr>
          <w:highlight w:val="yellow"/>
        </w:rPr>
      </w:pPr>
      <w:r w:rsidDel="00000000" w:rsidR="00000000" w:rsidRPr="00000000">
        <w:rPr>
          <w:rtl w:val="0"/>
        </w:rPr>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rFonts w:ascii="Arial Unicode MS" w:cs="Arial Unicode MS" w:eastAsia="Arial Unicode MS" w:hAnsi="Arial Unicode MS"/>
          <w:highlight w:val="yellow"/>
          <w:rtl w:val="0"/>
        </w:rPr>
        <w:t xml:space="preserve">Go to tools → select the Arduino Board → Arduino/Genuio Mega or Mega 2560</w:t>
      </w:r>
      <w:r w:rsidDel="00000000" w:rsidR="00000000" w:rsidRPr="00000000">
        <w:rPr>
          <w:highlight w:val="yellow"/>
        </w:rPr>
        <w:drawing>
          <wp:inline distB="114300" distT="114300" distL="114300" distR="114300">
            <wp:extent cx="5489575" cy="3529013"/>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8957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highlight w:val="yellow"/>
        </w:rPr>
      </w:pPr>
      <w:r w:rsidDel="00000000" w:rsidR="00000000" w:rsidRPr="00000000">
        <w:rPr>
          <w:highlight w:val="yellow"/>
          <w:rtl w:val="0"/>
        </w:rPr>
        <w:t xml:space="preserve"> </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rFonts w:ascii="Arial Unicode MS" w:cs="Arial Unicode MS" w:eastAsia="Arial Unicode MS" w:hAnsi="Arial Unicode MS"/>
          <w:highlight w:val="yellow"/>
          <w:rtl w:val="0"/>
        </w:rPr>
        <w:t xml:space="preserve">Go to tools → select the Port </w:t>
      </w:r>
      <w:r w:rsidDel="00000000" w:rsidR="00000000" w:rsidRPr="00000000">
        <w:rPr>
          <w:b w:val="1"/>
          <w:highlight w:val="yellow"/>
          <w:rtl w:val="0"/>
        </w:rPr>
        <w:t xml:space="preserve">USBmodem</w:t>
      </w:r>
      <w:r w:rsidDel="00000000" w:rsidR="00000000" w:rsidRPr="00000000">
        <w:rPr>
          <w:rFonts w:ascii="Arial Unicode MS" w:cs="Arial Unicode MS" w:eastAsia="Arial Unicode MS" w:hAnsi="Arial Unicode MS"/>
          <w:highlight w:val="yellow"/>
          <w:rtl w:val="0"/>
        </w:rPr>
        <w:t xml:space="preserve">→</w:t>
      </w:r>
      <w:r w:rsidDel="00000000" w:rsidR="00000000" w:rsidRPr="00000000">
        <w:rPr>
          <w:highlight w:val="yellow"/>
        </w:rPr>
        <w:drawing>
          <wp:inline distB="114300" distT="114300" distL="114300" distR="114300">
            <wp:extent cx="5483543" cy="3529013"/>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83543"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highlight w:val="yellow"/>
        </w:rPr>
      </w:pPr>
      <w:r w:rsidDel="00000000" w:rsidR="00000000" w:rsidRPr="00000000">
        <w:rPr>
          <w:rtl w:val="0"/>
        </w:rPr>
      </w:r>
    </w:p>
    <w:p w:rsidR="00000000" w:rsidDel="00000000" w:rsidP="00000000" w:rsidRDefault="00000000" w:rsidRPr="00000000" w14:paraId="00000027">
      <w:pPr>
        <w:pageBreakBefore w:val="0"/>
        <w:rPr>
          <w:highlight w:val="yellow"/>
        </w:rPr>
      </w:pPr>
      <w:r w:rsidDel="00000000" w:rsidR="00000000" w:rsidRPr="00000000">
        <w:rPr>
          <w:rtl w:val="0"/>
        </w:rPr>
      </w:r>
    </w:p>
    <w:p w:rsidR="00000000" w:rsidDel="00000000" w:rsidP="00000000" w:rsidRDefault="00000000" w:rsidRPr="00000000" w14:paraId="00000028">
      <w:pPr>
        <w:pageBreakBefore w:val="0"/>
        <w:rPr>
          <w:highlight w:val="yellow"/>
        </w:rPr>
      </w:pPr>
      <w:r w:rsidDel="00000000" w:rsidR="00000000" w:rsidRPr="00000000">
        <w:rPr>
          <w:highlight w:val="yellow"/>
          <w:rtl w:val="0"/>
        </w:rPr>
        <w:t xml:space="preserve"> </w:t>
      </w:r>
    </w:p>
    <w:p w:rsidR="00000000" w:rsidDel="00000000" w:rsidP="00000000" w:rsidRDefault="00000000" w:rsidRPr="00000000" w14:paraId="00000029">
      <w:pPr>
        <w:pageBreakBefore w:val="0"/>
        <w:numPr>
          <w:ilvl w:val="0"/>
          <w:numId w:val="1"/>
        </w:numPr>
        <w:ind w:left="720" w:hanging="360"/>
        <w:rPr>
          <w:u w:val="none"/>
        </w:rPr>
      </w:pPr>
      <w:r w:rsidDel="00000000" w:rsidR="00000000" w:rsidRPr="00000000">
        <w:rPr>
          <w:highlight w:val="yellow"/>
          <w:rtl w:val="0"/>
        </w:rPr>
        <w:t xml:space="preserve">Press on the play button to upload the Software in the Arduino (take’s some seconds to upload it!!) Once the Arduino is uploaded in our Mega board you don't have to do it again ;) It stays there forever till you upload another project on it.</w:t>
      </w:r>
    </w:p>
    <w:p w:rsidR="00000000" w:rsidDel="00000000" w:rsidP="00000000" w:rsidRDefault="00000000" w:rsidRPr="00000000" w14:paraId="0000002A">
      <w:pPr>
        <w:pageBreakBefore w:val="0"/>
        <w:ind w:left="720" w:firstLine="0"/>
        <w:rPr>
          <w:highlight w:val="yellow"/>
          <w:u w:val="single"/>
        </w:rPr>
      </w:pPr>
      <w:r w:rsidDel="00000000" w:rsidR="00000000" w:rsidRPr="00000000">
        <w:rPr>
          <w:rtl w:val="0"/>
        </w:rPr>
      </w:r>
    </w:p>
    <w:p w:rsidR="00000000" w:rsidDel="00000000" w:rsidP="00000000" w:rsidRDefault="00000000" w:rsidRPr="00000000" w14:paraId="0000002B">
      <w:pPr>
        <w:pageBreakBefore w:val="0"/>
        <w:ind w:left="720" w:firstLine="0"/>
        <w:rPr>
          <w:highlight w:val="yellow"/>
        </w:rPr>
      </w:pPr>
      <w:r w:rsidDel="00000000" w:rsidR="00000000" w:rsidRPr="00000000">
        <w:rPr>
          <w:highlight w:val="yellow"/>
          <w:u w:val="single"/>
          <w:rtl w:val="0"/>
        </w:rPr>
        <w:t xml:space="preserve">Remember to connect always the USB cable with the </w:t>
      </w:r>
      <w:r w:rsidDel="00000000" w:rsidR="00000000" w:rsidRPr="00000000">
        <w:rPr>
          <w:highlight w:val="yellow"/>
          <w:u w:val="single"/>
          <w:rtl w:val="0"/>
        </w:rPr>
        <w:t xml:space="preserve">Arduino Mega Board</w:t>
      </w:r>
      <w:r w:rsidDel="00000000" w:rsidR="00000000" w:rsidRPr="00000000">
        <w:rPr>
          <w:highlight w:val="yellow"/>
          <w:u w:val="single"/>
          <w:rtl w:val="0"/>
        </w:rPr>
        <w:t xml:space="preserve"> and computer, as in picture 1 </w:t>
      </w:r>
      <w:r w:rsidDel="00000000" w:rsidR="00000000" w:rsidRPr="00000000">
        <w:rPr>
          <w:highlight w:val="yellow"/>
        </w:rPr>
        <w:drawing>
          <wp:inline distB="114300" distT="114300" distL="114300" distR="114300">
            <wp:extent cx="5366590" cy="3367088"/>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6659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highlight w:val="yellow"/>
        </w:rPr>
      </w:pPr>
      <w:r w:rsidDel="00000000" w:rsidR="00000000" w:rsidRPr="00000000">
        <w:rPr>
          <w:rtl w:val="0"/>
        </w:rPr>
      </w:r>
    </w:p>
    <w:p w:rsidR="00000000" w:rsidDel="00000000" w:rsidP="00000000" w:rsidRDefault="00000000" w:rsidRPr="00000000" w14:paraId="0000002D">
      <w:pPr>
        <w:pageBreakBefore w:val="0"/>
        <w:numPr>
          <w:ilvl w:val="0"/>
          <w:numId w:val="1"/>
        </w:numPr>
        <w:ind w:left="720" w:hanging="360"/>
        <w:rPr>
          <w:u w:val="none"/>
        </w:rPr>
      </w:pPr>
      <w:r w:rsidDel="00000000" w:rsidR="00000000" w:rsidRPr="00000000">
        <w:rPr>
          <w:highlight w:val="yellow"/>
          <w:rtl w:val="0"/>
        </w:rPr>
        <w:t xml:space="preserve">Please wait until the message</w:t>
      </w:r>
      <w:r w:rsidDel="00000000" w:rsidR="00000000" w:rsidRPr="00000000">
        <w:rPr>
          <w:highlight w:val="yellow"/>
          <w:u w:val="single"/>
          <w:rtl w:val="0"/>
        </w:rPr>
        <w:t xml:space="preserve"> Done uploading</w:t>
      </w:r>
      <w:r w:rsidDel="00000000" w:rsidR="00000000" w:rsidRPr="00000000">
        <w:rPr>
          <w:highlight w:val="yellow"/>
          <w:rtl w:val="0"/>
        </w:rPr>
        <w:t xml:space="preserve"> in the bottom of the window appears </w:t>
      </w:r>
      <w:r w:rsidDel="00000000" w:rsidR="00000000" w:rsidRPr="00000000">
        <w:rPr>
          <w:highlight w:val="yellow"/>
        </w:rPr>
        <w:drawing>
          <wp:inline distB="114300" distT="114300" distL="114300" distR="114300">
            <wp:extent cx="5346203" cy="3348038"/>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4620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highlight w:val="yellow"/>
        </w:rPr>
      </w:pPr>
      <w:r w:rsidDel="00000000" w:rsidR="00000000" w:rsidRPr="00000000">
        <w:rPr>
          <w:rtl w:val="0"/>
        </w:rPr>
      </w:r>
    </w:p>
    <w:p w:rsidR="00000000" w:rsidDel="00000000" w:rsidP="00000000" w:rsidRDefault="00000000" w:rsidRPr="00000000" w14:paraId="0000002F">
      <w:pPr>
        <w:pageBreakBefore w:val="0"/>
        <w:rPr>
          <w:highlight w:val="yellow"/>
        </w:rPr>
      </w:pPr>
      <w:r w:rsidDel="00000000" w:rsidR="00000000" w:rsidRPr="00000000">
        <w:rPr>
          <w:highlight w:val="yellow"/>
          <w:rtl w:val="0"/>
        </w:rPr>
        <w:t xml:space="preserve"> </w:t>
      </w:r>
    </w:p>
    <w:p w:rsidR="00000000" w:rsidDel="00000000" w:rsidP="00000000" w:rsidRDefault="00000000" w:rsidRPr="00000000" w14:paraId="00000030">
      <w:pPr>
        <w:pageBreakBefore w:val="0"/>
        <w:numPr>
          <w:ilvl w:val="0"/>
          <w:numId w:val="1"/>
        </w:numPr>
        <w:ind w:left="720" w:hanging="360"/>
        <w:rPr/>
      </w:pPr>
      <w:r w:rsidDel="00000000" w:rsidR="00000000" w:rsidRPr="00000000">
        <w:rPr>
          <w:rtl w:val="0"/>
        </w:rPr>
        <w:t xml:space="preserve">You uploaded the code successfully and now you can close the Arduino </w:t>
      </w:r>
      <w:r w:rsidDel="00000000" w:rsidR="00000000" w:rsidRPr="00000000">
        <w:rPr>
          <w:rtl w:val="0"/>
        </w:rPr>
        <w:t xml:space="preserve">in your computer and we will start with Processing.</w:t>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b w:val="1"/>
          <w:rtl w:val="0"/>
        </w:rPr>
        <w:t xml:space="preserve">How to activate Processing? </w:t>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Fonts w:ascii="Arial Unicode MS" w:cs="Arial Unicode MS" w:eastAsia="Arial Unicode MS" w:hAnsi="Arial Unicode MS"/>
          <w:rtl w:val="0"/>
        </w:rPr>
        <w:t xml:space="preserve">After you install Processing please follow the next steps to open the HILO_App →</w:t>
      </w:r>
    </w:p>
    <w:p w:rsidR="00000000" w:rsidDel="00000000" w:rsidP="00000000" w:rsidRDefault="00000000" w:rsidRPr="00000000" w14:paraId="00000034">
      <w:pPr>
        <w:pageBreakBefore w:val="0"/>
        <w:rPr>
          <w:highlight w:val="yellow"/>
        </w:rPr>
      </w:pPr>
      <w:r w:rsidDel="00000000" w:rsidR="00000000" w:rsidRPr="00000000">
        <w:rPr>
          <w:rtl w:val="0"/>
        </w:rPr>
      </w:r>
    </w:p>
    <w:p w:rsidR="00000000" w:rsidDel="00000000" w:rsidP="00000000" w:rsidRDefault="00000000" w:rsidRPr="00000000" w14:paraId="00000035">
      <w:pPr>
        <w:pageBreakBefore w:val="0"/>
        <w:numPr>
          <w:ilvl w:val="0"/>
          <w:numId w:val="1"/>
        </w:numPr>
        <w:ind w:left="720" w:hanging="360"/>
        <w:rPr>
          <w:u w:val="none"/>
        </w:rPr>
      </w:pPr>
      <w:r w:rsidDel="00000000" w:rsidR="00000000" w:rsidRPr="00000000">
        <w:rPr>
          <w:rtl w:val="0"/>
        </w:rPr>
        <w:t xml:space="preserve">Remember to leave the USB connected in the Arduino Mega Board with the computer. </w:t>
      </w:r>
      <w:r w:rsidDel="00000000" w:rsidR="00000000" w:rsidRPr="00000000">
        <w:rPr>
          <w:rFonts w:ascii="Arial Unicode MS" w:cs="Arial Unicode MS" w:eastAsia="Arial Unicode MS" w:hAnsi="Arial Unicode MS"/>
          <w:rtl w:val="0"/>
        </w:rPr>
        <w:t xml:space="preserve">To Start with Processing software → open the HILO_App in the folder HILO_App </w:t>
      </w:r>
      <w:r w:rsidDel="00000000" w:rsidR="00000000" w:rsidRPr="00000000">
        <w:rPr>
          <w:rtl w:val="0"/>
        </w:rPr>
        <w:t xml:space="preserve"> </w:t>
      </w:r>
      <w:r w:rsidDel="00000000" w:rsidR="00000000" w:rsidRPr="00000000">
        <w:rPr>
          <w:highlight w:val="yellow"/>
        </w:rPr>
        <w:drawing>
          <wp:inline distB="114300" distT="114300" distL="114300" distR="114300">
            <wp:extent cx="5529263" cy="614363"/>
            <wp:effectExtent b="0" l="0" r="0" t="0"/>
            <wp:docPr id="10" name="image3.png"/>
            <a:graphic>
              <a:graphicData uri="http://schemas.openxmlformats.org/drawingml/2006/picture">
                <pic:pic>
                  <pic:nvPicPr>
                    <pic:cNvPr id="0" name="image3.png"/>
                    <pic:cNvPicPr preferRelativeResize="0"/>
                  </pic:nvPicPr>
                  <pic:blipFill>
                    <a:blip r:embed="rId17"/>
                    <a:srcRect b="44850" l="0" r="-3047" t="35215"/>
                    <a:stretch>
                      <a:fillRect/>
                    </a:stretch>
                  </pic:blipFill>
                  <pic:spPr>
                    <a:xfrm>
                      <a:off x="0" y="0"/>
                      <a:ext cx="5529263"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highlight w:val="yellow"/>
        </w:rPr>
      </w:pPr>
      <w:r w:rsidDel="00000000" w:rsidR="00000000" w:rsidRPr="00000000">
        <w:rPr>
          <w:rtl w:val="0"/>
        </w:rPr>
      </w:r>
    </w:p>
    <w:p w:rsidR="00000000" w:rsidDel="00000000" w:rsidP="00000000" w:rsidRDefault="00000000" w:rsidRPr="00000000" w14:paraId="00000037">
      <w:pPr>
        <w:pageBreakBefore w:val="0"/>
        <w:numPr>
          <w:ilvl w:val="0"/>
          <w:numId w:val="1"/>
        </w:numPr>
        <w:ind w:left="720" w:hanging="360"/>
        <w:rPr>
          <w:u w:val="none"/>
        </w:rPr>
      </w:pPr>
      <w:r w:rsidDel="00000000" w:rsidR="00000000" w:rsidRPr="00000000">
        <w:rPr>
          <w:rtl w:val="0"/>
        </w:rPr>
        <w:t xml:space="preserve"> Double click on any document in the folder </w:t>
      </w:r>
    </w:p>
    <w:p w:rsidR="00000000" w:rsidDel="00000000" w:rsidP="00000000" w:rsidRDefault="00000000" w:rsidRPr="00000000" w14:paraId="00000038">
      <w:pPr>
        <w:pageBreakBefore w:val="0"/>
        <w:ind w:left="720" w:firstLine="0"/>
        <w:rPr>
          <w:highlight w:val="yellow"/>
        </w:rPr>
      </w:pPr>
      <w:r w:rsidDel="00000000" w:rsidR="00000000" w:rsidRPr="00000000">
        <w:rPr>
          <w:highlight w:val="yellow"/>
        </w:rPr>
        <w:drawing>
          <wp:inline distB="114300" distT="114300" distL="114300" distR="114300">
            <wp:extent cx="5638800" cy="1219200"/>
            <wp:effectExtent b="0" l="0" r="0" t="0"/>
            <wp:docPr id="16" name="image8.png"/>
            <a:graphic>
              <a:graphicData uri="http://schemas.openxmlformats.org/drawingml/2006/picture">
                <pic:pic>
                  <pic:nvPicPr>
                    <pic:cNvPr id="0" name="image8.png"/>
                    <pic:cNvPicPr preferRelativeResize="0"/>
                  </pic:nvPicPr>
                  <pic:blipFill>
                    <a:blip r:embed="rId18"/>
                    <a:srcRect b="24995" l="0" r="-2497" t="35988"/>
                    <a:stretch>
                      <a:fillRect/>
                    </a:stretch>
                  </pic:blipFill>
                  <pic:spPr>
                    <a:xfrm>
                      <a:off x="0" y="0"/>
                      <a:ext cx="5638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highlight w:val="yellow"/>
        </w:rPr>
      </w:pPr>
      <w:r w:rsidDel="00000000" w:rsidR="00000000" w:rsidRPr="00000000">
        <w:rPr>
          <w:rtl w:val="0"/>
        </w:rPr>
      </w:r>
    </w:p>
    <w:p w:rsidR="00000000" w:rsidDel="00000000" w:rsidP="00000000" w:rsidRDefault="00000000" w:rsidRPr="00000000" w14:paraId="0000003A">
      <w:pPr>
        <w:pageBreakBefore w:val="0"/>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The Processing software opens automatically and the Hilo_App opns in your computer→ please click on the run/play button to start the HILO App interface. (take’s a few seconds to open the app)</w:t>
      </w:r>
      <w:r w:rsidDel="00000000" w:rsidR="00000000" w:rsidRPr="00000000">
        <w:rPr>
          <w:highlight w:val="yellow"/>
        </w:rPr>
        <w:drawing>
          <wp:inline distB="114300" distT="114300" distL="114300" distR="114300">
            <wp:extent cx="4929150" cy="3519488"/>
            <wp:effectExtent b="0" l="0" r="0" t="0"/>
            <wp:docPr id="9" name="image7.png"/>
            <a:graphic>
              <a:graphicData uri="http://schemas.openxmlformats.org/drawingml/2006/picture">
                <pic:pic>
                  <pic:nvPicPr>
                    <pic:cNvPr id="0" name="image7.png"/>
                    <pic:cNvPicPr preferRelativeResize="0"/>
                  </pic:nvPicPr>
                  <pic:blipFill>
                    <a:blip r:embed="rId19"/>
                    <a:srcRect b="17159" l="0" r="0" t="0"/>
                    <a:stretch>
                      <a:fillRect/>
                    </a:stretch>
                  </pic:blipFill>
                  <pic:spPr>
                    <a:xfrm>
                      <a:off x="0" y="0"/>
                      <a:ext cx="492915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highlight w:val="yellow"/>
        </w:rPr>
      </w:pPr>
      <w:r w:rsidDel="00000000" w:rsidR="00000000" w:rsidRPr="00000000">
        <w:rPr>
          <w:rtl w:val="0"/>
        </w:rPr>
      </w:r>
    </w:p>
    <w:p w:rsidR="00000000" w:rsidDel="00000000" w:rsidP="00000000" w:rsidRDefault="00000000" w:rsidRPr="00000000" w14:paraId="0000003C">
      <w:pPr>
        <w:pageBreakBefore w:val="0"/>
        <w:numPr>
          <w:ilvl w:val="0"/>
          <w:numId w:val="1"/>
        </w:numPr>
        <w:ind w:left="720" w:hanging="360"/>
        <w:rPr/>
      </w:pPr>
      <w:r w:rsidDel="00000000" w:rsidR="00000000" w:rsidRPr="00000000">
        <w:rPr>
          <w:rtl w:val="0"/>
        </w:rPr>
        <w:t xml:space="preserve">A new window appears on your screen. This is the HILO App, with this interface you can control the Spinning Machine and start spinning.</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numPr>
          <w:ilvl w:val="0"/>
          <w:numId w:val="1"/>
        </w:numPr>
        <w:ind w:left="720" w:hanging="360"/>
      </w:pPr>
      <w:r w:rsidDel="00000000" w:rsidR="00000000" w:rsidRPr="00000000">
        <w:rPr>
          <w:rFonts w:ascii="Arial Unicode MS" w:cs="Arial Unicode MS" w:eastAsia="Arial Unicode MS" w:hAnsi="Arial Unicode MS"/>
          <w:rtl w:val="0"/>
        </w:rPr>
        <w:t xml:space="preserve">Click on the word HILO to start the app →  </w:t>
      </w:r>
      <w:r w:rsidDel="00000000" w:rsidR="00000000" w:rsidRPr="00000000">
        <w:rPr>
          <w:highlight w:val="yellow"/>
        </w:rPr>
        <w:drawing>
          <wp:inline distB="114300" distT="114300" distL="114300" distR="114300">
            <wp:extent cx="4814888" cy="365365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14888" cy="36536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You can select a working mode Spin or Twist→</w:t>
      </w:r>
      <w:r w:rsidDel="00000000" w:rsidR="00000000" w:rsidRPr="00000000">
        <w:rPr/>
        <w:drawing>
          <wp:inline distB="114300" distT="114300" distL="114300" distR="114300">
            <wp:extent cx="4898343" cy="3709988"/>
            <wp:effectExtent b="25400" l="25400" r="25400" t="2540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898343" cy="3709988"/>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Choose the material of the fibers you want to spin → </w:t>
      </w:r>
      <w:r w:rsidDel="00000000" w:rsidR="00000000" w:rsidRPr="00000000">
        <w:rPr/>
        <w:drawing>
          <wp:inline distB="114300" distT="114300" distL="114300" distR="114300">
            <wp:extent cx="4878634" cy="3709988"/>
            <wp:effectExtent b="25400" l="25400" r="25400" t="2540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78634" cy="3709988"/>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In this adjustment preview you can set the yarn thickness and twist intensity in the sliders on the right menu. You see a preview of your yarn in the left window. When ready to produce just press the PLAY button. →  </w:t>
      </w:r>
      <w:r w:rsidDel="00000000" w:rsidR="00000000" w:rsidRPr="00000000">
        <w:rPr/>
        <w:drawing>
          <wp:inline distB="114300" distT="114300" distL="114300" distR="114300">
            <wp:extent cx="5138738" cy="3912984"/>
            <wp:effectExtent b="25400" l="25400" r="25400" t="2540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38738" cy="3912984"/>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The software will automatically ask you to connect to the HILO machine by USB. Choose the USB port that contains “usbmodem” in the file name (e.g. /dev/tty.usbmodemFD121). → </w:t>
      </w:r>
      <w:r w:rsidDel="00000000" w:rsidR="00000000" w:rsidRPr="00000000">
        <w:rPr/>
        <w:drawing>
          <wp:inline distB="114300" distT="114300" distL="114300" distR="114300">
            <wp:extent cx="4768731" cy="3586163"/>
            <wp:effectExtent b="25400" l="25400" r="25400" t="2540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768731" cy="3586163"/>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After selecting the correct port you will come back to the adjustment preview from before. Here you can change settings, produce and adjust directly by pressing PLAY and PAUSE.  → </w:t>
      </w:r>
      <w:r w:rsidDel="00000000" w:rsidR="00000000" w:rsidRPr="00000000">
        <w:rPr/>
        <w:drawing>
          <wp:inline distB="114300" distT="114300" distL="114300" distR="114300">
            <wp:extent cx="4827294" cy="3652838"/>
            <wp:effectExtent b="25400" l="25400" r="25400" t="2540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27294" cy="3652838"/>
                    </a:xfrm>
                    <a:prstGeom prst="rect"/>
                    <a:ln w="25400">
                      <a:solidFill>
                        <a:srgbClr val="FFFF00"/>
                      </a:solidFill>
                      <a:prstDash val="solid"/>
                    </a:ln>
                  </pic:spPr>
                </pic:pic>
              </a:graphicData>
            </a:graphic>
          </wp:inline>
        </w:drawing>
      </w: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sz w:val="18"/>
        <w:szCs w:val="18"/>
      </w:rPr>
    </w:pPr>
    <w:r w:rsidDel="00000000" w:rsidR="00000000" w:rsidRPr="00000000">
      <w:rPr>
        <w:b w:val="1"/>
        <w:color w:val="b7b7b7"/>
        <w:sz w:val="18"/>
        <w:szCs w:val="18"/>
        <w:rtl w:val="0"/>
      </w:rPr>
      <w:t xml:space="preserve">Step_by_Step</w:t>
    </w:r>
    <w:r w:rsidDel="00000000" w:rsidR="00000000" w:rsidRPr="00000000">
      <w:rPr>
        <w:color w:val="b7b7b7"/>
        <w:sz w:val="18"/>
        <w:szCs w:val="18"/>
        <w:rtl w:val="0"/>
      </w:rPr>
      <w:t xml:space="preserve">_Connect_HILO Hardware &amp; App_HILO Spinning Machine 3.0_</w:t>
    </w:r>
    <w:r w:rsidDel="00000000" w:rsidR="00000000" w:rsidRPr="00000000">
      <w:rPr>
        <w:color w:val="b7b7b7"/>
        <w:sz w:val="20"/>
        <w:szCs w:val="20"/>
        <w:rtl w:val="0"/>
      </w:rPr>
      <w:t xml:space="preserve">14, July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eader" Target="header1.xml"/><Relationship Id="rId25" Type="http://schemas.openxmlformats.org/officeDocument/2006/relationships/image" Target="media/image10.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processing.org/download/" TargetMode="External"/><Relationship Id="rId7" Type="http://schemas.openxmlformats.org/officeDocument/2006/relationships/hyperlink" Target="https://www.arduino.cc/en/Main/Software" TargetMode="External"/><Relationship Id="rId8" Type="http://schemas.openxmlformats.org/officeDocument/2006/relationships/image" Target="media/image2.jp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