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1.png" ContentType="image/png"/>
  <Override PartName="/word/media/rId23.png" ContentType="image/png"/>
  <Override PartName="/word/media/rId24.png" ContentType="image/png"/>
  <Override PartName="/word/media/rId27.png" ContentType="image/png"/>
  <Override PartName="/word/media/rId28.png" ContentType="image/png"/>
  <Override PartName="/word/media/rId29.png" ContentType="image/png"/>
  <Override PartName="/word/media/rId30.png" ContentType="image/png"/>
  <Override PartName="/word/media/rId32.png" ContentType="image/png"/>
  <Override PartName="/word/media/rId33.png" ContentType="image/png"/>
  <Override PartName="/word/media/rId34.png" ContentType="image/png"/>
  <Override PartName="/word/media/rId35.png" ContentType="image/png"/>
  <Override PartName="/word/media/rId36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Data</w:t>
      </w:r>
      <w:r>
        <w:t xml:space="preserve"> </w:t>
      </w:r>
      <w:r>
        <w:t xml:space="preserve">Analysis,</w:t>
      </w:r>
      <w:r>
        <w:t xml:space="preserve"> </w:t>
      </w:r>
      <w:r>
        <w:t xml:space="preserve">Week</w:t>
      </w:r>
      <w:r>
        <w:t xml:space="preserve"> </w:t>
      </w:r>
      <w:r>
        <w:t xml:space="preserve">of</w:t>
      </w:r>
      <w:r>
        <w:t xml:space="preserve"> </w:t>
      </w:r>
      <w:r>
        <w:t xml:space="preserve">Feb</w:t>
      </w:r>
      <w:r>
        <w:t xml:space="preserve"> </w:t>
      </w:r>
      <w:r>
        <w:t xml:space="preserve">28</w:t>
      </w:r>
    </w:p>
    <w:p>
      <w:pPr>
        <w:pStyle w:val="Author"/>
      </w:pPr>
      <w:r>
        <w:t xml:space="preserve">Harris</w:t>
      </w:r>
      <w:r>
        <w:t xml:space="preserve"> </w:t>
      </w:r>
      <w:r>
        <w:t xml:space="preserve">Policy</w:t>
      </w:r>
      <w:r>
        <w:t xml:space="preserve"> </w:t>
      </w:r>
      <w:r>
        <w:t xml:space="preserve">Lab</w:t>
      </w:r>
    </w:p>
    <w:p>
      <w:pPr>
        <w:pStyle w:val="Date"/>
      </w:pPr>
      <w:r>
        <w:t xml:space="preserve">3/2/2021</w:t>
      </w:r>
    </w:p>
    <w:p>
      <w:pPr>
        <w:pStyle w:val="FirstParagraph"/>
      </w:pPr>
      <w:r>
        <w:t xml:space="preserve">This document explains some of the progress the NDI team made on data analysis from Feb 26 - March 2.</w:t>
      </w:r>
    </w:p>
    <w:p>
      <w:pPr>
        <w:pStyle w:val="BodyText"/>
      </w:pPr>
      <w:r>
        <w:t xml:space="preserve">The datasets referenced in this file are on the</w:t>
      </w:r>
      <w:r>
        <w:t xml:space="preserve"> </w:t>
      </w:r>
      <w:hyperlink r:id="rId20">
        <w:r>
          <w:rPr>
            <w:rStyle w:val="Hyperlink"/>
          </w:rPr>
          <w:t xml:space="preserve">team GitHub</w:t>
        </w:r>
      </w:hyperlink>
      <w:r>
        <w:t xml:space="preserve">.</w:t>
      </w:r>
    </w:p>
    <w:bookmarkStart w:id="25" w:name="controls-for-covid-19-outcomes"/>
    <w:p>
      <w:pPr>
        <w:pStyle w:val="Heading2"/>
      </w:pPr>
      <w:r>
        <w:t xml:space="preserve">Controls for COVID-19 Outcomes</w:t>
      </w:r>
    </w:p>
    <w:p>
      <w:pPr>
        <w:pStyle w:val="FirstParagraph"/>
      </w:pPr>
      <w:r>
        <w:t xml:space="preserve">This week, we put together a dataframe of data for each country for the chosen control variables, using the most recent data from each country:</w:t>
      </w:r>
    </w:p>
    <w:p>
      <w:pPr>
        <w:numPr>
          <w:ilvl w:val="0"/>
          <w:numId w:val="1001"/>
        </w:numPr>
      </w:pPr>
      <w:r>
        <w:t xml:space="preserve">GDP per capita</w:t>
      </w:r>
    </w:p>
    <w:p>
      <w:pPr>
        <w:numPr>
          <w:ilvl w:val="1"/>
          <w:numId w:val="1002"/>
        </w:numPr>
        <w:pStyle w:val="Compact"/>
      </w:pPr>
      <w:r>
        <w:t xml:space="preserve">Latest year in data: 2019</w:t>
      </w:r>
    </w:p>
    <w:p>
      <w:pPr>
        <w:numPr>
          <w:ilvl w:val="0"/>
          <w:numId w:val="1001"/>
        </w:numPr>
      </w:pPr>
      <w:r>
        <w:t xml:space="preserve">Gini index</w:t>
      </w:r>
    </w:p>
    <w:p>
      <w:pPr>
        <w:numPr>
          <w:ilvl w:val="1"/>
          <w:numId w:val="1003"/>
        </w:numPr>
        <w:pStyle w:val="Compact"/>
      </w:pPr>
      <w:r>
        <w:t xml:space="preserve">Latest year in data: 2020</w:t>
      </w:r>
    </w:p>
    <w:p>
      <w:pPr>
        <w:numPr>
          <w:ilvl w:val="0"/>
          <w:numId w:val="1001"/>
        </w:numPr>
      </w:pPr>
      <w:r>
        <w:t xml:space="preserve">Median age of population</w:t>
      </w:r>
    </w:p>
    <w:p>
      <w:pPr>
        <w:numPr>
          <w:ilvl w:val="1"/>
          <w:numId w:val="1004"/>
        </w:numPr>
        <w:pStyle w:val="Compact"/>
      </w:pPr>
      <w:r>
        <w:t xml:space="preserve">Latest year in data: uncertain</w:t>
      </w:r>
    </w:p>
    <w:p>
      <w:pPr>
        <w:numPr>
          <w:ilvl w:val="0"/>
          <w:numId w:val="1001"/>
        </w:numPr>
      </w:pPr>
      <w:r>
        <w:t xml:space="preserve">Portion of population age 65 or older</w:t>
      </w:r>
    </w:p>
    <w:p>
      <w:pPr>
        <w:numPr>
          <w:ilvl w:val="1"/>
          <w:numId w:val="1005"/>
        </w:numPr>
        <w:pStyle w:val="Compact"/>
      </w:pPr>
      <w:r>
        <w:t xml:space="preserve">Latest year in data: uncertain</w:t>
      </w:r>
    </w:p>
    <w:p>
      <w:pPr>
        <w:numPr>
          <w:ilvl w:val="0"/>
          <w:numId w:val="1001"/>
        </w:numPr>
      </w:pPr>
      <w:r>
        <w:t xml:space="preserve">Public health expenditure per capita</w:t>
      </w:r>
    </w:p>
    <w:p>
      <w:pPr>
        <w:numPr>
          <w:ilvl w:val="1"/>
          <w:numId w:val="1006"/>
        </w:numPr>
        <w:pStyle w:val="Compact"/>
      </w:pPr>
      <w:r>
        <w:t xml:space="preserve">Latest year in data: 2018</w:t>
      </w:r>
    </w:p>
    <w:p>
      <w:pPr>
        <w:pStyle w:val="FirstParagraph"/>
      </w:pPr>
      <w:r>
        <w:t xml:space="preserve">We have discussed including</w:t>
      </w:r>
      <w:r>
        <w:t xml:space="preserve"> </w:t>
      </w:r>
      <w:r>
        <w:t xml:space="preserve">“</w:t>
      </w:r>
      <w:r>
        <w:t xml:space="preserve">Public health expenditure as percent of GDP,</w:t>
      </w:r>
      <w:r>
        <w:t xml:space="preserve">”</w:t>
      </w:r>
      <w:r>
        <w:t xml:space="preserve"> </w:t>
      </w:r>
      <w:r>
        <w:t xml:space="preserve">but it seemed so similar to</w:t>
      </w:r>
      <w:r>
        <w:t xml:space="preserve"> </w:t>
      </w:r>
      <w:r>
        <w:t xml:space="preserve">“</w:t>
      </w:r>
      <w:r>
        <w:t xml:space="preserve">Public health expenditure per capita</w:t>
      </w:r>
      <w:r>
        <w:t xml:space="preserve">”</w:t>
      </w:r>
      <w:r>
        <w:t xml:space="preserve"> </w:t>
      </w:r>
      <w:r>
        <w:t xml:space="preserve">that I have it commented out in the code below.</w:t>
      </w:r>
      <w:r>
        <w:t xml:space="preserve"> </w:t>
      </w:r>
      <w:r>
        <w:rPr>
          <w:i/>
        </w:rPr>
        <w:t xml:space="preserve">How to think about this?</w:t>
      </w:r>
    </w:p>
    <w:p>
      <w:pPr>
        <w:pStyle w:val="BodyText"/>
      </w:pPr>
      <w:r>
        <w:t xml:space="preserve">The code to produce the controls is below.</w:t>
      </w:r>
    </w:p>
    <w:p>
      <w:pPr>
        <w:pStyle w:val="SourceCode"/>
      </w:pPr>
      <w:r>
        <w:rPr>
          <w:rStyle w:val="NormalTok"/>
        </w:rPr>
        <w:t xml:space="preserve">df_all_yr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read_csv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"~/GitHub/policy_lab_ndi/data/merged_data_yr.csv"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df_all_yr_2020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read_csv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"~/GitHub/policy_lab_ndi/data/merged_data_yr_2020.csv"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Controls for COVID outcomes</w:t>
      </w:r>
      <w:r>
        <w:br/>
      </w:r>
      <w:r>
        <w:rPr>
          <w:rStyle w:val="NormalTok"/>
        </w:rPr>
        <w:t xml:space="preserve">df_covid_controls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df_all_yr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arrange</w:t>
      </w:r>
      <w:r>
        <w:rPr>
          <w:rStyle w:val="NormalTok"/>
        </w:rPr>
        <w:t xml:space="preserve">(country_standard, year)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group_by</w:t>
      </w:r>
      <w:r>
        <w:rPr>
          <w:rStyle w:val="NormalTok"/>
        </w:rPr>
        <w:t xml:space="preserve">(country_standard)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These variables don't have values in 2020. Filling in from most recent year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fill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(gdp, pub_health_exp_percent_gdp, percap_domestic_health_expenditure))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(year</w:t>
      </w:r>
      <w:r>
        <w:rPr>
          <w:rStyle w:val="SpecialCharTok"/>
        </w:rPr>
        <w:t xml:space="preserve">==</w:t>
      </w:r>
      <w:r>
        <w:rPr>
          <w:rStyle w:val="DecValTok"/>
        </w:rPr>
        <w:t xml:space="preserve">2020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country_standard, </w:t>
      </w:r>
      <w:r>
        <w:br/>
      </w:r>
      <w:r>
        <w:rPr>
          <w:rStyle w:val="NormalTok"/>
        </w:rPr>
        <w:t xml:space="preserve">    gdp, </w:t>
      </w:r>
      <w:r>
        <w:br/>
      </w:r>
      <w:r>
        <w:rPr>
          <w:rStyle w:val="NormalTok"/>
        </w:rPr>
        <w:t xml:space="preserve">    pub_health_exp_percent_gdp, </w:t>
      </w:r>
      <w:r>
        <w:br/>
      </w:r>
      <w:r>
        <w:rPr>
          <w:rStyle w:val="NormalTok"/>
        </w:rPr>
        <w:t xml:space="preserve">    percap_domestic_health_expenditure)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df_covid_controls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df_all_yr_2020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country_standard, gdp_per_capita, gini_2020, median_age, aged_65_older)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full_join</w:t>
      </w:r>
      <w:r>
        <w:rPr>
          <w:rStyle w:val="NormalTok"/>
        </w:rPr>
        <w:t xml:space="preserve">(df_covid_controls, </w:t>
      </w:r>
      <w:r>
        <w:rPr>
          <w:rStyle w:val="AttributeTok"/>
        </w:rPr>
        <w:t xml:space="preserve">by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"country_standard"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country_standard, gdp, gdp_per_capita, gini_2020, 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# we discussed using "public health expenditure as a proportion of GDP"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# as an indicator, but it seemed very similar to the next indicator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# below, which is "public health expenditure per capita"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#pub_health_exp_percent_gdp, </w:t>
      </w:r>
      <w:r>
        <w:br/>
      </w:r>
      <w:r>
        <w:rPr>
          <w:rStyle w:val="NormalTok"/>
        </w:rPr>
        <w:t xml:space="preserve">    percap_domestic_health_expenditure, </w:t>
      </w:r>
      <w:r>
        <w:br/>
      </w:r>
      <w:r>
        <w:rPr>
          <w:rStyle w:val="NormalTok"/>
        </w:rPr>
        <w:t xml:space="preserve">    median_age, aged_65_older)</w:t>
      </w:r>
    </w:p>
    <w:p>
      <w:pPr>
        <w:pStyle w:val="FirstParagraph"/>
      </w:pPr>
      <w:r>
        <w:t xml:space="preserve">We visualized how the controls relate with some variables in our data involving COVID-19, corruption, democracy, and transparency using pairplots. (The pairplots were made using differently-prepared control data, but compliments our understanding of the data).</w:t>
      </w:r>
    </w:p>
    <w:p>
      <w:pPr>
        <w:pStyle w:val="BodyText"/>
      </w:pPr>
      <w:r>
        <w:rPr>
          <w:i/>
        </w:rPr>
        <w:t xml:space="preserve">Is it an endogeneity concern that there seems to be correlation between control variables and transparency variables?</w:t>
      </w:r>
    </w:p>
    <w:p>
      <w:pPr>
        <w:pStyle w:val="CaptionedFigure"/>
      </w:pPr>
      <w:r>
        <w:drawing>
          <wp:inline>
            <wp:extent cx="5334000" cy="5272230"/>
            <wp:effectExtent b="0" l="0" r="0" t="0"/>
            <wp:docPr descr="Corruption Indicators and Controls" title="Corruption and Controls" id="1" name="Picture"/>
            <a:graphic>
              <a:graphicData uri="http://schemas.openxmlformats.org/drawingml/2006/picture">
                <pic:pic>
                  <pic:nvPicPr>
                    <pic:cNvPr descr="images/Corruption%20and%20Controls%20relation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2722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Corruption Indicators and Controls</w:t>
      </w:r>
    </w:p>
    <w:p>
      <w:pPr>
        <w:pStyle w:val="CaptionedFigure"/>
      </w:pPr>
      <w:r>
        <w:drawing>
          <wp:inline>
            <wp:extent cx="5334000" cy="5290182"/>
            <wp:effectExtent b="0" l="0" r="0" t="0"/>
            <wp:docPr descr="COVID-19 Indicators and Controls" title="" id="1" name="Picture"/>
            <a:graphic>
              <a:graphicData uri="http://schemas.openxmlformats.org/drawingml/2006/picture">
                <pic:pic>
                  <pic:nvPicPr>
                    <pic:cNvPr descr="images/COVID%20and%20Controls%20relation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2901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COVID-19 Indicators and Controls</w:t>
      </w:r>
    </w:p>
    <w:p>
      <w:pPr>
        <w:pStyle w:val="CaptionedFigure"/>
      </w:pPr>
      <w:r>
        <w:drawing>
          <wp:inline>
            <wp:extent cx="5334000" cy="5295706"/>
            <wp:effectExtent b="0" l="0" r="0" t="0"/>
            <wp:docPr descr="Democracy Indicators and Controls" title="" id="1" name="Picture"/>
            <a:graphic>
              <a:graphicData uri="http://schemas.openxmlformats.org/drawingml/2006/picture">
                <pic:pic>
                  <pic:nvPicPr>
                    <pic:cNvPr descr="images/EIU%20data%20and%20Controls%20relation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2957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Democracy Indicators and Controls</w:t>
      </w:r>
    </w:p>
    <w:p>
      <w:pPr>
        <w:pStyle w:val="CaptionedFigure"/>
      </w:pPr>
      <w:r>
        <w:drawing>
          <wp:inline>
            <wp:extent cx="5334000" cy="5288841"/>
            <wp:effectExtent b="0" l="0" r="0" t="0"/>
            <wp:docPr descr="Transparency Indicatos and Controls" title="" id="1" name="Picture"/>
            <a:graphic>
              <a:graphicData uri="http://schemas.openxmlformats.org/drawingml/2006/picture">
                <pic:pic>
                  <pic:nvPicPr>
                    <pic:cNvPr descr="images/Transparency%20and%20Controls%20relation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2888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Transparency Indicatos and Controls</w:t>
      </w:r>
    </w:p>
    <w:bookmarkEnd w:id="25"/>
    <w:bookmarkStart w:id="31" w:name="Xef0b8b8314f1f190e3d7972b756a6bdcf6ae034"/>
    <w:p>
      <w:pPr>
        <w:pStyle w:val="Heading2"/>
      </w:pPr>
      <w:r>
        <w:t xml:space="preserve">Creating an index for COVID-19 health factors</w:t>
      </w:r>
    </w:p>
    <w:p>
      <w:pPr>
        <w:pStyle w:val="FirstParagraph"/>
      </w:pPr>
      <w:r>
        <w:t xml:space="preserve">Our COVID-19 index comes from country-level measures starting from January 1, 2020. The measures are used in the following equation:</w:t>
      </w:r>
    </w:p>
    <w:p>
      <w:pPr>
        <w:pStyle w:val="BodyText"/>
      </w:pPr>
      <m:oMath>
        <m:r>
          <m:t>(</m:t>
        </m:r>
        <m:f>
          <m:fPr>
            <m:type m:val="bar"/>
          </m:fPr>
          <m:num>
            <m:r>
              <m:t>1</m:t>
            </m:r>
          </m:num>
          <m:den>
            <m:r>
              <m:t>C</m:t>
            </m:r>
            <m:r>
              <m:t>a</m:t>
            </m:r>
            <m:r>
              <m:t>s</m:t>
            </m:r>
            <m:r>
              <m:t>e</m:t>
            </m:r>
            <m:r>
              <m:t>s</m:t>
            </m:r>
            <m:r>
              <m:t>P</m:t>
            </m:r>
            <m:r>
              <m:t>e</m:t>
            </m:r>
            <m:r>
              <m:t>r</m:t>
            </m:r>
            <m:r>
              <m:t>M</m:t>
            </m:r>
            <m:r>
              <m:t>i</m:t>
            </m:r>
            <m:r>
              <m:t>l</m:t>
            </m:r>
            <m:r>
              <m:t>l</m:t>
            </m:r>
            <m:r>
              <m:t>i</m:t>
            </m:r>
            <m:r>
              <m:t>o</m:t>
            </m:r>
            <m:r>
              <m:t>n</m:t>
            </m:r>
          </m:den>
        </m:f>
        <m:r>
          <m:t>)</m:t>
        </m:r>
        <m:r>
          <m:t>(</m:t>
        </m:r>
        <m:f>
          <m:fPr>
            <m:type m:val="bar"/>
          </m:fPr>
          <m:num>
            <m:r>
              <m:t>1</m:t>
            </m:r>
          </m:num>
          <m:den>
            <m:r>
              <m:t>D</m:t>
            </m:r>
            <m:r>
              <m:t>e</m:t>
            </m:r>
            <m:r>
              <m:t>a</m:t>
            </m:r>
            <m:r>
              <m:t>t</m:t>
            </m:r>
            <m:r>
              <m:t>h</m:t>
            </m:r>
            <m:r>
              <m:t>s</m:t>
            </m:r>
            <m:r>
              <m:t>P</m:t>
            </m:r>
            <m:r>
              <m:t>e</m:t>
            </m:r>
            <m:r>
              <m:t>r</m:t>
            </m:r>
            <m:r>
              <m:t>M</m:t>
            </m:r>
            <m:r>
              <m:t>i</m:t>
            </m:r>
            <m:r>
              <m:t>l</m:t>
            </m:r>
            <m:r>
              <m:t>l</m:t>
            </m:r>
            <m:r>
              <m:t>i</m:t>
            </m:r>
            <m:r>
              <m:t>o</m:t>
            </m:r>
            <m:r>
              <m:t>n</m:t>
            </m:r>
          </m:den>
        </m:f>
        <m:r>
          <m:t>)</m:t>
        </m:r>
        <m:r>
          <m:t>(</m:t>
        </m:r>
        <m:r>
          <m:t>T</m:t>
        </m:r>
        <m:r>
          <m:t>e</m:t>
        </m:r>
        <m:r>
          <m:t>s</m:t>
        </m:r>
        <m:r>
          <m:t>t</m:t>
        </m:r>
        <m:r>
          <m:t>s</m:t>
        </m:r>
        <m:r>
          <m:t>P</m:t>
        </m:r>
        <m:r>
          <m:t>e</m:t>
        </m:r>
        <m:r>
          <m:t>r</m:t>
        </m:r>
        <m:r>
          <m:t>T</m:t>
        </m:r>
        <m:r>
          <m:t>h</m:t>
        </m:r>
        <m:r>
          <m:t>o</m:t>
        </m:r>
        <m:r>
          <m:t>u</m:t>
        </m:r>
        <m:r>
          <m:t>s</m:t>
        </m:r>
        <m:r>
          <m:t>a</m:t>
        </m:r>
        <m:r>
          <m:t>n</m:t>
        </m:r>
        <m:r>
          <m:t>d</m:t>
        </m:r>
        <m:r>
          <m:t>)</m:t>
        </m:r>
      </m:oMath>
    </w:p>
    <w:p>
      <w:pPr>
        <w:pStyle w:val="BodyText"/>
      </w:pPr>
      <w:r>
        <w:t xml:space="preserve">The intuition is that countries will have a higher index score if they have fewer cases, fewer deaths, and more tests. The index is scaled from 0 (worst) to 1 (best).</w:t>
      </w:r>
    </w:p>
    <w:p>
      <w:pPr>
        <w:pStyle w:val="BodyText"/>
      </w:pPr>
      <w:r>
        <w:t xml:space="preserve">We decided on this index after testing it among six considered models. We regressed each index on our list of control variables and compared the F-statistic of each model. The chosen model had the second highest F-Statistic, but was chosen because a review of the country rankings of the model with the highest F-statistic revealed it to poorly reflect the reality of comparative outcomes across countries.</w:t>
      </w:r>
    </w:p>
    <w:p>
      <w:pPr>
        <w:pStyle w:val="BodyText"/>
      </w:pPr>
      <w:r>
        <w:t xml:space="preserve">To see the code for the process above, see</w:t>
      </w:r>
      <w:r>
        <w:t xml:space="preserve"> </w:t>
      </w:r>
      <w:hyperlink r:id="rId26">
        <w:r>
          <w:rPr>
            <w:rStyle w:val="Hyperlink"/>
          </w:rPr>
          <w:t xml:space="preserve">this portion of the group’s GitHub</w:t>
        </w:r>
      </w:hyperlink>
      <w:r>
        <w:t xml:space="preserve">.</w:t>
      </w:r>
    </w:p>
    <w:p>
      <w:pPr>
        <w:pStyle w:val="BodyText"/>
      </w:pPr>
      <w:r>
        <w:t xml:space="preserve">The process for making this index can be adapted for the remaining indices our group will be creating.</w:t>
      </w:r>
    </w:p>
    <w:p>
      <w:pPr>
        <w:pStyle w:val="BodyText"/>
      </w:pPr>
      <w:r>
        <w:t xml:space="preserve">For countries that were missing data on COVID-19 tests, they are assigned a score of</w:t>
      </w:r>
      <w:r>
        <w:t xml:space="preserve"> </w:t>
      </w:r>
      <w:r>
        <w:t xml:space="preserve">“</w:t>
      </w:r>
      <w:r>
        <w:t xml:space="preserve">1</w:t>
      </w:r>
      <w:r>
        <w:t xml:space="preserve">”</w:t>
      </w:r>
      <w:r>
        <w:t xml:space="preserve"> </w:t>
      </w:r>
      <w:r>
        <w:t xml:space="preserve">on the scale of 1 (lowest performing) to 10 (highest performing) used for countries’ testing rates.</w:t>
      </w:r>
    </w:p>
    <w:p>
      <w:pPr>
        <w:pStyle w:val="BodyText"/>
      </w:pPr>
      <w:r>
        <w:t xml:space="preserve">The code to create the index is below:</w:t>
      </w:r>
    </w:p>
    <w:p>
      <w:pPr>
        <w:pStyle w:val="SourceCode"/>
      </w:pPr>
      <w:r>
        <w:rPr>
          <w:rStyle w:val="NormalTok"/>
        </w:rPr>
        <w:t xml:space="preserve">df_covid_index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df_all_yr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country_standard, </w:t>
      </w:r>
      <w:r>
        <w:br/>
      </w:r>
      <w:r>
        <w:rPr>
          <w:rStyle w:val="NormalTok"/>
        </w:rPr>
        <w:t xml:space="preserve">    cum_total_cases_per_million, </w:t>
      </w:r>
      <w:r>
        <w:br/>
      </w:r>
      <w:r>
        <w:rPr>
          <w:rStyle w:val="NormalTok"/>
        </w:rPr>
        <w:t xml:space="preserve">    cum_total_deaths_per_million,</w:t>
      </w:r>
      <w:r>
        <w:br/>
      </w:r>
      <w:r>
        <w:rPr>
          <w:rStyle w:val="NormalTok"/>
        </w:rPr>
        <w:t xml:space="preserve">    cum_total_tests_per_thousand)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if_any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  cum_total_cases_per_million</w:t>
      </w:r>
      <w:r>
        <w:rPr>
          <w:rStyle w:val="SpecialCharTok"/>
        </w:rPr>
        <w:t xml:space="preserve">:</w:t>
      </w:r>
      <w:r>
        <w:rPr>
          <w:rStyle w:val="NormalTok"/>
        </w:rPr>
        <w:t xml:space="preserve">cum_total_deaths_per_million, </w:t>
      </w:r>
      <w:r>
        <w:br/>
      </w:r>
      <w:r>
        <w:rPr>
          <w:rStyle w:val="NormalTok"/>
        </w:rPr>
        <w:t xml:space="preserve">     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!</w:t>
      </w:r>
      <w:r>
        <w:rPr>
          <w:rStyle w:val="FunctionTok"/>
        </w:rPr>
        <w:t xml:space="preserve">is.na</w:t>
      </w:r>
      <w:r>
        <w:rPr>
          <w:rStyle w:val="NormalTok"/>
        </w:rPr>
        <w:t xml:space="preserve">(.)))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distinct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# Use a scale of 1 - 10 to avoid having "0" in denominator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stand_total_cases_per_million 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rescale</w:t>
      </w:r>
      <w:r>
        <w:rPr>
          <w:rStyle w:val="NormalTok"/>
        </w:rPr>
        <w:t xml:space="preserve">(cum_total_cases_per_million, </w:t>
      </w:r>
      <w:r>
        <w:rPr>
          <w:rStyle w:val="AttributeTok"/>
        </w:rPr>
        <w:t xml:space="preserve">to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stand_total_deaths_per_million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rescale</w:t>
      </w:r>
      <w:r>
        <w:rPr>
          <w:rStyle w:val="NormalTok"/>
        </w:rPr>
        <w:t xml:space="preserve">(cum_total_deaths_per_million, </w:t>
      </w:r>
      <w:r>
        <w:rPr>
          <w:rStyle w:val="AttributeTok"/>
        </w:rPr>
        <w:t xml:space="preserve">to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stand_total_tests_per_thousand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rescale</w:t>
      </w:r>
      <w:r>
        <w:rPr>
          <w:rStyle w:val="NormalTok"/>
        </w:rPr>
        <w:t xml:space="preserve">(cum_total_tests_per_thousand, </w:t>
      </w:r>
      <w:r>
        <w:rPr>
          <w:rStyle w:val="AttributeTok"/>
        </w:rPr>
        <w:t xml:space="preserve">to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stand_total_tests_per_thousand_no_NA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ifelse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  </w:t>
      </w:r>
      <w:r>
        <w:rPr>
          <w:rStyle w:val="FunctionTok"/>
        </w:rPr>
        <w:t xml:space="preserve">is.na</w:t>
      </w:r>
      <w:r>
        <w:rPr>
          <w:rStyle w:val="NormalTok"/>
        </w:rPr>
        <w:t xml:space="preserve">(stand_total_tests_per_thousand), </w:t>
      </w:r>
      <w:r>
        <w:br/>
      </w:r>
      <w:r>
        <w:rPr>
          <w:rStyle w:val="NormalTok"/>
        </w:rPr>
        <w:t xml:space="preserve">     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stand_total_tests_per_thousand),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covid_index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rescale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  (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stand_total_cases_per_million)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  (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stand_total_deaths_per_million)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  stand_total_tests_per_thousand_no_NA)</w:t>
      </w:r>
      <w:r>
        <w:br/>
      </w:r>
      <w:r>
        <w:rPr>
          <w:rStyle w:val="NormalTok"/>
        </w:rPr>
        <w:t xml:space="preserve">    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(country_standard, covid_index, </w:t>
      </w:r>
      <w:r>
        <w:rPr>
          <w:rStyle w:val="FunctionTok"/>
        </w:rPr>
        <w:t xml:space="preserve">everything</w:t>
      </w:r>
      <w:r>
        <w:rPr>
          <w:rStyle w:val="NormalTok"/>
        </w:rPr>
        <w:t xml:space="preserve">())</w:t>
      </w:r>
      <w:r>
        <w:br/>
      </w:r>
      <w:r>
        <w:br/>
      </w:r>
      <w:r>
        <w:rPr>
          <w:rStyle w:val="CommentTok"/>
        </w:rPr>
        <w:t xml:space="preserve"># Reviewing distribution of the data</w:t>
      </w:r>
      <w:r>
        <w:br/>
      </w:r>
      <w:r>
        <w:rPr>
          <w:rStyle w:val="FunctionTok"/>
        </w:rPr>
        <w:t xml:space="preserve">histogram</w:t>
      </w:r>
      <w:r>
        <w:rPr>
          <w:rStyle w:val="NormalTok"/>
        </w:rPr>
        <w:t xml:space="preserve">(df_covid_index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stand_total_cases_per_million)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week_feb_28_files/figure-docx/covid_index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histogram</w:t>
      </w:r>
      <w:r>
        <w:rPr>
          <w:rStyle w:val="NormalTok"/>
        </w:rPr>
        <w:t xml:space="preserve">(df_covid_index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stand_total_deaths_per_million)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week_feb_28_files/figure-docx/covid_index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histogram</w:t>
      </w:r>
      <w:r>
        <w:rPr>
          <w:rStyle w:val="NormalTok"/>
        </w:rPr>
        <w:t xml:space="preserve">(df_covid_index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stand_total_tests_per_thousand_no_NA)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week_feb_28_files/figure-docx/covid_index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histogram</w:t>
      </w:r>
      <w:r>
        <w:rPr>
          <w:rStyle w:val="NormalTok"/>
        </w:rPr>
        <w:t xml:space="preserve">(df_covid_index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covid_index)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week_feb_28_files/figure-docx/covid_index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RUnning a regression of control variables on COVID-19 index</w:t>
      </w:r>
      <w:r>
        <w:br/>
      </w:r>
      <w:r>
        <w:rPr>
          <w:rStyle w:val="NormalTok"/>
        </w:rPr>
        <w:t xml:space="preserve">covid_index_mod_test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df_covid_index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(country_standard, covid_index)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full_join</w:t>
      </w:r>
      <w:r>
        <w:rPr>
          <w:rStyle w:val="NormalTok"/>
        </w:rPr>
        <w:t xml:space="preserve">(df_covid_controls, </w:t>
      </w:r>
      <w:r>
        <w:rPr>
          <w:rStyle w:val="AttributeTok"/>
        </w:rPr>
        <w:t xml:space="preserve">by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"country_standard"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country_standard)</w:t>
      </w:r>
      <w:r>
        <w:br/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(covid_index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.,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covid_index_mod_test)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lm(formula = covid_index ~ ., data = covid_index_mod_test)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Residuals:</w:t>
      </w:r>
      <w:r>
        <w:br/>
      </w:r>
      <w:r>
        <w:rPr>
          <w:rStyle w:val="VerbatimChar"/>
        </w:rPr>
        <w:t xml:space="preserve">##      Min       1Q   Median       3Q      Max </w:t>
      </w:r>
      <w:r>
        <w:br/>
      </w:r>
      <w:r>
        <w:rPr>
          <w:rStyle w:val="VerbatimChar"/>
        </w:rPr>
        <w:t xml:space="preserve">## -0.34923 -0.06285  0.00081  0.03053  0.61423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                       Estimate Std. Error t value Pr(&gt;|t|)   </w:t>
      </w:r>
      <w:r>
        <w:br/>
      </w:r>
      <w:r>
        <w:rPr>
          <w:rStyle w:val="VerbatimChar"/>
        </w:rPr>
        <w:t xml:space="preserve">## (Intercept)                         3.574e-01  1.275e-01   2.803  0.00573 **</w:t>
      </w:r>
      <w:r>
        <w:br/>
      </w:r>
      <w:r>
        <w:rPr>
          <w:rStyle w:val="VerbatimChar"/>
        </w:rPr>
        <w:t xml:space="preserve">## gdp                                -5.506e-15  5.367e-15  -1.026  0.30652   </w:t>
      </w:r>
      <w:r>
        <w:br/>
      </w:r>
      <w:r>
        <w:rPr>
          <w:rStyle w:val="VerbatimChar"/>
        </w:rPr>
        <w:t xml:space="preserve">## gdp_per_capita                      3.414e-06  1.068e-06   3.197  0.00169 **</w:t>
      </w:r>
      <w:r>
        <w:br/>
      </w:r>
      <w:r>
        <w:rPr>
          <w:rStyle w:val="VerbatimChar"/>
        </w:rPr>
        <w:t xml:space="preserve">## gini_2020                          -2.266e-01  1.578e-01  -1.436  0.15316   </w:t>
      </w:r>
      <w:r>
        <w:br/>
      </w:r>
      <w:r>
        <w:rPr>
          <w:rStyle w:val="VerbatimChar"/>
        </w:rPr>
        <w:t xml:space="preserve">## percap_domestic_health_expenditure  2.867e-05  1.557e-05   1.842  0.06741 . </w:t>
      </w:r>
      <w:r>
        <w:br/>
      </w:r>
      <w:r>
        <w:rPr>
          <w:rStyle w:val="VerbatimChar"/>
        </w:rPr>
        <w:t xml:space="preserve">## median_age                         -1.851e-03  3.971e-03  -0.466  0.64180   </w:t>
      </w:r>
      <w:r>
        <w:br/>
      </w:r>
      <w:r>
        <w:rPr>
          <w:rStyle w:val="VerbatimChar"/>
        </w:rPr>
        <w:t xml:space="preserve">## aged_65_older                      -3.558e-03  5.721e-03  -0.622  0.53491   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0.1299 on 151 degrees of freedom</w:t>
      </w:r>
      <w:r>
        <w:br/>
      </w:r>
      <w:r>
        <w:rPr>
          <w:rStyle w:val="VerbatimChar"/>
        </w:rPr>
        <w:t xml:space="preserve">##   (36 observations deleted due to missingness)</w:t>
      </w:r>
      <w:r>
        <w:br/>
      </w:r>
      <w:r>
        <w:rPr>
          <w:rStyle w:val="VerbatimChar"/>
        </w:rPr>
        <w:t xml:space="preserve">## Multiple R-squared:  0.2895, Adjusted R-squared:  0.2613 </w:t>
      </w:r>
      <w:r>
        <w:br/>
      </w:r>
      <w:r>
        <w:rPr>
          <w:rStyle w:val="VerbatimChar"/>
        </w:rPr>
        <w:t xml:space="preserve">## F-statistic: 10.26 on 6 and 151 DF,  p-value: 1.64e-09</w:t>
      </w:r>
    </w:p>
    <w:bookmarkEnd w:id="31"/>
    <w:bookmarkStart w:id="37" w:name="X2aacdb177703b24741869c9bc7d5dc86ed54ae5"/>
    <w:p>
      <w:pPr>
        <w:pStyle w:val="Heading2"/>
      </w:pPr>
      <w:r>
        <w:t xml:space="preserve">Creating an Index for Corruption Indicators</w:t>
      </w:r>
    </w:p>
    <w:p>
      <w:pPr>
        <w:pStyle w:val="FirstParagraph"/>
      </w:pPr>
      <w:r>
        <w:t xml:space="preserve">The index for corruption indicators combines Transparency International’s Corruption Perception Index (CPI) and the World Bank Worldwide Governance Indicator’s Control of Corruption (CoC) index.</w:t>
      </w:r>
    </w:p>
    <w:p>
      <w:pPr>
        <w:pStyle w:val="BodyText"/>
      </w:pPr>
      <w:r>
        <w:t xml:space="preserve">It standardizes both indicators on a scale of 0 (worse) to 1 (best).</w:t>
      </w:r>
    </w:p>
    <w:p>
      <w:pPr>
        <w:pStyle w:val="BodyText"/>
      </w:pPr>
      <w:r>
        <w:t xml:space="preserve">It then creates two options for indices:</w:t>
      </w:r>
    </w:p>
    <w:p>
      <w:pPr>
        <w:pStyle w:val="BodyText"/>
      </w:pPr>
      <w:r>
        <w:t xml:space="preserve">Option One is a sum of the two indicators:</w:t>
      </w:r>
    </w:p>
    <w:p>
      <w:pPr>
        <w:pStyle w:val="BodyText"/>
      </w:pPr>
      <m:oMath>
        <m:r>
          <m:t>(</m:t>
        </m:r>
        <m:r>
          <m:t>C</m:t>
        </m:r>
        <m:r>
          <m:t>P</m:t>
        </m:r>
        <m:r>
          <m:t>I</m:t>
        </m:r>
        <m:r>
          <m:t>s</m:t>
        </m:r>
        <m:r>
          <m:t>c</m:t>
        </m:r>
        <m:r>
          <m:t>a</m:t>
        </m:r>
        <m:r>
          <m:t>l</m:t>
        </m:r>
        <m:r>
          <m:t>e</m:t>
        </m:r>
        <m:r>
          <m:t>d</m:t>
        </m:r>
        <m:r>
          <m:t>)</m:t>
        </m:r>
        <m:r>
          <m:t>+</m:t>
        </m:r>
        <m:r>
          <m:t>(</m:t>
        </m:r>
        <m:r>
          <m:t>C</m:t>
        </m:r>
        <m:r>
          <m:t>o</m:t>
        </m:r>
        <m:r>
          <m:t>C</m:t>
        </m:r>
        <m:r>
          <m:t>s</m:t>
        </m:r>
        <m:r>
          <m:t>c</m:t>
        </m:r>
        <m:r>
          <m:t>a</m:t>
        </m:r>
        <m:r>
          <m:t>l</m:t>
        </m:r>
        <m:r>
          <m:t>e</m:t>
        </m:r>
        <m:r>
          <m:t>d</m:t>
        </m:r>
        <m:r>
          <m:t>)</m:t>
        </m:r>
      </m:oMath>
    </w:p>
    <w:p>
      <w:pPr>
        <w:pStyle w:val="BodyText"/>
      </w:pPr>
      <w:r>
        <w:t xml:space="preserve">Option Two is the product of the two indicators:</w:t>
      </w:r>
    </w:p>
    <w:p>
      <w:pPr>
        <w:pStyle w:val="BodyText"/>
      </w:pPr>
      <m:oMath>
        <m:r>
          <m:t>(</m:t>
        </m:r>
        <m:r>
          <m:t>C</m:t>
        </m:r>
        <m:r>
          <m:t>P</m:t>
        </m:r>
        <m:r>
          <m:t>I</m:t>
        </m:r>
        <m:r>
          <m:t>s</m:t>
        </m:r>
        <m:r>
          <m:t>c</m:t>
        </m:r>
        <m:r>
          <m:t>a</m:t>
        </m:r>
        <m:r>
          <m:t>l</m:t>
        </m:r>
        <m:r>
          <m:t>e</m:t>
        </m:r>
        <m:r>
          <m:t>d</m:t>
        </m:r>
        <m:r>
          <m:t>)</m:t>
        </m:r>
        <m:r>
          <m:t>(</m:t>
        </m:r>
        <m:r>
          <m:t>C</m:t>
        </m:r>
        <m:r>
          <m:t>o</m:t>
        </m:r>
        <m:r>
          <m:t>C</m:t>
        </m:r>
        <m:r>
          <m:t>s</m:t>
        </m:r>
        <m:r>
          <m:t>c</m:t>
        </m:r>
        <m:r>
          <m:t>a</m:t>
        </m:r>
        <m:r>
          <m:t>l</m:t>
        </m:r>
        <m:r>
          <m:t>e</m:t>
        </m:r>
        <m:r>
          <m:t>d</m:t>
        </m:r>
        <m:r>
          <m:t>)</m:t>
        </m:r>
      </m:oMath>
    </w:p>
    <w:p>
      <w:pPr>
        <w:pStyle w:val="SourceCode"/>
      </w:pPr>
      <w:r>
        <w:rPr>
          <w:rStyle w:val="NormalTok"/>
        </w:rPr>
        <w:t xml:space="preserve">data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df_all_yr</w:t>
      </w:r>
      <w:r>
        <w:br/>
      </w:r>
      <w:r>
        <w:br/>
      </w:r>
      <w:r>
        <w:rPr>
          <w:rStyle w:val="CommentTok"/>
        </w:rPr>
        <w:t xml:space="preserve">#transform wgi from factor to numeric</w:t>
      </w:r>
      <w:r>
        <w:br/>
      </w:r>
      <w:r>
        <w:rPr>
          <w:rStyle w:val="NormalTok"/>
        </w:rPr>
        <w:t xml:space="preserve">data2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data</w:t>
      </w:r>
      <w:r>
        <w:br/>
      </w:r>
      <w:r>
        <w:rPr>
          <w:rStyle w:val="NormalTok"/>
        </w:rPr>
        <w:t xml:space="preserve">data2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wgi_voice_and_accountability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as.character</w:t>
      </w:r>
      <w:r>
        <w:rPr>
          <w:rStyle w:val="NormalTok"/>
        </w:rPr>
        <w:t xml:space="preserve">(data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wgi_voice_and_accountability)</w:t>
      </w:r>
      <w:r>
        <w:br/>
      </w:r>
      <w:r>
        <w:rPr>
          <w:rStyle w:val="NormalTok"/>
        </w:rPr>
        <w:t xml:space="preserve">data2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wgi_voice_and_accountability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as.numeric</w:t>
      </w:r>
      <w:r>
        <w:rPr>
          <w:rStyle w:val="NormalTok"/>
        </w:rPr>
        <w:t xml:space="preserve">(data2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wgi_voice_and_accountability)</w:t>
      </w:r>
      <w:r>
        <w:br/>
      </w:r>
      <w:r>
        <w:rPr>
          <w:rStyle w:val="NormalTok"/>
        </w:rPr>
        <w:t xml:space="preserve">data2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wgi_control_of_corruption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as.character</w:t>
      </w:r>
      <w:r>
        <w:rPr>
          <w:rStyle w:val="NormalTok"/>
        </w:rPr>
        <w:t xml:space="preserve">(data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wgi_control_of_corruption)</w:t>
      </w:r>
      <w:r>
        <w:br/>
      </w:r>
      <w:r>
        <w:rPr>
          <w:rStyle w:val="NormalTok"/>
        </w:rPr>
        <w:t xml:space="preserve">data2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wgi_control_of_corruption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as.numeric</w:t>
      </w:r>
      <w:r>
        <w:rPr>
          <w:rStyle w:val="NormalTok"/>
        </w:rPr>
        <w:t xml:space="preserve">(data2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wgi_control_of_corruption)</w:t>
      </w:r>
      <w:r>
        <w:br/>
      </w:r>
      <w:r>
        <w:rPr>
          <w:rStyle w:val="FunctionTok"/>
        </w:rPr>
        <w:t xml:space="preserve">class</w:t>
      </w:r>
      <w:r>
        <w:rPr>
          <w:rStyle w:val="NormalTok"/>
        </w:rPr>
        <w:t xml:space="preserve">(data2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wgi_control_of_corruption)</w:t>
      </w:r>
    </w:p>
    <w:p>
      <w:pPr>
        <w:pStyle w:val="SourceCode"/>
      </w:pPr>
      <w:r>
        <w:rPr>
          <w:rStyle w:val="VerbatimChar"/>
        </w:rPr>
        <w:t xml:space="preserve">## [1] "numeric"</w:t>
      </w:r>
    </w:p>
    <w:p>
      <w:pPr>
        <w:pStyle w:val="SourceCode"/>
      </w:pPr>
      <w:r>
        <w:rPr>
          <w:rStyle w:val="CommentTok"/>
        </w:rPr>
        <w:t xml:space="preserve">#checking each variable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(data2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cpi_score)</w:t>
      </w:r>
    </w:p>
    <w:p>
      <w:pPr>
        <w:pStyle w:val="SourceCode"/>
      </w:pPr>
      <w:r>
        <w:rPr>
          <w:rStyle w:val="VerbatimChar"/>
        </w:rPr>
        <w:t xml:space="preserve">##    Min. 1st Qu.  Median    Mean 3rd Qu.    Max.    NA's </w:t>
      </w:r>
      <w:r>
        <w:br/>
      </w:r>
      <w:r>
        <w:rPr>
          <w:rStyle w:val="VerbatimChar"/>
        </w:rPr>
        <w:t xml:space="preserve">##    8.00   33.00   34.00   36.54   37.00   92.00    3223</w:t>
      </w:r>
    </w:p>
    <w:p>
      <w:pPr>
        <w:pStyle w:val="SourceCode"/>
      </w:pPr>
      <w:r>
        <w:rPr>
          <w:rStyle w:val="FunctionTok"/>
        </w:rPr>
        <w:t xml:space="preserve">summary</w:t>
      </w:r>
      <w:r>
        <w:rPr>
          <w:rStyle w:val="NormalTok"/>
        </w:rPr>
        <w:t xml:space="preserve">(data2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wgi_control_of_corruption)</w:t>
      </w:r>
    </w:p>
    <w:p>
      <w:pPr>
        <w:pStyle w:val="SourceCode"/>
      </w:pPr>
      <w:r>
        <w:rPr>
          <w:rStyle w:val="VerbatimChar"/>
        </w:rPr>
        <w:t xml:space="preserve">##    Min. 1st Qu.  Median    Mean 3rd Qu.    Max.    NA's </w:t>
      </w:r>
      <w:r>
        <w:br/>
      </w:r>
      <w:r>
        <w:rPr>
          <w:rStyle w:val="VerbatimChar"/>
        </w:rPr>
        <w:t xml:space="preserve">##  -1.869  -0.749  -0.233  -0.003   0.725   2.470    8754</w:t>
      </w:r>
    </w:p>
    <w:p>
      <w:pPr>
        <w:pStyle w:val="SourceCode"/>
      </w:pPr>
      <w:r>
        <w:rPr>
          <w:rStyle w:val="CommentTok"/>
        </w:rPr>
        <w:t xml:space="preserve">#rescaling and creating index of corruption (cpi_score: 0-100, WGI: -2.5~2.5)</w:t>
      </w:r>
      <w:r>
        <w:br/>
      </w:r>
      <w:r>
        <w:rPr>
          <w:rStyle w:val="NormalTok"/>
        </w:rPr>
        <w:t xml:space="preserve">corruption_index_pre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data2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(data2, </w:t>
      </w:r>
      <w:r>
        <w:rPr>
          <w:rStyle w:val="AttributeTok"/>
        </w:rPr>
        <w:t xml:space="preserve">cpi_score_scale =</w:t>
      </w:r>
      <w:r>
        <w:rPr>
          <w:rStyle w:val="NormalTok"/>
        </w:rPr>
        <w:t xml:space="preserve"> data2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cpi_score</w:t>
      </w:r>
      <w:r>
        <w:rPr>
          <w:rStyle w:val="SpecialCharTok"/>
        </w:rPr>
        <w:t xml:space="preserve">/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(data2, </w:t>
      </w:r>
      <w:r>
        <w:rPr>
          <w:rStyle w:val="AttributeTok"/>
        </w:rPr>
        <w:t xml:space="preserve">wgi_coc_scale =</w:t>
      </w:r>
      <w:r>
        <w:rPr>
          <w:rStyle w:val="NormalTok"/>
        </w:rPr>
        <w:t xml:space="preserve"> (data2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wgi_control_of_corruption</w:t>
      </w:r>
      <w:r>
        <w:rPr>
          <w:rStyle w:val="FloatTok"/>
        </w:rPr>
        <w:t xml:space="preserve">+2.5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/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(data2, </w:t>
      </w:r>
      <w:r>
        <w:rPr>
          <w:rStyle w:val="AttributeTok"/>
        </w:rPr>
        <w:t xml:space="preserve">corruption_idx_sum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ifelse</w:t>
      </w:r>
      <w:r>
        <w:rPr>
          <w:rStyle w:val="NormalTok"/>
        </w:rPr>
        <w:t xml:space="preserve">(year </w:t>
      </w:r>
      <w:r>
        <w:rPr>
          <w:rStyle w:val="SpecialCharTok"/>
        </w:rPr>
        <w:t xml:space="preserve">&gt;=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2012</w:t>
      </w:r>
      <w:r>
        <w:rPr>
          <w:rStyle w:val="NormalTok"/>
        </w:rPr>
        <w:t xml:space="preserve">, cpi_score_scale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wgi_coc_scale, </w:t>
      </w:r>
      <w:r>
        <w:rPr>
          <w:rStyle w:val="ConstantTok"/>
        </w:rPr>
        <w:t xml:space="preserve">NA</w:t>
      </w:r>
      <w:r>
        <w:rPr>
          <w:rStyle w:val="NormalTok"/>
        </w:rPr>
        <w:t xml:space="preserve"> ))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(data2, </w:t>
      </w:r>
      <w:r>
        <w:rPr>
          <w:rStyle w:val="AttributeTok"/>
        </w:rPr>
        <w:t xml:space="preserve">corruption_idx_avg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ifelse</w:t>
      </w:r>
      <w:r>
        <w:rPr>
          <w:rStyle w:val="NormalTok"/>
        </w:rPr>
        <w:t xml:space="preserve">(year </w:t>
      </w:r>
      <w:r>
        <w:rPr>
          <w:rStyle w:val="SpecialCharTok"/>
        </w:rPr>
        <w:t xml:space="preserve">&gt;=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2012</w:t>
      </w:r>
      <w:r>
        <w:rPr>
          <w:rStyle w:val="NormalTok"/>
        </w:rPr>
        <w:t xml:space="preserve">, (cpi_score_scale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wgi_coc_scale)</w:t>
      </w:r>
      <w:r>
        <w:rPr>
          <w:rStyle w:val="SpecialCharTok"/>
        </w:rPr>
        <w:t xml:space="preserve">/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nstantTok"/>
        </w:rPr>
        <w:t xml:space="preserve">NA</w:t>
      </w:r>
      <w:r>
        <w:rPr>
          <w:rStyle w:val="NormalTok"/>
        </w:rPr>
        <w:t xml:space="preserve"> ))</w:t>
      </w:r>
      <w:r>
        <w:br/>
      </w:r>
      <w:r>
        <w:br/>
      </w:r>
      <w:r>
        <w:rPr>
          <w:rStyle w:val="CommentTok"/>
        </w:rPr>
        <w:t xml:space="preserve">#checking rescaled variable and index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(corruption_index_pre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cpi_score)</w:t>
      </w:r>
    </w:p>
    <w:p>
      <w:pPr>
        <w:pStyle w:val="SourceCode"/>
      </w:pPr>
      <w:r>
        <w:rPr>
          <w:rStyle w:val="VerbatimChar"/>
        </w:rPr>
        <w:t xml:space="preserve">##    Min. 1st Qu.  Median    Mean 3rd Qu.    Max.    NA's </w:t>
      </w:r>
      <w:r>
        <w:br/>
      </w:r>
      <w:r>
        <w:rPr>
          <w:rStyle w:val="VerbatimChar"/>
        </w:rPr>
        <w:t xml:space="preserve">##    8.00   33.00   34.00   36.54   37.00   92.00    3223</w:t>
      </w:r>
    </w:p>
    <w:p>
      <w:pPr>
        <w:pStyle w:val="SourceCode"/>
      </w:pPr>
      <w:r>
        <w:rPr>
          <w:rStyle w:val="FunctionTok"/>
        </w:rPr>
        <w:t xml:space="preserve">summary</w:t>
      </w:r>
      <w:r>
        <w:rPr>
          <w:rStyle w:val="NormalTok"/>
        </w:rPr>
        <w:t xml:space="preserve">(corruption_index_pre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wgi_control_of_corruption)</w:t>
      </w:r>
    </w:p>
    <w:p>
      <w:pPr>
        <w:pStyle w:val="SourceCode"/>
      </w:pPr>
      <w:r>
        <w:rPr>
          <w:rStyle w:val="VerbatimChar"/>
        </w:rPr>
        <w:t xml:space="preserve">##    Min. 1st Qu.  Median    Mean 3rd Qu.    Max.    NA's </w:t>
      </w:r>
      <w:r>
        <w:br/>
      </w:r>
      <w:r>
        <w:rPr>
          <w:rStyle w:val="VerbatimChar"/>
        </w:rPr>
        <w:t xml:space="preserve">##  -1.869  -0.749  -0.233  -0.003   0.725   2.470    8754</w:t>
      </w:r>
    </w:p>
    <w:p>
      <w:pPr>
        <w:pStyle w:val="SourceCode"/>
      </w:pPr>
      <w:r>
        <w:rPr>
          <w:rStyle w:val="FunctionTok"/>
        </w:rPr>
        <w:t xml:space="preserve">summary</w:t>
      </w:r>
      <w:r>
        <w:rPr>
          <w:rStyle w:val="NormalTok"/>
        </w:rPr>
        <w:t xml:space="preserve">(corruption_index_pre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cpi_score_scale)</w:t>
      </w:r>
    </w:p>
    <w:p>
      <w:pPr>
        <w:pStyle w:val="SourceCode"/>
      </w:pPr>
      <w:r>
        <w:rPr>
          <w:rStyle w:val="VerbatimChar"/>
        </w:rPr>
        <w:t xml:space="preserve">##    Min. 1st Qu.  Median    Mean 3rd Qu.    Max.    NA's </w:t>
      </w:r>
      <w:r>
        <w:br/>
      </w:r>
      <w:r>
        <w:rPr>
          <w:rStyle w:val="VerbatimChar"/>
        </w:rPr>
        <w:t xml:space="preserve">##   0.080   0.330   0.340   0.365   0.370   0.920    3223</w:t>
      </w:r>
    </w:p>
    <w:p>
      <w:pPr>
        <w:pStyle w:val="SourceCode"/>
      </w:pPr>
      <w:r>
        <w:rPr>
          <w:rStyle w:val="FunctionTok"/>
        </w:rPr>
        <w:t xml:space="preserve">summary</w:t>
      </w:r>
      <w:r>
        <w:rPr>
          <w:rStyle w:val="NormalTok"/>
        </w:rPr>
        <w:t xml:space="preserve">(corruption_index_pre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wgi_coc_scale)</w:t>
      </w:r>
    </w:p>
    <w:p>
      <w:pPr>
        <w:pStyle w:val="SourceCode"/>
      </w:pPr>
      <w:r>
        <w:rPr>
          <w:rStyle w:val="VerbatimChar"/>
        </w:rPr>
        <w:t xml:space="preserve">##    Min. 1st Qu.  Median    Mean 3rd Qu.    Max.    NA's </w:t>
      </w:r>
      <w:r>
        <w:br/>
      </w:r>
      <w:r>
        <w:rPr>
          <w:rStyle w:val="VerbatimChar"/>
        </w:rPr>
        <w:t xml:space="preserve">##   0.126   0.350   0.453   0.499   0.645   0.994    8754</w:t>
      </w:r>
    </w:p>
    <w:p>
      <w:pPr>
        <w:pStyle w:val="SourceCode"/>
      </w:pPr>
      <w:r>
        <w:rPr>
          <w:rStyle w:val="CommentTok"/>
        </w:rPr>
        <w:t xml:space="preserve">#create csv file of index</w:t>
      </w:r>
      <w:r>
        <w:br/>
      </w:r>
      <w:r>
        <w:rPr>
          <w:rStyle w:val="FunctionTok"/>
        </w:rPr>
        <w:t xml:space="preserve">write.csv</w:t>
      </w:r>
      <w:r>
        <w:rPr>
          <w:rStyle w:val="NormalTok"/>
        </w:rPr>
        <w:t xml:space="preserve">(corruption_index_pre[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109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110</w:t>
      </w:r>
      <w:r>
        <w:rPr>
          <w:rStyle w:val="NormalTok"/>
        </w:rPr>
        <w:t xml:space="preserve">)], </w:t>
      </w:r>
      <w:r>
        <w:rPr>
          <w:rStyle w:val="StringTok"/>
        </w:rPr>
        <w:t xml:space="preserve">"Corruption index.csv"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#plotting rescaled variables</w:t>
      </w:r>
      <w:r>
        <w:br/>
      </w:r>
      <w:r>
        <w:rPr>
          <w:rStyle w:val="NormalTok"/>
        </w:rPr>
        <w:t xml:space="preserve">avg_cpi_score_scale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corruption_index_pre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group_by</w:t>
      </w:r>
      <w:r>
        <w:rPr>
          <w:rStyle w:val="NormalTok"/>
        </w:rPr>
        <w:t xml:space="preserve">(year)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summarise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mean_cpi_scale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(cpi_score_scale, </w:t>
      </w:r>
      <w:r>
        <w:rPr>
          <w:rStyle w:val="AttributeTok"/>
        </w:rPr>
        <w:t xml:space="preserve">na.rm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))</w:t>
      </w:r>
      <w:r>
        <w:br/>
      </w:r>
      <w:r>
        <w:br/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avg_cpi_score_scale,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NormalTok"/>
        </w:rPr>
        <w:t xml:space="preserve">year,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mean_cpi_scale)) </w:t>
      </w:r>
      <w:r>
        <w:rPr>
          <w:rStyle w:val="SpecialCharTok"/>
        </w:rPr>
        <w:t xml:space="preserve">+</w:t>
      </w:r>
      <w:r>
        <w:br/>
      </w:r>
      <w:r>
        <w:rPr>
          <w:rStyle w:val="FunctionTok"/>
        </w:rPr>
        <w:t xml:space="preserve">geom_line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"Average of rescaled Perceptions of corruption"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"Average of rescaled cpi"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FunctionTok"/>
        </w:rPr>
        <w:t xml:space="preserve">theme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plot.title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hjust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))</w:t>
      </w:r>
    </w:p>
    <w:p>
      <w:pPr>
        <w:pStyle w:val="SourceCode"/>
      </w:pPr>
      <w:r>
        <w:rPr>
          <w:rStyle w:val="VerbatimChar"/>
        </w:rPr>
        <w:t xml:space="preserve">## Warning: Removed 7 row(s) containing missing values (geom_path).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week_feb_28_files/figure-docx/unnamed-chunk-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avg_wgicoc_score_scale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corruption_index_pre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group_by</w:t>
      </w:r>
      <w:r>
        <w:rPr>
          <w:rStyle w:val="NormalTok"/>
        </w:rPr>
        <w:t xml:space="preserve">(year)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summarise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mean_wgicoc_scale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(wgi_coc_scale, </w:t>
      </w:r>
      <w:r>
        <w:rPr>
          <w:rStyle w:val="AttributeTok"/>
        </w:rPr>
        <w:t xml:space="preserve">na.rm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))</w:t>
      </w:r>
      <w:r>
        <w:br/>
      </w:r>
      <w:r>
        <w:br/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avg_wgicoc_score_scale,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NormalTok"/>
        </w:rPr>
        <w:t xml:space="preserve">year,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mean_wgicoc_scale))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geom_line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"Average of rescaled WGI CoC"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"Average of rescaled WGI CoC"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plot.title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hjust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))</w:t>
      </w:r>
    </w:p>
    <w:p>
      <w:pPr>
        <w:pStyle w:val="SourceCode"/>
      </w:pPr>
      <w:r>
        <w:rPr>
          <w:rStyle w:val="VerbatimChar"/>
        </w:rPr>
        <w:t xml:space="preserve">## Warning: Removed 2 row(s) containing missing values (geom_path).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week_feb_28_files/figure-docx/unnamed-chunk-1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ggplot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corruption_index_pre,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NormalTok"/>
        </w:rPr>
        <w:t xml:space="preserve"> cpi_score_scale,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wgi_coc_scale))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geom_point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"Perceptions of corruption and WGI CoC"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"rescaled wgi_Coc"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"rescaled cpi"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plot.title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hjust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))</w:t>
      </w:r>
    </w:p>
    <w:p>
      <w:pPr>
        <w:pStyle w:val="SourceCode"/>
      </w:pPr>
      <w:r>
        <w:rPr>
          <w:rStyle w:val="VerbatimChar"/>
        </w:rPr>
        <w:t xml:space="preserve">## Warning: Removed 10291 rows containing missing values (geom_point).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week_feb_28_files/figure-docx/unnamed-chunk-1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#cheking index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(corruption_index_pre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corruption_idx_sum)</w:t>
      </w:r>
    </w:p>
    <w:p>
      <w:pPr>
        <w:pStyle w:val="SourceCode"/>
      </w:pPr>
      <w:r>
        <w:rPr>
          <w:rStyle w:val="VerbatimChar"/>
        </w:rPr>
        <w:t xml:space="preserve">##    Min. 1st Qu.  Median    Mean 3rd Qu.    Max.    NA's </w:t>
      </w:r>
      <w:r>
        <w:br/>
      </w:r>
      <w:r>
        <w:rPr>
          <w:rStyle w:val="VerbatimChar"/>
        </w:rPr>
        <w:t xml:space="preserve">##   0.240   0.626   0.806   0.914   1.187   1.891   10291</w:t>
      </w:r>
    </w:p>
    <w:p>
      <w:pPr>
        <w:pStyle w:val="SourceCode"/>
      </w:pPr>
      <w:r>
        <w:rPr>
          <w:rStyle w:val="FunctionTok"/>
        </w:rPr>
        <w:t xml:space="preserve">summary</w:t>
      </w:r>
      <w:r>
        <w:rPr>
          <w:rStyle w:val="NormalTok"/>
        </w:rPr>
        <w:t xml:space="preserve">(corruption_index_pre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corruption_idx_avg)</w:t>
      </w:r>
    </w:p>
    <w:p>
      <w:pPr>
        <w:pStyle w:val="SourceCode"/>
      </w:pPr>
      <w:r>
        <w:rPr>
          <w:rStyle w:val="VerbatimChar"/>
        </w:rPr>
        <w:t xml:space="preserve">##    Min. 1st Qu.  Median    Mean 3rd Qu.    Max.    NA's </w:t>
      </w:r>
      <w:r>
        <w:br/>
      </w:r>
      <w:r>
        <w:rPr>
          <w:rStyle w:val="VerbatimChar"/>
        </w:rPr>
        <w:t xml:space="preserve">##   0.120   0.313   0.403   0.457   0.594   0.945   10291</w:t>
      </w:r>
    </w:p>
    <w:p>
      <w:pPr>
        <w:pStyle w:val="SourceCode"/>
      </w:pPr>
      <w:r>
        <w:rPr>
          <w:rStyle w:val="CommentTok"/>
        </w:rPr>
        <w:t xml:space="preserve">#plotting index</w:t>
      </w:r>
      <w:r>
        <w:br/>
      </w:r>
      <w:r>
        <w:rPr>
          <w:rStyle w:val="NormalTok"/>
        </w:rPr>
        <w:t xml:space="preserve">avg_corruption_idx_sum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corruption_index_pre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group_by</w:t>
      </w:r>
      <w:r>
        <w:rPr>
          <w:rStyle w:val="NormalTok"/>
        </w:rPr>
        <w:t xml:space="preserve">(year)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summarise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mean_corruption_idx_sum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(corruption_idx_sum, </w:t>
      </w:r>
      <w:r>
        <w:rPr>
          <w:rStyle w:val="AttributeTok"/>
        </w:rPr>
        <w:t xml:space="preserve">na.rm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))</w:t>
      </w:r>
      <w:r>
        <w:br/>
      </w:r>
      <w:r>
        <w:br/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avg_corruption_idx_sum,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NormalTok"/>
        </w:rPr>
        <w:t xml:space="preserve">year,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mean_corruption_idx_sum))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geom_line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"Average of Corruption index (sum)"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"Average of Corruption index (sum)"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plot.title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hjust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))</w:t>
      </w:r>
    </w:p>
    <w:p>
      <w:pPr>
        <w:pStyle w:val="SourceCode"/>
      </w:pPr>
      <w:r>
        <w:rPr>
          <w:rStyle w:val="VerbatimChar"/>
        </w:rPr>
        <w:t xml:space="preserve">## Warning: Removed 8 row(s) containing missing values (geom_path).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week_feb_28_files/figure-docx/unnamed-chunk-1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avg_corruption_idx_avg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corruption_index_pre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group_by</w:t>
      </w:r>
      <w:r>
        <w:rPr>
          <w:rStyle w:val="NormalTok"/>
        </w:rPr>
        <w:t xml:space="preserve">(year)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summarise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mean_corruption_idx_avg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(corruption_idx_avg, </w:t>
      </w:r>
      <w:r>
        <w:rPr>
          <w:rStyle w:val="AttributeTok"/>
        </w:rPr>
        <w:t xml:space="preserve">na.rm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))</w:t>
      </w:r>
      <w:r>
        <w:br/>
      </w:r>
      <w:r>
        <w:br/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avg_corruption_idx_avg,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NormalTok"/>
        </w:rPr>
        <w:t xml:space="preserve">year,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mean_corruption_idx_avg))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geom_line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"Average of Corruption index (avg)"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"Average of Corruption index (avg)"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plot.title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hjust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))</w:t>
      </w:r>
    </w:p>
    <w:p>
      <w:pPr>
        <w:pStyle w:val="SourceCode"/>
      </w:pPr>
      <w:r>
        <w:rPr>
          <w:rStyle w:val="VerbatimChar"/>
        </w:rPr>
        <w:t xml:space="preserve">## Warning: Removed 8 row(s) containing missing values (geom_path).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week_feb_28_files/figure-docx/unnamed-chunk-1-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1">
    <w:nsid w:val="ea454b4c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1" Target="media/rId21.png" /><Relationship Type="http://schemas.openxmlformats.org/officeDocument/2006/relationships/image" Id="rId23" Target="media/rId23.png" /><Relationship Type="http://schemas.openxmlformats.org/officeDocument/2006/relationships/image" Id="rId24" Target="media/rId24.png" /><Relationship Type="http://schemas.openxmlformats.org/officeDocument/2006/relationships/image" Id="rId27" Target="media/rId27.png" /><Relationship Type="http://schemas.openxmlformats.org/officeDocument/2006/relationships/image" Id="rId28" Target="media/rId28.png" /><Relationship Type="http://schemas.openxmlformats.org/officeDocument/2006/relationships/image" Id="rId29" Target="media/rId29.png" /><Relationship Type="http://schemas.openxmlformats.org/officeDocument/2006/relationships/image" Id="rId30" Target="media/rId30.png" /><Relationship Type="http://schemas.openxmlformats.org/officeDocument/2006/relationships/image" Id="rId32" Target="media/rId32.png" /><Relationship Type="http://schemas.openxmlformats.org/officeDocument/2006/relationships/image" Id="rId33" Target="media/rId33.png" /><Relationship Type="http://schemas.openxmlformats.org/officeDocument/2006/relationships/image" Id="rId34" Target="media/rId34.png" /><Relationship Type="http://schemas.openxmlformats.org/officeDocument/2006/relationships/image" Id="rId35" Target="media/rId35.png" /><Relationship Type="http://schemas.openxmlformats.org/officeDocument/2006/relationships/image" Id="rId36" Target="media/rId36.png" /><Relationship Type="http://schemas.openxmlformats.org/officeDocument/2006/relationships/hyperlink" Id="rId20" Target="https://github.com/evantrowbridge/policy_lab_ndi" TargetMode="External" /><Relationship Type="http://schemas.openxmlformats.org/officeDocument/2006/relationships/hyperlink" Id="rId26" Target="https://github.com/evantrowbridge/policy_lab_ndi/blob/main/Reference_Code/covid_index_select.r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20" Target="https://github.com/evantrowbridge/policy_lab_ndi" TargetMode="External" /><Relationship Type="http://schemas.openxmlformats.org/officeDocument/2006/relationships/hyperlink" Id="rId26" Target="https://github.com/evantrowbridge/policy_lab_ndi/blob/main/Reference_Code/covid_index_select.r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Data Analysis, Week of Feb 28</dc:title>
  <dc:creator>Harris Policy Lab</dc:creator>
  <cp:keywords/>
  <dcterms:created xsi:type="dcterms:W3CDTF">2021-03-02T18:15:05Z</dcterms:created>
  <dcterms:modified xsi:type="dcterms:W3CDTF">2021-03-02T18:15:05Z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3/2/2021</vt:lpwstr>
  </property>
  <property fmtid="{D5CDD505-2E9C-101B-9397-08002B2CF9AE}" pid="3" name="output">
    <vt:lpwstr>word_document</vt:lpwstr>
  </property>
</Properties>
</file>