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4"/>
          <w:szCs w:val="24"/>
          <w:rtl w:val="0"/>
        </w:rPr>
        <w:t xml:space="preserve">Evan Wappel</w:t>
      </w:r>
    </w:p>
    <w:p w:rsidR="00000000" w:rsidDel="00000000" w:rsidP="00000000" w:rsidRDefault="00000000" w:rsidRPr="00000000">
      <w:pPr>
        <w:contextualSpacing w:val="0"/>
        <w:jc w:val="center"/>
      </w:pPr>
      <w:r w:rsidDel="00000000" w:rsidR="00000000" w:rsidRPr="00000000">
        <w:rPr>
          <w:sz w:val="24"/>
          <w:szCs w:val="24"/>
          <w:rtl w:val="0"/>
        </w:rPr>
        <w:t xml:space="preserve">4271 Fitzwilliam St, Dublin, CA 94568</w:t>
      </w:r>
    </w:p>
    <w:p w:rsidR="00000000" w:rsidDel="00000000" w:rsidP="00000000" w:rsidRDefault="00000000" w:rsidRPr="00000000">
      <w:pPr>
        <w:contextualSpacing w:val="0"/>
        <w:jc w:val="center"/>
      </w:pPr>
      <w:r w:rsidDel="00000000" w:rsidR="00000000" w:rsidRPr="00000000">
        <w:rPr>
          <w:sz w:val="24"/>
          <w:szCs w:val="24"/>
          <w:rtl w:val="0"/>
        </w:rPr>
        <w:t xml:space="preserve">925.400.3614 • ewappel@gmail.com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Electrical/RF Engineer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Solutions-oriented and analytical with history of success contributing to reliable, best-in-class IT/network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Adept at readily gathering and translating complex requirements into viable solutions. Strong production background involving Python and proficiency with RF Engineering and measurement tools. Excel at collaborating across departments; coordinate with staff and managers to complete projects on time and within budget.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Engineering and technical expertise includes…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16+ years of experience in the cellular or telecommunications’ industry</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Deep understanding and or working knowledge of 3G &amp; 4G LTE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Proficient in office computer applications: Excel, Word, PowerPoint, Visio, Access, Atoll, Siterra, MapInfo and Google Earth</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Experience Highlights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Apex Systems, at Google (Mountain View, CA)</w:t>
      </w:r>
    </w:p>
    <w:p w:rsidR="00000000" w:rsidDel="00000000" w:rsidP="00000000" w:rsidRDefault="00000000" w:rsidRPr="00000000">
      <w:pPr>
        <w:contextualSpacing w:val="0"/>
      </w:pPr>
      <w:r w:rsidDel="00000000" w:rsidR="00000000" w:rsidRPr="00000000">
        <w:rPr>
          <w:b w:val="1"/>
          <w:rtl w:val="0"/>
        </w:rPr>
        <w:t xml:space="preserve">Design Engineer, </w:t>
      </w:r>
      <w:r w:rsidDel="00000000" w:rsidR="00000000" w:rsidRPr="00000000">
        <w:rPr>
          <w:rtl w:val="0"/>
        </w:rPr>
        <w:t xml:space="preserve">2015 - 2016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Delivered 2,000 corrections made to the customer database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Produced a 16-page white paper on Google Fiber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Worked with other highly capable network architects in the identification of new innovations, services, products and implementations for Google Fiber.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Leveraged deep understanding of FTTH outside plant,</w:t>
      </w:r>
      <w:r w:rsidDel="00000000" w:rsidR="00000000" w:rsidRPr="00000000">
        <w:rPr>
          <w:rtl w:val="0"/>
        </w:rPr>
        <w:t xml:space="preserve"> </w:t>
      </w:r>
      <w:r w:rsidDel="00000000" w:rsidR="00000000" w:rsidRPr="00000000">
        <w:rPr>
          <w:rtl w:val="0"/>
        </w:rPr>
        <w:t xml:space="preserve">vendors and industry trends, program lead on key innovation project.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Engaged other Google Fiber teams including Product Management, Software Engineering and Business Development and provide support when necessary.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Identified areas of innovation and optimization of OSP and ISP solutions by creating cost models and comparing designs against our current architecture.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Supported engagement with vendors and suppliers on architectural direction and development.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Interacted with Supply Chain to ensure accurate material forecasts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AT&amp;T (San Ramon, CA)</w:t>
      </w:r>
    </w:p>
    <w:p w:rsidR="00000000" w:rsidDel="00000000" w:rsidP="00000000" w:rsidRDefault="00000000" w:rsidRPr="00000000">
      <w:pPr>
        <w:contextualSpacing w:val="0"/>
      </w:pPr>
      <w:r w:rsidDel="00000000" w:rsidR="00000000" w:rsidRPr="00000000">
        <w:rPr>
          <w:b w:val="1"/>
          <w:rtl w:val="0"/>
        </w:rPr>
        <w:t xml:space="preserve">Senior Network Planning Engineer, 2011 - 2015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Designed, analyzed, planned and modified network components and architecture in support of the wireless and wireline infrastructure, developed scorecards &amp; dashboards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Provided mid to long-term Project Management for a specific technology which included analysis, solution recommendations, and implementation strategies to complex business issues. (These activities were the basis for capital deployment and allocation decisions)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Prepared the analysis of the short-term or long-term capacity needs for wireless and wireline infrastructure, conducted network architecture design, feasibility &amp; cost studies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Studied and forecasted traffic drivers to determine short and/or long term capacity needs, provided support for traffic analyses and automation resulting in 20% savings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AT&amp;T (San Ramon, CA)</w:t>
      </w:r>
    </w:p>
    <w:p w:rsidR="00000000" w:rsidDel="00000000" w:rsidP="00000000" w:rsidRDefault="00000000" w:rsidRPr="00000000">
      <w:pPr>
        <w:contextualSpacing w:val="0"/>
      </w:pPr>
      <w:r w:rsidDel="00000000" w:rsidR="00000000" w:rsidRPr="00000000">
        <w:rPr>
          <w:b w:val="1"/>
          <w:rtl w:val="0"/>
        </w:rPr>
        <w:t xml:space="preserve">RF Design Engineer 2007 - 2011</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Generated FCC compliance reports for 3,000 cell site facilities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Saved 1,000 external firm billable hours per year by reorganizing internal staffing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Improved customer circuit routing by 30%</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Produced network GIS map to display 20,000 circuits in a UI</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Prepared FCC/FAA and Regulatory submissions in a timely manner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Performed radio engineering evaluation for system planning and site acquisition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Created Atoll plots, identified location specific needs for new cells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Optimized the network taking baseline, performance, capacity, and population into consideration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Evaluated coverage problems and requirements for new cells, created plumbing diagrams and DUS plans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Bechtel (San Francisco, CA)</w:t>
      </w:r>
    </w:p>
    <w:p w:rsidR="00000000" w:rsidDel="00000000" w:rsidP="00000000" w:rsidRDefault="00000000" w:rsidRPr="00000000">
      <w:pPr>
        <w:contextualSpacing w:val="0"/>
      </w:pPr>
      <w:r w:rsidDel="00000000" w:rsidR="00000000" w:rsidRPr="00000000">
        <w:rPr>
          <w:b w:val="1"/>
          <w:rtl w:val="0"/>
        </w:rPr>
        <w:t xml:space="preserve">Electrical Engineer, 2003-2007</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Designed cell site facilities in San Francisco and Marin counties, worked with cross-functional teams to ensure AT&amp;T coverage objectives were met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Worked with Bechtel Construction teams, architects, power engineers and AT&amp;T RF Engineers to achieve the best design possible on new sites that were being built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Reviewed, modified and redlined drawings based on feedback from various groups, communicated changes back to the architects for construction drawing revisions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Tested new UMTS/GSM devices on the Cingular 3G network,</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Performed drive-testing, mobile performance measurements, documentation, data throughput testing, verification of all software/hardware functionally using test scripts.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Expertise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Project Management, Planning, Reporting, Wireless, Infrastructure, Data Analysis, Forecasting, Training, Analytics Software (Alteryx, FME Desktop, Toad for Oracle), Processing, Access, Git, Strategy, Electronics, Finance, Hardware, Networking, Negotiation, Debugging, Telecommunications, Capacity, GPON, GIS, Fiber Optic Networks, LTE, SQL, Python, OSP, Google Docs/Spreadsheets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Education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University of Saskatchewan (Saskatoon, SK, Canada)</w:t>
      </w:r>
    </w:p>
    <w:p w:rsidR="00000000" w:rsidDel="00000000" w:rsidP="00000000" w:rsidRDefault="00000000" w:rsidRPr="00000000">
      <w:pPr>
        <w:contextualSpacing w:val="0"/>
      </w:pPr>
      <w:r w:rsidDel="00000000" w:rsidR="00000000" w:rsidRPr="00000000">
        <w:rPr>
          <w:rtl w:val="0"/>
        </w:rPr>
        <w:t xml:space="preserve">BSEE Electrical Engineering, 1998</w:t>
      </w:r>
    </w:p>
    <w:p w:rsidR="00000000" w:rsidDel="00000000" w:rsidP="00000000" w:rsidRDefault="00000000" w:rsidRPr="00000000">
      <w:pPr>
        <w:contextualSpacing w:val="0"/>
      </w:pPr>
      <w:r w:rsidDel="00000000" w:rsidR="00000000" w:rsidRPr="00000000">
        <w:rPr>
          <w:rtl w:val="0"/>
        </w:rPr>
        <w:t xml:space="preserve">Specialized in telecommunications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Udacity</w:t>
      </w:r>
    </w:p>
    <w:p w:rsidR="00000000" w:rsidDel="00000000" w:rsidP="00000000" w:rsidRDefault="00000000" w:rsidRPr="00000000">
      <w:pPr>
        <w:contextualSpacing w:val="0"/>
      </w:pPr>
      <w:r w:rsidDel="00000000" w:rsidR="00000000" w:rsidRPr="00000000">
        <w:rPr>
          <w:rtl w:val="0"/>
        </w:rPr>
        <w:t xml:space="preserve">Full Stack Web Developer Nanodegree - 2015</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Interests</w:t>
      </w:r>
    </w:p>
    <w:p w:rsidR="00000000" w:rsidDel="00000000" w:rsidP="00000000" w:rsidRDefault="00000000" w:rsidRPr="00000000">
      <w:pPr>
        <w:contextualSpacing w:val="0"/>
      </w:pPr>
      <w:r w:rsidDel="00000000" w:rsidR="00000000" w:rsidRPr="00000000">
        <w:rPr>
          <w:rtl w:val="0"/>
        </w:rPr>
        <w:t xml:space="preserve">Guitar, Mountain Biking, Real Estate, Reading, Hiking, Camping, Investing, Arduino, Solar Energy, Music, Travel. Computer Science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Volunteer</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Turning Wheels for Kids Bicycle Repair Clinic (Hayward, CA)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Repaired bicycles for local kids and adults, 2014</w:t>
      </w:r>
    </w:p>
    <w:p w:rsidR="00000000" w:rsidDel="00000000" w:rsidP="00000000" w:rsidRDefault="00000000" w:rsidRPr="00000000">
      <w:pPr>
        <w:contextualSpacing w:val="0"/>
      </w:pPr>
      <w:r w:rsidDel="00000000" w:rsidR="00000000" w:rsidRPr="00000000">
        <w:rPr>
          <w:b w:val="1"/>
          <w:rtl w:val="0"/>
        </w:rPr>
        <w:t xml:space="preserve">American Diabetes Association Tour de Cure (Napa, CA)</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Raised money and did a 50-mile bicycle ride in Napa Valley, 2012</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Key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Management of AT&amp;T Compliance Program</w:t>
      </w:r>
      <w:r w:rsidDel="00000000" w:rsidR="00000000" w:rsidRPr="00000000">
        <w:rPr>
          <w:b w:val="1"/>
          <w:rtl w:val="0"/>
        </w:rPr>
        <w:t xml:space="preserve"> </w:t>
      </w:r>
      <w:r w:rsidDel="00000000" w:rsidR="00000000" w:rsidRPr="00000000">
        <w:rPr>
          <w:rtl w:val="0"/>
        </w:rPr>
        <w:t xml:space="preserve">• Managed the FCC Compliance program at AT&amp;T, supervised 3 contract engineers, tracked all deliverables and timelines to ensure all facilities (3000+) maintained FCC guidelines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Google White Paper </w:t>
      </w:r>
      <w:r w:rsidDel="00000000" w:rsidR="00000000" w:rsidRPr="00000000">
        <w:rPr>
          <w:rtl w:val="0"/>
        </w:rPr>
        <w:t xml:space="preserve">• Project managed the production of a White Paper for Google Fiber’s best practices, negotiated with civil engineering vendors to provide input data, designed layouts for presentations, successfully met all milestones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