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6615E6" w14:textId="77777777" w:rsidR="00C30FD3" w:rsidRDefault="00C30FD3" w:rsidP="00C30FD3">
      <w:pPr>
        <w:pStyle w:val="a9"/>
        <w:spacing w:line="360" w:lineRule="auto"/>
        <w:ind w:left="0" w:firstLineChars="200" w:firstLine="482"/>
        <w:rPr>
          <w:rFonts w:ascii="Times New Roman" w:eastAsia="宋体" w:hAnsi="Times New Roman" w:cs="Times New Roman"/>
          <w:b/>
          <w:bCs/>
          <w:sz w:val="24"/>
          <w:szCs w:val="24"/>
        </w:rPr>
      </w:pPr>
      <w:r w:rsidRPr="00DE7408">
        <w:rPr>
          <w:rFonts w:ascii="Times New Roman" w:eastAsia="宋体" w:hAnsi="Times New Roman" w:cs="Times New Roman"/>
          <w:b/>
          <w:bCs/>
          <w:sz w:val="24"/>
          <w:szCs w:val="24"/>
        </w:rPr>
        <w:t>本研究拟基于</w:t>
      </w:r>
      <w:r w:rsidRPr="00DE7408">
        <w:rPr>
          <w:rFonts w:ascii="Times New Roman" w:eastAsia="宋体" w:hAnsi="Times New Roman" w:cs="Times New Roman"/>
          <w:b/>
          <w:bCs/>
          <w:sz w:val="24"/>
          <w:szCs w:val="24"/>
        </w:rPr>
        <w:t>TELEMAC-2D</w:t>
      </w:r>
      <w:r w:rsidRPr="00DE7408">
        <w:rPr>
          <w:rFonts w:ascii="Times New Roman" w:eastAsia="宋体" w:hAnsi="Times New Roman" w:cs="Times New Roman"/>
          <w:b/>
          <w:bCs/>
          <w:sz w:val="24"/>
          <w:szCs w:val="24"/>
        </w:rPr>
        <w:t>建立二维堤防</w:t>
      </w:r>
      <w:proofErr w:type="gramStart"/>
      <w:r w:rsidRPr="00DE7408">
        <w:rPr>
          <w:rFonts w:ascii="Times New Roman" w:eastAsia="宋体" w:hAnsi="Times New Roman" w:cs="Times New Roman"/>
          <w:b/>
          <w:bCs/>
          <w:sz w:val="24"/>
          <w:szCs w:val="24"/>
        </w:rPr>
        <w:t>溃</w:t>
      </w:r>
      <w:proofErr w:type="gramEnd"/>
      <w:r w:rsidRPr="00DE7408">
        <w:rPr>
          <w:rFonts w:ascii="Times New Roman" w:eastAsia="宋体" w:hAnsi="Times New Roman" w:cs="Times New Roman"/>
          <w:b/>
          <w:bCs/>
          <w:sz w:val="24"/>
          <w:szCs w:val="24"/>
        </w:rPr>
        <w:t>口水动力</w:t>
      </w:r>
      <w:r w:rsidRPr="00DE7408">
        <w:rPr>
          <w:rFonts w:ascii="Times New Roman" w:eastAsia="宋体" w:hAnsi="Times New Roman" w:cs="Times New Roman"/>
          <w:b/>
          <w:bCs/>
          <w:sz w:val="24"/>
          <w:szCs w:val="24"/>
        </w:rPr>
        <w:t>—</w:t>
      </w:r>
      <w:r w:rsidRPr="00DE7408">
        <w:rPr>
          <w:rFonts w:ascii="Times New Roman" w:eastAsia="宋体" w:hAnsi="Times New Roman" w:cs="Times New Roman"/>
          <w:b/>
          <w:bCs/>
          <w:sz w:val="24"/>
          <w:szCs w:val="24"/>
        </w:rPr>
        <w:t>冲刷</w:t>
      </w:r>
      <w:r w:rsidRPr="00DE7408">
        <w:rPr>
          <w:rFonts w:ascii="Times New Roman" w:eastAsia="宋体" w:hAnsi="Times New Roman" w:cs="Times New Roman"/>
          <w:b/>
          <w:bCs/>
          <w:sz w:val="24"/>
          <w:szCs w:val="24"/>
        </w:rPr>
        <w:t>—</w:t>
      </w:r>
      <w:r w:rsidRPr="00DE7408">
        <w:rPr>
          <w:rFonts w:ascii="Times New Roman" w:eastAsia="宋体" w:hAnsi="Times New Roman" w:cs="Times New Roman"/>
          <w:b/>
          <w:bCs/>
          <w:sz w:val="24"/>
          <w:szCs w:val="24"/>
        </w:rPr>
        <w:t>边坡失稳准耦合模型，并进一步将局部溃口演化与全域洪水演进相结合，</w:t>
      </w:r>
      <w:proofErr w:type="gramStart"/>
      <w:r w:rsidRPr="00DE7408">
        <w:rPr>
          <w:rFonts w:ascii="Times New Roman" w:eastAsia="宋体" w:hAnsi="Times New Roman" w:cs="Times New Roman"/>
          <w:b/>
          <w:bCs/>
          <w:sz w:val="24"/>
          <w:szCs w:val="24"/>
        </w:rPr>
        <w:t>用于团洲垸</w:t>
      </w:r>
      <w:proofErr w:type="gramEnd"/>
      <w:r w:rsidRPr="00DE7408">
        <w:rPr>
          <w:rFonts w:ascii="Times New Roman" w:eastAsia="宋体" w:hAnsi="Times New Roman" w:cs="Times New Roman"/>
          <w:b/>
          <w:bCs/>
          <w:sz w:val="24"/>
          <w:szCs w:val="24"/>
        </w:rPr>
        <w:t>溃堤洪水模拟。</w:t>
      </w:r>
    </w:p>
    <w:p w14:paraId="55CEDC37" w14:textId="77777777" w:rsidR="00C30FD3" w:rsidRPr="00050D34" w:rsidRDefault="00C30FD3" w:rsidP="00C30FD3">
      <w:pPr>
        <w:pStyle w:val="a9"/>
        <w:spacing w:line="360" w:lineRule="auto"/>
        <w:ind w:left="0" w:firstLineChars="200" w:firstLine="482"/>
        <w:rPr>
          <w:rFonts w:ascii="Times New Roman" w:eastAsia="宋体" w:hAnsi="Times New Roman" w:cs="Times New Roman"/>
          <w:color w:val="EE0000"/>
          <w:sz w:val="24"/>
          <w:szCs w:val="24"/>
        </w:rPr>
      </w:pPr>
      <w:proofErr w:type="gramStart"/>
      <w:r w:rsidRPr="00050D34">
        <w:rPr>
          <w:rFonts w:ascii="Times New Roman" w:eastAsia="宋体" w:hAnsi="Times New Roman" w:cs="Times New Roman" w:hint="eastAsia"/>
          <w:b/>
          <w:bCs/>
          <w:color w:val="EE0000"/>
          <w:sz w:val="24"/>
          <w:szCs w:val="24"/>
        </w:rPr>
        <w:t>拟实现</w:t>
      </w:r>
      <w:proofErr w:type="gramEnd"/>
      <w:r w:rsidRPr="00050D34">
        <w:rPr>
          <w:rFonts w:ascii="Times New Roman" w:eastAsia="宋体" w:hAnsi="Times New Roman" w:cs="Times New Roman" w:hint="eastAsia"/>
          <w:b/>
          <w:bCs/>
          <w:color w:val="EE0000"/>
          <w:sz w:val="24"/>
          <w:szCs w:val="24"/>
        </w:rPr>
        <w:t>目标：</w:t>
      </w:r>
      <w:r w:rsidRPr="00050D34">
        <w:rPr>
          <w:rFonts w:ascii="Times New Roman" w:eastAsia="宋体" w:hAnsi="Times New Roman" w:cs="Times New Roman"/>
          <w:color w:val="EE0000"/>
          <w:sz w:val="24"/>
          <w:szCs w:val="24"/>
        </w:rPr>
        <w:t>希望实现溃口宽度、底部高程和流量随时间自主演化，而非预设经验展宽过程。</w:t>
      </w:r>
    </w:p>
    <w:p w14:paraId="5A0F4222" w14:textId="77777777" w:rsidR="00C30FD3" w:rsidRPr="00C30FD3" w:rsidRDefault="00C30FD3" w:rsidP="00C30FD3">
      <w:pPr>
        <w:pStyle w:val="a9"/>
        <w:spacing w:line="360" w:lineRule="auto"/>
        <w:ind w:left="0" w:firstLineChars="200" w:firstLine="482"/>
        <w:rPr>
          <w:rFonts w:ascii="Times New Roman" w:eastAsia="宋体" w:hAnsi="Times New Roman" w:cs="Times New Roman"/>
          <w:b/>
          <w:bCs/>
          <w:sz w:val="24"/>
          <w:szCs w:val="24"/>
        </w:rPr>
      </w:pPr>
    </w:p>
    <w:p w14:paraId="12998A94" w14:textId="77777777" w:rsidR="00C30FD3" w:rsidRPr="00C30FD3" w:rsidRDefault="00C30FD3">
      <w:pPr>
        <w:rPr>
          <w:rFonts w:ascii="宋体" w:eastAsia="宋体" w:hAnsi="宋体" w:hint="eastAsia"/>
          <w:b/>
          <w:bCs/>
          <w:sz w:val="24"/>
          <w:szCs w:val="24"/>
        </w:rPr>
      </w:pPr>
    </w:p>
    <w:p w14:paraId="6304A9DD" w14:textId="7DE0711D" w:rsidR="00D064FA" w:rsidRPr="00C30FD3" w:rsidRDefault="007156B9" w:rsidP="00C30FD3">
      <w:pPr>
        <w:jc w:val="center"/>
        <w:rPr>
          <w:rFonts w:ascii="华文行楷" w:eastAsia="华文行楷" w:hAnsi="宋体" w:hint="eastAsia"/>
          <w:color w:val="EE0000"/>
          <w:sz w:val="40"/>
          <w:szCs w:val="40"/>
        </w:rPr>
      </w:pPr>
      <w:r w:rsidRPr="00C30FD3">
        <w:rPr>
          <w:rFonts w:ascii="华文行楷" w:eastAsia="华文行楷" w:hAnsi="宋体" w:hint="eastAsia"/>
          <w:b/>
          <w:bCs/>
          <w:color w:val="EE0000"/>
          <w:sz w:val="40"/>
          <w:szCs w:val="40"/>
        </w:rPr>
        <w:t>局部</w:t>
      </w:r>
    </w:p>
    <w:p w14:paraId="3F15CF66" w14:textId="41AB3DA4" w:rsidR="00C30FD3" w:rsidRDefault="007156B9" w:rsidP="007156B9">
      <w:pPr>
        <w:ind w:firstLine="492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二维水动力采用telemac2D，</w:t>
      </w:r>
      <w:r w:rsidRPr="007156B9">
        <w:rPr>
          <w:rFonts w:hint="eastAsia"/>
          <w:sz w:val="24"/>
          <w:szCs w:val="24"/>
        </w:rPr>
        <w:t>土体坍塌</w:t>
      </w:r>
      <w:r w:rsidR="000610AD">
        <w:rPr>
          <w:rFonts w:hint="eastAsia"/>
          <w:sz w:val="24"/>
          <w:szCs w:val="24"/>
        </w:rPr>
        <w:t>、</w:t>
      </w:r>
      <w:r w:rsidRPr="007156B9">
        <w:rPr>
          <w:rFonts w:hint="eastAsia"/>
          <w:sz w:val="24"/>
          <w:szCs w:val="24"/>
        </w:rPr>
        <w:t>边坡失稳的计算用Python</w:t>
      </w:r>
      <w:r w:rsidR="00C30FD3">
        <w:rPr>
          <w:rFonts w:hint="eastAsia"/>
          <w:sz w:val="24"/>
          <w:szCs w:val="24"/>
        </w:rPr>
        <w:t>。</w:t>
      </w:r>
    </w:p>
    <w:p w14:paraId="4AB7EE64" w14:textId="6F6BEA66" w:rsidR="007156B9" w:rsidRDefault="00C30FD3" w:rsidP="007156B9">
      <w:pPr>
        <w:ind w:firstLine="492"/>
        <w:rPr>
          <w:rFonts w:hint="eastAsia"/>
          <w:sz w:val="24"/>
          <w:szCs w:val="24"/>
        </w:rPr>
      </w:pPr>
      <w:r w:rsidRPr="00C30FD3">
        <w:rPr>
          <w:rFonts w:hint="eastAsia"/>
          <w:color w:val="EE0000"/>
          <w:sz w:val="24"/>
          <w:szCs w:val="24"/>
        </w:rPr>
        <w:t>这里</w:t>
      </w:r>
      <w:r w:rsidR="000610AD">
        <w:rPr>
          <w:rFonts w:hint="eastAsia"/>
          <w:color w:val="EE0000"/>
          <w:sz w:val="24"/>
          <w:szCs w:val="24"/>
        </w:rPr>
        <w:t>已计划的</w:t>
      </w:r>
      <w:r w:rsidRPr="00C30FD3">
        <w:rPr>
          <w:rFonts w:hint="eastAsia"/>
          <w:color w:val="EE0000"/>
          <w:sz w:val="24"/>
          <w:szCs w:val="24"/>
        </w:rPr>
        <w:t>创新点</w:t>
      </w:r>
      <w:r w:rsidR="00271D0E">
        <w:rPr>
          <w:rFonts w:hint="eastAsia"/>
          <w:sz w:val="24"/>
          <w:szCs w:val="24"/>
        </w:rPr>
        <w:t>：</w:t>
      </w:r>
      <w:r w:rsidR="000610AD">
        <w:rPr>
          <w:rFonts w:hint="eastAsia"/>
          <w:sz w:val="24"/>
          <w:szCs w:val="24"/>
        </w:rPr>
        <w:t>边坡失稳坍塌，</w:t>
      </w:r>
      <w:r w:rsidR="007156B9" w:rsidRPr="007156B9">
        <w:rPr>
          <w:rFonts w:hint="eastAsia"/>
          <w:sz w:val="24"/>
          <w:szCs w:val="24"/>
        </w:rPr>
        <w:t>改造适配</w:t>
      </w:r>
      <w:proofErr w:type="spellStart"/>
      <w:r w:rsidR="007156B9" w:rsidRPr="007156B9">
        <w:rPr>
          <w:rFonts w:hint="eastAsia"/>
          <w:sz w:val="24"/>
          <w:szCs w:val="24"/>
        </w:rPr>
        <w:t>Telemac</w:t>
      </w:r>
      <w:proofErr w:type="spellEnd"/>
      <w:r w:rsidR="007156B9" w:rsidRPr="007156B9">
        <w:rPr>
          <w:rFonts w:hint="eastAsia"/>
          <w:sz w:val="24"/>
          <w:szCs w:val="24"/>
        </w:rPr>
        <w:t>非结构三角网格，保留</w:t>
      </w:r>
      <w:r w:rsidR="007156B9" w:rsidRPr="00271D0E">
        <w:rPr>
          <w:rFonts w:hint="eastAsia"/>
          <w:b/>
          <w:bCs/>
          <w:color w:val="EE0000"/>
          <w:sz w:val="24"/>
          <w:szCs w:val="24"/>
        </w:rPr>
        <w:t>质量守恒</w:t>
      </w:r>
      <w:r w:rsidR="007156B9" w:rsidRPr="007156B9">
        <w:rPr>
          <w:rFonts w:hint="eastAsia"/>
          <w:sz w:val="24"/>
          <w:szCs w:val="24"/>
        </w:rPr>
        <w:t>逻辑</w:t>
      </w:r>
      <w:r w:rsidR="007156B9">
        <w:rPr>
          <w:rFonts w:hint="eastAsia"/>
          <w:sz w:val="24"/>
          <w:szCs w:val="24"/>
        </w:rPr>
        <w:t>。（或者是</w:t>
      </w:r>
      <w:r w:rsidR="007156B9" w:rsidRPr="007156B9">
        <w:rPr>
          <w:rFonts w:hint="eastAsia"/>
          <w:sz w:val="24"/>
          <w:szCs w:val="24"/>
        </w:rPr>
        <w:t>优化一下</w:t>
      </w:r>
      <w:proofErr w:type="gramStart"/>
      <w:r w:rsidR="007156B9" w:rsidRPr="007156B9">
        <w:rPr>
          <w:rFonts w:hint="eastAsia"/>
          <w:sz w:val="24"/>
          <w:szCs w:val="24"/>
        </w:rPr>
        <w:t>临界坡角滑塌</w:t>
      </w:r>
      <w:proofErr w:type="gramEnd"/>
      <w:r w:rsidR="007156B9" w:rsidRPr="007156B9">
        <w:rPr>
          <w:rFonts w:hint="eastAsia"/>
          <w:sz w:val="24"/>
          <w:szCs w:val="24"/>
        </w:rPr>
        <w:t>算法</w:t>
      </w:r>
      <w:r w:rsidR="007156B9">
        <w:rPr>
          <w:rFonts w:hint="eastAsia"/>
          <w:sz w:val="24"/>
          <w:szCs w:val="24"/>
        </w:rPr>
        <w:t>）</w:t>
      </w:r>
    </w:p>
    <w:p w14:paraId="0B945C49" w14:textId="77777777" w:rsidR="00C30FD3" w:rsidRDefault="00C30FD3" w:rsidP="007156B9">
      <w:pPr>
        <w:ind w:firstLine="492"/>
        <w:rPr>
          <w:rFonts w:hint="eastAsia"/>
          <w:sz w:val="24"/>
          <w:szCs w:val="24"/>
        </w:rPr>
      </w:pPr>
    </w:p>
    <w:p w14:paraId="45E06C14" w14:textId="315D83C1" w:rsidR="007156B9" w:rsidRDefault="007156B9" w:rsidP="007156B9">
      <w:pPr>
        <w:ind w:firstLine="492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局部建模：针对溃口段的堤防</w:t>
      </w:r>
      <w:r w:rsidR="006E7375">
        <w:rPr>
          <w:rFonts w:hint="eastAsia"/>
          <w:sz w:val="24"/>
          <w:szCs w:val="24"/>
        </w:rPr>
        <w:t>段</w:t>
      </w:r>
    </w:p>
    <w:p w14:paraId="59F9B6A4" w14:textId="4062884A" w:rsidR="007156B9" w:rsidRDefault="007156B9" w:rsidP="007156B9">
      <w:pPr>
        <w:ind w:firstLine="492"/>
        <w:jc w:val="center"/>
        <w:rPr>
          <w:rFonts w:hint="eastAsia"/>
          <w:sz w:val="24"/>
          <w:szCs w:val="24"/>
        </w:rPr>
      </w:pPr>
      <w:r>
        <w:rPr>
          <w:rFonts w:hint="eastAsia"/>
          <w:noProof/>
        </w:rPr>
        <w:drawing>
          <wp:inline distT="0" distB="0" distL="0" distR="0" wp14:anchorId="7CBD703B" wp14:editId="0B17FEEA">
            <wp:extent cx="4468633" cy="2410781"/>
            <wp:effectExtent l="0" t="0" r="8255" b="8890"/>
            <wp:docPr id="34903448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71855" cy="241251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8F017B" w14:textId="57108F7D" w:rsidR="007156B9" w:rsidRDefault="006E7375" w:rsidP="007156B9">
      <w:pPr>
        <w:ind w:firstLine="492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局部</w:t>
      </w:r>
      <w:r w:rsidR="007156B9">
        <w:rPr>
          <w:rFonts w:hint="eastAsia"/>
          <w:sz w:val="24"/>
          <w:szCs w:val="24"/>
        </w:rPr>
        <w:t>网格：</w:t>
      </w:r>
      <w:r w:rsidRPr="006E7375">
        <w:rPr>
          <w:rFonts w:hint="eastAsia"/>
          <w:sz w:val="24"/>
          <w:szCs w:val="24"/>
        </w:rPr>
        <w:t>用基础地形用真实DEM，人工重构堤防，修整成连续规整坝体</w:t>
      </w:r>
      <w:r>
        <w:rPr>
          <w:rFonts w:hint="eastAsia"/>
          <w:sz w:val="24"/>
          <w:szCs w:val="24"/>
        </w:rPr>
        <w:t>。</w:t>
      </w:r>
    </w:p>
    <w:p w14:paraId="2C87205A" w14:textId="70DEAB41" w:rsidR="007156B9" w:rsidRDefault="007156B9" w:rsidP="007156B9">
      <w:pPr>
        <w:ind w:firstLine="492"/>
        <w:jc w:val="center"/>
        <w:rPr>
          <w:rFonts w:hint="eastAsia"/>
          <w:sz w:val="24"/>
          <w:szCs w:val="24"/>
        </w:rPr>
      </w:pPr>
      <w:r>
        <w:rPr>
          <w:rFonts w:hint="eastAsia"/>
          <w:noProof/>
        </w:rPr>
        <w:lastRenderedPageBreak/>
        <w:drawing>
          <wp:inline distT="0" distB="0" distL="0" distR="0" wp14:anchorId="24609363" wp14:editId="6032806B">
            <wp:extent cx="2303293" cy="2179942"/>
            <wp:effectExtent l="0" t="0" r="1905" b="0"/>
            <wp:docPr id="855794563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13898" cy="218997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C30FD3">
        <w:rPr>
          <w:noProof/>
        </w:rPr>
        <w:drawing>
          <wp:inline distT="0" distB="0" distL="0" distR="0" wp14:anchorId="295CC909" wp14:editId="705F8FA6">
            <wp:extent cx="2630487" cy="2108077"/>
            <wp:effectExtent l="0" t="0" r="0" b="6985"/>
            <wp:docPr id="17434813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34813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644448" cy="21192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41097B" w14:textId="0742252E" w:rsidR="007156B9" w:rsidRDefault="007156B9" w:rsidP="007156B9">
      <w:pPr>
        <w:ind w:firstLine="492"/>
        <w:rPr>
          <w:rFonts w:hint="eastAsia"/>
          <w:sz w:val="24"/>
          <w:szCs w:val="24"/>
        </w:rPr>
      </w:pPr>
      <w:r w:rsidRPr="00271D0E">
        <w:rPr>
          <w:rFonts w:hint="eastAsia"/>
          <w:color w:val="EE0000"/>
          <w:sz w:val="24"/>
          <w:szCs w:val="24"/>
        </w:rPr>
        <w:t>模拟结果</w:t>
      </w:r>
      <w:r>
        <w:rPr>
          <w:rFonts w:hint="eastAsia"/>
          <w:sz w:val="24"/>
          <w:szCs w:val="24"/>
        </w:rPr>
        <w:t>得到：流量过程线、溃口展宽过程线、最终溃口断面</w:t>
      </w:r>
      <w:r w:rsidR="00C30FD3">
        <w:rPr>
          <w:rFonts w:hint="eastAsia"/>
          <w:sz w:val="24"/>
          <w:szCs w:val="24"/>
        </w:rPr>
        <w:t>（要和团洲</w:t>
      </w:r>
      <w:proofErr w:type="gramStart"/>
      <w:r w:rsidR="00C30FD3">
        <w:rPr>
          <w:rFonts w:hint="eastAsia"/>
          <w:sz w:val="24"/>
          <w:szCs w:val="24"/>
        </w:rPr>
        <w:t>垸</w:t>
      </w:r>
      <w:proofErr w:type="gramEnd"/>
      <w:r w:rsidR="00C30FD3">
        <w:rPr>
          <w:rFonts w:hint="eastAsia"/>
          <w:sz w:val="24"/>
          <w:szCs w:val="24"/>
        </w:rPr>
        <w:t>的实际情况符合）还有局部的水动力情况</w:t>
      </w:r>
    </w:p>
    <w:p w14:paraId="4B8EB642" w14:textId="70B6F126" w:rsidR="007156B9" w:rsidRDefault="000715AD" w:rsidP="007156B9">
      <w:pPr>
        <w:ind w:firstLine="492"/>
        <w:rPr>
          <w:rFonts w:hint="eastAsia"/>
          <w:sz w:val="24"/>
          <w:szCs w:val="24"/>
        </w:rPr>
      </w:pPr>
      <w:r>
        <w:rPr>
          <w:noProof/>
        </w:rPr>
        <w:drawing>
          <wp:inline distT="0" distB="0" distL="0" distR="0" wp14:anchorId="03EE2573" wp14:editId="1AD3BE6C">
            <wp:extent cx="2431529" cy="1788712"/>
            <wp:effectExtent l="0" t="0" r="6985" b="2540"/>
            <wp:docPr id="206962331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962331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440527" cy="17953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54E3CC3" wp14:editId="24F1F375">
            <wp:extent cx="2402459" cy="1757763"/>
            <wp:effectExtent l="0" t="0" r="0" b="0"/>
            <wp:docPr id="76827133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827133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407019" cy="1761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033217" w14:textId="77777777" w:rsidR="000715AD" w:rsidRDefault="000715AD" w:rsidP="007156B9">
      <w:pPr>
        <w:ind w:firstLine="492"/>
        <w:rPr>
          <w:rFonts w:hint="eastAsia"/>
          <w:sz w:val="24"/>
          <w:szCs w:val="24"/>
        </w:rPr>
      </w:pPr>
      <w:r>
        <w:rPr>
          <w:noProof/>
        </w:rPr>
        <w:drawing>
          <wp:inline distT="0" distB="0" distL="0" distR="0" wp14:anchorId="7DB1EDA1" wp14:editId="01559340">
            <wp:extent cx="2355090" cy="2071812"/>
            <wp:effectExtent l="0" t="0" r="7620" b="5080"/>
            <wp:docPr id="22287139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287139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371492" cy="20862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0B4382" w14:textId="12C13347" w:rsidR="000715AD" w:rsidRDefault="000715AD" w:rsidP="000715AD">
      <w:pPr>
        <w:ind w:firstLine="492"/>
        <w:jc w:val="center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（A）流量</w:t>
      </w:r>
    </w:p>
    <w:p w14:paraId="65E37417" w14:textId="64068375" w:rsidR="000715AD" w:rsidRDefault="000715AD" w:rsidP="007156B9">
      <w:pPr>
        <w:ind w:firstLine="492"/>
        <w:rPr>
          <w:rFonts w:hint="eastAsia"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68EE0302" wp14:editId="67F12E2F">
            <wp:extent cx="2186608" cy="1759028"/>
            <wp:effectExtent l="0" t="0" r="4445" b="0"/>
            <wp:docPr id="181535086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535086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194821" cy="1765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50EF86E" wp14:editId="2C34C96D">
            <wp:extent cx="2528212" cy="1962194"/>
            <wp:effectExtent l="0" t="0" r="5715" b="0"/>
            <wp:docPr id="12470850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70850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533434" cy="19662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F35964" w14:textId="518D7098" w:rsidR="000715AD" w:rsidRDefault="000715AD" w:rsidP="000715AD">
      <w:pPr>
        <w:ind w:firstLine="492"/>
        <w:jc w:val="center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（B）溃口宽度</w:t>
      </w:r>
    </w:p>
    <w:p w14:paraId="249C88DF" w14:textId="51F7B8AA" w:rsidR="007156B9" w:rsidRDefault="007156B9" w:rsidP="00271D0E">
      <w:pPr>
        <w:ind w:firstLine="492"/>
        <w:jc w:val="center"/>
        <w:rPr>
          <w:rFonts w:hint="eastAsia"/>
          <w:sz w:val="24"/>
          <w:szCs w:val="24"/>
        </w:rPr>
      </w:pPr>
      <w:r>
        <w:rPr>
          <w:noProof/>
        </w:rPr>
        <w:drawing>
          <wp:inline distT="0" distB="0" distL="0" distR="0" wp14:anchorId="2774303F" wp14:editId="6AD4EEF1">
            <wp:extent cx="3959749" cy="2145491"/>
            <wp:effectExtent l="0" t="0" r="3175" b="7620"/>
            <wp:docPr id="92330168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3301687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967528" cy="21497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AD7BB4" w14:textId="07297E26" w:rsidR="007156B9" w:rsidRDefault="008A0430" w:rsidP="008A0430">
      <w:pPr>
        <w:ind w:firstLine="492"/>
        <w:jc w:val="center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（C）最终溃口形态</w:t>
      </w:r>
    </w:p>
    <w:p w14:paraId="2043BC4A" w14:textId="5277E2AB" w:rsidR="00271D0E" w:rsidRDefault="00271D0E" w:rsidP="00271D0E">
      <w:pPr>
        <w:widowControl/>
        <w:jc w:val="center"/>
        <w:rPr>
          <w:sz w:val="24"/>
          <w:szCs w:val="24"/>
        </w:rPr>
      </w:pPr>
      <w:r>
        <w:rPr>
          <w:rFonts w:hint="eastAsia"/>
          <w:sz w:val="24"/>
          <w:szCs w:val="24"/>
        </w:rPr>
        <w:br w:type="page"/>
      </w:r>
      <w:r>
        <w:rPr>
          <w:noProof/>
        </w:rPr>
        <w:lastRenderedPageBreak/>
        <w:drawing>
          <wp:inline distT="0" distB="0" distL="0" distR="0" wp14:anchorId="5916EF28" wp14:editId="16BF30D0">
            <wp:extent cx="2388358" cy="2216175"/>
            <wp:effectExtent l="0" t="0" r="0" b="0"/>
            <wp:docPr id="88743328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7433288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393541" cy="2220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5C78F75" wp14:editId="64595752">
            <wp:extent cx="2405530" cy="2211980"/>
            <wp:effectExtent l="0" t="0" r="0" b="0"/>
            <wp:docPr id="72424498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4244985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416362" cy="2221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9C2CB9" w14:textId="3301415B" w:rsidR="000610AD" w:rsidRDefault="000610AD" w:rsidP="00271D0E">
      <w:pPr>
        <w:widowControl/>
        <w:jc w:val="center"/>
        <w:rPr>
          <w:sz w:val="24"/>
          <w:szCs w:val="24"/>
        </w:rPr>
      </w:pPr>
      <w:r>
        <w:rPr>
          <w:noProof/>
        </w:rPr>
        <w:drawing>
          <wp:inline distT="0" distB="0" distL="0" distR="0" wp14:anchorId="5235122E" wp14:editId="699AFF80">
            <wp:extent cx="4054415" cy="3099483"/>
            <wp:effectExtent l="0" t="0" r="3810" b="5715"/>
            <wp:docPr id="193791312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7913126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059823" cy="31036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4D99E1" w14:textId="71CEE110" w:rsidR="000610AD" w:rsidRDefault="000610AD" w:rsidP="00271D0E">
      <w:pPr>
        <w:widowControl/>
        <w:jc w:val="center"/>
        <w:rPr>
          <w:rFonts w:hint="eastAsia"/>
          <w:sz w:val="24"/>
          <w:szCs w:val="24"/>
        </w:rPr>
      </w:pPr>
      <w:r>
        <w:rPr>
          <w:noProof/>
        </w:rPr>
        <w:drawing>
          <wp:inline distT="0" distB="0" distL="0" distR="0" wp14:anchorId="289D0F76" wp14:editId="56451CFA">
            <wp:extent cx="5483495" cy="1811547"/>
            <wp:effectExtent l="0" t="0" r="3175" b="0"/>
            <wp:docPr id="58679653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6796539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91918" cy="1814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020BB2" w14:textId="53E98BA0" w:rsidR="00271D0E" w:rsidRDefault="00271D0E" w:rsidP="00271D0E">
      <w:pPr>
        <w:widowControl/>
        <w:jc w:val="center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（D）</w:t>
      </w:r>
      <w:r w:rsidRPr="00271D0E">
        <w:rPr>
          <w:rFonts w:hint="eastAsia"/>
          <w:sz w:val="24"/>
          <w:szCs w:val="24"/>
        </w:rPr>
        <w:t>团洲</w:t>
      </w:r>
      <w:proofErr w:type="gramStart"/>
      <w:r w:rsidRPr="00271D0E">
        <w:rPr>
          <w:rFonts w:hint="eastAsia"/>
          <w:sz w:val="24"/>
          <w:szCs w:val="24"/>
        </w:rPr>
        <w:t>垸</w:t>
      </w:r>
      <w:proofErr w:type="gramEnd"/>
      <w:r w:rsidRPr="00271D0E">
        <w:rPr>
          <w:rFonts w:hint="eastAsia"/>
          <w:sz w:val="24"/>
          <w:szCs w:val="24"/>
        </w:rPr>
        <w:t>溃口附近水位与流速的平面分布</w:t>
      </w:r>
    </w:p>
    <w:p w14:paraId="0610F77A" w14:textId="77777777" w:rsidR="00271D0E" w:rsidRDefault="00271D0E" w:rsidP="00271D0E">
      <w:pPr>
        <w:ind w:firstLine="492"/>
        <w:jc w:val="center"/>
        <w:rPr>
          <w:rFonts w:ascii="华文行楷" w:eastAsia="华文行楷" w:hint="eastAsia"/>
          <w:color w:val="EE0000"/>
          <w:sz w:val="40"/>
          <w:szCs w:val="40"/>
        </w:rPr>
      </w:pPr>
    </w:p>
    <w:p w14:paraId="693806A2" w14:textId="70805385" w:rsidR="00C30FD3" w:rsidRPr="00271D0E" w:rsidRDefault="00C30FD3" w:rsidP="00271D0E">
      <w:pPr>
        <w:ind w:firstLine="492"/>
        <w:jc w:val="center"/>
        <w:rPr>
          <w:rFonts w:ascii="华文行楷" w:eastAsia="华文行楷" w:hint="eastAsia"/>
          <w:color w:val="EE0000"/>
          <w:sz w:val="40"/>
          <w:szCs w:val="40"/>
        </w:rPr>
      </w:pPr>
      <w:r w:rsidRPr="00271D0E">
        <w:rPr>
          <w:rFonts w:ascii="华文行楷" w:eastAsia="华文行楷" w:hint="eastAsia"/>
          <w:color w:val="EE0000"/>
          <w:sz w:val="40"/>
          <w:szCs w:val="40"/>
        </w:rPr>
        <w:t>模型验证</w:t>
      </w:r>
    </w:p>
    <w:p w14:paraId="5D5BBC7D" w14:textId="1D9A8A45" w:rsidR="00C30FD3" w:rsidRPr="00DE7408" w:rsidRDefault="00C30FD3" w:rsidP="00C30FD3">
      <w:pPr>
        <w:pStyle w:val="a9"/>
        <w:spacing w:line="360" w:lineRule="auto"/>
        <w:ind w:left="0" w:firstLineChars="200" w:firstLine="480"/>
        <w:rPr>
          <w:rFonts w:ascii="Times New Roman" w:eastAsia="宋体" w:hAnsi="Times New Roman" w:cs="Times New Roman"/>
          <w:sz w:val="24"/>
          <w:szCs w:val="24"/>
        </w:rPr>
      </w:pPr>
      <w:r w:rsidRPr="00DE7408">
        <w:rPr>
          <w:rFonts w:ascii="Times New Roman" w:eastAsia="宋体" w:hAnsi="Times New Roman" w:cs="Times New Roman" w:hint="eastAsia"/>
          <w:sz w:val="24"/>
          <w:szCs w:val="24"/>
        </w:rPr>
        <w:lastRenderedPageBreak/>
        <w:t>实现模型的三个模块耦合后，先放到实验室（包含详细信息）的已有案例上进行</w:t>
      </w:r>
      <w:r w:rsidRPr="00DE7408">
        <w:rPr>
          <w:rFonts w:ascii="Times New Roman" w:eastAsia="宋体" w:hAnsi="Times New Roman" w:cs="Times New Roman" w:hint="eastAsia"/>
          <w:color w:val="EE0000"/>
          <w:sz w:val="24"/>
          <w:szCs w:val="24"/>
        </w:rPr>
        <w:t>验证</w:t>
      </w:r>
      <w:r>
        <w:rPr>
          <w:rFonts w:ascii="Times New Roman" w:eastAsia="宋体" w:hAnsi="Times New Roman" w:cs="Times New Roman" w:hint="eastAsia"/>
          <w:sz w:val="24"/>
          <w:szCs w:val="24"/>
        </w:rPr>
        <w:t>，主要包含一维、二维、侧向。</w:t>
      </w:r>
      <w:r w:rsidRPr="00C30FD3">
        <w:rPr>
          <w:rFonts w:ascii="Times New Roman" w:eastAsia="宋体" w:hAnsi="Times New Roman" w:cs="Times New Roman" w:hint="eastAsia"/>
          <w:color w:val="EE0000"/>
          <w:sz w:val="24"/>
          <w:szCs w:val="24"/>
        </w:rPr>
        <w:t>（</w:t>
      </w:r>
      <w:r w:rsidR="00271D0E">
        <w:rPr>
          <w:rFonts w:ascii="Times New Roman" w:eastAsia="宋体" w:hAnsi="Times New Roman" w:cs="Times New Roman" w:hint="eastAsia"/>
          <w:color w:val="EE0000"/>
          <w:sz w:val="24"/>
          <w:szCs w:val="24"/>
        </w:rPr>
        <w:t>验证例子</w:t>
      </w:r>
      <w:r w:rsidRPr="00C30FD3">
        <w:rPr>
          <w:rFonts w:ascii="Times New Roman" w:eastAsia="宋体" w:hAnsi="Times New Roman" w:cs="Times New Roman" w:hint="eastAsia"/>
          <w:color w:val="EE0000"/>
          <w:sz w:val="24"/>
          <w:szCs w:val="24"/>
        </w:rPr>
        <w:t>可以</w:t>
      </w:r>
      <w:r w:rsidR="000610AD">
        <w:rPr>
          <w:rFonts w:ascii="Times New Roman" w:eastAsia="宋体" w:hAnsi="Times New Roman" w:cs="Times New Roman" w:hint="eastAsia"/>
          <w:color w:val="EE0000"/>
          <w:sz w:val="24"/>
          <w:szCs w:val="24"/>
        </w:rPr>
        <w:t>选</w:t>
      </w:r>
      <w:r w:rsidRPr="00C30FD3">
        <w:rPr>
          <w:rFonts w:ascii="Times New Roman" w:eastAsia="宋体" w:hAnsi="Times New Roman" w:cs="Times New Roman" w:hint="eastAsia"/>
          <w:color w:val="EE0000"/>
          <w:sz w:val="24"/>
          <w:szCs w:val="24"/>
        </w:rPr>
        <w:t>做）</w:t>
      </w:r>
    </w:p>
    <w:p w14:paraId="235AE586" w14:textId="77777777" w:rsidR="00C30FD3" w:rsidRDefault="00C30FD3" w:rsidP="00C30FD3">
      <w:pPr>
        <w:pStyle w:val="a9"/>
        <w:spacing w:line="360" w:lineRule="auto"/>
        <w:ind w:left="440"/>
        <w:rPr>
          <w:rFonts w:ascii="Times New Roman" w:eastAsia="宋体" w:hAnsi="Times New Roman" w:cs="Times New Roman"/>
          <w:kern w:val="0"/>
          <w:sz w:val="24"/>
          <w:szCs w:val="24"/>
        </w:rPr>
      </w:pPr>
      <w:r>
        <w:rPr>
          <w:rFonts w:ascii="Times New Roman" w:eastAsia="宋体" w:hAnsi="Times New Roman" w:cs="Times New Roman" w:hint="eastAsia"/>
          <w:kern w:val="0"/>
          <w:sz w:val="24"/>
          <w:szCs w:val="24"/>
        </w:rPr>
        <w:t>参考：</w:t>
      </w:r>
    </w:p>
    <w:p w14:paraId="7123FE8C" w14:textId="77777777" w:rsidR="00C30FD3" w:rsidRPr="007D1C79" w:rsidRDefault="00C30FD3" w:rsidP="00C30FD3">
      <w:pPr>
        <w:pStyle w:val="a9"/>
        <w:numPr>
          <w:ilvl w:val="0"/>
          <w:numId w:val="1"/>
        </w:numPr>
        <w:spacing w:line="360" w:lineRule="auto"/>
        <w:rPr>
          <w:rFonts w:ascii="Times New Roman" w:eastAsia="宋体" w:hAnsi="Times New Roman" w:cs="Times New Roman"/>
          <w:kern w:val="0"/>
          <w:sz w:val="24"/>
          <w:szCs w:val="24"/>
        </w:rPr>
      </w:pPr>
      <w:r w:rsidRPr="007D1C79">
        <w:rPr>
          <w:rFonts w:ascii="Times New Roman" w:eastAsia="宋体" w:hAnsi="Times New Roman" w:cs="Times New Roman" w:hint="eastAsia"/>
          <w:kern w:val="0"/>
          <w:sz w:val="24"/>
          <w:szCs w:val="24"/>
        </w:rPr>
        <w:t>一维正向溃口</w:t>
      </w:r>
    </w:p>
    <w:p w14:paraId="0CE93BE5" w14:textId="77777777" w:rsidR="00C30FD3" w:rsidRPr="007D1C79" w:rsidRDefault="00C30FD3" w:rsidP="00C30FD3">
      <w:pPr>
        <w:spacing w:line="360" w:lineRule="auto"/>
        <w:rPr>
          <w:rFonts w:ascii="Times New Roman" w:eastAsia="宋体" w:hAnsi="Times New Roman" w:cs="Times New Roman"/>
          <w:kern w:val="0"/>
          <w:sz w:val="24"/>
          <w:szCs w:val="24"/>
        </w:rPr>
      </w:pPr>
      <w:r>
        <w:rPr>
          <w:noProof/>
        </w:rPr>
        <w:drawing>
          <wp:inline distT="0" distB="0" distL="0" distR="0" wp14:anchorId="37193848" wp14:editId="5D90E30B">
            <wp:extent cx="5274310" cy="1728470"/>
            <wp:effectExtent l="0" t="0" r="2540" b="5080"/>
            <wp:docPr id="31725235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7252357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728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AB7D8E" w14:textId="77777777" w:rsidR="00C30FD3" w:rsidRDefault="00C30FD3" w:rsidP="00C30FD3">
      <w:pPr>
        <w:spacing w:line="360" w:lineRule="auto"/>
        <w:rPr>
          <w:rFonts w:ascii="Times New Roman" w:eastAsia="宋体" w:hAnsi="Times New Roman" w:cs="Times New Roman"/>
          <w:kern w:val="0"/>
          <w:sz w:val="24"/>
          <w:szCs w:val="24"/>
        </w:rPr>
      </w:pPr>
      <w:r>
        <w:rPr>
          <w:rFonts w:ascii="Times New Roman" w:eastAsia="宋体" w:hAnsi="Times New Roman" w:cs="Times New Roman" w:hint="eastAsia"/>
          <w:kern w:val="0"/>
          <w:sz w:val="24"/>
          <w:szCs w:val="24"/>
        </w:rPr>
        <w:t>（</w:t>
      </w:r>
      <w:r>
        <w:rPr>
          <w:rFonts w:ascii="Times New Roman" w:eastAsia="宋体" w:hAnsi="Times New Roman" w:cs="Times New Roman" w:hint="eastAsia"/>
          <w:kern w:val="0"/>
          <w:sz w:val="24"/>
          <w:szCs w:val="24"/>
        </w:rPr>
        <w:t>2</w:t>
      </w:r>
      <w:r>
        <w:rPr>
          <w:rFonts w:ascii="Times New Roman" w:eastAsia="宋体" w:hAnsi="Times New Roman" w:cs="Times New Roman" w:hint="eastAsia"/>
          <w:kern w:val="0"/>
          <w:sz w:val="24"/>
          <w:szCs w:val="24"/>
        </w:rPr>
        <w:t>）</w:t>
      </w:r>
      <w:r w:rsidRPr="003557A7">
        <w:rPr>
          <w:rFonts w:ascii="Times New Roman" w:eastAsia="宋体" w:hAnsi="Times New Roman" w:cs="Times New Roman" w:hint="eastAsia"/>
          <w:kern w:val="0"/>
          <w:sz w:val="24"/>
          <w:szCs w:val="24"/>
        </w:rPr>
        <w:t>二维正向溃口</w:t>
      </w:r>
    </w:p>
    <w:p w14:paraId="4FFCA7B9" w14:textId="77777777" w:rsidR="00C30FD3" w:rsidRDefault="00C30FD3" w:rsidP="00C30FD3">
      <w:pPr>
        <w:spacing w:line="360" w:lineRule="auto"/>
        <w:rPr>
          <w:rFonts w:ascii="Times New Roman" w:eastAsia="宋体" w:hAnsi="Times New Roman" w:cs="Times New Roman"/>
          <w:kern w:val="0"/>
          <w:sz w:val="24"/>
          <w:szCs w:val="24"/>
        </w:rPr>
      </w:pPr>
      <w:r>
        <w:rPr>
          <w:noProof/>
        </w:rPr>
        <w:drawing>
          <wp:inline distT="0" distB="0" distL="0" distR="0" wp14:anchorId="1A630260" wp14:editId="635EED7F">
            <wp:extent cx="4842344" cy="3791790"/>
            <wp:effectExtent l="0" t="0" r="0" b="0"/>
            <wp:docPr id="79222242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222242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853652" cy="3800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BB36B4" w14:textId="77777777" w:rsidR="00C30FD3" w:rsidRDefault="00C30FD3" w:rsidP="00C30FD3">
      <w:pPr>
        <w:spacing w:line="360" w:lineRule="auto"/>
        <w:rPr>
          <w:rFonts w:ascii="Times New Roman" w:eastAsia="宋体" w:hAnsi="Times New Roman" w:cs="Times New Roman"/>
          <w:kern w:val="0"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4BCA0C0F" wp14:editId="213D7D02">
            <wp:extent cx="5072932" cy="1953195"/>
            <wp:effectExtent l="0" t="0" r="0" b="9525"/>
            <wp:docPr id="185195083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1950834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079466" cy="19557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2E70B4" w14:textId="77777777" w:rsidR="00C30FD3" w:rsidRPr="003557A7" w:rsidRDefault="00C30FD3" w:rsidP="00C30FD3">
      <w:pPr>
        <w:spacing w:line="360" w:lineRule="auto"/>
        <w:rPr>
          <w:rFonts w:ascii="Times New Roman" w:eastAsia="宋体" w:hAnsi="Times New Roman" w:cs="Times New Roman"/>
          <w:kern w:val="0"/>
          <w:sz w:val="24"/>
          <w:szCs w:val="24"/>
        </w:rPr>
      </w:pPr>
      <w:r>
        <w:rPr>
          <w:rFonts w:ascii="Times New Roman" w:eastAsia="宋体" w:hAnsi="Times New Roman" w:cs="Times New Roman" w:hint="eastAsia"/>
          <w:kern w:val="0"/>
          <w:sz w:val="24"/>
          <w:szCs w:val="24"/>
        </w:rPr>
        <w:t>（</w:t>
      </w:r>
      <w:r>
        <w:rPr>
          <w:rFonts w:ascii="Times New Roman" w:eastAsia="宋体" w:hAnsi="Times New Roman" w:cs="Times New Roman" w:hint="eastAsia"/>
          <w:kern w:val="0"/>
          <w:sz w:val="24"/>
          <w:szCs w:val="24"/>
        </w:rPr>
        <w:t>3</w:t>
      </w:r>
      <w:r>
        <w:rPr>
          <w:rFonts w:ascii="Times New Roman" w:eastAsia="宋体" w:hAnsi="Times New Roman" w:cs="Times New Roman" w:hint="eastAsia"/>
          <w:kern w:val="0"/>
          <w:sz w:val="24"/>
          <w:szCs w:val="24"/>
        </w:rPr>
        <w:t>）</w:t>
      </w:r>
      <w:r w:rsidRPr="003557A7">
        <w:rPr>
          <w:rFonts w:ascii="Times New Roman" w:eastAsia="宋体" w:hAnsi="Times New Roman" w:cs="Times New Roman" w:hint="eastAsia"/>
          <w:kern w:val="0"/>
          <w:sz w:val="24"/>
          <w:szCs w:val="24"/>
        </w:rPr>
        <w:t>侧向溃口开启过程</w:t>
      </w:r>
    </w:p>
    <w:p w14:paraId="6FA69702" w14:textId="77777777" w:rsidR="00C30FD3" w:rsidRPr="004E614F" w:rsidRDefault="00C30FD3" w:rsidP="00C30FD3">
      <w:pPr>
        <w:pStyle w:val="a9"/>
        <w:spacing w:line="360" w:lineRule="auto"/>
        <w:ind w:left="440"/>
        <w:rPr>
          <w:rFonts w:ascii="Times New Roman" w:eastAsia="宋体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4EF17C3C" wp14:editId="2137E0B7">
            <wp:extent cx="5274310" cy="3694430"/>
            <wp:effectExtent l="0" t="0" r="2540" b="1270"/>
            <wp:docPr id="17041618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416184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694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FC1E09" w14:textId="77777777" w:rsidR="00C30FD3" w:rsidRDefault="00C30FD3" w:rsidP="00C30FD3">
      <w:pPr>
        <w:spacing w:line="360" w:lineRule="auto"/>
        <w:rPr>
          <w:rFonts w:ascii="Times New Roman" w:eastAsia="宋体" w:hAnsi="Times New Roman" w:cs="Times New Roman"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77B49AED" wp14:editId="66A87D1E">
            <wp:extent cx="5274310" cy="2811145"/>
            <wp:effectExtent l="0" t="0" r="2540" b="8255"/>
            <wp:docPr id="181217243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217243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11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1DB486" w14:textId="77777777" w:rsidR="00C30FD3" w:rsidRDefault="00C30FD3" w:rsidP="00C30FD3">
      <w:pPr>
        <w:ind w:firstLine="492"/>
        <w:rPr>
          <w:rFonts w:hint="eastAsia"/>
          <w:sz w:val="24"/>
          <w:szCs w:val="24"/>
        </w:rPr>
      </w:pPr>
    </w:p>
    <w:p w14:paraId="7DA7C681" w14:textId="66F61C31" w:rsidR="007156B9" w:rsidRPr="00C30FD3" w:rsidRDefault="007156B9" w:rsidP="00C30FD3">
      <w:pPr>
        <w:ind w:firstLine="492"/>
        <w:jc w:val="center"/>
        <w:rPr>
          <w:rFonts w:ascii="华文行楷" w:eastAsia="华文行楷" w:hint="eastAsia"/>
          <w:b/>
          <w:bCs/>
          <w:color w:val="EE0000"/>
          <w:sz w:val="40"/>
          <w:szCs w:val="40"/>
        </w:rPr>
      </w:pPr>
      <w:r w:rsidRPr="00C30FD3">
        <w:rPr>
          <w:rFonts w:ascii="华文行楷" w:eastAsia="华文行楷" w:hint="eastAsia"/>
          <w:b/>
          <w:bCs/>
          <w:color w:val="EE0000"/>
          <w:sz w:val="40"/>
          <w:szCs w:val="40"/>
        </w:rPr>
        <w:t>全域</w:t>
      </w:r>
      <w:r w:rsidR="008A0430" w:rsidRPr="00C30FD3">
        <w:rPr>
          <w:rFonts w:ascii="华文行楷" w:eastAsia="华文行楷" w:hint="eastAsia"/>
          <w:b/>
          <w:bCs/>
          <w:color w:val="EE0000"/>
          <w:sz w:val="40"/>
          <w:szCs w:val="40"/>
        </w:rPr>
        <w:t>模拟</w:t>
      </w:r>
    </w:p>
    <w:p w14:paraId="5C167292" w14:textId="77777777" w:rsidR="008A0430" w:rsidRDefault="008A0430" w:rsidP="007156B9">
      <w:pPr>
        <w:ind w:firstLine="492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溃口位置：</w:t>
      </w:r>
    </w:p>
    <w:p w14:paraId="27EAFA34" w14:textId="37308977" w:rsidR="007156B9" w:rsidRDefault="008A0430" w:rsidP="007156B9">
      <w:pPr>
        <w:ind w:firstLine="492"/>
        <w:rPr>
          <w:rFonts w:hint="eastAsia"/>
          <w:sz w:val="24"/>
          <w:szCs w:val="24"/>
        </w:rPr>
      </w:pPr>
      <w:r>
        <w:rPr>
          <w:noProof/>
        </w:rPr>
        <w:drawing>
          <wp:inline distT="0" distB="0" distL="0" distR="0" wp14:anchorId="056415CD" wp14:editId="791828B5">
            <wp:extent cx="1940118" cy="2390226"/>
            <wp:effectExtent l="0" t="0" r="3175" b="0"/>
            <wp:docPr id="146485882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4858823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1952322" cy="24052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5D67A4" w14:textId="293AC387" w:rsidR="008A0430" w:rsidRDefault="008A0430" w:rsidP="007156B9">
      <w:pPr>
        <w:ind w:firstLine="492"/>
        <w:rPr>
          <w:rFonts w:hint="eastAsia"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4E6BE01E" wp14:editId="4F3F1373">
            <wp:extent cx="5274310" cy="2237657"/>
            <wp:effectExtent l="0" t="0" r="2540" b="0"/>
            <wp:docPr id="18001835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018355" name=""/>
                    <pic:cNvPicPr/>
                  </pic:nvPicPr>
                  <pic:blipFill rotWithShape="1">
                    <a:blip r:embed="rId26"/>
                    <a:srcRect t="208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23765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8AA10CE" w14:textId="77777777" w:rsidR="000610AD" w:rsidRDefault="008A0430" w:rsidP="007156B9">
      <w:pPr>
        <w:ind w:firstLine="492"/>
        <w:rPr>
          <w:sz w:val="24"/>
          <w:szCs w:val="24"/>
        </w:rPr>
      </w:pPr>
      <w:r>
        <w:rPr>
          <w:rFonts w:hint="eastAsia"/>
          <w:sz w:val="24"/>
          <w:szCs w:val="24"/>
        </w:rPr>
        <w:t>地形：哥白尼30m地形</w:t>
      </w:r>
      <w:r w:rsidR="00F51EBB">
        <w:rPr>
          <w:rFonts w:hint="eastAsia"/>
          <w:sz w:val="24"/>
          <w:szCs w:val="24"/>
        </w:rPr>
        <w:t>，选取</w:t>
      </w:r>
      <w:proofErr w:type="gramStart"/>
      <w:r w:rsidR="00F51EBB">
        <w:rPr>
          <w:rFonts w:hint="eastAsia"/>
          <w:sz w:val="24"/>
          <w:szCs w:val="24"/>
        </w:rPr>
        <w:t>垸</w:t>
      </w:r>
      <w:proofErr w:type="gramEnd"/>
      <w:r w:rsidR="00F51EBB">
        <w:rPr>
          <w:rFonts w:hint="eastAsia"/>
          <w:sz w:val="24"/>
          <w:szCs w:val="24"/>
        </w:rPr>
        <w:t>内区域计算</w:t>
      </w:r>
      <w:r>
        <w:rPr>
          <w:rFonts w:hint="eastAsia"/>
          <w:sz w:val="24"/>
          <w:szCs w:val="24"/>
        </w:rPr>
        <w:t>，目前未插值，需要插值处理</w:t>
      </w:r>
      <w:r w:rsidR="000610AD">
        <w:rPr>
          <w:rFonts w:hint="eastAsia"/>
          <w:sz w:val="24"/>
          <w:szCs w:val="24"/>
        </w:rPr>
        <w:t>。</w:t>
      </w:r>
      <w:r w:rsidR="000610AD">
        <w:rPr>
          <w:noProof/>
        </w:rPr>
        <w:drawing>
          <wp:inline distT="0" distB="0" distL="0" distR="0" wp14:anchorId="42AE1BD2" wp14:editId="2C6E3031">
            <wp:extent cx="2328500" cy="3342524"/>
            <wp:effectExtent l="0" t="0" r="0" b="0"/>
            <wp:docPr id="207796399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7963992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2334105" cy="3350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31929E" w14:textId="1E0EA2EF" w:rsidR="008A0430" w:rsidRDefault="000610AD" w:rsidP="007156B9">
      <w:pPr>
        <w:ind w:firstLine="492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我已实现：未插值地形，固定简化溃口（宽度214m，溃口底高程21m），以流量时序Q(t)输入。</w:t>
      </w:r>
    </w:p>
    <w:p w14:paraId="2DEDC553" w14:textId="682C6628" w:rsidR="00271D0E" w:rsidRDefault="000610AD" w:rsidP="00271D0E">
      <w:pPr>
        <w:rPr>
          <w:noProof/>
        </w:rPr>
      </w:pPr>
      <w:r>
        <w:rPr>
          <w:noProof/>
        </w:rPr>
        <w:drawing>
          <wp:inline distT="0" distB="0" distL="0" distR="0" wp14:anchorId="19C1C5D1" wp14:editId="19D82EE4">
            <wp:extent cx="1248468" cy="1836938"/>
            <wp:effectExtent l="0" t="0" r="8890" b="0"/>
            <wp:docPr id="189005015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0050150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1254797" cy="18462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E4A42DC" wp14:editId="7831244D">
            <wp:extent cx="1185252" cy="1817387"/>
            <wp:effectExtent l="0" t="0" r="0" b="0"/>
            <wp:docPr id="32610549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6105494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1195431" cy="1832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610AD">
        <w:rPr>
          <w:noProof/>
        </w:rPr>
        <w:t xml:space="preserve"> </w:t>
      </w:r>
      <w:r>
        <w:rPr>
          <w:noProof/>
        </w:rPr>
        <w:drawing>
          <wp:inline distT="0" distB="0" distL="0" distR="0" wp14:anchorId="6DD9E9CA" wp14:editId="2388089F">
            <wp:extent cx="1235088" cy="1865632"/>
            <wp:effectExtent l="0" t="0" r="3175" b="1270"/>
            <wp:docPr id="192262195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2621955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1265621" cy="19117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610AD">
        <w:rPr>
          <w:noProof/>
        </w:rPr>
        <w:t xml:space="preserve"> </w:t>
      </w:r>
      <w:r>
        <w:rPr>
          <w:noProof/>
        </w:rPr>
        <w:drawing>
          <wp:inline distT="0" distB="0" distL="0" distR="0" wp14:anchorId="27DBDF89" wp14:editId="18C7F79B">
            <wp:extent cx="1229969" cy="1814604"/>
            <wp:effectExtent l="0" t="0" r="8890" b="0"/>
            <wp:docPr id="20922117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221175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1242040" cy="18324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76C22A" w14:textId="5A8BFBAD" w:rsidR="000610AD" w:rsidRDefault="000610AD" w:rsidP="000610AD">
      <w:pPr>
        <w:jc w:val="center"/>
        <w:rPr>
          <w:rFonts w:hint="eastAsia"/>
          <w:noProof/>
        </w:rPr>
      </w:pPr>
      <w:r>
        <w:rPr>
          <w:rFonts w:hint="eastAsia"/>
          <w:noProof/>
        </w:rPr>
        <w:lastRenderedPageBreak/>
        <w:t>（21个小时）</w:t>
      </w:r>
    </w:p>
    <w:p w14:paraId="7402E62B" w14:textId="77777777" w:rsidR="000610AD" w:rsidRDefault="000610AD" w:rsidP="00271D0E">
      <w:pPr>
        <w:rPr>
          <w:noProof/>
        </w:rPr>
      </w:pPr>
    </w:p>
    <w:p w14:paraId="0CD4C5BC" w14:textId="17647C59" w:rsidR="00271D0E" w:rsidRDefault="000610AD" w:rsidP="00271D0E">
      <w:pPr>
        <w:rPr>
          <w:rFonts w:hint="eastAsia"/>
          <w:noProof/>
        </w:rPr>
      </w:pPr>
      <w:r>
        <w:rPr>
          <w:rFonts w:hint="eastAsia"/>
          <w:noProof/>
        </w:rPr>
        <w:t>需要</w:t>
      </w:r>
      <w:r w:rsidR="00271D0E">
        <w:rPr>
          <w:rFonts w:hint="eastAsia"/>
          <w:noProof/>
        </w:rPr>
        <w:t>结果：（1）有随时间演进的水深图</w:t>
      </w:r>
    </w:p>
    <w:p w14:paraId="5954A20C" w14:textId="74209EE8" w:rsidR="00F51EBB" w:rsidRDefault="00271D0E" w:rsidP="00271D0E">
      <w:pPr>
        <w:jc w:val="center"/>
        <w:rPr>
          <w:rFonts w:hint="eastAsia"/>
          <w:sz w:val="24"/>
          <w:szCs w:val="24"/>
        </w:rPr>
      </w:pPr>
      <w:r>
        <w:rPr>
          <w:noProof/>
        </w:rPr>
        <w:drawing>
          <wp:inline distT="0" distB="0" distL="0" distR="0" wp14:anchorId="5F039082" wp14:editId="53876208">
            <wp:extent cx="2444476" cy="3363725"/>
            <wp:effectExtent l="0" t="0" r="0" b="8255"/>
            <wp:docPr id="66228240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2282409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2462929" cy="33891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51EBB">
        <w:rPr>
          <w:noProof/>
        </w:rPr>
        <w:drawing>
          <wp:inline distT="0" distB="0" distL="0" distR="0" wp14:anchorId="227D1355" wp14:editId="70E5798F">
            <wp:extent cx="2199759" cy="3069903"/>
            <wp:effectExtent l="0" t="0" r="0" b="0"/>
            <wp:docPr id="170180587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1805873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2214734" cy="30908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D99BC6" w14:textId="77777777" w:rsidR="00F51EBB" w:rsidRDefault="00F51EBB" w:rsidP="00F51EBB">
      <w:pPr>
        <w:rPr>
          <w:rFonts w:hint="eastAsia"/>
          <w:noProof/>
        </w:rPr>
      </w:pPr>
      <w:r>
        <w:rPr>
          <w:rFonts w:hint="eastAsia"/>
          <w:noProof/>
        </w:rPr>
        <w:t>（2）要有垸内某一点的实测水位验证</w:t>
      </w:r>
    </w:p>
    <w:p w14:paraId="130030CA" w14:textId="66EBE2B4" w:rsidR="008A0430" w:rsidRDefault="00271D0E" w:rsidP="00271D0E">
      <w:pPr>
        <w:jc w:val="center"/>
        <w:rPr>
          <w:rFonts w:hint="eastAsia"/>
          <w:sz w:val="24"/>
          <w:szCs w:val="24"/>
        </w:rPr>
      </w:pPr>
      <w:r>
        <w:rPr>
          <w:noProof/>
        </w:rPr>
        <w:drawing>
          <wp:inline distT="0" distB="0" distL="0" distR="0" wp14:anchorId="6BB382DF" wp14:editId="26A0C53E">
            <wp:extent cx="2192125" cy="1763781"/>
            <wp:effectExtent l="0" t="0" r="0" b="8255"/>
            <wp:docPr id="203438906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4389062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2203483" cy="1772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51EBB">
        <w:rPr>
          <w:noProof/>
        </w:rPr>
        <w:drawing>
          <wp:inline distT="0" distB="0" distL="0" distR="0" wp14:anchorId="02650669" wp14:editId="1A3B12C2">
            <wp:extent cx="2333768" cy="1811127"/>
            <wp:effectExtent l="0" t="0" r="9525" b="0"/>
            <wp:docPr id="189746904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7469046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2352152" cy="18253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AFAC61" w14:textId="77777777" w:rsidR="00C30FD3" w:rsidRDefault="00C30FD3" w:rsidP="007156B9">
      <w:pPr>
        <w:ind w:firstLine="492"/>
        <w:rPr>
          <w:rFonts w:hint="eastAsia"/>
          <w:sz w:val="24"/>
          <w:szCs w:val="24"/>
        </w:rPr>
      </w:pPr>
    </w:p>
    <w:p w14:paraId="3C53762E" w14:textId="06015E35" w:rsidR="008A0430" w:rsidRDefault="008A0430" w:rsidP="008A0430">
      <w:pPr>
        <w:ind w:firstLine="492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耦合方案：先做单向耦合；</w:t>
      </w:r>
      <w:r w:rsidRPr="008A0430">
        <w:rPr>
          <w:rFonts w:hint="eastAsia"/>
          <w:sz w:val="24"/>
          <w:szCs w:val="24"/>
        </w:rPr>
        <w:t>溃口展宽在外部独立计算，把每一时刻的溃口几何+流量时序，给二维水动力模型做下游洪水演进</w:t>
      </w:r>
      <w:r>
        <w:rPr>
          <w:rFonts w:hint="eastAsia"/>
          <w:sz w:val="24"/>
          <w:szCs w:val="24"/>
        </w:rPr>
        <w:t>。</w:t>
      </w:r>
      <w:r w:rsidRPr="008A0430">
        <w:rPr>
          <w:rFonts w:hint="eastAsia"/>
          <w:sz w:val="24"/>
          <w:szCs w:val="24"/>
        </w:rPr>
        <w:t>按时序依次激活分段，模拟溃口横向展宽，同步加载该时刻对应的流量边界</w:t>
      </w:r>
      <w:r>
        <w:rPr>
          <w:rFonts w:hint="eastAsia"/>
          <w:sz w:val="24"/>
          <w:szCs w:val="24"/>
        </w:rPr>
        <w:t>。</w:t>
      </w:r>
    </w:p>
    <w:p w14:paraId="1551ACD9" w14:textId="327579C5" w:rsidR="00C30FD3" w:rsidRPr="00C30FD3" w:rsidRDefault="00C30FD3" w:rsidP="008A0430">
      <w:pPr>
        <w:ind w:firstLine="492"/>
        <w:rPr>
          <w:rFonts w:hint="eastAsia"/>
          <w:color w:val="EE0000"/>
          <w:sz w:val="24"/>
          <w:szCs w:val="24"/>
        </w:rPr>
      </w:pPr>
      <w:r w:rsidRPr="00C30FD3">
        <w:rPr>
          <w:rFonts w:hint="eastAsia"/>
          <w:color w:val="EE0000"/>
          <w:sz w:val="24"/>
          <w:szCs w:val="24"/>
        </w:rPr>
        <w:t>双向难度比较大。</w:t>
      </w:r>
    </w:p>
    <w:p w14:paraId="477DE022" w14:textId="77777777" w:rsidR="00C30FD3" w:rsidRDefault="00C30FD3" w:rsidP="008A0430">
      <w:pPr>
        <w:ind w:firstLine="492"/>
        <w:rPr>
          <w:rFonts w:hint="eastAsia"/>
          <w:sz w:val="24"/>
          <w:szCs w:val="24"/>
        </w:rPr>
      </w:pPr>
    </w:p>
    <w:p w14:paraId="5C76853E" w14:textId="7E9E1B77" w:rsidR="008A0430" w:rsidRDefault="008A0430" w:rsidP="008A0430">
      <w:pPr>
        <w:ind w:firstLine="492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lastRenderedPageBreak/>
        <w:t>后续多情景模拟：</w:t>
      </w:r>
      <w:r w:rsidR="00C30FD3">
        <w:rPr>
          <w:rFonts w:hint="eastAsia"/>
          <w:sz w:val="24"/>
          <w:szCs w:val="24"/>
        </w:rPr>
        <w:t>我需要很多情况的结果，比</w:t>
      </w:r>
      <w:r>
        <w:rPr>
          <w:rFonts w:hint="eastAsia"/>
          <w:sz w:val="24"/>
          <w:szCs w:val="24"/>
        </w:rPr>
        <w:t>如改变溃口位置</w:t>
      </w:r>
      <w:r w:rsidR="00C30FD3">
        <w:rPr>
          <w:rFonts w:hint="eastAsia"/>
          <w:sz w:val="24"/>
          <w:szCs w:val="24"/>
        </w:rPr>
        <w:t>/改变流量大小</w:t>
      </w:r>
      <w:r>
        <w:rPr>
          <w:rFonts w:hint="eastAsia"/>
          <w:sz w:val="24"/>
          <w:szCs w:val="24"/>
        </w:rPr>
        <w:t>；修改方案：</w:t>
      </w:r>
      <w:r w:rsidRPr="008A0430">
        <w:rPr>
          <w:rFonts w:hint="eastAsia"/>
          <w:sz w:val="24"/>
          <w:szCs w:val="24"/>
        </w:rPr>
        <w:t>溃口处设置随时间变化的流量边界</w:t>
      </w:r>
      <w:r>
        <w:rPr>
          <w:rFonts w:hint="eastAsia"/>
          <w:sz w:val="24"/>
          <w:szCs w:val="24"/>
        </w:rPr>
        <w:t>，</w:t>
      </w:r>
      <w:r w:rsidRPr="008A0430">
        <w:rPr>
          <w:rFonts w:hint="eastAsia"/>
          <w:sz w:val="24"/>
          <w:szCs w:val="24"/>
        </w:rPr>
        <w:t>全部溃口位置共用同一套流量边界，只改变溃口在堤防上的空间位置</w:t>
      </w:r>
      <w:r>
        <w:rPr>
          <w:rFonts w:hint="eastAsia"/>
          <w:sz w:val="24"/>
          <w:szCs w:val="24"/>
        </w:rPr>
        <w:t>。</w:t>
      </w:r>
    </w:p>
    <w:p w14:paraId="6370E859" w14:textId="318CD983" w:rsidR="00C30FD3" w:rsidRDefault="00C30FD3" w:rsidP="008A0430">
      <w:pPr>
        <w:ind w:firstLine="492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溃口位置改变示例如下：</w:t>
      </w:r>
    </w:p>
    <w:p w14:paraId="7BE2BBB7" w14:textId="6819171E" w:rsidR="008A0430" w:rsidRDefault="008A0430" w:rsidP="008A0430">
      <w:pPr>
        <w:ind w:firstLine="492"/>
        <w:rPr>
          <w:rFonts w:hint="eastAsia"/>
          <w:sz w:val="24"/>
          <w:szCs w:val="24"/>
        </w:rPr>
      </w:pPr>
      <w:r>
        <w:rPr>
          <w:noProof/>
        </w:rPr>
        <w:drawing>
          <wp:inline distT="0" distB="0" distL="0" distR="0" wp14:anchorId="4A09DEFE" wp14:editId="4EA0352C">
            <wp:extent cx="2388274" cy="2185270"/>
            <wp:effectExtent l="0" t="0" r="0" b="5715"/>
            <wp:docPr id="61906554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9065548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2400268" cy="21962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598BA42" wp14:editId="2073D5E6">
            <wp:extent cx="2389068" cy="2177230"/>
            <wp:effectExtent l="0" t="0" r="0" b="0"/>
            <wp:docPr id="110701229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701229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2411929" cy="21980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F45683" w14:textId="7D9E05CD" w:rsidR="008A0430" w:rsidRPr="008A0430" w:rsidRDefault="008A0430" w:rsidP="008A0430">
      <w:pPr>
        <w:rPr>
          <w:rFonts w:hint="eastAsia"/>
          <w:sz w:val="24"/>
          <w:szCs w:val="24"/>
        </w:rPr>
      </w:pPr>
      <w:r>
        <w:rPr>
          <w:noProof/>
        </w:rPr>
        <w:drawing>
          <wp:inline distT="0" distB="0" distL="0" distR="0" wp14:anchorId="325191C5" wp14:editId="65271019">
            <wp:extent cx="5137743" cy="3007360"/>
            <wp:effectExtent l="0" t="0" r="6350" b="2540"/>
            <wp:docPr id="30190319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1903193" name=""/>
                    <pic:cNvPicPr/>
                  </pic:nvPicPr>
                  <pic:blipFill rotWithShape="1">
                    <a:blip r:embed="rId38"/>
                    <a:srcRect l="258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37743" cy="300736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7673E26" w14:textId="68E986D2" w:rsidR="008A0430" w:rsidRPr="007156B9" w:rsidRDefault="008A0430" w:rsidP="007156B9">
      <w:pPr>
        <w:ind w:firstLine="492"/>
        <w:rPr>
          <w:rFonts w:hint="eastAsia"/>
          <w:sz w:val="24"/>
          <w:szCs w:val="24"/>
        </w:rPr>
      </w:pPr>
    </w:p>
    <w:sectPr w:rsidR="008A0430" w:rsidRPr="007156B9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791606F" w14:textId="77777777" w:rsidR="002747F0" w:rsidRDefault="002747F0" w:rsidP="007156B9">
      <w:pPr>
        <w:rPr>
          <w:rFonts w:hint="eastAsia"/>
        </w:rPr>
      </w:pPr>
      <w:r>
        <w:separator/>
      </w:r>
    </w:p>
  </w:endnote>
  <w:endnote w:type="continuationSeparator" w:id="0">
    <w:p w14:paraId="48EAF7CD" w14:textId="77777777" w:rsidR="002747F0" w:rsidRDefault="002747F0" w:rsidP="007156B9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隶书">
    <w:panose1 w:val="02010509060101010101"/>
    <w:charset w:val="86"/>
    <w:family w:val="modern"/>
    <w:pitch w:val="fixed"/>
    <w:sig w:usb0="00000001" w:usb1="080E0000" w:usb2="00000010" w:usb3="00000000" w:csb0="00040000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华文行楷">
    <w:panose1 w:val="02010800040101010101"/>
    <w:charset w:val="86"/>
    <w:family w:val="auto"/>
    <w:pitch w:val="variable"/>
    <w:sig w:usb0="00000001" w:usb1="080F0000" w:usb2="00000010" w:usb3="00000000" w:csb0="00040000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241B04C" w14:textId="77777777" w:rsidR="002747F0" w:rsidRDefault="002747F0" w:rsidP="007156B9">
      <w:pPr>
        <w:rPr>
          <w:rFonts w:hint="eastAsia"/>
        </w:rPr>
      </w:pPr>
      <w:r>
        <w:separator/>
      </w:r>
    </w:p>
  </w:footnote>
  <w:footnote w:type="continuationSeparator" w:id="0">
    <w:p w14:paraId="1A5BED11" w14:textId="77777777" w:rsidR="002747F0" w:rsidRDefault="002747F0" w:rsidP="007156B9">
      <w:pPr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7F400E2"/>
    <w:multiLevelType w:val="hybridMultilevel"/>
    <w:tmpl w:val="46B88DD6"/>
    <w:lvl w:ilvl="0" w:tplc="9E3E29F0">
      <w:start w:val="1"/>
      <w:numFmt w:val="decimal"/>
      <w:lvlText w:val="（%1）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209007763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171B"/>
    <w:rsid w:val="000610AD"/>
    <w:rsid w:val="000715AD"/>
    <w:rsid w:val="00102942"/>
    <w:rsid w:val="00271D0E"/>
    <w:rsid w:val="002747F0"/>
    <w:rsid w:val="00584A1B"/>
    <w:rsid w:val="005D68E1"/>
    <w:rsid w:val="006658C5"/>
    <w:rsid w:val="006E7375"/>
    <w:rsid w:val="0071119C"/>
    <w:rsid w:val="007156B9"/>
    <w:rsid w:val="008A0430"/>
    <w:rsid w:val="00AE66DC"/>
    <w:rsid w:val="00C30FD3"/>
    <w:rsid w:val="00D064FA"/>
    <w:rsid w:val="00F4171B"/>
    <w:rsid w:val="00F51E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7A446BE"/>
  <w15:chartTrackingRefBased/>
  <w15:docId w15:val="{D6A136BA-FB19-4F52-BD40-DC8F65076A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autoRedefine/>
    <w:uiPriority w:val="9"/>
    <w:qFormat/>
    <w:rsid w:val="00AE66DC"/>
    <w:pPr>
      <w:keepNext/>
      <w:keepLines/>
      <w:spacing w:line="480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0"/>
    <w:autoRedefine/>
    <w:uiPriority w:val="9"/>
    <w:unhideWhenUsed/>
    <w:qFormat/>
    <w:rsid w:val="00AE66DC"/>
    <w:pPr>
      <w:keepNext/>
      <w:keepLines/>
      <w:spacing w:line="360" w:lineRule="auto"/>
      <w:outlineLvl w:val="1"/>
    </w:pPr>
    <w:rPr>
      <w:rFonts w:asciiTheme="majorHAnsi" w:eastAsia="Times New Roman" w:hAnsiTheme="majorHAnsi" w:cstheme="majorBidi"/>
      <w:b/>
      <w:bCs/>
      <w:sz w:val="24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4171B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4171B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4171B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4171B"/>
    <w:pPr>
      <w:keepNext/>
      <w:keepLines/>
      <w:spacing w:before="4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4171B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4171B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4171B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Subtitle"/>
    <w:basedOn w:val="a"/>
    <w:next w:val="a"/>
    <w:link w:val="a4"/>
    <w:uiPriority w:val="11"/>
    <w:qFormat/>
    <w:rsid w:val="0071119C"/>
    <w:pPr>
      <w:spacing w:before="240"/>
      <w:jc w:val="center"/>
      <w:outlineLvl w:val="1"/>
    </w:pPr>
    <w:rPr>
      <w:rFonts w:eastAsia="隶书"/>
      <w:b/>
      <w:bCs/>
      <w:color w:val="FF0000"/>
      <w:kern w:val="28"/>
      <w:sz w:val="30"/>
      <w:szCs w:val="32"/>
    </w:rPr>
  </w:style>
  <w:style w:type="character" w:customStyle="1" w:styleId="a4">
    <w:name w:val="副标题 字符"/>
    <w:basedOn w:val="a0"/>
    <w:link w:val="a3"/>
    <w:uiPriority w:val="11"/>
    <w:rsid w:val="0071119C"/>
    <w:rPr>
      <w:rFonts w:eastAsia="隶书"/>
      <w:b/>
      <w:bCs/>
      <w:color w:val="FF0000"/>
      <w:kern w:val="28"/>
      <w:sz w:val="30"/>
      <w:szCs w:val="32"/>
    </w:rPr>
  </w:style>
  <w:style w:type="character" w:customStyle="1" w:styleId="10">
    <w:name w:val="标题 1 字符"/>
    <w:basedOn w:val="a0"/>
    <w:link w:val="1"/>
    <w:uiPriority w:val="9"/>
    <w:rsid w:val="00AE66DC"/>
    <w:rPr>
      <w:b/>
      <w:bCs/>
      <w:kern w:val="44"/>
      <w:sz w:val="44"/>
      <w:szCs w:val="44"/>
    </w:rPr>
  </w:style>
  <w:style w:type="character" w:customStyle="1" w:styleId="20">
    <w:name w:val="标题 2 字符"/>
    <w:basedOn w:val="a0"/>
    <w:link w:val="2"/>
    <w:uiPriority w:val="9"/>
    <w:rsid w:val="00AE66DC"/>
    <w:rPr>
      <w:rFonts w:asciiTheme="majorHAnsi" w:eastAsia="Times New Roman" w:hAnsiTheme="majorHAnsi" w:cstheme="majorBidi"/>
      <w:b/>
      <w:bCs/>
      <w:sz w:val="24"/>
      <w:szCs w:val="32"/>
    </w:rPr>
  </w:style>
  <w:style w:type="character" w:customStyle="1" w:styleId="30">
    <w:name w:val="标题 3 字符"/>
    <w:basedOn w:val="a0"/>
    <w:link w:val="3"/>
    <w:uiPriority w:val="9"/>
    <w:semiHidden/>
    <w:rsid w:val="00F4171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F4171B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F4171B"/>
    <w:rPr>
      <w:rFonts w:cstheme="majorBidi"/>
      <w:color w:val="2F5496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F4171B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F4171B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F4171B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F4171B"/>
    <w:rPr>
      <w:rFonts w:eastAsiaTheme="majorEastAsia" w:cstheme="majorBidi"/>
      <w:color w:val="595959" w:themeColor="text1" w:themeTint="A6"/>
    </w:rPr>
  </w:style>
  <w:style w:type="paragraph" w:styleId="a5">
    <w:name w:val="Title"/>
    <w:basedOn w:val="a"/>
    <w:next w:val="a"/>
    <w:link w:val="a6"/>
    <w:uiPriority w:val="10"/>
    <w:qFormat/>
    <w:rsid w:val="00F4171B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6">
    <w:name w:val="标题 字符"/>
    <w:basedOn w:val="a0"/>
    <w:link w:val="a5"/>
    <w:uiPriority w:val="10"/>
    <w:rsid w:val="00F4171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7">
    <w:name w:val="Quote"/>
    <w:basedOn w:val="a"/>
    <w:next w:val="a"/>
    <w:link w:val="a8"/>
    <w:uiPriority w:val="29"/>
    <w:qFormat/>
    <w:rsid w:val="00F4171B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F4171B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F4171B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F4171B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F4171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F4171B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F4171B"/>
    <w:rPr>
      <w:b/>
      <w:bCs/>
      <w:smallCaps/>
      <w:color w:val="2F5496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7156B9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7156B9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7156B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7156B9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9" Type="http://schemas.openxmlformats.org/officeDocument/2006/relationships/fontTable" Target="fontTable.xml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34" Type="http://schemas.openxmlformats.org/officeDocument/2006/relationships/image" Target="media/image28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image" Target="media/image27.png"/><Relationship Id="rId38" Type="http://schemas.openxmlformats.org/officeDocument/2006/relationships/image" Target="media/image32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image" Target="media/image23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image" Target="media/image26.png"/><Relationship Id="rId37" Type="http://schemas.openxmlformats.org/officeDocument/2006/relationships/image" Target="media/image31.png"/><Relationship Id="rId40" Type="http://schemas.openxmlformats.org/officeDocument/2006/relationships/theme" Target="theme/theme1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36" Type="http://schemas.openxmlformats.org/officeDocument/2006/relationships/image" Target="media/image30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image" Target="media/image25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image" Target="media/image29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452</TotalTime>
  <Pages>10</Pages>
  <Words>130</Words>
  <Characters>743</Characters>
  <Application>Microsoft Office Word</Application>
  <DocSecurity>0</DocSecurity>
  <Lines>6</Lines>
  <Paragraphs>1</Paragraphs>
  <ScaleCrop>false</ScaleCrop>
  <Company/>
  <LinksUpToDate>false</LinksUpToDate>
  <CharactersWithSpaces>872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5</cp:revision>
  <dcterms:created xsi:type="dcterms:W3CDTF">2026-10-19T07:49:00Z</dcterms:created>
  <dcterms:modified xsi:type="dcterms:W3CDTF">2026-10-22T02:26:00Z</dcterms:modified>
</cp:coreProperties>
</file>