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2ECCE" w14:textId="48E4C559" w:rsidR="0096186B" w:rsidRDefault="0096186B" w:rsidP="0096186B">
      <w:pPr>
        <w:jc w:val="center"/>
        <w:rPr>
          <w:rFonts w:ascii="华文中宋" w:eastAsia="华文中宋" w:hAnsi="华文中宋"/>
          <w:b/>
          <w:bCs/>
          <w:color w:val="EE0000"/>
          <w:sz w:val="24"/>
          <w:szCs w:val="28"/>
        </w:rPr>
      </w:pPr>
      <w:r w:rsidRPr="0096186B">
        <w:rPr>
          <w:rFonts w:ascii="华文中宋" w:eastAsia="华文中宋" w:hAnsi="华文中宋" w:hint="eastAsia"/>
          <w:b/>
          <w:bCs/>
          <w:color w:val="EE0000"/>
          <w:sz w:val="24"/>
          <w:szCs w:val="28"/>
        </w:rPr>
        <w:t>16 号： B2 试验几何建模、固定床水动力、侵蚀模型实现、\(\tau_c\) 与 \(k_d\) 参数敏感性计算流程。</w:t>
      </w:r>
    </w:p>
    <w:p w14:paraId="7E4211E3" w14:textId="502D70CB" w:rsidR="00540BB1" w:rsidRDefault="00540BB1" w:rsidP="0096186B">
      <w:pPr>
        <w:jc w:val="center"/>
        <w:rPr>
          <w:rFonts w:ascii="华文中宋" w:eastAsia="华文中宋" w:hAnsi="华文中宋"/>
          <w:b/>
          <w:bCs/>
          <w:color w:val="EE0000"/>
          <w:sz w:val="24"/>
          <w:szCs w:val="28"/>
        </w:rPr>
      </w:pPr>
      <w:r w:rsidRPr="00540BB1">
        <w:rPr>
          <w:rFonts w:ascii="华文中宋" w:eastAsia="华文中宋" w:hAnsi="华文中宋"/>
          <w:b/>
          <w:bCs/>
          <w:color w:val="EE0000"/>
          <w:sz w:val="24"/>
          <w:szCs w:val="28"/>
        </w:rPr>
        <w:t xml:space="preserve">16 号 B2 的侵蚀模块已经加入了 </w:t>
      </w:r>
      <w:r>
        <w:rPr>
          <w:rFonts w:ascii="华文中宋" w:eastAsia="华文中宋" w:hAnsi="华文中宋" w:hint="eastAsia"/>
          <w:b/>
          <w:bCs/>
          <w:color w:val="EE0000"/>
          <w:sz w:val="24"/>
          <w:szCs w:val="28"/>
        </w:rPr>
        <w:t>1/</w:t>
      </w:r>
      <w:r w:rsidRPr="00540BB1">
        <w:rPr>
          <w:rFonts w:ascii="华文中宋" w:eastAsia="华文中宋" w:hAnsi="华文中宋"/>
          <w:b/>
          <w:bCs/>
          <w:color w:val="EE0000"/>
          <w:sz w:val="24"/>
          <w:szCs w:val="28"/>
        </w:rPr>
        <w:t>1-p</w:t>
      </w:r>
    </w:p>
    <w:p w14:paraId="792AE27C" w14:textId="09951B53" w:rsidR="00540BB1" w:rsidRPr="00540BB1" w:rsidRDefault="00540BB1" w:rsidP="0096186B">
      <w:pPr>
        <w:jc w:val="center"/>
        <w:rPr>
          <w:rFonts w:ascii="华文中宋" w:eastAsia="华文中宋" w:hAnsi="华文中宋" w:hint="eastAsia"/>
          <w:b/>
          <w:bCs/>
          <w:color w:val="EE0000"/>
          <w:sz w:val="24"/>
          <w:szCs w:val="28"/>
        </w:rPr>
      </w:pPr>
      <w:r>
        <w:rPr>
          <w:noProof/>
        </w:rPr>
        <w:drawing>
          <wp:inline distT="0" distB="0" distL="0" distR="0" wp14:anchorId="3845E6DD" wp14:editId="6CB69076">
            <wp:extent cx="3000000" cy="866667"/>
            <wp:effectExtent l="0" t="0" r="0" b="0"/>
            <wp:docPr id="163434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4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61EF" w14:textId="46E655B5" w:rsidR="00D064FA" w:rsidRDefault="009E6846">
      <w:pPr>
        <w:rPr>
          <w:rFonts w:hint="eastAsia"/>
          <w:b/>
          <w:bCs/>
        </w:rPr>
      </w:pPr>
      <w:r w:rsidRPr="009E6846">
        <w:t xml:space="preserve">**目的：**采用 Tingsanchali &amp; Chinnarasri (2001) </w:t>
      </w:r>
      <w:r w:rsidRPr="009E6846">
        <w:rPr>
          <w:b/>
          <w:bCs/>
        </w:rPr>
        <w:t>Run B-2</w:t>
      </w:r>
      <w:r w:rsidRPr="009E6846">
        <w:t xml:space="preserve"> 作为侵蚀过程 benchmark，在完整 35 m 水槽上验证我们自己的 </w:t>
      </w:r>
      <w:r w:rsidRPr="009E6846">
        <w:rPr>
          <w:b/>
          <w:bCs/>
        </w:rPr>
        <w:t>2D 水动力–侵蚀模型</w:t>
      </w:r>
      <w:r>
        <w:rPr>
          <w:rFonts w:hint="eastAsia"/>
          <w:b/>
          <w:bCs/>
        </w:rPr>
        <w:t>。</w:t>
      </w:r>
    </w:p>
    <w:p w14:paraId="55AA809D" w14:textId="2548CC2C" w:rsidR="009E6846" w:rsidRDefault="009E6846">
      <w:pPr>
        <w:rPr>
          <w:rFonts w:hint="eastAsia"/>
        </w:rPr>
      </w:pPr>
      <w:r>
        <w:rPr>
          <w:noProof/>
        </w:rPr>
        <w:drawing>
          <wp:inline distT="0" distB="0" distL="0" distR="0" wp14:anchorId="74CD6835" wp14:editId="6215B59F">
            <wp:extent cx="5274310" cy="2642235"/>
            <wp:effectExtent l="0" t="0" r="2540" b="5715"/>
            <wp:docPr id="2140472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72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4013F" w14:textId="77777777" w:rsidR="009E6846" w:rsidRDefault="009E6846" w:rsidP="009E6846">
      <w:pPr>
        <w:rPr>
          <w:rFonts w:hint="eastAsia"/>
        </w:rPr>
      </w:pPr>
      <w:r>
        <w:rPr>
          <w:rFonts w:hint="eastAsia"/>
        </w:rPr>
        <w:t>08_figures\</w:t>
      </w:r>
    </w:p>
    <w:p w14:paraId="02C0724E" w14:textId="77777777" w:rsidR="009E6846" w:rsidRDefault="009E6846" w:rsidP="009E6846">
      <w:pPr>
        <w:rPr>
          <w:rFonts w:hint="eastAsia"/>
        </w:rPr>
      </w:pPr>
      <w:r>
        <w:rPr>
          <w:rFonts w:hint="eastAsia"/>
        </w:rPr>
        <w:t xml:space="preserve">    B2_fixedbed_longitudinal_profile.png</w:t>
      </w:r>
    </w:p>
    <w:p w14:paraId="2BEDD874" w14:textId="77777777" w:rsidR="009E6846" w:rsidRDefault="009E6846" w:rsidP="009E6846">
      <w:pPr>
        <w:rPr>
          <w:rFonts w:hint="eastAsia"/>
        </w:rPr>
      </w:pPr>
      <w:r>
        <w:rPr>
          <w:rFonts w:hint="eastAsia"/>
        </w:rPr>
        <w:t xml:space="preserve">    B2_fixedbed_reservoir_level.png</w:t>
      </w:r>
    </w:p>
    <w:p w14:paraId="7E2157FE" w14:textId="38F07858" w:rsidR="009E6846" w:rsidRDefault="009E6846" w:rsidP="009E6846">
      <w:pPr>
        <w:ind w:firstLine="420"/>
        <w:rPr>
          <w:rFonts w:hint="eastAsia"/>
        </w:rPr>
      </w:pPr>
      <w:r>
        <w:rPr>
          <w:rFonts w:hint="eastAsia"/>
        </w:rPr>
        <w:t>B2_fixedbed_crest_discharge.png</w:t>
      </w:r>
    </w:p>
    <w:p w14:paraId="34D3B5C1" w14:textId="48ECB94A" w:rsidR="009E6846" w:rsidRDefault="009E6846" w:rsidP="009E684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C8D3874" wp14:editId="2CCE069A">
            <wp:extent cx="5274310" cy="3564890"/>
            <wp:effectExtent l="0" t="0" r="2540" b="0"/>
            <wp:docPr id="7188336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33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CFBD1" w14:textId="67B12C5E" w:rsidR="009E6846" w:rsidRDefault="009E6846" w:rsidP="009E6846">
      <w:pPr>
        <w:rPr>
          <w:rFonts w:hint="eastAsia"/>
        </w:rPr>
      </w:pPr>
      <w:r>
        <w:rPr>
          <w:noProof/>
        </w:rPr>
        <w:drawing>
          <wp:inline distT="0" distB="0" distL="0" distR="0" wp14:anchorId="12FFFA14" wp14:editId="287E51C8">
            <wp:extent cx="5274310" cy="2367915"/>
            <wp:effectExtent l="0" t="0" r="2540" b="0"/>
            <wp:docPr id="80630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0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ED7E" w14:textId="77777777" w:rsidR="009E6846" w:rsidRDefault="009E6846" w:rsidP="009E6846">
      <w:pPr>
        <w:rPr>
          <w:rFonts w:hint="eastAsia"/>
        </w:rPr>
      </w:pPr>
    </w:p>
    <w:p w14:paraId="68DB7A0E" w14:textId="5CB4700D" w:rsidR="0096186B" w:rsidRDefault="0096186B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6B687C9D" w14:textId="77777777" w:rsidR="0096186B" w:rsidRPr="0096186B" w:rsidRDefault="0096186B" w:rsidP="0096186B">
      <w:pPr>
        <w:rPr>
          <w:rFonts w:hint="eastAsia"/>
          <w:b/>
          <w:bCs/>
        </w:rPr>
      </w:pPr>
      <w:r w:rsidRPr="0096186B">
        <w:rPr>
          <w:b/>
          <w:bCs/>
        </w:rPr>
        <w:lastRenderedPageBreak/>
        <w:t>一、16 号阶段：B2 侵蚀模型建立与参数敏感性</w:t>
      </w:r>
    </w:p>
    <w:p w14:paraId="22817E09" w14:textId="77777777" w:rsidR="0096186B" w:rsidRPr="0096186B" w:rsidRDefault="0096186B" w:rsidP="0096186B">
      <w:pPr>
        <w:rPr>
          <w:rFonts w:hint="eastAsia"/>
        </w:rPr>
      </w:pPr>
      <w:r w:rsidRPr="0096186B">
        <w:t>16_B2_Tingsanchali_erosion_validation</w:t>
      </w:r>
    </w:p>
    <w:p w14:paraId="5CCCE16E" w14:textId="77777777" w:rsidR="0096186B" w:rsidRPr="0096186B" w:rsidRDefault="0096186B" w:rsidP="0096186B">
      <w:pPr>
        <w:rPr>
          <w:rFonts w:hint="eastAsia"/>
          <w:b/>
          <w:bCs/>
        </w:rPr>
      </w:pPr>
      <w:r w:rsidRPr="0096186B">
        <w:rPr>
          <w:b/>
          <w:bCs/>
        </w:rPr>
        <w:t>1. 研究目的与试验基础</w:t>
      </w:r>
    </w:p>
    <w:p w14:paraId="3AF121B6" w14:textId="77777777" w:rsidR="0096186B" w:rsidRPr="0096186B" w:rsidRDefault="0096186B" w:rsidP="0096186B">
      <w:pPr>
        <w:rPr>
          <w:rFonts w:hint="eastAsia"/>
        </w:rPr>
      </w:pPr>
      <w:r w:rsidRPr="0096186B">
        <w:t>采用 Tingsanchali &amp; Chinnarasri（2001）的坝体漫顶冲蚀试验作为基础算例，建立 TELEMAC-2D 水动力与床面侵蚀的耦合计算流程。</w:t>
      </w:r>
    </w:p>
    <w:p w14:paraId="4FA71A68" w14:textId="77777777" w:rsidR="0096186B" w:rsidRPr="0096186B" w:rsidRDefault="0096186B" w:rsidP="0096186B">
      <w:pPr>
        <w:rPr>
          <w:rFonts w:hint="eastAsia"/>
        </w:rPr>
      </w:pPr>
      <w:r w:rsidRPr="0096186B">
        <w:t>主要试验条件：</w:t>
      </w:r>
    </w:p>
    <w:p w14:paraId="113B778B" w14:textId="0FD8B7CB" w:rsidR="0096186B" w:rsidRDefault="0096186B" w:rsidP="009E6846">
      <w:pPr>
        <w:rPr>
          <w:rFonts w:hint="eastAsia"/>
        </w:rPr>
      </w:pPr>
      <w:r>
        <w:rPr>
          <w:noProof/>
        </w:rPr>
        <w:drawing>
          <wp:inline distT="0" distB="0" distL="0" distR="0" wp14:anchorId="080F9E59" wp14:editId="11BA68A9">
            <wp:extent cx="5274310" cy="4443730"/>
            <wp:effectExtent l="0" t="0" r="2540" b="0"/>
            <wp:docPr id="2015661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614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29FF" w14:textId="77777777" w:rsidR="0096186B" w:rsidRPr="0096186B" w:rsidRDefault="0096186B" w:rsidP="0096186B">
      <w:pPr>
        <w:rPr>
          <w:rFonts w:hint="eastAsia"/>
        </w:rPr>
      </w:pPr>
      <w:r w:rsidRPr="0096186B">
        <w:t>其中 \(\tau_b\) 由 TELEMAC 的水深、流速和床面糙率计算，侵蚀引起的床面变化通过用户 Fortran 程序反馈至水动力计算。</w:t>
      </w:r>
    </w:p>
    <w:p w14:paraId="06A9194C" w14:textId="77777777" w:rsidR="0096186B" w:rsidRPr="0096186B" w:rsidRDefault="0096186B" w:rsidP="0096186B">
      <w:pPr>
        <w:rPr>
          <w:rFonts w:hint="eastAsia"/>
        </w:rPr>
      </w:pPr>
      <w:r w:rsidRPr="0096186B">
        <w:t>本阶段只考虑水力侵蚀，不包含边坡失稳、滑塌或泥沙再沉积机制。</w:t>
      </w:r>
    </w:p>
    <w:p w14:paraId="203C1D2D" w14:textId="77777777" w:rsidR="0096186B" w:rsidRPr="0096186B" w:rsidRDefault="0096186B" w:rsidP="0096186B">
      <w:pPr>
        <w:rPr>
          <w:rFonts w:hint="eastAsia"/>
          <w:b/>
          <w:bCs/>
        </w:rPr>
      </w:pPr>
      <w:r w:rsidRPr="0096186B">
        <w:rPr>
          <w:b/>
          <w:bCs/>
        </w:rPr>
        <w:t>2. 几何与网格</w:t>
      </w:r>
    </w:p>
    <w:p w14:paraId="3D381366" w14:textId="77777777" w:rsidR="0096186B" w:rsidRPr="0096186B" w:rsidRDefault="0096186B" w:rsidP="0096186B">
      <w:pPr>
        <w:rPr>
          <w:rFonts w:hint="eastAsia"/>
        </w:rPr>
      </w:pPr>
      <w:r w:rsidRPr="0096186B">
        <w:t>采用原坝顶前缘为 \(x=0\) 的坐标系统。</w:t>
      </w:r>
    </w:p>
    <w:p w14:paraId="76003AEC" w14:textId="77777777" w:rsidR="0096186B" w:rsidRDefault="0096186B" w:rsidP="009E6846">
      <w:pPr>
        <w:rPr>
          <w:rFonts w:hint="eastAsia"/>
          <w:noProof/>
        </w:rPr>
      </w:pPr>
    </w:p>
    <w:p w14:paraId="1B0DCE99" w14:textId="7E82ABA8" w:rsidR="0096186B" w:rsidRDefault="0096186B" w:rsidP="009E684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F87AE15" wp14:editId="23794617">
            <wp:extent cx="5274310" cy="2290445"/>
            <wp:effectExtent l="0" t="0" r="2540" b="0"/>
            <wp:docPr id="1172481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815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32751" w14:textId="2D2F3713" w:rsidR="0096186B" w:rsidRDefault="0096186B" w:rsidP="009E6846">
      <w:pPr>
        <w:rPr>
          <w:rFonts w:hint="eastAsia"/>
        </w:rPr>
      </w:pPr>
      <w:r w:rsidRPr="0096186B">
        <w:t>3. 16 号阶段的计算流程</w:t>
      </w:r>
    </w:p>
    <w:p w14:paraId="2A1D8DC0" w14:textId="77777777" w:rsidR="0096186B" w:rsidRPr="0096186B" w:rsidRDefault="0096186B" w:rsidP="0096186B">
      <w:pPr>
        <w:jc w:val="center"/>
        <w:rPr>
          <w:rFonts w:hint="eastAsia"/>
        </w:rPr>
      </w:pPr>
      <w:r w:rsidRPr="0096186B">
        <w:t>几何及网格生成</w:t>
      </w:r>
    </w:p>
    <w:p w14:paraId="4AD3D25F" w14:textId="77777777" w:rsidR="0096186B" w:rsidRPr="0096186B" w:rsidRDefault="0096186B" w:rsidP="0096186B">
      <w:pPr>
        <w:jc w:val="center"/>
        <w:rPr>
          <w:rFonts w:hint="eastAsia"/>
        </w:rPr>
      </w:pPr>
      <w:r w:rsidRPr="0096186B">
        <w:t>01 → 02</w:t>
      </w:r>
    </w:p>
    <w:p w14:paraId="3B3A5543" w14:textId="77777777" w:rsidR="0096186B" w:rsidRPr="0096186B" w:rsidRDefault="0096186B" w:rsidP="0096186B">
      <w:pPr>
        <w:jc w:val="center"/>
        <w:rPr>
          <w:rFonts w:hint="eastAsia"/>
        </w:rPr>
      </w:pPr>
      <w:r w:rsidRPr="0096186B">
        <w:t>固定床水动力验证（30 s）</w:t>
      </w:r>
    </w:p>
    <w:p w14:paraId="47E5C182" w14:textId="77777777" w:rsidR="0096186B" w:rsidRPr="0096186B" w:rsidRDefault="0096186B" w:rsidP="0096186B">
      <w:pPr>
        <w:jc w:val="center"/>
        <w:rPr>
          <w:rFonts w:hint="eastAsia"/>
        </w:rPr>
      </w:pPr>
      <w:r w:rsidRPr="0096186B">
        <w:t>03 → 04</w:t>
      </w:r>
    </w:p>
    <w:p w14:paraId="543D6DB8" w14:textId="77777777" w:rsidR="0096186B" w:rsidRPr="0096186B" w:rsidRDefault="0096186B" w:rsidP="0096186B">
      <w:pPr>
        <w:jc w:val="center"/>
        <w:rPr>
          <w:rFonts w:hint="eastAsia"/>
        </w:rPr>
      </w:pPr>
      <w:r w:rsidRPr="0096186B">
        <w:t>参考侵蚀工况（30 s）</w:t>
      </w:r>
    </w:p>
    <w:p w14:paraId="53A70F59" w14:textId="77777777" w:rsidR="0096186B" w:rsidRPr="0096186B" w:rsidRDefault="0096186B" w:rsidP="0096186B">
      <w:pPr>
        <w:jc w:val="center"/>
        <w:rPr>
          <w:rFonts w:hint="eastAsia"/>
        </w:rPr>
      </w:pPr>
      <w:r w:rsidRPr="0096186B">
        <w:t>05 → 06</w:t>
      </w:r>
    </w:p>
    <w:p w14:paraId="4B04AB90" w14:textId="77777777" w:rsidR="0096186B" w:rsidRPr="0096186B" w:rsidRDefault="0096186B" w:rsidP="0096186B">
      <w:pPr>
        <w:jc w:val="center"/>
        <w:rPr>
          <w:rFonts w:hint="eastAsia"/>
        </w:rPr>
      </w:pPr>
      <w:r w:rsidRPr="0096186B">
        <w:t>临界剪切应力敏感性</w:t>
      </w:r>
    </w:p>
    <w:p w14:paraId="0D36922D" w14:textId="77777777" w:rsidR="0096186B" w:rsidRPr="0096186B" w:rsidRDefault="0096186B" w:rsidP="0096186B">
      <w:pPr>
        <w:jc w:val="center"/>
        <w:rPr>
          <w:rFonts w:hint="eastAsia"/>
        </w:rPr>
      </w:pPr>
      <w:r w:rsidRPr="0096186B">
        <w:t>07 → 08</w:t>
      </w:r>
    </w:p>
    <w:p w14:paraId="01927A2E" w14:textId="77777777" w:rsidR="0096186B" w:rsidRPr="0096186B" w:rsidRDefault="0096186B" w:rsidP="0096186B">
      <w:pPr>
        <w:jc w:val="center"/>
        <w:rPr>
          <w:rFonts w:hint="eastAsia"/>
        </w:rPr>
      </w:pPr>
      <w:r w:rsidRPr="0096186B">
        <w:t>侵蚀系数敏感性</w:t>
      </w:r>
    </w:p>
    <w:p w14:paraId="6B65E22B" w14:textId="77777777" w:rsidR="0096186B" w:rsidRPr="0096186B" w:rsidRDefault="0096186B" w:rsidP="0096186B">
      <w:pPr>
        <w:jc w:val="center"/>
        <w:rPr>
          <w:rFonts w:hint="eastAsia"/>
        </w:rPr>
      </w:pPr>
      <w:r w:rsidRPr="0096186B">
        <w:t>09 → 10 → 11</w:t>
      </w:r>
    </w:p>
    <w:p w14:paraId="3EA272F3" w14:textId="77777777" w:rsidR="0096186B" w:rsidRPr="0096186B" w:rsidRDefault="0096186B" w:rsidP="0096186B">
      <w:pPr>
        <w:jc w:val="center"/>
        <w:rPr>
          <w:rFonts w:hint="eastAsia"/>
        </w:rPr>
      </w:pPr>
      <w:r w:rsidRPr="0096186B">
        <w:t>A/B/C 实测数据探索性对比（30 s）</w:t>
      </w:r>
    </w:p>
    <w:p w14:paraId="05572CDB" w14:textId="77777777" w:rsidR="0096186B" w:rsidRPr="0096186B" w:rsidRDefault="0096186B" w:rsidP="0096186B">
      <w:pPr>
        <w:rPr>
          <w:rFonts w:hint="eastAsia"/>
          <w:b/>
          <w:bCs/>
        </w:rPr>
      </w:pPr>
      <w:r w:rsidRPr="0096186B">
        <w:rPr>
          <w:b/>
          <w:bCs/>
        </w:rPr>
        <w:t>4. 16 号文件夹 Python 程序作用总表</w:t>
      </w:r>
    </w:p>
    <w:p w14:paraId="7C607844" w14:textId="77777777" w:rsidR="0096186B" w:rsidRPr="0096186B" w:rsidRDefault="0096186B" w:rsidP="0096186B">
      <w:pPr>
        <w:rPr>
          <w:rFonts w:hint="eastAsia"/>
        </w:rPr>
      </w:pPr>
      <w:r w:rsidRPr="0096186B">
        <w:t>以下按照已经建立的程序编号和实际工作流程整理。其中，10、12、13 的具体功能还可由已保存的脚本核对；其他脚本的详细实现以 16 号文件夹中的冻结源码为准。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9"/>
        <w:gridCol w:w="3406"/>
        <w:gridCol w:w="1071"/>
      </w:tblGrid>
      <w:tr w:rsidR="0096186B" w:rsidRPr="0096186B" w14:paraId="636C41C3" w14:textId="77777777" w:rsidTr="0096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2B713" w14:textId="77777777" w:rsidR="0096186B" w:rsidRPr="0096186B" w:rsidRDefault="0096186B" w:rsidP="0096186B">
            <w:pPr>
              <w:rPr>
                <w:rFonts w:hint="eastAsia"/>
                <w:b/>
                <w:bCs/>
              </w:rPr>
            </w:pPr>
            <w:r w:rsidRPr="0096186B">
              <w:rPr>
                <w:b/>
                <w:bCs/>
              </w:rPr>
              <w:t>文件</w:t>
            </w:r>
          </w:p>
        </w:tc>
        <w:tc>
          <w:tcPr>
            <w:tcW w:w="3376" w:type="dxa"/>
            <w:vAlign w:val="center"/>
            <w:hideMark/>
          </w:tcPr>
          <w:p w14:paraId="49661CCF" w14:textId="77777777" w:rsidR="0096186B" w:rsidRPr="0096186B" w:rsidRDefault="0096186B" w:rsidP="0096186B">
            <w:pPr>
              <w:rPr>
                <w:rFonts w:hint="eastAsia"/>
                <w:b/>
                <w:bCs/>
              </w:rPr>
            </w:pPr>
            <w:r w:rsidRPr="0096186B">
              <w:rPr>
                <w:b/>
                <w:bCs/>
              </w:rPr>
              <w:t>主要作用</w:t>
            </w:r>
          </w:p>
        </w:tc>
        <w:tc>
          <w:tcPr>
            <w:tcW w:w="1026" w:type="dxa"/>
            <w:vAlign w:val="center"/>
            <w:hideMark/>
          </w:tcPr>
          <w:p w14:paraId="6D6C00EC" w14:textId="77777777" w:rsidR="0096186B" w:rsidRPr="0096186B" w:rsidRDefault="0096186B" w:rsidP="0096186B">
            <w:pPr>
              <w:rPr>
                <w:rFonts w:hint="eastAsia"/>
                <w:b/>
                <w:bCs/>
              </w:rPr>
            </w:pPr>
            <w:r w:rsidRPr="0096186B">
              <w:rPr>
                <w:b/>
                <w:bCs/>
              </w:rPr>
              <w:t>阶段</w:t>
            </w:r>
          </w:p>
        </w:tc>
      </w:tr>
      <w:tr w:rsidR="0096186B" w:rsidRPr="0096186B" w14:paraId="62A88D18" w14:textId="77777777" w:rsidTr="0096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3C28F" w14:textId="77777777" w:rsidR="0096186B" w:rsidRPr="0096186B" w:rsidRDefault="0096186B" w:rsidP="0096186B">
            <w:pPr>
              <w:rPr>
                <w:rFonts w:hint="eastAsia"/>
              </w:rPr>
            </w:pPr>
            <w:r w:rsidRPr="0096186B">
              <w:t>01_create_B2_geometry_mesh.py</w:t>
            </w:r>
          </w:p>
        </w:tc>
        <w:tc>
          <w:tcPr>
            <w:tcW w:w="3376" w:type="dxa"/>
            <w:vAlign w:val="center"/>
            <w:hideMark/>
          </w:tcPr>
          <w:p w14:paraId="35EBD74B" w14:textId="77777777" w:rsidR="0096186B" w:rsidRPr="0096186B" w:rsidRDefault="0096186B" w:rsidP="0096186B">
            <w:pPr>
              <w:rPr>
                <w:rFonts w:hint="eastAsia"/>
              </w:rPr>
            </w:pPr>
            <w:r w:rsidRPr="0096186B">
              <w:t>建立水槽与坝体几何，生成 0.05 m 三角形网格及几何 SLF</w:t>
            </w:r>
          </w:p>
        </w:tc>
        <w:tc>
          <w:tcPr>
            <w:tcW w:w="1026" w:type="dxa"/>
            <w:vAlign w:val="center"/>
            <w:hideMark/>
          </w:tcPr>
          <w:p w14:paraId="33AF2EF0" w14:textId="77777777" w:rsidR="0096186B" w:rsidRPr="0096186B" w:rsidRDefault="0096186B" w:rsidP="0096186B">
            <w:pPr>
              <w:rPr>
                <w:rFonts w:hint="eastAsia"/>
              </w:rPr>
            </w:pPr>
            <w:r w:rsidRPr="0096186B">
              <w:t>几何</w:t>
            </w:r>
          </w:p>
        </w:tc>
      </w:tr>
      <w:tr w:rsidR="0096186B" w:rsidRPr="0096186B" w14:paraId="1F88411F" w14:textId="77777777" w:rsidTr="0096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9BEBD" w14:textId="77777777" w:rsidR="0096186B" w:rsidRPr="0096186B" w:rsidRDefault="0096186B" w:rsidP="0096186B">
            <w:pPr>
              <w:rPr>
                <w:rFonts w:hint="eastAsia"/>
              </w:rPr>
            </w:pPr>
            <w:r w:rsidRPr="0096186B">
              <w:t>02_create_B2_boundary.py</w:t>
            </w:r>
          </w:p>
        </w:tc>
        <w:tc>
          <w:tcPr>
            <w:tcW w:w="3376" w:type="dxa"/>
            <w:vAlign w:val="center"/>
            <w:hideMark/>
          </w:tcPr>
          <w:p w14:paraId="7D573D83" w14:textId="77777777" w:rsidR="0096186B" w:rsidRPr="0096186B" w:rsidRDefault="0096186B" w:rsidP="0096186B">
            <w:pPr>
              <w:rPr>
                <w:rFonts w:hint="eastAsia"/>
              </w:rPr>
            </w:pPr>
            <w:r w:rsidRPr="0096186B">
              <w:t>识别网格边界并生成 TELEMAC 边界条件 CLI</w:t>
            </w:r>
          </w:p>
        </w:tc>
        <w:tc>
          <w:tcPr>
            <w:tcW w:w="1026" w:type="dxa"/>
            <w:vAlign w:val="center"/>
            <w:hideMark/>
          </w:tcPr>
          <w:p w14:paraId="16DFB750" w14:textId="77777777" w:rsidR="0096186B" w:rsidRPr="0096186B" w:rsidRDefault="0096186B" w:rsidP="0096186B">
            <w:pPr>
              <w:rPr>
                <w:rFonts w:hint="eastAsia"/>
              </w:rPr>
            </w:pPr>
            <w:r w:rsidRPr="0096186B">
              <w:t>边界</w:t>
            </w:r>
          </w:p>
        </w:tc>
      </w:tr>
      <w:tr w:rsidR="0096186B" w:rsidRPr="0096186B" w14:paraId="4336AAA2" w14:textId="77777777" w:rsidTr="0096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6F98F" w14:textId="77777777" w:rsidR="0096186B" w:rsidRPr="0096186B" w:rsidRDefault="0096186B" w:rsidP="0096186B">
            <w:pPr>
              <w:rPr>
                <w:rFonts w:hint="eastAsia"/>
              </w:rPr>
            </w:pPr>
            <w:r w:rsidRPr="0096186B">
              <w:t>03_check_B2_fixedbed_hydrodynamics.py</w:t>
            </w:r>
          </w:p>
        </w:tc>
        <w:tc>
          <w:tcPr>
            <w:tcW w:w="3376" w:type="dxa"/>
            <w:vAlign w:val="center"/>
            <w:hideMark/>
          </w:tcPr>
          <w:p w14:paraId="5D10BEBC" w14:textId="77777777" w:rsidR="0096186B" w:rsidRPr="0096186B" w:rsidRDefault="0096186B" w:rsidP="0096186B">
            <w:pPr>
              <w:rPr>
                <w:rFonts w:hint="eastAsia"/>
              </w:rPr>
            </w:pPr>
            <w:r w:rsidRPr="0096186B">
              <w:t>检查固定床水动力结果、水位、流量及数值合理性</w:t>
            </w:r>
          </w:p>
        </w:tc>
        <w:tc>
          <w:tcPr>
            <w:tcW w:w="1026" w:type="dxa"/>
            <w:vAlign w:val="center"/>
            <w:hideMark/>
          </w:tcPr>
          <w:p w14:paraId="66721FB1" w14:textId="77777777" w:rsidR="0096186B" w:rsidRPr="0096186B" w:rsidRDefault="0096186B" w:rsidP="0096186B">
            <w:pPr>
              <w:rPr>
                <w:rFonts w:hint="eastAsia"/>
              </w:rPr>
            </w:pPr>
            <w:r w:rsidRPr="0096186B">
              <w:t>固定床</w:t>
            </w:r>
          </w:p>
        </w:tc>
      </w:tr>
      <w:tr w:rsidR="0096186B" w:rsidRPr="0096186B" w14:paraId="68E71BFC" w14:textId="77777777" w:rsidTr="0096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CE0D2" w14:textId="77777777" w:rsidR="0096186B" w:rsidRPr="0096186B" w:rsidRDefault="0096186B" w:rsidP="0096186B">
            <w:pPr>
              <w:rPr>
                <w:rFonts w:hint="eastAsia"/>
              </w:rPr>
            </w:pPr>
            <w:r w:rsidRPr="0096186B">
              <w:t>04_plot_B2_fixedbed_hydrodynamics.py</w:t>
            </w:r>
          </w:p>
        </w:tc>
        <w:tc>
          <w:tcPr>
            <w:tcW w:w="3376" w:type="dxa"/>
            <w:vAlign w:val="center"/>
            <w:hideMark/>
          </w:tcPr>
          <w:p w14:paraId="71899534" w14:textId="77777777" w:rsidR="0096186B" w:rsidRPr="0096186B" w:rsidRDefault="0096186B" w:rsidP="0096186B">
            <w:pPr>
              <w:rPr>
                <w:rFonts w:hint="eastAsia"/>
              </w:rPr>
            </w:pPr>
            <w:r w:rsidRPr="0096186B">
              <w:t>绘制固定床水位、流量等诊断图</w:t>
            </w:r>
          </w:p>
        </w:tc>
        <w:tc>
          <w:tcPr>
            <w:tcW w:w="1026" w:type="dxa"/>
            <w:vAlign w:val="center"/>
            <w:hideMark/>
          </w:tcPr>
          <w:p w14:paraId="462DDF94" w14:textId="77777777" w:rsidR="0096186B" w:rsidRPr="0096186B" w:rsidRDefault="0096186B" w:rsidP="0096186B">
            <w:pPr>
              <w:rPr>
                <w:rFonts w:hint="eastAsia"/>
              </w:rPr>
            </w:pPr>
            <w:r w:rsidRPr="0096186B">
              <w:t>固定床</w:t>
            </w:r>
          </w:p>
        </w:tc>
      </w:tr>
      <w:tr w:rsidR="0096186B" w:rsidRPr="0096186B" w14:paraId="64DB81D9" w14:textId="77777777" w:rsidTr="0096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98FFB" w14:textId="77777777" w:rsidR="0096186B" w:rsidRPr="0096186B" w:rsidRDefault="0096186B" w:rsidP="0096186B">
            <w:pPr>
              <w:rPr>
                <w:rFonts w:hint="eastAsia"/>
              </w:rPr>
            </w:pPr>
            <w:r w:rsidRPr="0096186B">
              <w:t>05_check_B2_erosion_reference.py</w:t>
            </w:r>
          </w:p>
        </w:tc>
        <w:tc>
          <w:tcPr>
            <w:tcW w:w="3376" w:type="dxa"/>
            <w:vAlign w:val="center"/>
            <w:hideMark/>
          </w:tcPr>
          <w:p w14:paraId="26854635" w14:textId="77777777" w:rsidR="0096186B" w:rsidRPr="0096186B" w:rsidRDefault="0096186B" w:rsidP="0096186B">
            <w:pPr>
              <w:rPr>
                <w:rFonts w:hint="eastAsia"/>
              </w:rPr>
            </w:pPr>
            <w:r w:rsidRPr="0096186B">
              <w:t>检查参考侵蚀工况的床面下降、侵蚀范围及异常更新</w:t>
            </w:r>
          </w:p>
        </w:tc>
        <w:tc>
          <w:tcPr>
            <w:tcW w:w="1026" w:type="dxa"/>
            <w:vAlign w:val="center"/>
            <w:hideMark/>
          </w:tcPr>
          <w:p w14:paraId="61E337AB" w14:textId="77777777" w:rsidR="0096186B" w:rsidRPr="0096186B" w:rsidRDefault="0096186B" w:rsidP="0096186B">
            <w:pPr>
              <w:rPr>
                <w:rFonts w:hint="eastAsia"/>
              </w:rPr>
            </w:pPr>
            <w:r w:rsidRPr="0096186B">
              <w:t>侵蚀</w:t>
            </w:r>
          </w:p>
        </w:tc>
      </w:tr>
      <w:tr w:rsidR="0096186B" w:rsidRPr="0096186B" w14:paraId="615E7900" w14:textId="77777777" w:rsidTr="0096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13CCB" w14:textId="77777777" w:rsidR="0096186B" w:rsidRPr="0096186B" w:rsidRDefault="0096186B" w:rsidP="0096186B">
            <w:pPr>
              <w:rPr>
                <w:rFonts w:hint="eastAsia"/>
              </w:rPr>
            </w:pPr>
            <w:r w:rsidRPr="0096186B">
              <w:t>06_plot_B2_erosion_reference.py</w:t>
            </w:r>
          </w:p>
        </w:tc>
        <w:tc>
          <w:tcPr>
            <w:tcW w:w="3376" w:type="dxa"/>
            <w:vAlign w:val="center"/>
            <w:hideMark/>
          </w:tcPr>
          <w:p w14:paraId="34562538" w14:textId="77777777" w:rsidR="0096186B" w:rsidRPr="0096186B" w:rsidRDefault="0096186B" w:rsidP="0096186B">
            <w:pPr>
              <w:rPr>
                <w:rFonts w:hint="eastAsia"/>
              </w:rPr>
            </w:pPr>
            <w:r w:rsidRPr="0096186B">
              <w:t>绘制参考侵蚀剖面、水位及流量对比图</w:t>
            </w:r>
          </w:p>
        </w:tc>
        <w:tc>
          <w:tcPr>
            <w:tcW w:w="1026" w:type="dxa"/>
            <w:vAlign w:val="center"/>
            <w:hideMark/>
          </w:tcPr>
          <w:p w14:paraId="67DE9747" w14:textId="77777777" w:rsidR="0096186B" w:rsidRPr="0096186B" w:rsidRDefault="0096186B" w:rsidP="0096186B">
            <w:pPr>
              <w:rPr>
                <w:rFonts w:hint="eastAsia"/>
              </w:rPr>
            </w:pPr>
            <w:r w:rsidRPr="0096186B">
              <w:t>侵蚀</w:t>
            </w:r>
          </w:p>
        </w:tc>
      </w:tr>
      <w:tr w:rsidR="0096186B" w:rsidRPr="0096186B" w14:paraId="58AF56BF" w14:textId="77777777" w:rsidTr="0096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4D8A9" w14:textId="77777777" w:rsidR="0096186B" w:rsidRPr="0096186B" w:rsidRDefault="0096186B" w:rsidP="0096186B">
            <w:pPr>
              <w:rPr>
                <w:rFonts w:hint="eastAsia"/>
              </w:rPr>
            </w:pPr>
            <w:r w:rsidRPr="0096186B">
              <w:t>07_generate_B2_tauc_cases.py</w:t>
            </w:r>
          </w:p>
        </w:tc>
        <w:tc>
          <w:tcPr>
            <w:tcW w:w="3376" w:type="dxa"/>
            <w:vAlign w:val="center"/>
            <w:hideMark/>
          </w:tcPr>
          <w:p w14:paraId="52086ED6" w14:textId="77777777" w:rsidR="0096186B" w:rsidRPr="0096186B" w:rsidRDefault="0096186B" w:rsidP="0096186B">
            <w:pPr>
              <w:rPr>
                <w:rFonts w:hint="eastAsia"/>
              </w:rPr>
            </w:pPr>
            <w:r w:rsidRPr="0096186B">
              <w:t>根据参考工况生成不同 \(\tau_c\) 的 CAS 和 Fortran</w:t>
            </w:r>
          </w:p>
        </w:tc>
        <w:tc>
          <w:tcPr>
            <w:tcW w:w="1026" w:type="dxa"/>
            <w:vAlign w:val="center"/>
            <w:hideMark/>
          </w:tcPr>
          <w:p w14:paraId="2890DE5D" w14:textId="77777777" w:rsidR="0096186B" w:rsidRPr="0096186B" w:rsidRDefault="0096186B" w:rsidP="0096186B">
            <w:pPr>
              <w:rPr>
                <w:rFonts w:hint="eastAsia"/>
              </w:rPr>
            </w:pPr>
            <w:r w:rsidRPr="0096186B">
              <w:t>参数生成</w:t>
            </w:r>
          </w:p>
        </w:tc>
      </w:tr>
      <w:tr w:rsidR="0096186B" w:rsidRPr="0096186B" w14:paraId="48E081D1" w14:textId="77777777" w:rsidTr="0096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FC9BB" w14:textId="77777777" w:rsidR="0096186B" w:rsidRPr="0096186B" w:rsidRDefault="0096186B" w:rsidP="0096186B">
            <w:pPr>
              <w:rPr>
                <w:rFonts w:hint="eastAsia"/>
              </w:rPr>
            </w:pPr>
            <w:r w:rsidRPr="0096186B">
              <w:t>08_check_plot_B2_tauc_sensitivity.py</w:t>
            </w:r>
          </w:p>
        </w:tc>
        <w:tc>
          <w:tcPr>
            <w:tcW w:w="3376" w:type="dxa"/>
            <w:vAlign w:val="center"/>
            <w:hideMark/>
          </w:tcPr>
          <w:p w14:paraId="620AFDCC" w14:textId="77777777" w:rsidR="0096186B" w:rsidRPr="0096186B" w:rsidRDefault="0096186B" w:rsidP="0096186B">
            <w:pPr>
              <w:rPr>
                <w:rFonts w:hint="eastAsia"/>
              </w:rPr>
            </w:pPr>
            <w:r w:rsidRPr="0096186B">
              <w:t>检查并绘制 \(\tau_c\) 敏感性结果</w:t>
            </w:r>
          </w:p>
        </w:tc>
        <w:tc>
          <w:tcPr>
            <w:tcW w:w="1026" w:type="dxa"/>
            <w:vAlign w:val="center"/>
            <w:hideMark/>
          </w:tcPr>
          <w:p w14:paraId="5AB76668" w14:textId="77777777" w:rsidR="0096186B" w:rsidRPr="0096186B" w:rsidRDefault="0096186B" w:rsidP="0096186B">
            <w:pPr>
              <w:rPr>
                <w:rFonts w:hint="eastAsia"/>
              </w:rPr>
            </w:pPr>
            <w:r w:rsidRPr="0096186B">
              <w:t>参数分析</w:t>
            </w:r>
          </w:p>
        </w:tc>
      </w:tr>
      <w:tr w:rsidR="0096186B" w:rsidRPr="0096186B" w14:paraId="50B4F32B" w14:textId="77777777" w:rsidTr="0096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10730" w14:textId="77777777" w:rsidR="0096186B" w:rsidRPr="0096186B" w:rsidRDefault="0096186B" w:rsidP="0096186B">
            <w:pPr>
              <w:rPr>
                <w:rFonts w:hint="eastAsia"/>
              </w:rPr>
            </w:pPr>
            <w:r w:rsidRPr="0096186B">
              <w:lastRenderedPageBreak/>
              <w:t>09_generate_B2_kd_cases.py</w:t>
            </w:r>
          </w:p>
        </w:tc>
        <w:tc>
          <w:tcPr>
            <w:tcW w:w="3376" w:type="dxa"/>
            <w:vAlign w:val="center"/>
            <w:hideMark/>
          </w:tcPr>
          <w:p w14:paraId="3EDDBB97" w14:textId="77777777" w:rsidR="0096186B" w:rsidRPr="0096186B" w:rsidRDefault="0096186B" w:rsidP="0096186B">
            <w:pPr>
              <w:rPr>
                <w:rFonts w:hint="eastAsia"/>
              </w:rPr>
            </w:pPr>
            <w:r w:rsidRPr="0096186B">
              <w:t>生成四组新增 \(k_d\) 工况的 CAS 和 Fortran</w:t>
            </w:r>
          </w:p>
        </w:tc>
        <w:tc>
          <w:tcPr>
            <w:tcW w:w="1026" w:type="dxa"/>
            <w:vAlign w:val="center"/>
            <w:hideMark/>
          </w:tcPr>
          <w:p w14:paraId="5B72730F" w14:textId="77777777" w:rsidR="0096186B" w:rsidRPr="0096186B" w:rsidRDefault="0096186B" w:rsidP="0096186B">
            <w:pPr>
              <w:rPr>
                <w:rFonts w:hint="eastAsia"/>
              </w:rPr>
            </w:pPr>
            <w:r w:rsidRPr="0096186B">
              <w:t>参数生成</w:t>
            </w:r>
          </w:p>
        </w:tc>
      </w:tr>
      <w:tr w:rsidR="0096186B" w:rsidRPr="0096186B" w14:paraId="6ED13219" w14:textId="77777777" w:rsidTr="0096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1A7F7" w14:textId="77777777" w:rsidR="0096186B" w:rsidRPr="0096186B" w:rsidRDefault="0096186B" w:rsidP="0096186B">
            <w:pPr>
              <w:rPr>
                <w:rFonts w:hint="eastAsia"/>
              </w:rPr>
            </w:pPr>
            <w:r w:rsidRPr="0096186B">
              <w:t>10_run_B2_kd_cases.py</w:t>
            </w:r>
          </w:p>
        </w:tc>
        <w:tc>
          <w:tcPr>
            <w:tcW w:w="3376" w:type="dxa"/>
            <w:vAlign w:val="center"/>
            <w:hideMark/>
          </w:tcPr>
          <w:p w14:paraId="13F5856D" w14:textId="77777777" w:rsidR="0096186B" w:rsidRPr="0096186B" w:rsidRDefault="0096186B" w:rsidP="0096186B">
            <w:pPr>
              <w:rPr>
                <w:rFonts w:hint="eastAsia"/>
              </w:rPr>
            </w:pPr>
            <w:r w:rsidRPr="0096186B">
              <w:t>通过 PowerShell 依次运行四组新增 \(k_d\) 工况，保存日志并检查是否成功</w:t>
            </w:r>
          </w:p>
        </w:tc>
        <w:tc>
          <w:tcPr>
            <w:tcW w:w="1026" w:type="dxa"/>
            <w:vAlign w:val="center"/>
            <w:hideMark/>
          </w:tcPr>
          <w:p w14:paraId="4D0C6024" w14:textId="77777777" w:rsidR="0096186B" w:rsidRPr="0096186B" w:rsidRDefault="0096186B" w:rsidP="0096186B">
            <w:pPr>
              <w:rPr>
                <w:rFonts w:hint="eastAsia"/>
              </w:rPr>
            </w:pPr>
            <w:r w:rsidRPr="0096186B">
              <w:t>自动计算</w:t>
            </w:r>
          </w:p>
        </w:tc>
      </w:tr>
      <w:tr w:rsidR="0096186B" w:rsidRPr="0096186B" w14:paraId="14C34BCD" w14:textId="77777777" w:rsidTr="0096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BCDEF" w14:textId="77777777" w:rsidR="0096186B" w:rsidRPr="0096186B" w:rsidRDefault="0096186B" w:rsidP="0096186B">
            <w:pPr>
              <w:rPr>
                <w:rFonts w:hint="eastAsia"/>
              </w:rPr>
            </w:pPr>
            <w:r w:rsidRPr="0096186B">
              <w:t>11_check_plot_B2_kd_cases.py</w:t>
            </w:r>
          </w:p>
        </w:tc>
        <w:tc>
          <w:tcPr>
            <w:tcW w:w="3376" w:type="dxa"/>
            <w:vAlign w:val="center"/>
            <w:hideMark/>
          </w:tcPr>
          <w:p w14:paraId="2A98368C" w14:textId="77777777" w:rsidR="0096186B" w:rsidRPr="0096186B" w:rsidRDefault="0096186B" w:rsidP="0096186B">
            <w:pPr>
              <w:rPr>
                <w:rFonts w:hint="eastAsia"/>
              </w:rPr>
            </w:pPr>
            <w:r w:rsidRPr="0096186B">
              <w:t>检查五组 \(k_d\) 结果并绘制参数敏感性图</w:t>
            </w:r>
          </w:p>
        </w:tc>
        <w:tc>
          <w:tcPr>
            <w:tcW w:w="1026" w:type="dxa"/>
            <w:vAlign w:val="center"/>
            <w:hideMark/>
          </w:tcPr>
          <w:p w14:paraId="2C7161D7" w14:textId="77777777" w:rsidR="0096186B" w:rsidRPr="0096186B" w:rsidRDefault="0096186B" w:rsidP="0096186B">
            <w:pPr>
              <w:rPr>
                <w:rFonts w:hint="eastAsia"/>
              </w:rPr>
            </w:pPr>
            <w:r w:rsidRPr="0096186B">
              <w:t>参数分析</w:t>
            </w:r>
          </w:p>
        </w:tc>
      </w:tr>
      <w:tr w:rsidR="0096186B" w:rsidRPr="0096186B" w14:paraId="1967CAC6" w14:textId="77777777" w:rsidTr="0096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FB105" w14:textId="77777777" w:rsidR="0096186B" w:rsidRPr="0096186B" w:rsidRDefault="0096186B" w:rsidP="0096186B">
            <w:pPr>
              <w:rPr>
                <w:rFonts w:hint="eastAsia"/>
              </w:rPr>
            </w:pPr>
            <w:r w:rsidRPr="0096186B">
              <w:t>12_compare_B2_ABC_measured.py</w:t>
            </w:r>
          </w:p>
        </w:tc>
        <w:tc>
          <w:tcPr>
            <w:tcW w:w="3376" w:type="dxa"/>
            <w:vAlign w:val="center"/>
            <w:hideMark/>
          </w:tcPr>
          <w:p w14:paraId="5D76D379" w14:textId="77777777" w:rsidR="0096186B" w:rsidRPr="0096186B" w:rsidRDefault="0096186B" w:rsidP="0096186B">
            <w:pPr>
              <w:rPr>
                <w:rFonts w:hint="eastAsia"/>
              </w:rPr>
            </w:pPr>
            <w:r w:rsidRPr="0096186B">
              <w:t>读取五组 SLF，提取 A/B/C 床面高程，与 Fig. 5(b) 实测数据比较，计算误差并绘图</w:t>
            </w:r>
          </w:p>
        </w:tc>
        <w:tc>
          <w:tcPr>
            <w:tcW w:w="1026" w:type="dxa"/>
            <w:vAlign w:val="center"/>
            <w:hideMark/>
          </w:tcPr>
          <w:p w14:paraId="329BADD0" w14:textId="77777777" w:rsidR="0096186B" w:rsidRPr="0096186B" w:rsidRDefault="0096186B" w:rsidP="0096186B">
            <w:pPr>
              <w:rPr>
                <w:rFonts w:hint="eastAsia"/>
              </w:rPr>
            </w:pPr>
            <w:r w:rsidRPr="0096186B">
              <w:t>实测对比</w:t>
            </w:r>
          </w:p>
        </w:tc>
      </w:tr>
      <w:tr w:rsidR="0096186B" w:rsidRPr="0096186B" w14:paraId="085FE71D" w14:textId="77777777" w:rsidTr="0096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AC8F9" w14:textId="77777777" w:rsidR="0096186B" w:rsidRPr="0096186B" w:rsidRDefault="0096186B" w:rsidP="0096186B">
            <w:pPr>
              <w:rPr>
                <w:rFonts w:hint="eastAsia"/>
              </w:rPr>
            </w:pPr>
            <w:r w:rsidRPr="0096186B">
              <w:t>13_prepare_run_17_B2_100s.py</w:t>
            </w:r>
          </w:p>
        </w:tc>
        <w:tc>
          <w:tcPr>
            <w:tcW w:w="3376" w:type="dxa"/>
            <w:vAlign w:val="center"/>
            <w:hideMark/>
          </w:tcPr>
          <w:p w14:paraId="0D5CD765" w14:textId="77777777" w:rsidR="0096186B" w:rsidRPr="0096186B" w:rsidRDefault="0096186B" w:rsidP="0096186B">
            <w:pPr>
              <w:rPr>
                <w:rFonts w:hint="eastAsia"/>
              </w:rPr>
            </w:pPr>
            <w:r w:rsidRPr="0096186B">
              <w:t>创建 17 号阶段，将五组计算延长至 100 s，自动运行并调用 A/B/C 对比</w:t>
            </w:r>
          </w:p>
        </w:tc>
        <w:tc>
          <w:tcPr>
            <w:tcW w:w="1026" w:type="dxa"/>
            <w:vAlign w:val="center"/>
            <w:hideMark/>
          </w:tcPr>
          <w:p w14:paraId="3DBFF67D" w14:textId="77777777" w:rsidR="0096186B" w:rsidRPr="0096186B" w:rsidRDefault="0096186B" w:rsidP="0096186B">
            <w:pPr>
              <w:rPr>
                <w:rFonts w:hint="eastAsia"/>
              </w:rPr>
            </w:pPr>
            <w:r w:rsidRPr="0096186B">
              <w:t>阶段迁移</w:t>
            </w:r>
          </w:p>
        </w:tc>
      </w:tr>
    </w:tbl>
    <w:p w14:paraId="53E35AB8" w14:textId="77777777" w:rsidR="0096186B" w:rsidRPr="0096186B" w:rsidRDefault="0096186B" w:rsidP="0096186B">
      <w:pPr>
        <w:rPr>
          <w:rFonts w:hint="eastAsia"/>
        </w:rPr>
      </w:pPr>
      <w:r w:rsidRPr="0096186B">
        <w:t>其中需要特别区分：</w:t>
      </w:r>
    </w:p>
    <w:p w14:paraId="541C2833" w14:textId="77777777" w:rsidR="0096186B" w:rsidRPr="0096186B" w:rsidRDefault="0096186B" w:rsidP="0096186B">
      <w:pPr>
        <w:numPr>
          <w:ilvl w:val="0"/>
          <w:numId w:val="1"/>
        </w:numPr>
        <w:rPr>
          <w:rFonts w:hint="eastAsia"/>
        </w:rPr>
      </w:pPr>
      <w:r w:rsidRPr="0096186B">
        <w:t>01–02 是前处理程序，决定模型几何、网格和边界。</w:t>
      </w:r>
    </w:p>
    <w:p w14:paraId="573F00D2" w14:textId="77777777" w:rsidR="0096186B" w:rsidRPr="0096186B" w:rsidRDefault="0096186B" w:rsidP="0096186B">
      <w:pPr>
        <w:numPr>
          <w:ilvl w:val="0"/>
          <w:numId w:val="1"/>
        </w:numPr>
        <w:rPr>
          <w:rFonts w:hint="eastAsia"/>
        </w:rPr>
      </w:pPr>
      <w:r w:rsidRPr="0096186B">
        <w:t>03–06 是基础模型检查与绘图程序，对应固定床和参考侵蚀计算。</w:t>
      </w:r>
    </w:p>
    <w:p w14:paraId="270F5F64" w14:textId="77777777" w:rsidR="0096186B" w:rsidRPr="0096186B" w:rsidRDefault="0096186B" w:rsidP="0096186B">
      <w:pPr>
        <w:numPr>
          <w:ilvl w:val="0"/>
          <w:numId w:val="1"/>
        </w:numPr>
        <w:rPr>
          <w:rFonts w:hint="eastAsia"/>
        </w:rPr>
      </w:pPr>
      <w:r w:rsidRPr="0096186B">
        <w:t>07、09 是工况生成程序，不是直接执行 TELEMAC 的求解器。</w:t>
      </w:r>
    </w:p>
    <w:p w14:paraId="13CB56C6" w14:textId="77777777" w:rsidR="0096186B" w:rsidRPr="0096186B" w:rsidRDefault="0096186B" w:rsidP="0096186B">
      <w:pPr>
        <w:numPr>
          <w:ilvl w:val="0"/>
          <w:numId w:val="1"/>
        </w:numPr>
        <w:rPr>
          <w:rFonts w:hint="eastAsia"/>
        </w:rPr>
      </w:pPr>
      <w:r w:rsidRPr="0096186B">
        <w:t>08、11 是敏感性分析程序，主要处理已经生成的结果。</w:t>
      </w:r>
    </w:p>
    <w:p w14:paraId="7ACC9C6E" w14:textId="77777777" w:rsidR="0096186B" w:rsidRPr="0096186B" w:rsidRDefault="0096186B" w:rsidP="0096186B">
      <w:pPr>
        <w:numPr>
          <w:ilvl w:val="0"/>
          <w:numId w:val="1"/>
        </w:numPr>
        <w:rPr>
          <w:rFonts w:hint="eastAsia"/>
        </w:rPr>
      </w:pPr>
      <w:r w:rsidRPr="0096186B">
        <w:t>10 是批量计算程序，明确跳过已经存在的 KD500 参考结果。</w:t>
      </w:r>
    </w:p>
    <w:p w14:paraId="169A1223" w14:textId="77777777" w:rsidR="0096186B" w:rsidRPr="0096186B" w:rsidRDefault="0096186B" w:rsidP="0096186B">
      <w:pPr>
        <w:rPr>
          <w:rFonts w:hint="eastAsia"/>
        </w:rPr>
      </w:pPr>
      <w:r w:rsidRPr="0096186B">
        <w:t>10_run_B2_kd_cases.py</w:t>
      </w:r>
    </w:p>
    <w:p w14:paraId="2FB68B07" w14:textId="77777777" w:rsidR="0096186B" w:rsidRPr="0096186B" w:rsidRDefault="0096186B" w:rsidP="0096186B">
      <w:pPr>
        <w:numPr>
          <w:ilvl w:val="0"/>
          <w:numId w:val="1"/>
        </w:numPr>
        <w:rPr>
          <w:rFonts w:hint="eastAsia"/>
        </w:rPr>
      </w:pPr>
      <w:r w:rsidRPr="0096186B">
        <w:t>12 是实测对比程序，使用 A/B/C 的实测高程，并从 SLF 提取 BOTTOM 时间序列。</w:t>
      </w:r>
    </w:p>
    <w:p w14:paraId="09005BDF" w14:textId="77777777" w:rsidR="0096186B" w:rsidRPr="0096186B" w:rsidRDefault="0096186B" w:rsidP="0096186B">
      <w:pPr>
        <w:rPr>
          <w:rFonts w:hint="eastAsia"/>
        </w:rPr>
      </w:pPr>
      <w:r w:rsidRPr="0096186B">
        <w:t>12_compare_B2_ABC_measured.py</w:t>
      </w:r>
    </w:p>
    <w:p w14:paraId="6DD122B2" w14:textId="77777777" w:rsidR="0096186B" w:rsidRPr="0096186B" w:rsidRDefault="0096186B" w:rsidP="0096186B">
      <w:pPr>
        <w:numPr>
          <w:ilvl w:val="0"/>
          <w:numId w:val="1"/>
        </w:numPr>
        <w:rPr>
          <w:rFonts w:hint="eastAsia"/>
        </w:rPr>
      </w:pPr>
      <w:r w:rsidRPr="0096186B">
        <w:t>13 是阶段迁移程序，属于创建 17 号阶段的历史工具，不属于 16 号 30 s 模型本身。</w:t>
      </w:r>
    </w:p>
    <w:p w14:paraId="0B2CF8B5" w14:textId="77777777" w:rsidR="0096186B" w:rsidRPr="0096186B" w:rsidRDefault="0096186B" w:rsidP="0096186B">
      <w:pPr>
        <w:rPr>
          <w:rFonts w:hint="eastAsia"/>
        </w:rPr>
      </w:pPr>
      <w:r w:rsidRPr="0096186B">
        <w:t>13_prepare_run_17_B2_100s.py</w:t>
      </w:r>
    </w:p>
    <w:p w14:paraId="574DFCE9" w14:textId="77777777" w:rsidR="0096186B" w:rsidRPr="0096186B" w:rsidRDefault="0096186B" w:rsidP="0096186B">
      <w:pPr>
        <w:rPr>
          <w:rFonts w:hint="eastAsia"/>
          <w:b/>
          <w:bCs/>
        </w:rPr>
      </w:pPr>
      <w:r w:rsidRPr="0096186B">
        <w:rPr>
          <w:b/>
          <w:bCs/>
        </w:rPr>
        <w:t>5. 16 号阶段的主要计算成果</w:t>
      </w:r>
    </w:p>
    <w:p w14:paraId="65EC6995" w14:textId="77777777" w:rsidR="0096186B" w:rsidRPr="0096186B" w:rsidRDefault="0096186B" w:rsidP="0096186B">
      <w:pPr>
        <w:rPr>
          <w:rFonts w:hint="eastAsia"/>
        </w:rPr>
      </w:pPr>
      <w:r w:rsidRPr="0096186B">
        <w:t>固定床水动力：</w:t>
      </w:r>
    </w:p>
    <w:p w14:paraId="399B6B65" w14:textId="77777777" w:rsidR="0096186B" w:rsidRPr="0096186B" w:rsidRDefault="0096186B" w:rsidP="0096186B">
      <w:pPr>
        <w:rPr>
          <w:rFonts w:hint="eastAsia"/>
        </w:rPr>
      </w:pPr>
      <w:r w:rsidRPr="0096186B">
        <w:t>30 s 计算完成，水量守恒误差约为 \(10^{-13}\) 量级，水动力计算通过基础数值检查。</w:t>
      </w:r>
    </w:p>
    <w:p w14:paraId="1A73DB9C" w14:textId="77777777" w:rsidR="0096186B" w:rsidRPr="0096186B" w:rsidRDefault="0096186B" w:rsidP="0096186B">
      <w:pPr>
        <w:rPr>
          <w:rFonts w:hint="eastAsia"/>
        </w:rPr>
      </w:pPr>
      <w:r w:rsidRPr="0096186B">
        <w:t>参考侵蚀工况：</w:t>
      </w:r>
    </w:p>
    <w:p w14:paraId="69BCA1F2" w14:textId="77777777" w:rsidR="0096186B" w:rsidRPr="0096186B" w:rsidRDefault="0096186B" w:rsidP="0096186B">
      <w:pPr>
        <w:rPr>
          <w:rFonts w:hint="eastAsia"/>
        </w:rPr>
      </w:pPr>
      <w:r w:rsidRPr="0096186B">
        <w:t>采用：</w:t>
      </w:r>
    </w:p>
    <w:p w14:paraId="23E784E8" w14:textId="500F4AB0" w:rsidR="0096186B" w:rsidRDefault="0096186B" w:rsidP="009E6846">
      <w:pPr>
        <w:rPr>
          <w:rFonts w:hint="eastAsia"/>
        </w:rPr>
      </w:pPr>
      <w:r>
        <w:rPr>
          <w:noProof/>
        </w:rPr>
        <w:drawing>
          <wp:inline distT="0" distB="0" distL="0" distR="0" wp14:anchorId="75B11EFF" wp14:editId="24107586">
            <wp:extent cx="5274310" cy="1379220"/>
            <wp:effectExtent l="0" t="0" r="2540" b="0"/>
            <wp:docPr id="404256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563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ADBD8" w14:textId="77777777" w:rsidR="0096186B" w:rsidRPr="0096186B" w:rsidRDefault="0096186B" w:rsidP="0096186B">
      <w:pPr>
        <w:rPr>
          <w:rFonts w:hint="eastAsia"/>
        </w:rPr>
      </w:pPr>
      <w:r w:rsidRPr="0096186B">
        <w:t>实验数据处理：</w:t>
      </w:r>
    </w:p>
    <w:p w14:paraId="77A0EE7E" w14:textId="77777777" w:rsidR="0096186B" w:rsidRPr="0096186B" w:rsidRDefault="0096186B" w:rsidP="0096186B">
      <w:pPr>
        <w:rPr>
          <w:rFonts w:hint="eastAsia"/>
        </w:rPr>
      </w:pPr>
      <w:r w:rsidRPr="0096186B">
        <w:t>完成 Fig. 5(b) 的 A/B/C 实测曲线数字化和单位转换，初步建立了模拟—实测对比流程。但由于 16 号只运行 30 s，后续将完整的 100 s 对比转移至 17 号阶段。</w:t>
      </w:r>
    </w:p>
    <w:p w14:paraId="73EA4FE1" w14:textId="77777777" w:rsidR="0096186B" w:rsidRPr="0096186B" w:rsidRDefault="0096186B" w:rsidP="0096186B">
      <w:pPr>
        <w:rPr>
          <w:rFonts w:hint="eastAsia"/>
          <w:b/>
          <w:bCs/>
        </w:rPr>
      </w:pPr>
      <w:r w:rsidRPr="0096186B">
        <w:rPr>
          <w:b/>
          <w:bCs/>
        </w:rPr>
        <w:t>6. 16 号冻结结论</w:t>
      </w:r>
    </w:p>
    <w:p w14:paraId="7F077188" w14:textId="77777777" w:rsidR="0096186B" w:rsidRPr="0096186B" w:rsidRDefault="0096186B" w:rsidP="0096186B">
      <w:pPr>
        <w:rPr>
          <w:rFonts w:hint="eastAsia"/>
        </w:rPr>
      </w:pPr>
      <w:r w:rsidRPr="0096186B">
        <w:t>16 号阶段完成了 B2 水动力—床面侵蚀计算链的建立和基础数值验证，并完成侵蚀参数敏感性研究。</w:t>
      </w:r>
    </w:p>
    <w:p w14:paraId="5B9B65EA" w14:textId="77777777" w:rsidR="0096186B" w:rsidRPr="0096186B" w:rsidRDefault="0096186B" w:rsidP="0096186B">
      <w:pPr>
        <w:rPr>
          <w:rFonts w:hint="eastAsia"/>
        </w:rPr>
      </w:pPr>
      <w:r w:rsidRPr="0096186B">
        <w:t>冻结时需要保留的关键证据包括：几何与边界文件、CAS、Fortran、SLF、数值检查程序、敏</w:t>
      </w:r>
      <w:r w:rsidRPr="0096186B">
        <w:lastRenderedPageBreak/>
        <w:t>感性分析程序和原始结果图。</w:t>
      </w:r>
    </w:p>
    <w:p w14:paraId="73A1B76B" w14:textId="77777777" w:rsidR="0096186B" w:rsidRPr="0096186B" w:rsidRDefault="0096186B" w:rsidP="0096186B">
      <w:pPr>
        <w:rPr>
          <w:rFonts w:hint="eastAsia"/>
        </w:rPr>
      </w:pPr>
      <w:r w:rsidRPr="0096186B">
        <w:t>不要删除 16 号的任何程序。后续开发应从冻结版本复制，而不是直接修改它。</w:t>
      </w:r>
    </w:p>
    <w:p w14:paraId="17F51E51" w14:textId="77777777" w:rsidR="0096186B" w:rsidRPr="0096186B" w:rsidRDefault="0096186B" w:rsidP="009E6846">
      <w:pPr>
        <w:rPr>
          <w:rFonts w:hint="eastAsia"/>
        </w:rPr>
      </w:pPr>
    </w:p>
    <w:sectPr w:rsidR="0096186B" w:rsidRPr="009618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E87D4" w14:textId="77777777" w:rsidR="00493FA9" w:rsidRDefault="00493FA9" w:rsidP="009E6846">
      <w:pPr>
        <w:rPr>
          <w:rFonts w:hint="eastAsia"/>
        </w:rPr>
      </w:pPr>
      <w:r>
        <w:separator/>
      </w:r>
    </w:p>
  </w:endnote>
  <w:endnote w:type="continuationSeparator" w:id="0">
    <w:p w14:paraId="368888B1" w14:textId="77777777" w:rsidR="00493FA9" w:rsidRDefault="00493FA9" w:rsidP="009E684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AE834" w14:textId="77777777" w:rsidR="00493FA9" w:rsidRDefault="00493FA9" w:rsidP="009E6846">
      <w:pPr>
        <w:rPr>
          <w:rFonts w:hint="eastAsia"/>
        </w:rPr>
      </w:pPr>
      <w:r>
        <w:separator/>
      </w:r>
    </w:p>
  </w:footnote>
  <w:footnote w:type="continuationSeparator" w:id="0">
    <w:p w14:paraId="0340DC34" w14:textId="77777777" w:rsidR="00493FA9" w:rsidRDefault="00493FA9" w:rsidP="009E684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975F18"/>
    <w:multiLevelType w:val="multilevel"/>
    <w:tmpl w:val="D6E2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751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7AE"/>
    <w:rsid w:val="000B738F"/>
    <w:rsid w:val="00493FA9"/>
    <w:rsid w:val="00540BB1"/>
    <w:rsid w:val="0071119C"/>
    <w:rsid w:val="0096186B"/>
    <w:rsid w:val="009E37AE"/>
    <w:rsid w:val="009E6846"/>
    <w:rsid w:val="00AE66DC"/>
    <w:rsid w:val="00AF0117"/>
    <w:rsid w:val="00D064FA"/>
    <w:rsid w:val="00D32A5E"/>
    <w:rsid w:val="00E0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2F23FA"/>
  <w15:chartTrackingRefBased/>
  <w15:docId w15:val="{2BF24490-7D9B-4091-A346-799F133FC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AE66DC"/>
    <w:pPr>
      <w:keepNext/>
      <w:keepLines/>
      <w:spacing w:line="480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E66DC"/>
    <w:pPr>
      <w:keepNext/>
      <w:keepLines/>
      <w:spacing w:line="360" w:lineRule="auto"/>
      <w:outlineLvl w:val="1"/>
    </w:pPr>
    <w:rPr>
      <w:rFonts w:asciiTheme="majorHAnsi" w:eastAsia="Times New Roman" w:hAnsiTheme="majorHAnsi" w:cstheme="majorBidi"/>
      <w:b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37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37A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37A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37A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37A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37A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37A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71119C"/>
    <w:pPr>
      <w:spacing w:before="240"/>
      <w:jc w:val="center"/>
      <w:outlineLvl w:val="1"/>
    </w:pPr>
    <w:rPr>
      <w:rFonts w:eastAsia="隶书"/>
      <w:b/>
      <w:bCs/>
      <w:color w:val="FF0000"/>
      <w:kern w:val="28"/>
      <w:sz w:val="30"/>
      <w:szCs w:val="32"/>
    </w:rPr>
  </w:style>
  <w:style w:type="character" w:customStyle="1" w:styleId="a4">
    <w:name w:val="副标题 字符"/>
    <w:basedOn w:val="a0"/>
    <w:link w:val="a3"/>
    <w:uiPriority w:val="11"/>
    <w:rsid w:val="0071119C"/>
    <w:rPr>
      <w:rFonts w:eastAsia="隶书"/>
      <w:b/>
      <w:bCs/>
      <w:color w:val="FF0000"/>
      <w:kern w:val="28"/>
      <w:sz w:val="30"/>
      <w:szCs w:val="32"/>
    </w:rPr>
  </w:style>
  <w:style w:type="character" w:customStyle="1" w:styleId="10">
    <w:name w:val="标题 1 字符"/>
    <w:basedOn w:val="a0"/>
    <w:link w:val="1"/>
    <w:uiPriority w:val="9"/>
    <w:rsid w:val="00AE66D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E66DC"/>
    <w:rPr>
      <w:rFonts w:asciiTheme="majorHAnsi" w:eastAsia="Times New Roman" w:hAnsiTheme="majorHAnsi" w:cstheme="majorBidi"/>
      <w:b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9E37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37A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37A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E37A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37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37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37AE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9E37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9E3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Quote"/>
    <w:basedOn w:val="a"/>
    <w:next w:val="a"/>
    <w:link w:val="a8"/>
    <w:uiPriority w:val="29"/>
    <w:qFormat/>
    <w:rsid w:val="009E37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37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37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37A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37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37A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E37A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E684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E684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E68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E684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2026-10-07T03:23:00Z</dcterms:created>
  <dcterms:modified xsi:type="dcterms:W3CDTF">2026-10-15T14:17:00Z</dcterms:modified>
</cp:coreProperties>
</file>