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D3A4F" w14:textId="6C29958D" w:rsidR="00D064FA" w:rsidRPr="00F672A8" w:rsidRDefault="00F672A8" w:rsidP="00F672A8">
      <w:pPr>
        <w:jc w:val="center"/>
        <w:rPr>
          <w:rFonts w:ascii="华文中宋" w:eastAsia="华文中宋" w:hAnsi="华文中宋"/>
          <w:b/>
          <w:bCs/>
          <w:color w:val="EE0000"/>
          <w:sz w:val="28"/>
          <w:szCs w:val="32"/>
        </w:rPr>
      </w:pPr>
      <w:r w:rsidRPr="00F672A8">
        <w:rPr>
          <w:rFonts w:ascii="华文中宋" w:eastAsia="华文中宋" w:hAnsi="华文中宋"/>
          <w:b/>
          <w:bCs/>
          <w:color w:val="EE0000"/>
          <w:sz w:val="28"/>
          <w:szCs w:val="32"/>
        </w:rPr>
        <w:t>17 号： 100 s 侵蚀计算、两种 \(\</w:t>
      </w:r>
      <w:proofErr w:type="spellStart"/>
      <w:r w:rsidRPr="00F672A8">
        <w:rPr>
          <w:rFonts w:ascii="华文中宋" w:eastAsia="华文中宋" w:hAnsi="华文中宋"/>
          <w:b/>
          <w:bCs/>
          <w:color w:val="EE0000"/>
          <w:sz w:val="28"/>
          <w:szCs w:val="32"/>
        </w:rPr>
        <w:t>tau_c</w:t>
      </w:r>
      <w:proofErr w:type="spellEnd"/>
      <w:r w:rsidRPr="00F672A8">
        <w:rPr>
          <w:rFonts w:ascii="华文中宋" w:eastAsia="华文中宋" w:hAnsi="华文中宋"/>
          <w:b/>
          <w:bCs/>
          <w:color w:val="EE0000"/>
          <w:sz w:val="28"/>
          <w:szCs w:val="32"/>
        </w:rPr>
        <w:t>\) 与五种 \(</w:t>
      </w:r>
      <w:proofErr w:type="spellStart"/>
      <w:r w:rsidRPr="00F672A8">
        <w:rPr>
          <w:rFonts w:ascii="华文中宋" w:eastAsia="华文中宋" w:hAnsi="华文中宋"/>
          <w:b/>
          <w:bCs/>
          <w:color w:val="EE0000"/>
          <w:sz w:val="28"/>
          <w:szCs w:val="32"/>
        </w:rPr>
        <w:t>k_d</w:t>
      </w:r>
      <w:proofErr w:type="spellEnd"/>
      <w:r w:rsidRPr="00F672A8">
        <w:rPr>
          <w:rFonts w:ascii="华文中宋" w:eastAsia="华文中宋" w:hAnsi="华文中宋"/>
          <w:b/>
          <w:bCs/>
          <w:color w:val="EE0000"/>
          <w:sz w:val="28"/>
          <w:szCs w:val="32"/>
        </w:rPr>
        <w:t>\) 的组合分析，以及 A/B/C 三测站探索性对比。</w:t>
      </w:r>
    </w:p>
    <w:p w14:paraId="236917A4" w14:textId="77777777" w:rsidR="00F672A8" w:rsidRPr="00F672A8" w:rsidRDefault="00F672A8" w:rsidP="00F672A8">
      <w:pPr>
        <w:rPr>
          <w:b/>
          <w:bCs/>
        </w:rPr>
      </w:pPr>
      <w:r w:rsidRPr="00F672A8">
        <w:rPr>
          <w:b/>
          <w:bCs/>
        </w:rPr>
        <w:t>17 号阶段：100 s 侵蚀参数组合与实测对比</w:t>
      </w:r>
    </w:p>
    <w:p w14:paraId="11BCC580" w14:textId="77777777" w:rsidR="00F672A8" w:rsidRPr="00F672A8" w:rsidRDefault="00F672A8" w:rsidP="00F672A8">
      <w:r w:rsidRPr="00F672A8">
        <w:t>17_B2_Tingsanchali_100s_ABC_comparison</w:t>
      </w:r>
    </w:p>
    <w:p w14:paraId="11F16797" w14:textId="77777777" w:rsidR="00F672A8" w:rsidRPr="00F672A8" w:rsidRDefault="00F672A8" w:rsidP="00F672A8">
      <w:pPr>
        <w:rPr>
          <w:b/>
          <w:bCs/>
        </w:rPr>
      </w:pPr>
      <w:r w:rsidRPr="00F672A8">
        <w:rPr>
          <w:b/>
          <w:bCs/>
        </w:rPr>
        <w:t>1. 研究目的</w:t>
      </w:r>
    </w:p>
    <w:p w14:paraId="751FC626" w14:textId="77777777" w:rsidR="00F672A8" w:rsidRPr="00F672A8" w:rsidRDefault="00F672A8" w:rsidP="00F672A8">
      <w:r w:rsidRPr="00F672A8">
        <w:t xml:space="preserve">在 16 </w:t>
      </w:r>
      <w:proofErr w:type="gramStart"/>
      <w:r w:rsidRPr="00F672A8">
        <w:t>号阶段</w:t>
      </w:r>
      <w:proofErr w:type="gramEnd"/>
      <w:r w:rsidRPr="00F672A8">
        <w:t>已经建立的模型基础上，延长计算时间至 100 s，并研究两种临界剪切应力、五种侵蚀系数对 A/B/C 三个测站床面演化的影响。</w:t>
      </w:r>
    </w:p>
    <w:p w14:paraId="5F0185C8" w14:textId="77777777" w:rsidR="00F672A8" w:rsidRPr="00F672A8" w:rsidRDefault="00F672A8" w:rsidP="00F672A8">
      <w:pPr>
        <w:rPr>
          <w:b/>
          <w:bCs/>
        </w:rPr>
      </w:pPr>
      <w:r w:rsidRPr="00F672A8">
        <w:rPr>
          <w:b/>
          <w:bCs/>
        </w:rPr>
        <w:t>2. 参数组合</w:t>
      </w: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2774"/>
        <w:gridCol w:w="2606"/>
      </w:tblGrid>
      <w:tr w:rsidR="00F672A8" w:rsidRPr="00F672A8" w14:paraId="7CAE9B62" w14:textId="77777777" w:rsidTr="00F672A8">
        <w:trPr>
          <w:tblCellSpacing w:w="15" w:type="dxa"/>
          <w:jc w:val="center"/>
        </w:trPr>
        <w:tc>
          <w:tcPr>
            <w:tcW w:w="1717" w:type="pct"/>
            <w:vAlign w:val="center"/>
            <w:hideMark/>
          </w:tcPr>
          <w:p w14:paraId="58762BBC" w14:textId="301EDBEA" w:rsidR="00F672A8" w:rsidRPr="00F672A8" w:rsidRDefault="00F672A8" w:rsidP="00F672A8">
            <w:pPr>
              <w:rPr>
                <w:b/>
                <w:bCs/>
              </w:rPr>
            </w:pPr>
            <w:proofErr w:type="spellStart"/>
            <w:r w:rsidRPr="00F672A8">
              <w:rPr>
                <w:rFonts w:hint="eastAsia"/>
                <w:b/>
                <w:bCs/>
              </w:rPr>
              <w:t>K</w:t>
            </w:r>
            <w:r w:rsidRPr="00F672A8">
              <w:rPr>
                <w:b/>
                <w:bCs/>
              </w:rPr>
              <w:t>d</w:t>
            </w:r>
            <w:proofErr w:type="spellEnd"/>
            <w:proofErr w:type="gramStart"/>
            <w:r>
              <w:rPr>
                <w:rFonts w:hint="eastAsia"/>
                <w:b/>
                <w:bCs/>
              </w:rPr>
              <w:t xml:space="preserve">  </w:t>
            </w:r>
            <w:r w:rsidRPr="00F672A8">
              <w:rPr>
                <w:b/>
                <w:bCs/>
              </w:rPr>
              <w:t xml:space="preserve"> (</w:t>
            </w:r>
            <w:proofErr w:type="gramEnd"/>
            <w:r w:rsidRPr="00F672A8">
              <w:rPr>
                <w:b/>
                <w:bCs/>
              </w:rPr>
              <w:t>m/(</w:t>
            </w:r>
            <w:proofErr w:type="spellStart"/>
            <w:r w:rsidRPr="00F672A8">
              <w:rPr>
                <w:b/>
                <w:bCs/>
              </w:rPr>
              <w:t>Pa·s</w:t>
            </w:r>
            <w:proofErr w:type="spellEnd"/>
            <w:r w:rsidRPr="00F672A8">
              <w:rPr>
                <w:b/>
                <w:bCs/>
              </w:rPr>
              <w:t>))</w:t>
            </w:r>
          </w:p>
        </w:tc>
        <w:tc>
          <w:tcPr>
            <w:tcW w:w="1640" w:type="pct"/>
            <w:vAlign w:val="center"/>
            <w:hideMark/>
          </w:tcPr>
          <w:p w14:paraId="4878C295" w14:textId="0C17F892" w:rsidR="00F672A8" w:rsidRPr="00F672A8" w:rsidRDefault="00F672A8" w:rsidP="00F672A8">
            <w:pPr>
              <w:rPr>
                <w:b/>
                <w:bCs/>
              </w:rPr>
            </w:pPr>
            <w:proofErr w:type="spellStart"/>
            <w:r w:rsidRPr="00F672A8">
              <w:rPr>
                <w:b/>
                <w:bCs/>
              </w:rPr>
              <w:t>tau_c</w:t>
            </w:r>
            <w:proofErr w:type="spellEnd"/>
            <w:r w:rsidRPr="00F672A8">
              <w:rPr>
                <w:b/>
                <w:bCs/>
              </w:rPr>
              <w:t>=0.01 Pa</w:t>
            </w:r>
          </w:p>
        </w:tc>
        <w:tc>
          <w:tcPr>
            <w:tcW w:w="1531" w:type="pct"/>
            <w:vAlign w:val="center"/>
            <w:hideMark/>
          </w:tcPr>
          <w:p w14:paraId="5BCDAE8F" w14:textId="50A3805C" w:rsidR="00F672A8" w:rsidRPr="00F672A8" w:rsidRDefault="00F672A8" w:rsidP="00F672A8">
            <w:pPr>
              <w:rPr>
                <w:b/>
                <w:bCs/>
              </w:rPr>
            </w:pPr>
            <w:proofErr w:type="spellStart"/>
            <w:r w:rsidRPr="00F672A8">
              <w:rPr>
                <w:b/>
                <w:bCs/>
              </w:rPr>
              <w:t>tau_c</w:t>
            </w:r>
            <w:proofErr w:type="spellEnd"/>
            <w:r w:rsidRPr="00F672A8">
              <w:rPr>
                <w:b/>
                <w:bCs/>
              </w:rPr>
              <w:t>=0.1Pa</w:t>
            </w:r>
          </w:p>
        </w:tc>
      </w:tr>
      <w:tr w:rsidR="00F672A8" w:rsidRPr="00F672A8" w14:paraId="5617FF42" w14:textId="77777777" w:rsidTr="00F672A8">
        <w:trPr>
          <w:tblCellSpacing w:w="15" w:type="dxa"/>
          <w:jc w:val="center"/>
        </w:trPr>
        <w:tc>
          <w:tcPr>
            <w:tcW w:w="1717" w:type="pct"/>
            <w:vAlign w:val="center"/>
            <w:hideMark/>
          </w:tcPr>
          <w:p w14:paraId="518BECF8" w14:textId="77777777" w:rsidR="00F672A8" w:rsidRPr="00F672A8" w:rsidRDefault="00F672A8" w:rsidP="00F672A8">
            <w:pPr>
              <w:jc w:val="center"/>
            </w:pPr>
            <w:r w:rsidRPr="00F672A8">
              <w:t>\(5\times10</w:t>
            </w:r>
            <w:proofErr w:type="gramStart"/>
            <w:r w:rsidRPr="00F672A8">
              <w:t>^{</w:t>
            </w:r>
            <w:proofErr w:type="gramEnd"/>
            <w:r w:rsidRPr="00F672A8">
              <w:t>-</w:t>
            </w:r>
            <w:proofErr w:type="gramStart"/>
            <w:r w:rsidRPr="00F672A8">
              <w:t>5}\</w:t>
            </w:r>
            <w:proofErr w:type="gramEnd"/>
            <w:r w:rsidRPr="00F672A8">
              <w:t>)</w:t>
            </w:r>
          </w:p>
        </w:tc>
        <w:tc>
          <w:tcPr>
            <w:tcW w:w="1640" w:type="pct"/>
            <w:vAlign w:val="center"/>
            <w:hideMark/>
          </w:tcPr>
          <w:p w14:paraId="000ED55E" w14:textId="77777777" w:rsidR="00F672A8" w:rsidRPr="00F672A8" w:rsidRDefault="00F672A8" w:rsidP="00F672A8">
            <w:pPr>
              <w:jc w:val="center"/>
            </w:pPr>
            <w:r w:rsidRPr="00F672A8">
              <w:t>KD050</w:t>
            </w:r>
          </w:p>
        </w:tc>
        <w:tc>
          <w:tcPr>
            <w:tcW w:w="1531" w:type="pct"/>
            <w:vAlign w:val="center"/>
            <w:hideMark/>
          </w:tcPr>
          <w:p w14:paraId="541C2082" w14:textId="77777777" w:rsidR="00F672A8" w:rsidRPr="00F672A8" w:rsidRDefault="00F672A8" w:rsidP="00F672A8">
            <w:pPr>
              <w:jc w:val="center"/>
            </w:pPr>
            <w:r w:rsidRPr="00F672A8">
              <w:t>TC0100_KD050</w:t>
            </w:r>
          </w:p>
        </w:tc>
      </w:tr>
      <w:tr w:rsidR="00F672A8" w:rsidRPr="00F672A8" w14:paraId="2DD38789" w14:textId="77777777" w:rsidTr="00F672A8">
        <w:trPr>
          <w:tblCellSpacing w:w="15" w:type="dxa"/>
          <w:jc w:val="center"/>
        </w:trPr>
        <w:tc>
          <w:tcPr>
            <w:tcW w:w="1717" w:type="pct"/>
            <w:vAlign w:val="center"/>
            <w:hideMark/>
          </w:tcPr>
          <w:p w14:paraId="71A85AE5" w14:textId="77777777" w:rsidR="00F672A8" w:rsidRPr="00F672A8" w:rsidRDefault="00F672A8" w:rsidP="00F672A8">
            <w:pPr>
              <w:jc w:val="center"/>
            </w:pPr>
            <w:r w:rsidRPr="00F672A8">
              <w:t>\(1\times10</w:t>
            </w:r>
            <w:proofErr w:type="gramStart"/>
            <w:r w:rsidRPr="00F672A8">
              <w:t>^{</w:t>
            </w:r>
            <w:proofErr w:type="gramEnd"/>
            <w:r w:rsidRPr="00F672A8">
              <w:t>-</w:t>
            </w:r>
            <w:proofErr w:type="gramStart"/>
            <w:r w:rsidRPr="00F672A8">
              <w:t>4}\</w:t>
            </w:r>
            <w:proofErr w:type="gramEnd"/>
            <w:r w:rsidRPr="00F672A8">
              <w:t>)</w:t>
            </w:r>
          </w:p>
        </w:tc>
        <w:tc>
          <w:tcPr>
            <w:tcW w:w="1640" w:type="pct"/>
            <w:vAlign w:val="center"/>
            <w:hideMark/>
          </w:tcPr>
          <w:p w14:paraId="62B3EDD0" w14:textId="77777777" w:rsidR="00F672A8" w:rsidRPr="00F672A8" w:rsidRDefault="00F672A8" w:rsidP="00F672A8">
            <w:pPr>
              <w:jc w:val="center"/>
            </w:pPr>
            <w:r w:rsidRPr="00F672A8">
              <w:t>KD100</w:t>
            </w:r>
          </w:p>
        </w:tc>
        <w:tc>
          <w:tcPr>
            <w:tcW w:w="1531" w:type="pct"/>
            <w:vAlign w:val="center"/>
            <w:hideMark/>
          </w:tcPr>
          <w:p w14:paraId="2BB730B0" w14:textId="77777777" w:rsidR="00F672A8" w:rsidRPr="00F672A8" w:rsidRDefault="00F672A8" w:rsidP="00F672A8">
            <w:pPr>
              <w:jc w:val="center"/>
            </w:pPr>
            <w:r w:rsidRPr="00F672A8">
              <w:t>TC0100_KD100</w:t>
            </w:r>
          </w:p>
        </w:tc>
      </w:tr>
      <w:tr w:rsidR="00F672A8" w:rsidRPr="00F672A8" w14:paraId="22B08389" w14:textId="77777777" w:rsidTr="00F672A8">
        <w:trPr>
          <w:tblCellSpacing w:w="15" w:type="dxa"/>
          <w:jc w:val="center"/>
        </w:trPr>
        <w:tc>
          <w:tcPr>
            <w:tcW w:w="1717" w:type="pct"/>
            <w:vAlign w:val="center"/>
            <w:hideMark/>
          </w:tcPr>
          <w:p w14:paraId="27036412" w14:textId="77777777" w:rsidR="00F672A8" w:rsidRPr="00F672A8" w:rsidRDefault="00F672A8" w:rsidP="00F672A8">
            <w:pPr>
              <w:jc w:val="center"/>
            </w:pPr>
            <w:r w:rsidRPr="00F672A8">
              <w:t>\(2.5\times10</w:t>
            </w:r>
            <w:proofErr w:type="gramStart"/>
            <w:r w:rsidRPr="00F672A8">
              <w:t>^{</w:t>
            </w:r>
            <w:proofErr w:type="gramEnd"/>
            <w:r w:rsidRPr="00F672A8">
              <w:t>-</w:t>
            </w:r>
            <w:proofErr w:type="gramStart"/>
            <w:r w:rsidRPr="00F672A8">
              <w:t>4}\</w:t>
            </w:r>
            <w:proofErr w:type="gramEnd"/>
            <w:r w:rsidRPr="00F672A8">
              <w:t>)</w:t>
            </w:r>
          </w:p>
        </w:tc>
        <w:tc>
          <w:tcPr>
            <w:tcW w:w="1640" w:type="pct"/>
            <w:vAlign w:val="center"/>
            <w:hideMark/>
          </w:tcPr>
          <w:p w14:paraId="4822BD16" w14:textId="77777777" w:rsidR="00F672A8" w:rsidRPr="00F672A8" w:rsidRDefault="00F672A8" w:rsidP="00F672A8">
            <w:pPr>
              <w:jc w:val="center"/>
            </w:pPr>
            <w:r w:rsidRPr="00F672A8">
              <w:t>KD250</w:t>
            </w:r>
          </w:p>
        </w:tc>
        <w:tc>
          <w:tcPr>
            <w:tcW w:w="1531" w:type="pct"/>
            <w:vAlign w:val="center"/>
            <w:hideMark/>
          </w:tcPr>
          <w:p w14:paraId="77BCD7D2" w14:textId="77777777" w:rsidR="00F672A8" w:rsidRPr="00F672A8" w:rsidRDefault="00F672A8" w:rsidP="00F672A8">
            <w:pPr>
              <w:jc w:val="center"/>
            </w:pPr>
            <w:r w:rsidRPr="00F672A8">
              <w:t>TC0100_KD250</w:t>
            </w:r>
          </w:p>
        </w:tc>
      </w:tr>
      <w:tr w:rsidR="00F672A8" w:rsidRPr="00F672A8" w14:paraId="7F59D95F" w14:textId="77777777" w:rsidTr="00F672A8">
        <w:trPr>
          <w:tblCellSpacing w:w="15" w:type="dxa"/>
          <w:jc w:val="center"/>
        </w:trPr>
        <w:tc>
          <w:tcPr>
            <w:tcW w:w="1717" w:type="pct"/>
            <w:vAlign w:val="center"/>
            <w:hideMark/>
          </w:tcPr>
          <w:p w14:paraId="68B2D624" w14:textId="77777777" w:rsidR="00F672A8" w:rsidRPr="00F672A8" w:rsidRDefault="00F672A8" w:rsidP="00F672A8">
            <w:pPr>
              <w:jc w:val="center"/>
            </w:pPr>
            <w:r w:rsidRPr="00F672A8">
              <w:t>\(5\times10</w:t>
            </w:r>
            <w:proofErr w:type="gramStart"/>
            <w:r w:rsidRPr="00F672A8">
              <w:t>^{</w:t>
            </w:r>
            <w:proofErr w:type="gramEnd"/>
            <w:r w:rsidRPr="00F672A8">
              <w:t>-</w:t>
            </w:r>
            <w:proofErr w:type="gramStart"/>
            <w:r w:rsidRPr="00F672A8">
              <w:t>4}\</w:t>
            </w:r>
            <w:proofErr w:type="gramEnd"/>
            <w:r w:rsidRPr="00F672A8">
              <w:t>)</w:t>
            </w:r>
          </w:p>
        </w:tc>
        <w:tc>
          <w:tcPr>
            <w:tcW w:w="1640" w:type="pct"/>
            <w:vAlign w:val="center"/>
            <w:hideMark/>
          </w:tcPr>
          <w:p w14:paraId="2FCE05D6" w14:textId="77777777" w:rsidR="00F672A8" w:rsidRPr="00F672A8" w:rsidRDefault="00F672A8" w:rsidP="00F672A8">
            <w:pPr>
              <w:jc w:val="center"/>
            </w:pPr>
            <w:r w:rsidRPr="00F672A8">
              <w:t>KD500</w:t>
            </w:r>
          </w:p>
        </w:tc>
        <w:tc>
          <w:tcPr>
            <w:tcW w:w="1531" w:type="pct"/>
            <w:vAlign w:val="center"/>
            <w:hideMark/>
          </w:tcPr>
          <w:p w14:paraId="0DC2A5A8" w14:textId="77777777" w:rsidR="00F672A8" w:rsidRPr="00F672A8" w:rsidRDefault="00F672A8" w:rsidP="00F672A8">
            <w:pPr>
              <w:jc w:val="center"/>
            </w:pPr>
            <w:r w:rsidRPr="00F672A8">
              <w:t>TC0100_KD500</w:t>
            </w:r>
          </w:p>
        </w:tc>
      </w:tr>
      <w:tr w:rsidR="00F672A8" w:rsidRPr="00F672A8" w14:paraId="03726778" w14:textId="77777777" w:rsidTr="00F672A8">
        <w:trPr>
          <w:tblCellSpacing w:w="15" w:type="dxa"/>
          <w:jc w:val="center"/>
        </w:trPr>
        <w:tc>
          <w:tcPr>
            <w:tcW w:w="1717" w:type="pct"/>
            <w:vAlign w:val="center"/>
            <w:hideMark/>
          </w:tcPr>
          <w:p w14:paraId="34F50C52" w14:textId="77777777" w:rsidR="00F672A8" w:rsidRPr="00F672A8" w:rsidRDefault="00F672A8" w:rsidP="00F672A8">
            <w:pPr>
              <w:jc w:val="center"/>
            </w:pPr>
            <w:r w:rsidRPr="00F672A8">
              <w:t>\(8\times10</w:t>
            </w:r>
            <w:proofErr w:type="gramStart"/>
            <w:r w:rsidRPr="00F672A8">
              <w:t>^{</w:t>
            </w:r>
            <w:proofErr w:type="gramEnd"/>
            <w:r w:rsidRPr="00F672A8">
              <w:t>-</w:t>
            </w:r>
            <w:proofErr w:type="gramStart"/>
            <w:r w:rsidRPr="00F672A8">
              <w:t>4}\</w:t>
            </w:r>
            <w:proofErr w:type="gramEnd"/>
            <w:r w:rsidRPr="00F672A8">
              <w:t>)</w:t>
            </w:r>
          </w:p>
        </w:tc>
        <w:tc>
          <w:tcPr>
            <w:tcW w:w="1640" w:type="pct"/>
            <w:vAlign w:val="center"/>
            <w:hideMark/>
          </w:tcPr>
          <w:p w14:paraId="37E6748A" w14:textId="77777777" w:rsidR="00F672A8" w:rsidRPr="00F672A8" w:rsidRDefault="00F672A8" w:rsidP="00F672A8">
            <w:pPr>
              <w:jc w:val="center"/>
            </w:pPr>
            <w:r w:rsidRPr="00F672A8">
              <w:t>KD800</w:t>
            </w:r>
          </w:p>
        </w:tc>
        <w:tc>
          <w:tcPr>
            <w:tcW w:w="1531" w:type="pct"/>
            <w:vAlign w:val="center"/>
            <w:hideMark/>
          </w:tcPr>
          <w:p w14:paraId="1F11A84D" w14:textId="77777777" w:rsidR="00F672A8" w:rsidRPr="00F672A8" w:rsidRDefault="00F672A8" w:rsidP="00F672A8">
            <w:pPr>
              <w:jc w:val="center"/>
            </w:pPr>
            <w:r w:rsidRPr="00F672A8">
              <w:t>TC0100_KD800</w:t>
            </w:r>
          </w:p>
        </w:tc>
      </w:tr>
    </w:tbl>
    <w:p w14:paraId="56F823BC" w14:textId="77777777" w:rsidR="00F672A8" w:rsidRPr="00F672A8" w:rsidRDefault="00F672A8" w:rsidP="00F672A8">
      <w:r w:rsidRPr="00F672A8">
        <w:t>共 10 组，每组计算 100 s，时间步长 0.01 s。</w:t>
      </w:r>
    </w:p>
    <w:p w14:paraId="087FC588" w14:textId="77777777" w:rsidR="00F672A8" w:rsidRPr="00F672A8" w:rsidRDefault="00F672A8" w:rsidP="00F672A8">
      <w:pPr>
        <w:rPr>
          <w:b/>
          <w:bCs/>
        </w:rPr>
      </w:pPr>
      <w:r w:rsidRPr="00F672A8">
        <w:rPr>
          <w:b/>
          <w:bCs/>
        </w:rPr>
        <w:t xml:space="preserve">3. 17 </w:t>
      </w:r>
      <w:proofErr w:type="gramStart"/>
      <w:r w:rsidRPr="00F672A8">
        <w:rPr>
          <w:b/>
          <w:bCs/>
        </w:rPr>
        <w:t>号阶段</w:t>
      </w:r>
      <w:proofErr w:type="gramEnd"/>
      <w:r w:rsidRPr="00F672A8">
        <w:rPr>
          <w:b/>
          <w:bCs/>
        </w:rPr>
        <w:t xml:space="preserve"> Python 程序</w:t>
      </w:r>
    </w:p>
    <w:p w14:paraId="28C9AAE7" w14:textId="77777777" w:rsidR="00F672A8" w:rsidRPr="00F672A8" w:rsidRDefault="00F672A8" w:rsidP="00F672A8">
      <w:r w:rsidRPr="00F672A8">
        <w:t>你已经清理了 17 号文件夹中从 16 号复制的旧脚本，现阶段核心程序如下：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  <w:gridCol w:w="5069"/>
      </w:tblGrid>
      <w:tr w:rsidR="00F672A8" w:rsidRPr="00F672A8" w14:paraId="59F50699" w14:textId="77777777" w:rsidTr="00F672A8">
        <w:trPr>
          <w:tblCellSpacing w:w="15" w:type="dxa"/>
        </w:trPr>
        <w:tc>
          <w:tcPr>
            <w:tcW w:w="1903" w:type="pct"/>
            <w:vAlign w:val="center"/>
            <w:hideMark/>
          </w:tcPr>
          <w:p w14:paraId="5BAE381B" w14:textId="77777777" w:rsidR="00F672A8" w:rsidRPr="00F672A8" w:rsidRDefault="00F672A8" w:rsidP="00F672A8">
            <w:pPr>
              <w:rPr>
                <w:b/>
                <w:bCs/>
              </w:rPr>
            </w:pPr>
            <w:r w:rsidRPr="00F672A8">
              <w:rPr>
                <w:b/>
                <w:bCs/>
              </w:rPr>
              <w:t>程序</w:t>
            </w:r>
          </w:p>
        </w:tc>
        <w:tc>
          <w:tcPr>
            <w:tcW w:w="3042" w:type="pct"/>
            <w:vAlign w:val="center"/>
            <w:hideMark/>
          </w:tcPr>
          <w:p w14:paraId="45AB5BFE" w14:textId="77777777" w:rsidR="00F672A8" w:rsidRPr="00F672A8" w:rsidRDefault="00F672A8" w:rsidP="00F672A8">
            <w:pPr>
              <w:rPr>
                <w:b/>
                <w:bCs/>
              </w:rPr>
            </w:pPr>
            <w:r w:rsidRPr="00F672A8">
              <w:rPr>
                <w:b/>
                <w:bCs/>
              </w:rPr>
              <w:t>作用</w:t>
            </w:r>
          </w:p>
        </w:tc>
      </w:tr>
      <w:tr w:rsidR="00F672A8" w:rsidRPr="00F672A8" w14:paraId="7B2425A9" w14:textId="77777777" w:rsidTr="00F672A8">
        <w:trPr>
          <w:tblCellSpacing w:w="15" w:type="dxa"/>
        </w:trPr>
        <w:tc>
          <w:tcPr>
            <w:tcW w:w="1903" w:type="pct"/>
            <w:vAlign w:val="center"/>
            <w:hideMark/>
          </w:tcPr>
          <w:p w14:paraId="280B07EE" w14:textId="77777777" w:rsidR="00F672A8" w:rsidRPr="00F672A8" w:rsidRDefault="00F672A8" w:rsidP="00F672A8">
            <w:r w:rsidRPr="00F672A8">
              <w:t>12_compare_B2_ABC_measured.py</w:t>
            </w:r>
          </w:p>
        </w:tc>
        <w:tc>
          <w:tcPr>
            <w:tcW w:w="3042" w:type="pct"/>
            <w:vAlign w:val="center"/>
            <w:hideMark/>
          </w:tcPr>
          <w:p w14:paraId="4A3C01F6" w14:textId="77777777" w:rsidR="00F672A8" w:rsidRPr="00F672A8" w:rsidRDefault="00F672A8" w:rsidP="00F672A8">
            <w:r w:rsidRPr="00F672A8">
              <w:t>对 \(\</w:t>
            </w:r>
            <w:proofErr w:type="spellStart"/>
            <w:r w:rsidRPr="00F672A8">
              <w:t>tau_c</w:t>
            </w:r>
            <w:proofErr w:type="spellEnd"/>
            <w:r w:rsidRPr="00F672A8">
              <w:t>=0.01\) Pa 的五组 100 s 结果进行 A/B/C 实测对比，输出图和误差 CSV</w:t>
            </w:r>
          </w:p>
        </w:tc>
      </w:tr>
      <w:tr w:rsidR="00F672A8" w:rsidRPr="00F672A8" w14:paraId="11D1E7C1" w14:textId="77777777" w:rsidTr="00F672A8">
        <w:trPr>
          <w:tblCellSpacing w:w="15" w:type="dxa"/>
        </w:trPr>
        <w:tc>
          <w:tcPr>
            <w:tcW w:w="1903" w:type="pct"/>
            <w:vAlign w:val="center"/>
            <w:hideMark/>
          </w:tcPr>
          <w:p w14:paraId="34C5C8CB" w14:textId="77777777" w:rsidR="00F672A8" w:rsidRPr="00F672A8" w:rsidRDefault="00F672A8" w:rsidP="00F672A8">
            <w:r w:rsidRPr="00F672A8">
              <w:t>14_run_17_tauc_0p1_100s.py</w:t>
            </w:r>
          </w:p>
        </w:tc>
        <w:tc>
          <w:tcPr>
            <w:tcW w:w="3042" w:type="pct"/>
            <w:vAlign w:val="center"/>
            <w:hideMark/>
          </w:tcPr>
          <w:p w14:paraId="22B4EC17" w14:textId="77777777" w:rsidR="00F672A8" w:rsidRPr="00F672A8" w:rsidRDefault="00F672A8" w:rsidP="00F672A8">
            <w:r w:rsidRPr="00F672A8">
              <w:t>基于已有五组工况，生成 \(\</w:t>
            </w:r>
            <w:proofErr w:type="spellStart"/>
            <w:r w:rsidRPr="00F672A8">
              <w:t>tau_c</w:t>
            </w:r>
            <w:proofErr w:type="spellEnd"/>
            <w:r w:rsidRPr="00F672A8">
              <w:t>=0.1\) Pa 的五组 CAS/Fortran，自动运行并检查计算结果</w:t>
            </w:r>
          </w:p>
        </w:tc>
      </w:tr>
      <w:tr w:rsidR="00F672A8" w:rsidRPr="00F672A8" w14:paraId="4AD0CCC7" w14:textId="77777777" w:rsidTr="00F672A8">
        <w:trPr>
          <w:tblCellSpacing w:w="15" w:type="dxa"/>
        </w:trPr>
        <w:tc>
          <w:tcPr>
            <w:tcW w:w="1903" w:type="pct"/>
            <w:vAlign w:val="center"/>
            <w:hideMark/>
          </w:tcPr>
          <w:p w14:paraId="3CB48FD6" w14:textId="77777777" w:rsidR="00F672A8" w:rsidRPr="00F672A8" w:rsidRDefault="00F672A8" w:rsidP="00F672A8">
            <w:r w:rsidRPr="00F672A8">
              <w:t>15_compare_17_tauc_kd_ABC.py</w:t>
            </w:r>
          </w:p>
        </w:tc>
        <w:tc>
          <w:tcPr>
            <w:tcW w:w="3042" w:type="pct"/>
            <w:vAlign w:val="center"/>
            <w:hideMark/>
          </w:tcPr>
          <w:p w14:paraId="75FECB79" w14:textId="77777777" w:rsidR="00F672A8" w:rsidRPr="00F672A8" w:rsidRDefault="00F672A8" w:rsidP="00F672A8">
            <w:r w:rsidRPr="00F672A8">
              <w:t>读取全部十组 SLF，绘制六面板综合图和固定 \(</w:t>
            </w:r>
            <w:proofErr w:type="spellStart"/>
            <w:r w:rsidRPr="00F672A8">
              <w:t>k_d</w:t>
            </w:r>
            <w:proofErr w:type="spellEnd"/>
            <w:r w:rsidRPr="00F672A8">
              <w:t>\) 对比图，计算误差与测站诊断指标</w:t>
            </w:r>
          </w:p>
        </w:tc>
      </w:tr>
    </w:tbl>
    <w:p w14:paraId="474CD6D1" w14:textId="77777777" w:rsidR="00F672A8" w:rsidRPr="00F672A8" w:rsidRDefault="00F672A8" w:rsidP="00F672A8">
      <w:r w:rsidRPr="00F672A8">
        <w:t xml:space="preserve">其中 14 和 15 是 17 </w:t>
      </w:r>
      <w:proofErr w:type="gramStart"/>
      <w:r w:rsidRPr="00F672A8">
        <w:t>号阶段</w:t>
      </w:r>
      <w:proofErr w:type="gramEnd"/>
      <w:r w:rsidRPr="00F672A8">
        <w:t>新增的核心程序，后续需要完整保留。</w:t>
      </w:r>
    </w:p>
    <w:p w14:paraId="69D9F8AC" w14:textId="77777777" w:rsidR="00F672A8" w:rsidRPr="00F672A8" w:rsidRDefault="00F672A8" w:rsidP="00F672A8">
      <w:pPr>
        <w:rPr>
          <w:b/>
          <w:bCs/>
        </w:rPr>
      </w:pPr>
      <w:r w:rsidRPr="00F672A8">
        <w:rPr>
          <w:b/>
          <w:bCs/>
        </w:rPr>
        <w:t>4. A/B/C 测站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4176"/>
        <w:gridCol w:w="2702"/>
      </w:tblGrid>
      <w:tr w:rsidR="00F672A8" w:rsidRPr="00F672A8" w14:paraId="59D16E24" w14:textId="77777777" w:rsidTr="00F672A8">
        <w:trPr>
          <w:tblCellSpacing w:w="15" w:type="dxa"/>
        </w:trPr>
        <w:tc>
          <w:tcPr>
            <w:tcW w:w="804" w:type="pct"/>
            <w:vAlign w:val="center"/>
            <w:hideMark/>
          </w:tcPr>
          <w:p w14:paraId="6A25DC23" w14:textId="77777777" w:rsidR="00F672A8" w:rsidRPr="00F672A8" w:rsidRDefault="00F672A8" w:rsidP="00F672A8">
            <w:pPr>
              <w:rPr>
                <w:b/>
                <w:bCs/>
              </w:rPr>
            </w:pPr>
            <w:r w:rsidRPr="00F672A8">
              <w:rPr>
                <w:b/>
                <w:bCs/>
              </w:rPr>
              <w:t>测站</w:t>
            </w:r>
          </w:p>
        </w:tc>
        <w:tc>
          <w:tcPr>
            <w:tcW w:w="2427" w:type="pct"/>
            <w:vAlign w:val="center"/>
            <w:hideMark/>
          </w:tcPr>
          <w:p w14:paraId="497B1C02" w14:textId="77777777" w:rsidR="00F672A8" w:rsidRPr="00F672A8" w:rsidRDefault="00F672A8" w:rsidP="00F672A8">
            <w:pPr>
              <w:rPr>
                <w:b/>
                <w:bCs/>
              </w:rPr>
            </w:pPr>
            <w:r w:rsidRPr="00F672A8">
              <w:rPr>
                <w:b/>
                <w:bCs/>
              </w:rPr>
              <w:t>模型坐标</w:t>
            </w:r>
          </w:p>
        </w:tc>
        <w:tc>
          <w:tcPr>
            <w:tcW w:w="1555" w:type="pct"/>
            <w:vAlign w:val="center"/>
            <w:hideMark/>
          </w:tcPr>
          <w:p w14:paraId="12EE44C8" w14:textId="77777777" w:rsidR="00F672A8" w:rsidRPr="00F672A8" w:rsidRDefault="00F672A8" w:rsidP="00F672A8">
            <w:pPr>
              <w:rPr>
                <w:b/>
                <w:bCs/>
              </w:rPr>
            </w:pPr>
            <w:r w:rsidRPr="00F672A8">
              <w:rPr>
                <w:b/>
                <w:bCs/>
              </w:rPr>
              <w:t>提取变量</w:t>
            </w:r>
          </w:p>
        </w:tc>
      </w:tr>
      <w:tr w:rsidR="00F672A8" w:rsidRPr="00F672A8" w14:paraId="4EAECA75" w14:textId="77777777" w:rsidTr="00F672A8">
        <w:trPr>
          <w:tblCellSpacing w:w="15" w:type="dxa"/>
        </w:trPr>
        <w:tc>
          <w:tcPr>
            <w:tcW w:w="804" w:type="pct"/>
            <w:vAlign w:val="center"/>
            <w:hideMark/>
          </w:tcPr>
          <w:p w14:paraId="527B51D7" w14:textId="77777777" w:rsidR="00F672A8" w:rsidRPr="00F672A8" w:rsidRDefault="00F672A8" w:rsidP="00F672A8">
            <w:pPr>
              <w:jc w:val="center"/>
            </w:pPr>
            <w:r w:rsidRPr="00F672A8">
              <w:t>A</w:t>
            </w:r>
          </w:p>
        </w:tc>
        <w:tc>
          <w:tcPr>
            <w:tcW w:w="2427" w:type="pct"/>
            <w:vAlign w:val="center"/>
            <w:hideMark/>
          </w:tcPr>
          <w:p w14:paraId="5FFF7B1F" w14:textId="77777777" w:rsidR="00F672A8" w:rsidRPr="00F672A8" w:rsidRDefault="00F672A8" w:rsidP="00F672A8">
            <w:pPr>
              <w:jc w:val="center"/>
            </w:pPr>
            <w:proofErr w:type="gramStart"/>
            <w:r w:rsidRPr="00F672A8">
              <w:t>\(</w:t>
            </w:r>
            <w:proofErr w:type="gramEnd"/>
            <w:r w:rsidRPr="00F672A8">
              <w:t>(0.15,0.</w:t>
            </w:r>
            <w:proofErr w:type="gramStart"/>
            <w:r w:rsidRPr="00F672A8">
              <w:t>5)\</w:t>
            </w:r>
            <w:proofErr w:type="gramEnd"/>
            <w:r w:rsidRPr="00F672A8">
              <w:t>) m</w:t>
            </w:r>
          </w:p>
        </w:tc>
        <w:tc>
          <w:tcPr>
            <w:tcW w:w="1555" w:type="pct"/>
            <w:vAlign w:val="center"/>
            <w:hideMark/>
          </w:tcPr>
          <w:p w14:paraId="6723422E" w14:textId="77777777" w:rsidR="00F672A8" w:rsidRPr="00F672A8" w:rsidRDefault="00F672A8" w:rsidP="00F672A8">
            <w:pPr>
              <w:jc w:val="center"/>
            </w:pPr>
            <w:r w:rsidRPr="00F672A8">
              <w:t>BOTTOM</w:t>
            </w:r>
          </w:p>
        </w:tc>
      </w:tr>
      <w:tr w:rsidR="00F672A8" w:rsidRPr="00F672A8" w14:paraId="6982C600" w14:textId="77777777" w:rsidTr="00F672A8">
        <w:trPr>
          <w:tblCellSpacing w:w="15" w:type="dxa"/>
        </w:trPr>
        <w:tc>
          <w:tcPr>
            <w:tcW w:w="804" w:type="pct"/>
            <w:vAlign w:val="center"/>
            <w:hideMark/>
          </w:tcPr>
          <w:p w14:paraId="2299CBFD" w14:textId="77777777" w:rsidR="00F672A8" w:rsidRPr="00F672A8" w:rsidRDefault="00F672A8" w:rsidP="00F672A8">
            <w:pPr>
              <w:jc w:val="center"/>
            </w:pPr>
            <w:r w:rsidRPr="00F672A8">
              <w:t>B</w:t>
            </w:r>
          </w:p>
        </w:tc>
        <w:tc>
          <w:tcPr>
            <w:tcW w:w="2427" w:type="pct"/>
            <w:vAlign w:val="center"/>
            <w:hideMark/>
          </w:tcPr>
          <w:p w14:paraId="01336874" w14:textId="77777777" w:rsidR="00F672A8" w:rsidRPr="00F672A8" w:rsidRDefault="00F672A8" w:rsidP="00F672A8">
            <w:pPr>
              <w:jc w:val="center"/>
            </w:pPr>
            <w:proofErr w:type="gramStart"/>
            <w:r w:rsidRPr="00F672A8">
              <w:t>\(</w:t>
            </w:r>
            <w:proofErr w:type="gramEnd"/>
            <w:r w:rsidRPr="00F672A8">
              <w:t>(0.65,0.</w:t>
            </w:r>
            <w:proofErr w:type="gramStart"/>
            <w:r w:rsidRPr="00F672A8">
              <w:t>5)\</w:t>
            </w:r>
            <w:proofErr w:type="gramEnd"/>
            <w:r w:rsidRPr="00F672A8">
              <w:t>) m</w:t>
            </w:r>
          </w:p>
        </w:tc>
        <w:tc>
          <w:tcPr>
            <w:tcW w:w="1555" w:type="pct"/>
            <w:vAlign w:val="center"/>
            <w:hideMark/>
          </w:tcPr>
          <w:p w14:paraId="2C3ADED1" w14:textId="77777777" w:rsidR="00F672A8" w:rsidRPr="00F672A8" w:rsidRDefault="00F672A8" w:rsidP="00F672A8">
            <w:pPr>
              <w:jc w:val="center"/>
            </w:pPr>
            <w:r w:rsidRPr="00F672A8">
              <w:t>BOTTOM</w:t>
            </w:r>
          </w:p>
        </w:tc>
      </w:tr>
      <w:tr w:rsidR="00F672A8" w:rsidRPr="00F672A8" w14:paraId="41C8A2ED" w14:textId="77777777" w:rsidTr="00F672A8">
        <w:trPr>
          <w:tblCellSpacing w:w="15" w:type="dxa"/>
        </w:trPr>
        <w:tc>
          <w:tcPr>
            <w:tcW w:w="804" w:type="pct"/>
            <w:vAlign w:val="center"/>
            <w:hideMark/>
          </w:tcPr>
          <w:p w14:paraId="58F2DDAE" w14:textId="77777777" w:rsidR="00F672A8" w:rsidRPr="00F672A8" w:rsidRDefault="00F672A8" w:rsidP="00F672A8">
            <w:pPr>
              <w:jc w:val="center"/>
            </w:pPr>
            <w:r w:rsidRPr="00F672A8">
              <w:t>C</w:t>
            </w:r>
          </w:p>
        </w:tc>
        <w:tc>
          <w:tcPr>
            <w:tcW w:w="2427" w:type="pct"/>
            <w:vAlign w:val="center"/>
            <w:hideMark/>
          </w:tcPr>
          <w:p w14:paraId="782F3F1D" w14:textId="77777777" w:rsidR="00F672A8" w:rsidRPr="00F672A8" w:rsidRDefault="00F672A8" w:rsidP="00F672A8">
            <w:pPr>
              <w:jc w:val="center"/>
            </w:pPr>
            <w:proofErr w:type="gramStart"/>
            <w:r w:rsidRPr="00F672A8">
              <w:t>\(</w:t>
            </w:r>
            <w:proofErr w:type="gramEnd"/>
            <w:r w:rsidRPr="00F672A8">
              <w:t>(1.15,0.</w:t>
            </w:r>
            <w:proofErr w:type="gramStart"/>
            <w:r w:rsidRPr="00F672A8">
              <w:t>5)\</w:t>
            </w:r>
            <w:proofErr w:type="gramEnd"/>
            <w:r w:rsidRPr="00F672A8">
              <w:t>) m</w:t>
            </w:r>
          </w:p>
        </w:tc>
        <w:tc>
          <w:tcPr>
            <w:tcW w:w="1555" w:type="pct"/>
            <w:vAlign w:val="center"/>
            <w:hideMark/>
          </w:tcPr>
          <w:p w14:paraId="479532BF" w14:textId="77777777" w:rsidR="00F672A8" w:rsidRPr="00F672A8" w:rsidRDefault="00F672A8" w:rsidP="00F672A8">
            <w:pPr>
              <w:jc w:val="center"/>
            </w:pPr>
            <w:r w:rsidRPr="00F672A8">
              <w:t>BOTTOM</w:t>
            </w:r>
          </w:p>
        </w:tc>
      </w:tr>
    </w:tbl>
    <w:p w14:paraId="491F3A42" w14:textId="77777777" w:rsidR="00F672A8" w:rsidRPr="00F672A8" w:rsidRDefault="00F672A8" w:rsidP="00F672A8">
      <w:r w:rsidRPr="00F672A8">
        <w:t xml:space="preserve">实测数据来自 </w:t>
      </w:r>
      <w:proofErr w:type="spellStart"/>
      <w:r w:rsidRPr="00F672A8">
        <w:t>Tingsanchali</w:t>
      </w:r>
      <w:proofErr w:type="spellEnd"/>
      <w:r w:rsidRPr="00F672A8">
        <w:t xml:space="preserve"> &amp; </w:t>
      </w:r>
      <w:proofErr w:type="spellStart"/>
      <w:r w:rsidRPr="00F672A8">
        <w:t>Chinnarasri</w:t>
      </w:r>
      <w:proofErr w:type="spellEnd"/>
      <w:r w:rsidRPr="00F672A8">
        <w:t>（2001）Fig. 5(b)，原始图中高程以 cm 表示，已经统一转换为 m。</w:t>
      </w:r>
    </w:p>
    <w:p w14:paraId="4E0ADFDA" w14:textId="77777777" w:rsidR="00F672A8" w:rsidRPr="00F672A8" w:rsidRDefault="00F672A8" w:rsidP="00F672A8">
      <w:pPr>
        <w:rPr>
          <w:b/>
          <w:bCs/>
        </w:rPr>
      </w:pPr>
      <w:r w:rsidRPr="00F672A8">
        <w:rPr>
          <w:b/>
          <w:bCs/>
        </w:rPr>
        <w:t xml:space="preserve">5. 17 </w:t>
      </w:r>
      <w:proofErr w:type="gramStart"/>
      <w:r w:rsidRPr="00F672A8">
        <w:rPr>
          <w:b/>
          <w:bCs/>
        </w:rPr>
        <w:t>号阶段</w:t>
      </w:r>
      <w:proofErr w:type="gramEnd"/>
      <w:r w:rsidRPr="00F672A8">
        <w:rPr>
          <w:b/>
          <w:bCs/>
        </w:rPr>
        <w:t>的计算结果</w:t>
      </w:r>
    </w:p>
    <w:p w14:paraId="123A7AED" w14:textId="77777777" w:rsidR="00F672A8" w:rsidRPr="00F672A8" w:rsidRDefault="00F672A8" w:rsidP="00F672A8">
      <w:r w:rsidRPr="00F672A8">
        <w:t>十组 TELEMAC 计算均返回正常结束，SLF 文件全部生成。</w:t>
      </w:r>
    </w:p>
    <w:p w14:paraId="688A8992" w14:textId="77777777" w:rsidR="00F672A8" w:rsidRPr="00F672A8" w:rsidRDefault="00F672A8" w:rsidP="00F672A8">
      <w:r w:rsidRPr="00F672A8">
        <w:t>从六面板综合图可以观察到：</w:t>
      </w:r>
    </w:p>
    <w:p w14:paraId="25CC9E13" w14:textId="77777777" w:rsidR="00F672A8" w:rsidRPr="00F672A8" w:rsidRDefault="00F672A8" w:rsidP="00F672A8">
      <w:pPr>
        <w:numPr>
          <w:ilvl w:val="0"/>
          <w:numId w:val="1"/>
        </w:numPr>
      </w:pPr>
      <w:r w:rsidRPr="00F672A8">
        <w:t>KD050 在三个测站的侵蚀都很弱。</w:t>
      </w:r>
    </w:p>
    <w:p w14:paraId="35D9184B" w14:textId="77777777" w:rsidR="00F672A8" w:rsidRPr="00F672A8" w:rsidRDefault="00F672A8" w:rsidP="00F672A8">
      <w:pPr>
        <w:numPr>
          <w:ilvl w:val="0"/>
          <w:numId w:val="1"/>
        </w:numPr>
      </w:pPr>
      <w:r w:rsidRPr="00F672A8">
        <w:t>KD500 和 KD800 在 \(\</w:t>
      </w:r>
      <w:proofErr w:type="spellStart"/>
      <w:r w:rsidRPr="00F672A8">
        <w:t>tau_c</w:t>
      </w:r>
      <w:proofErr w:type="spellEnd"/>
      <w:r w:rsidRPr="00F672A8">
        <w:t>=0.01\) Pa 下表现出明显的过度侵蚀。</w:t>
      </w:r>
    </w:p>
    <w:p w14:paraId="6485C378" w14:textId="77777777" w:rsidR="00F672A8" w:rsidRPr="00F672A8" w:rsidRDefault="00F672A8" w:rsidP="00F672A8">
      <w:pPr>
        <w:numPr>
          <w:ilvl w:val="0"/>
          <w:numId w:val="1"/>
        </w:numPr>
      </w:pPr>
      <w:r w:rsidRPr="00F672A8">
        <w:t>提高 \(\</w:t>
      </w:r>
      <w:proofErr w:type="spellStart"/>
      <w:r w:rsidRPr="00F672A8">
        <w:t>tau_c</w:t>
      </w:r>
      <w:proofErr w:type="spellEnd"/>
      <w:r w:rsidRPr="00F672A8">
        <w:t>\) 后，不同 \(</w:t>
      </w:r>
      <w:proofErr w:type="spellStart"/>
      <w:r w:rsidRPr="00F672A8">
        <w:t>k_d</w:t>
      </w:r>
      <w:proofErr w:type="spellEnd"/>
      <w:r w:rsidRPr="00F672A8">
        <w:t>\) 的床面演化并非简单地整体平移，说明侵蚀参数改</w:t>
      </w:r>
      <w:r w:rsidRPr="00F672A8">
        <w:lastRenderedPageBreak/>
        <w:t>变可能影响水动力与地形反馈过程。</w:t>
      </w:r>
    </w:p>
    <w:p w14:paraId="7AA8C4B5" w14:textId="77777777" w:rsidR="00F672A8" w:rsidRPr="00F672A8" w:rsidRDefault="00F672A8" w:rsidP="00F672A8">
      <w:pPr>
        <w:numPr>
          <w:ilvl w:val="0"/>
          <w:numId w:val="1"/>
        </w:numPr>
      </w:pPr>
      <w:r w:rsidRPr="00F672A8">
        <w:t>\(\</w:t>
      </w:r>
      <w:proofErr w:type="spellStart"/>
      <w:r w:rsidRPr="00F672A8">
        <w:t>tau_c</w:t>
      </w:r>
      <w:proofErr w:type="spellEnd"/>
      <w:r w:rsidRPr="00F672A8">
        <w:t>=0.1\) Pa、KD250 在 A/B/C 的整体时间演化方面表现出较好的探索性一致性，但 C 测站后期仍存在偏差。</w:t>
      </w:r>
    </w:p>
    <w:p w14:paraId="378F4618" w14:textId="77777777" w:rsidR="00F672A8" w:rsidRPr="00F672A8" w:rsidRDefault="00F672A8" w:rsidP="00F672A8">
      <w:r w:rsidRPr="00F672A8">
        <w:t>这与我们之前的图像分析一致。不过，目前还没有根据十组误差统计严格确认全局最优组合，因此不应将 KD250 直接写为</w:t>
      </w:r>
      <w:proofErr w:type="gramStart"/>
      <w:r w:rsidRPr="00F672A8">
        <w:t>最终率定参数</w:t>
      </w:r>
      <w:proofErr w:type="gramEnd"/>
      <w:r w:rsidRPr="00F672A8">
        <w:t>。</w:t>
      </w:r>
    </w:p>
    <w:p w14:paraId="0E80E7C1" w14:textId="77777777" w:rsidR="00F672A8" w:rsidRPr="00F672A8" w:rsidRDefault="00F672A8" w:rsidP="00F672A8">
      <w:pPr>
        <w:rPr>
          <w:b/>
          <w:bCs/>
        </w:rPr>
      </w:pPr>
      <w:r w:rsidRPr="00F672A8">
        <w:rPr>
          <w:b/>
          <w:bCs/>
        </w:rPr>
        <w:t>6. 17 号冻结结论</w:t>
      </w:r>
    </w:p>
    <w:p w14:paraId="02479336" w14:textId="77777777" w:rsidR="00F672A8" w:rsidRPr="00F672A8" w:rsidRDefault="00F672A8" w:rsidP="00F672A8">
      <w:r w:rsidRPr="00F672A8">
        <w:t xml:space="preserve">17 </w:t>
      </w:r>
      <w:proofErr w:type="gramStart"/>
      <w:r w:rsidRPr="00F672A8">
        <w:t>号阶段</w:t>
      </w:r>
      <w:proofErr w:type="gramEnd"/>
      <w:r w:rsidRPr="00F672A8">
        <w:t>完成了 10 组 100 s 侵蚀计算、参数组合敏感性分析及 A/B/C 测站实测数据的探索性比较。</w:t>
      </w:r>
    </w:p>
    <w:p w14:paraId="0EE725A8" w14:textId="77777777" w:rsidR="00F672A8" w:rsidRPr="00F672A8" w:rsidRDefault="00F672A8" w:rsidP="00F672A8">
      <w:r w:rsidRPr="00F672A8">
        <w:t>它支持研究侵蚀参数对床面演化速度、位置和时间过程的影响，但不构成严格的实验验证，因为 Fig. 5(b) 的实测数据与当前 B-2 数值模拟对应的试验工况不同。</w:t>
      </w:r>
    </w:p>
    <w:p w14:paraId="549C69DC" w14:textId="77777777" w:rsidR="00F672A8" w:rsidRPr="00F672A8" w:rsidRDefault="00F672A8" w:rsidP="00F672A8">
      <w:pPr>
        <w:rPr>
          <w:b/>
          <w:bCs/>
        </w:rPr>
      </w:pPr>
      <w:r w:rsidRPr="00F672A8">
        <w:rPr>
          <w:b/>
          <w:bCs/>
        </w:rPr>
        <w:t>三、两个阶段的最终冻结记录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3339"/>
        <w:gridCol w:w="3353"/>
      </w:tblGrid>
      <w:tr w:rsidR="00F672A8" w:rsidRPr="00F672A8" w14:paraId="18B3C102" w14:textId="77777777" w:rsidTr="00F672A8">
        <w:trPr>
          <w:tblCellSpacing w:w="15" w:type="dxa"/>
        </w:trPr>
        <w:tc>
          <w:tcPr>
            <w:tcW w:w="937" w:type="pct"/>
            <w:vAlign w:val="center"/>
            <w:hideMark/>
          </w:tcPr>
          <w:p w14:paraId="0F9606E0" w14:textId="77777777" w:rsidR="00F672A8" w:rsidRPr="00F672A8" w:rsidRDefault="00F672A8" w:rsidP="00F672A8">
            <w:pPr>
              <w:jc w:val="center"/>
              <w:rPr>
                <w:b/>
                <w:bCs/>
              </w:rPr>
            </w:pPr>
            <w:r w:rsidRPr="00F672A8">
              <w:rPr>
                <w:b/>
                <w:bCs/>
              </w:rPr>
              <w:t>项目</w:t>
            </w:r>
          </w:p>
        </w:tc>
        <w:tc>
          <w:tcPr>
            <w:tcW w:w="1989" w:type="pct"/>
            <w:vAlign w:val="center"/>
            <w:hideMark/>
          </w:tcPr>
          <w:p w14:paraId="09926CB6" w14:textId="77777777" w:rsidR="00F672A8" w:rsidRPr="00F672A8" w:rsidRDefault="00F672A8" w:rsidP="00F672A8">
            <w:pPr>
              <w:jc w:val="center"/>
              <w:rPr>
                <w:b/>
                <w:bCs/>
              </w:rPr>
            </w:pPr>
            <w:r w:rsidRPr="00F672A8">
              <w:rPr>
                <w:b/>
                <w:bCs/>
              </w:rPr>
              <w:t xml:space="preserve">16 </w:t>
            </w:r>
            <w:proofErr w:type="gramStart"/>
            <w:r w:rsidRPr="00F672A8">
              <w:rPr>
                <w:b/>
                <w:bCs/>
              </w:rPr>
              <w:t>号阶段</w:t>
            </w:r>
            <w:proofErr w:type="gramEnd"/>
          </w:p>
        </w:tc>
        <w:tc>
          <w:tcPr>
            <w:tcW w:w="1989" w:type="pct"/>
            <w:vAlign w:val="center"/>
            <w:hideMark/>
          </w:tcPr>
          <w:p w14:paraId="51613179" w14:textId="77777777" w:rsidR="00F672A8" w:rsidRPr="00F672A8" w:rsidRDefault="00F672A8" w:rsidP="00F672A8">
            <w:pPr>
              <w:jc w:val="center"/>
              <w:rPr>
                <w:b/>
                <w:bCs/>
              </w:rPr>
            </w:pPr>
            <w:r w:rsidRPr="00F672A8">
              <w:rPr>
                <w:b/>
                <w:bCs/>
              </w:rPr>
              <w:t xml:space="preserve">17 </w:t>
            </w:r>
            <w:proofErr w:type="gramStart"/>
            <w:r w:rsidRPr="00F672A8">
              <w:rPr>
                <w:b/>
                <w:bCs/>
              </w:rPr>
              <w:t>号阶段</w:t>
            </w:r>
            <w:proofErr w:type="gramEnd"/>
          </w:p>
        </w:tc>
      </w:tr>
      <w:tr w:rsidR="00F672A8" w:rsidRPr="00F672A8" w14:paraId="0F0DD2DF" w14:textId="77777777" w:rsidTr="00F672A8">
        <w:trPr>
          <w:tblCellSpacing w:w="15" w:type="dxa"/>
        </w:trPr>
        <w:tc>
          <w:tcPr>
            <w:tcW w:w="937" w:type="pct"/>
            <w:vAlign w:val="center"/>
            <w:hideMark/>
          </w:tcPr>
          <w:p w14:paraId="4300193B" w14:textId="77777777" w:rsidR="00F672A8" w:rsidRPr="00F672A8" w:rsidRDefault="00F672A8" w:rsidP="00F672A8">
            <w:pPr>
              <w:jc w:val="center"/>
            </w:pPr>
            <w:r w:rsidRPr="00F672A8">
              <w:t>核心任务</w:t>
            </w:r>
          </w:p>
        </w:tc>
        <w:tc>
          <w:tcPr>
            <w:tcW w:w="1989" w:type="pct"/>
            <w:vAlign w:val="center"/>
            <w:hideMark/>
          </w:tcPr>
          <w:p w14:paraId="75D4CC6A" w14:textId="77777777" w:rsidR="00F672A8" w:rsidRPr="00F672A8" w:rsidRDefault="00F672A8" w:rsidP="00F672A8">
            <w:pPr>
              <w:jc w:val="center"/>
            </w:pPr>
            <w:r w:rsidRPr="00F672A8">
              <w:t>建立侵蚀模型并完成基础检查</w:t>
            </w:r>
          </w:p>
        </w:tc>
        <w:tc>
          <w:tcPr>
            <w:tcW w:w="1989" w:type="pct"/>
            <w:vAlign w:val="center"/>
            <w:hideMark/>
          </w:tcPr>
          <w:p w14:paraId="7FB2F27E" w14:textId="77777777" w:rsidR="00F672A8" w:rsidRPr="00F672A8" w:rsidRDefault="00F672A8" w:rsidP="00F672A8">
            <w:pPr>
              <w:jc w:val="center"/>
            </w:pPr>
            <w:r w:rsidRPr="00F672A8">
              <w:t>延长模拟并分析参数组合</w:t>
            </w:r>
          </w:p>
        </w:tc>
      </w:tr>
      <w:tr w:rsidR="00F672A8" w:rsidRPr="00F672A8" w14:paraId="490321F3" w14:textId="77777777" w:rsidTr="00F672A8">
        <w:trPr>
          <w:tblCellSpacing w:w="15" w:type="dxa"/>
        </w:trPr>
        <w:tc>
          <w:tcPr>
            <w:tcW w:w="937" w:type="pct"/>
            <w:vAlign w:val="center"/>
            <w:hideMark/>
          </w:tcPr>
          <w:p w14:paraId="205F7BAC" w14:textId="77777777" w:rsidR="00F672A8" w:rsidRPr="00F672A8" w:rsidRDefault="00F672A8" w:rsidP="00F672A8">
            <w:pPr>
              <w:jc w:val="center"/>
            </w:pPr>
            <w:r w:rsidRPr="00F672A8">
              <w:t>计算时间</w:t>
            </w:r>
          </w:p>
        </w:tc>
        <w:tc>
          <w:tcPr>
            <w:tcW w:w="1989" w:type="pct"/>
            <w:vAlign w:val="center"/>
            <w:hideMark/>
          </w:tcPr>
          <w:p w14:paraId="0A1833FA" w14:textId="77777777" w:rsidR="00F672A8" w:rsidRPr="00F672A8" w:rsidRDefault="00F672A8" w:rsidP="00F672A8">
            <w:pPr>
              <w:jc w:val="center"/>
            </w:pPr>
            <w:r w:rsidRPr="00F672A8">
              <w:t>30 s</w:t>
            </w:r>
          </w:p>
        </w:tc>
        <w:tc>
          <w:tcPr>
            <w:tcW w:w="1989" w:type="pct"/>
            <w:vAlign w:val="center"/>
            <w:hideMark/>
          </w:tcPr>
          <w:p w14:paraId="5D8EC407" w14:textId="77777777" w:rsidR="00F672A8" w:rsidRPr="00F672A8" w:rsidRDefault="00F672A8" w:rsidP="00F672A8">
            <w:pPr>
              <w:jc w:val="center"/>
            </w:pPr>
            <w:r w:rsidRPr="00F672A8">
              <w:t>100 s</w:t>
            </w:r>
          </w:p>
        </w:tc>
      </w:tr>
      <w:tr w:rsidR="00F672A8" w:rsidRPr="00F672A8" w14:paraId="462F3EF9" w14:textId="77777777" w:rsidTr="00F672A8">
        <w:trPr>
          <w:tblCellSpacing w:w="15" w:type="dxa"/>
        </w:trPr>
        <w:tc>
          <w:tcPr>
            <w:tcW w:w="937" w:type="pct"/>
            <w:vAlign w:val="center"/>
            <w:hideMark/>
          </w:tcPr>
          <w:p w14:paraId="183A4637" w14:textId="77777777" w:rsidR="00F672A8" w:rsidRPr="00F672A8" w:rsidRDefault="00F672A8" w:rsidP="00F672A8">
            <w:pPr>
              <w:jc w:val="center"/>
            </w:pPr>
            <w:r w:rsidRPr="00F672A8">
              <w:t>网格</w:t>
            </w:r>
          </w:p>
        </w:tc>
        <w:tc>
          <w:tcPr>
            <w:tcW w:w="1989" w:type="pct"/>
            <w:vAlign w:val="center"/>
            <w:hideMark/>
          </w:tcPr>
          <w:p w14:paraId="0EA464C8" w14:textId="77777777" w:rsidR="00F672A8" w:rsidRPr="00F672A8" w:rsidRDefault="00F672A8" w:rsidP="00F672A8">
            <w:pPr>
              <w:jc w:val="center"/>
            </w:pPr>
            <w:r w:rsidRPr="00F672A8">
              <w:t>14,721 节点、28,000 单元</w:t>
            </w:r>
          </w:p>
        </w:tc>
        <w:tc>
          <w:tcPr>
            <w:tcW w:w="1989" w:type="pct"/>
            <w:vAlign w:val="center"/>
            <w:hideMark/>
          </w:tcPr>
          <w:p w14:paraId="53BAF3FE" w14:textId="77777777" w:rsidR="00F672A8" w:rsidRPr="00F672A8" w:rsidRDefault="00F672A8" w:rsidP="00F672A8">
            <w:pPr>
              <w:jc w:val="center"/>
            </w:pPr>
            <w:r w:rsidRPr="00F672A8">
              <w:t>沿用 16 号</w:t>
            </w:r>
          </w:p>
        </w:tc>
      </w:tr>
      <w:tr w:rsidR="00F672A8" w:rsidRPr="00F672A8" w14:paraId="1DF9B5A4" w14:textId="77777777" w:rsidTr="00F672A8">
        <w:trPr>
          <w:tblCellSpacing w:w="15" w:type="dxa"/>
        </w:trPr>
        <w:tc>
          <w:tcPr>
            <w:tcW w:w="937" w:type="pct"/>
            <w:vAlign w:val="center"/>
            <w:hideMark/>
          </w:tcPr>
          <w:p w14:paraId="1D8FBF49" w14:textId="77777777" w:rsidR="00F672A8" w:rsidRPr="00F672A8" w:rsidRDefault="00F672A8" w:rsidP="00F672A8">
            <w:pPr>
              <w:jc w:val="center"/>
            </w:pPr>
            <w:r w:rsidRPr="00F672A8">
              <w:t>侵蚀模型</w:t>
            </w:r>
          </w:p>
        </w:tc>
        <w:tc>
          <w:tcPr>
            <w:tcW w:w="1989" w:type="pct"/>
            <w:vAlign w:val="center"/>
            <w:hideMark/>
          </w:tcPr>
          <w:p w14:paraId="2EAA0B6B" w14:textId="77777777" w:rsidR="00F672A8" w:rsidRPr="00F672A8" w:rsidRDefault="00F672A8" w:rsidP="00F672A8">
            <w:pPr>
              <w:jc w:val="center"/>
            </w:pPr>
            <w:r w:rsidRPr="00F672A8">
              <w:t>超临界剪切应力模型</w:t>
            </w:r>
          </w:p>
        </w:tc>
        <w:tc>
          <w:tcPr>
            <w:tcW w:w="1989" w:type="pct"/>
            <w:vAlign w:val="center"/>
            <w:hideMark/>
          </w:tcPr>
          <w:p w14:paraId="4C84CEAE" w14:textId="77777777" w:rsidR="00F672A8" w:rsidRPr="00F672A8" w:rsidRDefault="00F672A8" w:rsidP="00F672A8">
            <w:pPr>
              <w:jc w:val="center"/>
            </w:pPr>
            <w:r w:rsidRPr="00F672A8">
              <w:t>相同</w:t>
            </w:r>
          </w:p>
        </w:tc>
      </w:tr>
      <w:tr w:rsidR="00F672A8" w:rsidRPr="00F672A8" w14:paraId="14603057" w14:textId="77777777" w:rsidTr="00F672A8">
        <w:trPr>
          <w:tblCellSpacing w:w="15" w:type="dxa"/>
        </w:trPr>
        <w:tc>
          <w:tcPr>
            <w:tcW w:w="937" w:type="pct"/>
            <w:vAlign w:val="center"/>
            <w:hideMark/>
          </w:tcPr>
          <w:p w14:paraId="0FBA128C" w14:textId="77777777" w:rsidR="00F672A8" w:rsidRPr="00F672A8" w:rsidRDefault="00F672A8" w:rsidP="00F672A8">
            <w:pPr>
              <w:jc w:val="center"/>
            </w:pPr>
            <w:r w:rsidRPr="00F672A8">
              <w:t>主要参数研究</w:t>
            </w:r>
          </w:p>
        </w:tc>
        <w:tc>
          <w:tcPr>
            <w:tcW w:w="1989" w:type="pct"/>
            <w:vAlign w:val="center"/>
            <w:hideMark/>
          </w:tcPr>
          <w:p w14:paraId="706640A6" w14:textId="1CE47D78" w:rsidR="00F672A8" w:rsidRPr="00F672A8" w:rsidRDefault="00F672A8" w:rsidP="00F672A8">
            <w:pPr>
              <w:jc w:val="center"/>
            </w:pPr>
            <w:proofErr w:type="spellStart"/>
            <w:r w:rsidRPr="00F672A8">
              <w:t>tau_c</w:t>
            </w:r>
            <w:proofErr w:type="spellEnd"/>
            <w:r w:rsidRPr="00F672A8">
              <w:t>、</w:t>
            </w:r>
            <w:proofErr w:type="spellStart"/>
            <w:r w:rsidRPr="00F672A8">
              <w:t>k_d</w:t>
            </w:r>
            <w:proofErr w:type="spellEnd"/>
            <w:r w:rsidRPr="00F672A8">
              <w:t>敏感性</w:t>
            </w:r>
          </w:p>
        </w:tc>
        <w:tc>
          <w:tcPr>
            <w:tcW w:w="1989" w:type="pct"/>
            <w:vAlign w:val="center"/>
            <w:hideMark/>
          </w:tcPr>
          <w:p w14:paraId="1DCB1E90" w14:textId="3F37D451" w:rsidR="00F672A8" w:rsidRPr="00F672A8" w:rsidRDefault="00F672A8" w:rsidP="00F672A8">
            <w:pPr>
              <w:jc w:val="center"/>
            </w:pPr>
            <w:r w:rsidRPr="00F672A8">
              <w:t xml:space="preserve">2 种 </w:t>
            </w:r>
            <w:proofErr w:type="spellStart"/>
            <w:r w:rsidRPr="00F672A8">
              <w:t>tau_c</w:t>
            </w:r>
            <w:proofErr w:type="spellEnd"/>
            <w:r w:rsidRPr="00F672A8">
              <w:t xml:space="preserve">× 5 种 </w:t>
            </w:r>
            <w:proofErr w:type="spellStart"/>
            <w:r w:rsidRPr="00F672A8">
              <w:t>k_d</w:t>
            </w:r>
            <w:proofErr w:type="spellEnd"/>
          </w:p>
        </w:tc>
      </w:tr>
      <w:tr w:rsidR="00F672A8" w:rsidRPr="00F672A8" w14:paraId="64E29128" w14:textId="77777777" w:rsidTr="00F672A8">
        <w:trPr>
          <w:tblCellSpacing w:w="15" w:type="dxa"/>
        </w:trPr>
        <w:tc>
          <w:tcPr>
            <w:tcW w:w="937" w:type="pct"/>
            <w:vAlign w:val="center"/>
            <w:hideMark/>
          </w:tcPr>
          <w:p w14:paraId="492B2BA8" w14:textId="77777777" w:rsidR="00F672A8" w:rsidRPr="00F672A8" w:rsidRDefault="00F672A8" w:rsidP="00F672A8">
            <w:pPr>
              <w:jc w:val="center"/>
            </w:pPr>
            <w:r w:rsidRPr="00F672A8">
              <w:t>实测比较</w:t>
            </w:r>
          </w:p>
        </w:tc>
        <w:tc>
          <w:tcPr>
            <w:tcW w:w="1989" w:type="pct"/>
            <w:vAlign w:val="center"/>
            <w:hideMark/>
          </w:tcPr>
          <w:p w14:paraId="1836B2C3" w14:textId="77777777" w:rsidR="00F672A8" w:rsidRPr="00F672A8" w:rsidRDefault="00F672A8" w:rsidP="00F672A8">
            <w:pPr>
              <w:jc w:val="center"/>
            </w:pPr>
            <w:r w:rsidRPr="00F672A8">
              <w:t>初步 A/B/C 对比</w:t>
            </w:r>
          </w:p>
        </w:tc>
        <w:tc>
          <w:tcPr>
            <w:tcW w:w="1989" w:type="pct"/>
            <w:vAlign w:val="center"/>
            <w:hideMark/>
          </w:tcPr>
          <w:p w14:paraId="05749772" w14:textId="77777777" w:rsidR="00F672A8" w:rsidRPr="00F672A8" w:rsidRDefault="00F672A8" w:rsidP="00F672A8">
            <w:pPr>
              <w:jc w:val="center"/>
            </w:pPr>
            <w:r w:rsidRPr="00F672A8">
              <w:t>完整 100 s 探索性对比</w:t>
            </w:r>
          </w:p>
        </w:tc>
      </w:tr>
      <w:tr w:rsidR="00F672A8" w:rsidRPr="00F672A8" w14:paraId="02BA8598" w14:textId="77777777" w:rsidTr="00F672A8">
        <w:trPr>
          <w:tblCellSpacing w:w="15" w:type="dxa"/>
        </w:trPr>
        <w:tc>
          <w:tcPr>
            <w:tcW w:w="937" w:type="pct"/>
            <w:vAlign w:val="center"/>
            <w:hideMark/>
          </w:tcPr>
          <w:p w14:paraId="62E793D4" w14:textId="77777777" w:rsidR="00F672A8" w:rsidRPr="00F672A8" w:rsidRDefault="00F672A8" w:rsidP="00F672A8">
            <w:pPr>
              <w:jc w:val="center"/>
            </w:pPr>
            <w:r w:rsidRPr="00F672A8">
              <w:t>当前状态</w:t>
            </w:r>
          </w:p>
        </w:tc>
        <w:tc>
          <w:tcPr>
            <w:tcW w:w="1989" w:type="pct"/>
            <w:vAlign w:val="center"/>
            <w:hideMark/>
          </w:tcPr>
          <w:p w14:paraId="691F2639" w14:textId="77777777" w:rsidR="00F672A8" w:rsidRPr="00F672A8" w:rsidRDefault="00F672A8" w:rsidP="00F672A8">
            <w:pPr>
              <w:jc w:val="center"/>
            </w:pPr>
            <w:r w:rsidRPr="00F672A8">
              <w:t>冻结</w:t>
            </w:r>
          </w:p>
        </w:tc>
        <w:tc>
          <w:tcPr>
            <w:tcW w:w="1989" w:type="pct"/>
            <w:vAlign w:val="center"/>
            <w:hideMark/>
          </w:tcPr>
          <w:p w14:paraId="6B0A3C5C" w14:textId="77777777" w:rsidR="00F672A8" w:rsidRPr="00F672A8" w:rsidRDefault="00F672A8" w:rsidP="00F672A8">
            <w:pPr>
              <w:jc w:val="center"/>
            </w:pPr>
            <w:r w:rsidRPr="00F672A8">
              <w:t>冻结</w:t>
            </w:r>
          </w:p>
        </w:tc>
      </w:tr>
      <w:tr w:rsidR="00F672A8" w:rsidRPr="00F672A8" w14:paraId="6D2695DB" w14:textId="77777777" w:rsidTr="00F672A8">
        <w:trPr>
          <w:tblCellSpacing w:w="15" w:type="dxa"/>
        </w:trPr>
        <w:tc>
          <w:tcPr>
            <w:tcW w:w="937" w:type="pct"/>
            <w:vAlign w:val="center"/>
            <w:hideMark/>
          </w:tcPr>
          <w:p w14:paraId="48A3C88C" w14:textId="77777777" w:rsidR="00F672A8" w:rsidRPr="00F672A8" w:rsidRDefault="00F672A8" w:rsidP="00F672A8">
            <w:pPr>
              <w:jc w:val="center"/>
            </w:pPr>
            <w:r w:rsidRPr="00F672A8">
              <w:t>后续处理</w:t>
            </w:r>
          </w:p>
        </w:tc>
        <w:tc>
          <w:tcPr>
            <w:tcW w:w="1989" w:type="pct"/>
            <w:vAlign w:val="center"/>
            <w:hideMark/>
          </w:tcPr>
          <w:p w14:paraId="4E5182C5" w14:textId="77777777" w:rsidR="00F672A8" w:rsidRPr="00F672A8" w:rsidRDefault="00F672A8" w:rsidP="00F672A8">
            <w:pPr>
              <w:jc w:val="center"/>
            </w:pPr>
            <w:r w:rsidRPr="00F672A8">
              <w:t>保留原始开发证据</w:t>
            </w:r>
          </w:p>
        </w:tc>
        <w:tc>
          <w:tcPr>
            <w:tcW w:w="1989" w:type="pct"/>
            <w:vAlign w:val="center"/>
            <w:hideMark/>
          </w:tcPr>
          <w:p w14:paraId="28129D3B" w14:textId="77777777" w:rsidR="00F672A8" w:rsidRPr="00F672A8" w:rsidRDefault="00F672A8" w:rsidP="00F672A8">
            <w:pPr>
              <w:jc w:val="center"/>
            </w:pPr>
            <w:r w:rsidRPr="00F672A8">
              <w:t>保留十组结果及全部对比图</w:t>
            </w:r>
          </w:p>
        </w:tc>
      </w:tr>
    </w:tbl>
    <w:p w14:paraId="7C4FDFF3" w14:textId="77777777" w:rsidR="00F672A8" w:rsidRPr="00F672A8" w:rsidRDefault="00F672A8" w:rsidP="00F672A8">
      <w:pPr>
        <w:rPr>
          <w:b/>
          <w:bCs/>
        </w:rPr>
      </w:pPr>
      <w:r w:rsidRPr="00F672A8">
        <w:rPr>
          <w:b/>
          <w:bCs/>
        </w:rPr>
        <w:t>冻结后的管理原则</w:t>
      </w:r>
    </w:p>
    <w:p w14:paraId="1F4F74FA" w14:textId="77777777" w:rsidR="00F672A8" w:rsidRPr="00F672A8" w:rsidRDefault="00F672A8" w:rsidP="00F672A8">
      <w:pPr>
        <w:numPr>
          <w:ilvl w:val="0"/>
          <w:numId w:val="2"/>
        </w:numPr>
      </w:pPr>
      <w:r w:rsidRPr="00F672A8">
        <w:t>不再修改 16、17 号的现有 CAS、Fortran、Python 和 SLF。</w:t>
      </w:r>
    </w:p>
    <w:p w14:paraId="46474C7F" w14:textId="77777777" w:rsidR="00F672A8" w:rsidRPr="00F672A8" w:rsidRDefault="00F672A8" w:rsidP="00F672A8">
      <w:pPr>
        <w:numPr>
          <w:ilvl w:val="0"/>
          <w:numId w:val="2"/>
        </w:numPr>
      </w:pPr>
      <w:r w:rsidRPr="00F672A8">
        <w:t>16 号保留全部模型开发历史；17 号保留整理后的 100 s 专用程序和结果。</w:t>
      </w:r>
    </w:p>
    <w:p w14:paraId="384E8E63" w14:textId="77777777" w:rsidR="00F672A8" w:rsidRPr="00F672A8" w:rsidRDefault="00F672A8" w:rsidP="00F672A8">
      <w:pPr>
        <w:numPr>
          <w:ilvl w:val="0"/>
          <w:numId w:val="2"/>
        </w:numPr>
      </w:pPr>
      <w:r w:rsidRPr="00F672A8">
        <w:t>后续若需要修改侵蚀模型、开展严格实验验证或引入边坡失稳，建立新的独立文件夹。</w:t>
      </w:r>
    </w:p>
    <w:p w14:paraId="38B9352C" w14:textId="77777777" w:rsidR="00F672A8" w:rsidRPr="00F672A8" w:rsidRDefault="00F672A8" w:rsidP="00F672A8">
      <w:pPr>
        <w:numPr>
          <w:ilvl w:val="0"/>
          <w:numId w:val="2"/>
        </w:numPr>
      </w:pPr>
      <w:r w:rsidRPr="00F672A8">
        <w:t>论文中区分“数值实现检查”“参数敏感性分析”和“实验验证”，避免将不同试验条件下的探索性误差作为验证精度。</w:t>
      </w:r>
    </w:p>
    <w:p w14:paraId="34399E38" w14:textId="77777777" w:rsidR="00F672A8" w:rsidRPr="00F672A8" w:rsidRDefault="00F672A8" w:rsidP="00F672A8">
      <w:r w:rsidRPr="00F672A8">
        <w:t>还要记录一个技术边界：目前已确认十组计算正常结束，但这并不等于十组都完成了独立的质量守恒、异常床面变化和数值稳定性全套检查。因此，冻结记录应如实保留这一点。</w:t>
      </w:r>
    </w:p>
    <w:p w14:paraId="21779DE4" w14:textId="77777777" w:rsidR="00F672A8" w:rsidRPr="00F672A8" w:rsidRDefault="00F672A8" w:rsidP="00F672A8">
      <w:r w:rsidRPr="00F672A8">
        <w:t>建议将 16 号视为“侵蚀模块开发与基础验证版本”，17 号视为“100 s 参数敏感性及实验曲线对比版本”。</w:t>
      </w:r>
    </w:p>
    <w:p w14:paraId="04F0FB9D" w14:textId="77777777" w:rsidR="00F672A8" w:rsidRPr="00F672A8" w:rsidRDefault="00F672A8" w:rsidP="00F672A8">
      <w:r w:rsidRPr="00F672A8">
        <w:t>这样，两个阶段在博士课题中的作用已经明确。接下来可以进入后续研究，而不必继续在 B2 基础</w:t>
      </w:r>
      <w:proofErr w:type="gramStart"/>
      <w:r w:rsidRPr="00F672A8">
        <w:t>算例上反复</w:t>
      </w:r>
      <w:proofErr w:type="gramEnd"/>
      <w:r w:rsidRPr="00F672A8">
        <w:t>增加工况。</w:t>
      </w:r>
    </w:p>
    <w:p w14:paraId="3D988D38" w14:textId="77777777" w:rsidR="00F672A8" w:rsidRPr="00F672A8" w:rsidRDefault="00F672A8">
      <w:pPr>
        <w:rPr>
          <w:rFonts w:hint="eastAsia"/>
        </w:rPr>
      </w:pPr>
    </w:p>
    <w:sectPr w:rsidR="00F672A8" w:rsidRPr="00F672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D5DE2"/>
    <w:multiLevelType w:val="multilevel"/>
    <w:tmpl w:val="D0D2C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60609D"/>
    <w:multiLevelType w:val="multilevel"/>
    <w:tmpl w:val="7426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713455">
    <w:abstractNumId w:val="1"/>
  </w:num>
  <w:num w:numId="2" w16cid:durableId="1562593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E11"/>
    <w:rsid w:val="00321E11"/>
    <w:rsid w:val="0033032D"/>
    <w:rsid w:val="0071119C"/>
    <w:rsid w:val="00AE66DC"/>
    <w:rsid w:val="00D064FA"/>
    <w:rsid w:val="00F6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CC452"/>
  <w15:chartTrackingRefBased/>
  <w15:docId w15:val="{2E034C88-FF75-4CB9-92D5-424112F13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AE66DC"/>
    <w:pPr>
      <w:keepNext/>
      <w:keepLines/>
      <w:spacing w:line="48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E66DC"/>
    <w:pPr>
      <w:keepNext/>
      <w:keepLines/>
      <w:spacing w:line="360" w:lineRule="auto"/>
      <w:outlineLvl w:val="1"/>
    </w:pPr>
    <w:rPr>
      <w:rFonts w:asciiTheme="majorHAnsi" w:eastAsia="Times New Roman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1E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1E1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1E1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1E1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E1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E1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E1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71119C"/>
    <w:pPr>
      <w:spacing w:before="240"/>
      <w:jc w:val="center"/>
      <w:outlineLvl w:val="1"/>
    </w:pPr>
    <w:rPr>
      <w:rFonts w:eastAsia="隶书"/>
      <w:b/>
      <w:bCs/>
      <w:color w:val="FF0000"/>
      <w:kern w:val="28"/>
      <w:sz w:val="30"/>
      <w:szCs w:val="32"/>
    </w:rPr>
  </w:style>
  <w:style w:type="character" w:customStyle="1" w:styleId="a4">
    <w:name w:val="副标题 字符"/>
    <w:basedOn w:val="a0"/>
    <w:link w:val="a3"/>
    <w:uiPriority w:val="11"/>
    <w:rsid w:val="0071119C"/>
    <w:rPr>
      <w:rFonts w:eastAsia="隶书"/>
      <w:b/>
      <w:bCs/>
      <w:color w:val="FF0000"/>
      <w:kern w:val="28"/>
      <w:sz w:val="30"/>
      <w:szCs w:val="32"/>
    </w:rPr>
  </w:style>
  <w:style w:type="character" w:customStyle="1" w:styleId="10">
    <w:name w:val="标题 1 字符"/>
    <w:basedOn w:val="a0"/>
    <w:link w:val="1"/>
    <w:uiPriority w:val="9"/>
    <w:rsid w:val="00AE66D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E66DC"/>
    <w:rPr>
      <w:rFonts w:asciiTheme="majorHAnsi" w:eastAsia="Times New Roman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321E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1E1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1E1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21E1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1E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1E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1E11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321E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321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Quote"/>
    <w:basedOn w:val="a"/>
    <w:next w:val="a"/>
    <w:link w:val="a8"/>
    <w:uiPriority w:val="29"/>
    <w:qFormat/>
    <w:rsid w:val="00321E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1E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1E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1E1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1E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1E1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21E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2026-10-08T07:56:00Z</dcterms:created>
  <dcterms:modified xsi:type="dcterms:W3CDTF">2026-10-08T07:59:00Z</dcterms:modified>
</cp:coreProperties>
</file>