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4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№9"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по mc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Изучите информацию о mc, вызвав в командной строке man mc.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Запустите из командной строки mc, изучите его структуру и меню.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  <w:br/>
        <w:t>и т.п.)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основные команды меню левой (или правой) панели. Оцените степень</w:t>
        <w:br/>
        <w:t>подробности вывода информации о файлах.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возможности подменю Файл , выполните: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содержимого текстового файла;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содержимого текстового файла (без сохранения результатов</w:t>
        <w:br/>
        <w:t>редактирования);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каталога;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копирование в файлов в созданный каталог.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соответствующих средств подменю Команда осуществите: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поиск в файловой системе файла с заданными условиями (например, файла</w:t>
        <w:br/>
        <w:t>с расширением .c или .cpp, содержащего строку main);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выбор и повторение одной из предыдущих команд;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переход в домашний каталог;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анализ файла меню и файла расширений.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Вызовите подменю Настройки . Освойте операции, определяющие структуру экрана mc</w:t>
        <w:br/>
        <w:t>(Full screen, Double Width, Show Hidden Files и т.д.)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по встроенному редактору mc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Создайте текстовой файл text.txt.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Откройте этот файл с помощью встроенного в mc редактора.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Вставьте в открытый файл небольшой фрагмент текста, скопированный из любого</w:t>
        <w:br/>
        <w:t>другого файла или Интернета.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Проделайте с текстом следующие манипуляции, используя горячие клавиши: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Удалите строку текста.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Выделите фрагмент текста и скопируйте его на новую строку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Выделите фрагмент текста и перенесите его на новую строку.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Сохраните файл.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Отмените последнее действие.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Перейдите в конец файла (нажав комбинацию клавиш) и напишите некоторый</w:t>
        <w:br/>
        <w:t>текст.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Перейдите в начало файла (нажав комбинацию клавиш) и напишите некоторый</w:t>
        <w:br/>
        <w:t>текст.</w:t>
        <w:br/>
        <w:t>4.8. Сохраните и закройте файл.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Откройте файл с исходным текстом на некотором языке программирования (напри-</w:t>
        <w:br/>
        <w:t>мер C или Java)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меню редактора, включите подсветку синтаксиса, если она не включена,</w:t>
        <w:br/>
        <w:t>или выключите, если она включена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Главное окно программы Midnight Commander состоит из трех полей. Два поля, называемые "панелями",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mc прочитала документацию про командную оболочку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273" style="width:450pt;height:276.6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Ввожу в терминале mc и получаю окно, в котором далее смогу работать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274" style="width:453pt;height:190.2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стрелочек влево вправо я могу перемещаться по директориям, а с помощью стрелочек вверх вниз перебирать файлы в директории, в которой нахожусь</w:t>
        <w:br/>
        <w:t>С помощью F7 могу создать новый каталог</w:t>
        <w:br/>
        <w:t>Сначала я  с помощью клавиши F5 копирую каталог</w:t>
        <w:br/>
        <w:t>В меню левой панели вывела информацию о файле, получаю информации больше чем в выводе ls -l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75" style="width:436.8pt;height:103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возможности подменю "Файл" я просмотрела содержимое текстового файла</w:t>
        <w:br/>
        <w:t>Открыла файл на изменение, поменяла пару строк и закрыла файл без сохранения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276" style="width:423.6pt;height:253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Создала новый каталог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277" style="width:277.8pt;height:107.4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Копирую файл в созданный каталог</w:t>
        <w:br/>
        <w:t>Действия выше можно было сделать с помощью горячих клавиш.</w:t>
        <w:br/>
        <w:t>С помощью средств подменю Команда можно найти файл с заданным условием, я искала файлы с содержанием repository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278" style="width:444pt;height:229.8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Можно перемещаться между директориями, я перемещусь в домашнюю</w:t>
        <w:br/>
        <w:t>Можно использовать историю команд и применить команду из истории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279" style="width:342pt;height:234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Анализирую файл расширения</w:t>
        <w:br/>
        <w:t>Анализирую файл меню</w:t>
        <w:br/>
        <w:t>Из подменю настройки вызвала окна настройки панели , настройки внешнего вида , настройки распознавания клавиш  , параметры конфигурации.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Командой touch text.txt создала файл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280" style="width:129pt;height:19.2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Клавишей F4 открыла файл для записи, добавила в него текст</w:t>
        <w:br/>
        <w:t>Удалила строку текста с помощью ctrl+y</w:t>
        <w:br/>
        <w:t>Перемещаю выделенный текст с помощью клавиши F6</w:t>
        <w:br/>
        <w:t>С помощью ctrl+u отменяю последнее действие</w:t>
        <w:br/>
        <w:t>С помощью клавиш pgup pgdn у меня получилось попасть в начало и в конец файла соответственно, я добавила текст в начало  в конец файла .</w:t>
        <w:br/>
        <w:t>Сохраняю изменения в файле с помощью горячей клавиши F2 и закрываю файл.</w:t>
        <w:br/>
        <w:t>Открываю файл формата .js, с кодом на JS, встроенный редактор mc вывел его содержимое с подсветкой.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281" style="width:428.4pt;height:125.4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отключила подсветку и вывела снова тот же самый файл, но уже без подсветки.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282" style="width:378pt;height:117pt">
            <v:imagedata r:id="rId13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Опишите структура меню левой (или правой) панели mc, дайте характеристику командам.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меню каждой (левой или правой) панели можно выбрать Формат списка: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стандартный — выводит список файлов и каталогов с указанием размера и времени правки;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Опишите структура меню Файл mc, дайте характеристику командам.</w:t>
        <w:br/>
        <w:t>В меню Файл содержит перечень команд, которые могут быть применены к одному или нескольким файлам или каталогам.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меню Файл: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( F3 ) —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вывода команды ( М + ! ) — функция запроса команды с параметрами (аргумент к текущему  выбранному файлу).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Правка ( F4 ) — открывает текущий (или выделенный) файл для его редактирования.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Права доступа ( Ctrl-x c ) — позволяет указать (изменить) права доступа к одному или нескольким файлам или каталогам 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Жёсткая ссылка ( Ctrl-x l ) — позволяет создать жёсткую ссылку к текущему (или выделенному) файлу.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Символическая ссылка ( Ctrl-x s ) — позволяет создать символическую ссылку к текущему (или выделенному) файлу.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Права (расширенные) —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Переименование ( F6 ) —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каталога ( F7 ) — позволяет создать каталог.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Удалить ( F8 ) — позволяет удалить один или несколько файлов или каталогов.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Выход ( F10 ) — завершает работу mc.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Опишите структура меню Команда mc, дайте характеристику командам.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Дерево каталогов — отображает структуру каталогов системы.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Поиск файла — выполняет поиск файлов по заданным параметрам.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Переставить панели — меняет местами левую и правую панели.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Сравнить каталоги ( Ctrl-x d ) — сравнивает содержимое двух каталогов.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Каталоги быстрого доступа ( Ctrl-\ 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Опишите структура меню Настройки mc, дайте характеристику командам.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Меню Настройки содержит ряд дополнительных опций по внешнему виду и функциональности mc. Меню Настройки содержит: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Конфигурация — позволяет скорректировать настройки работы с панелями.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Биты символов — задаёт формат обработки информации локальным терминалом.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и дайте характеристику встроенным командам mc.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F1 Вызов контекстно-зависимой подсказки;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F7 Создание подкаталога в каталоге, отображаемом в активной панели;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F9 Вызов меню mc;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F10 Выход из mc;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Назовите и дайте характеристику командам встроенного редактора mc.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Ctrl-y удалить строку;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Ctrl-u отмена последней операции; Ins вставка/замена;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F7 поиск (можно использовать регулярные выражения);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(стрелочка вверх)-F7 повтор последней операции поиска;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F4 замена;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F3 первое нажатие — начало выделения,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второе — окончание выделения;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F5 копировать выделенный фрагмент;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F6 переместить выделенный фрагмент;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F8 удалить выделенный фрагмент;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F2 записать изменения в файл;</w:t>
      </w:r>
    </w:p>
    <w:p>
      <w:pPr>
        <w:numPr>
          <w:ilvl w:val="1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F10 выйти из редактора.</w: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Дайте характеристику средствам mc, которые позволяют создавать меню, определяемые пользователем.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 "Команда")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49c5c253-ff3e-4f83-90c8-3cb703ce51c9" TargetMode="External" /><Relationship Id="rId11" Type="http://schemas.openxmlformats.org/officeDocument/2006/relationships/image" Target="https://github.com/evatsoppa/study_2023-2024_os-intro/assets/145338773/4d20c8ef-dafe-421f-8c42-4e5ee1496eca" TargetMode="External" /><Relationship Id="rId12" Type="http://schemas.openxmlformats.org/officeDocument/2006/relationships/image" Target="https://github.com/evatsoppa/study_2023-2024_os-intro/assets/145338773/9fb3f8af-4fcc-484b-974d-618b177cd6f2" TargetMode="External" /><Relationship Id="rId13" Type="http://schemas.openxmlformats.org/officeDocument/2006/relationships/image" Target="https://github.com/evatsoppa/study_2023-2024_os-intro/assets/145338773/3cc4f42d-9260-41fd-88b2-2f77b5a9815e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24f34820-eac0-4422-a2c7-60dd60002116" TargetMode="External" /><Relationship Id="rId5" Type="http://schemas.openxmlformats.org/officeDocument/2006/relationships/image" Target="https://github.com/evatsoppa/study_2023-2024_os-intro/assets/145338773/5379677c-a159-4917-93f0-947acec29812" TargetMode="External" /><Relationship Id="rId6" Type="http://schemas.openxmlformats.org/officeDocument/2006/relationships/image" Target="https://github.com/evatsoppa/study_2023-2024_os-intro/assets/145338773/202117f8-20a5-4d89-8afc-9055187afd5b" TargetMode="External" /><Relationship Id="rId7" Type="http://schemas.openxmlformats.org/officeDocument/2006/relationships/image" Target="https://github.com/evatsoppa/study_2023-2024_os-intro/assets/145338773/047454c0-50c1-4013-8849-e127e95f5be9" TargetMode="External" /><Relationship Id="rId8" Type="http://schemas.openxmlformats.org/officeDocument/2006/relationships/image" Target="https://github.com/evatsoppa/study_2023-2024_os-intro/assets/145338773/e52d29de-d2a1-43df-91c0-e7c9ac401c5b" TargetMode="External" /><Relationship Id="rId9" Type="http://schemas.openxmlformats.org/officeDocument/2006/relationships/image" Target="https://github.com/evatsoppa/study_2023-2024_os-intro/assets/145338773/8d36205e-3ba9-4da4-bb6a-a473d00d8c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