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C14" w:rsidRDefault="001D7C14" w:rsidP="001D7C14">
      <w:pPr>
        <w:pStyle w:val="3"/>
        <w:spacing w:line="0" w:lineRule="atLeast"/>
        <w:rPr>
          <w:rFonts w:ascii="宋体" w:hAnsi="宋体"/>
          <w:sz w:val="24"/>
          <w:szCs w:val="24"/>
        </w:rPr>
      </w:pPr>
      <w:bookmarkStart w:id="0" w:name="_Toc45437791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  <w:sz w:val="24"/>
            <w:szCs w:val="24"/>
          </w:rPr>
          <w:t>7.1.1</w:t>
        </w:r>
      </w:smartTag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kern w:val="2"/>
          <w:sz w:val="24"/>
          <w:szCs w:val="24"/>
        </w:rPr>
        <w:t>发票头（</w:t>
      </w:r>
      <w:proofErr w:type="spellStart"/>
      <w:r>
        <w:rPr>
          <w:rFonts w:ascii="宋体" w:hAnsi="宋体"/>
          <w:kern w:val="2"/>
          <w:sz w:val="24"/>
          <w:szCs w:val="24"/>
        </w:rPr>
        <w:t>invhead</w:t>
      </w:r>
      <w:proofErr w:type="spellEnd"/>
      <w:r>
        <w:rPr>
          <w:rFonts w:ascii="宋体" w:hAnsi="宋体" w:hint="eastAsia"/>
          <w:kern w:val="2"/>
          <w:sz w:val="24"/>
          <w:szCs w:val="24"/>
        </w:rPr>
        <w:t>）</w:t>
      </w:r>
      <w:bookmarkEnd w:id="0"/>
    </w:p>
    <w:tbl>
      <w:tblPr>
        <w:tblW w:w="9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81"/>
        <w:gridCol w:w="1275"/>
        <w:gridCol w:w="5511"/>
      </w:tblGrid>
      <w:tr w:rsidR="001D7C14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2"/>
                <w:szCs w:val="21"/>
              </w:rPr>
              <w:t>名称</w:t>
            </w:r>
          </w:p>
        </w:tc>
        <w:tc>
          <w:tcPr>
            <w:tcW w:w="15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2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2"/>
                <w:szCs w:val="21"/>
              </w:rPr>
              <w:t>长度</w:t>
            </w:r>
          </w:p>
        </w:tc>
        <w:tc>
          <w:tcPr>
            <w:tcW w:w="55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2"/>
                <w:szCs w:val="21"/>
              </w:rPr>
              <w:t>说明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fpzl</w:t>
            </w:r>
            <w:proofErr w:type="spellEnd"/>
          </w:p>
        </w:tc>
        <w:tc>
          <w:tcPr>
            <w:tcW w:w="15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1</w:t>
            </w:r>
          </w:p>
        </w:tc>
        <w:tc>
          <w:tcPr>
            <w:tcW w:w="5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877C50" w:rsidP="003D0DDE">
            <w:pPr>
              <w:widowControl/>
              <w:spacing w:line="0" w:lineRule="atLeast"/>
              <w:jc w:val="left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默认2，</w:t>
            </w:r>
          </w:p>
          <w:p w:rsidR="001D7C14" w:rsidRDefault="001D7C14" w:rsidP="003D0DDE">
            <w:pPr>
              <w:widowControl/>
              <w:spacing w:line="0" w:lineRule="atLeast"/>
              <w:jc w:val="left"/>
              <w:rPr>
                <w:rFonts w:ascii="宋体" w:hAnsi="宋体"/>
                <w:kern w:val="2"/>
                <w:szCs w:val="21"/>
              </w:rPr>
            </w:pP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djhm</w:t>
            </w:r>
            <w:proofErr w:type="spellEnd"/>
          </w:p>
        </w:tc>
        <w:tc>
          <w:tcPr>
            <w:tcW w:w="1581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5511" w:type="dxa"/>
            <w:shd w:val="clear" w:color="auto" w:fill="D3DFEE"/>
          </w:tcPr>
          <w:p w:rsidR="001D7C14" w:rsidRDefault="00877C50" w:rsidP="003D0DDE">
            <w:pPr>
              <w:widowControl/>
              <w:spacing w:line="0" w:lineRule="atLeast"/>
              <w:jc w:val="left"/>
              <w:rPr>
                <w:rFonts w:ascii="宋体" w:hAnsi="宋体"/>
                <w:kern w:val="2"/>
                <w:szCs w:val="21"/>
              </w:rPr>
            </w:pPr>
            <w:proofErr w:type="spellStart"/>
            <w:r>
              <w:rPr>
                <w:rFonts w:ascii="宋体" w:hAnsi="宋体"/>
                <w:kern w:val="2"/>
                <w:szCs w:val="21"/>
              </w:rPr>
              <w:t>I</w:t>
            </w:r>
            <w:r>
              <w:rPr>
                <w:rFonts w:ascii="宋体" w:hAnsi="宋体" w:hint="eastAsia"/>
                <w:kern w:val="2"/>
                <w:szCs w:val="21"/>
              </w:rPr>
              <w:t>nvoiceins</w:t>
            </w:r>
            <w:proofErr w:type="spellEnd"/>
            <w:r>
              <w:rPr>
                <w:rFonts w:ascii="宋体" w:hAnsi="宋体" w:hint="eastAsia"/>
                <w:kern w:val="2"/>
                <w:szCs w:val="21"/>
              </w:rPr>
              <w:t xml:space="preserve"> 表的ID字段值 （下面默认为</w:t>
            </w:r>
            <w:proofErr w:type="spellStart"/>
            <w:r>
              <w:rPr>
                <w:rFonts w:ascii="宋体" w:hAnsi="宋体"/>
                <w:kern w:val="2"/>
                <w:szCs w:val="21"/>
              </w:rPr>
              <w:t>I</w:t>
            </w:r>
            <w:r>
              <w:rPr>
                <w:rFonts w:ascii="宋体" w:hAnsi="宋体" w:hint="eastAsia"/>
                <w:kern w:val="2"/>
                <w:szCs w:val="21"/>
              </w:rPr>
              <w:t>nvoiceins</w:t>
            </w:r>
            <w:proofErr w:type="spellEnd"/>
            <w:r>
              <w:rPr>
                <w:rFonts w:ascii="宋体" w:hAnsi="宋体" w:hint="eastAsia"/>
                <w:kern w:val="2"/>
                <w:szCs w:val="21"/>
              </w:rPr>
              <w:t xml:space="preserve"> 表）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gfmc</w:t>
            </w:r>
            <w:proofErr w:type="spellEnd"/>
          </w:p>
        </w:tc>
        <w:tc>
          <w:tcPr>
            <w:tcW w:w="15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100</w:t>
            </w:r>
          </w:p>
        </w:tc>
        <w:tc>
          <w:tcPr>
            <w:tcW w:w="5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DE7259" w:rsidP="003D0DDE">
            <w:pPr>
              <w:widowControl/>
              <w:spacing w:line="0" w:lineRule="atLeast"/>
              <w:jc w:val="left"/>
              <w:rPr>
                <w:rFonts w:ascii="宋体" w:hAnsi="宋体" w:cs="宋体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2"/>
                <w:szCs w:val="21"/>
              </w:rPr>
              <w:t>heakcontent</w:t>
            </w:r>
            <w:proofErr w:type="spellEnd"/>
            <w:r>
              <w:rPr>
                <w:rFonts w:ascii="宋体" w:hAnsi="宋体" w:hint="eastAsia"/>
                <w:kern w:val="2"/>
                <w:szCs w:val="21"/>
              </w:rPr>
              <w:t>字段值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gfsh</w:t>
            </w:r>
            <w:proofErr w:type="spellEnd"/>
          </w:p>
        </w:tc>
        <w:tc>
          <w:tcPr>
            <w:tcW w:w="1581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b/>
                <w:color w:val="7030A0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20</w:t>
            </w:r>
          </w:p>
        </w:tc>
        <w:tc>
          <w:tcPr>
            <w:tcW w:w="5511" w:type="dxa"/>
            <w:shd w:val="clear" w:color="auto" w:fill="D3DFEE"/>
          </w:tcPr>
          <w:p w:rsidR="001D7C14" w:rsidRDefault="00877C50" w:rsidP="003D0DDE">
            <w:pPr>
              <w:widowControl/>
              <w:spacing w:line="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gfyh</w:t>
            </w:r>
            <w:proofErr w:type="spellEnd"/>
          </w:p>
        </w:tc>
        <w:tc>
          <w:tcPr>
            <w:tcW w:w="15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80</w:t>
            </w:r>
          </w:p>
        </w:tc>
        <w:tc>
          <w:tcPr>
            <w:tcW w:w="5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877C50" w:rsidP="003D0DDE">
            <w:pPr>
              <w:widowControl/>
              <w:spacing w:line="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gfdz</w:t>
            </w:r>
            <w:proofErr w:type="spellEnd"/>
          </w:p>
        </w:tc>
        <w:tc>
          <w:tcPr>
            <w:tcW w:w="1581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b/>
                <w:color w:val="7030A0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80</w:t>
            </w:r>
          </w:p>
        </w:tc>
        <w:tc>
          <w:tcPr>
            <w:tcW w:w="5511" w:type="dxa"/>
            <w:shd w:val="clear" w:color="auto" w:fill="D3DFEE"/>
          </w:tcPr>
          <w:p w:rsidR="001D7C14" w:rsidRDefault="00877C50" w:rsidP="003D0DDE">
            <w:pPr>
              <w:widowControl/>
              <w:spacing w:line="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fpsl</w:t>
            </w:r>
            <w:proofErr w:type="spellEnd"/>
          </w:p>
        </w:tc>
        <w:tc>
          <w:tcPr>
            <w:tcW w:w="15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2</w:t>
            </w:r>
          </w:p>
        </w:tc>
        <w:tc>
          <w:tcPr>
            <w:tcW w:w="5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DE7259" w:rsidP="003D0DDE">
            <w:pPr>
              <w:widowControl/>
              <w:spacing w:line="0" w:lineRule="atLeast"/>
              <w:jc w:val="left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取</w:t>
            </w:r>
            <w:proofErr w:type="spellStart"/>
            <w:r>
              <w:rPr>
                <w:rFonts w:ascii="宋体" w:hAnsi="宋体" w:hint="eastAsia"/>
                <w:kern w:val="2"/>
                <w:szCs w:val="21"/>
              </w:rPr>
              <w:t>invoicetype</w:t>
            </w:r>
            <w:proofErr w:type="spellEnd"/>
            <w:r>
              <w:rPr>
                <w:rFonts w:ascii="宋体" w:hAnsi="宋体" w:hint="eastAsia"/>
                <w:kern w:val="2"/>
                <w:szCs w:val="21"/>
              </w:rPr>
              <w:t xml:space="preserve"> 到 invoice表中取对应的VAL值，如果值是2，则值设为3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fpbz</w:t>
            </w:r>
            <w:proofErr w:type="spellEnd"/>
          </w:p>
        </w:tc>
        <w:tc>
          <w:tcPr>
            <w:tcW w:w="1581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160</w:t>
            </w:r>
          </w:p>
        </w:tc>
        <w:tc>
          <w:tcPr>
            <w:tcW w:w="5511" w:type="dxa"/>
            <w:shd w:val="clear" w:color="auto" w:fill="D3DFEE"/>
          </w:tcPr>
          <w:p w:rsidR="001D7C14" w:rsidRDefault="00DE7259" w:rsidP="003D0DDE">
            <w:pPr>
              <w:widowControl/>
              <w:spacing w:line="0" w:lineRule="atLeast"/>
              <w:jc w:val="left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无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kprm</w:t>
            </w:r>
            <w:proofErr w:type="spellEnd"/>
          </w:p>
        </w:tc>
        <w:tc>
          <w:tcPr>
            <w:tcW w:w="15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8</w:t>
            </w:r>
          </w:p>
        </w:tc>
        <w:tc>
          <w:tcPr>
            <w:tcW w:w="5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DE7259" w:rsidP="003D0DDE">
            <w:pPr>
              <w:widowControl/>
              <w:spacing w:line="0" w:lineRule="atLeast"/>
              <w:jc w:val="left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OA操作人姓名</w:t>
            </w:r>
          </w:p>
        </w:tc>
      </w:tr>
      <w:tr w:rsidR="00DE7259" w:rsidTr="003D0DDE">
        <w:trPr>
          <w:trHeight w:val="270"/>
        </w:trPr>
        <w:tc>
          <w:tcPr>
            <w:tcW w:w="1101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fhrm</w:t>
            </w:r>
            <w:proofErr w:type="spellEnd"/>
          </w:p>
        </w:tc>
        <w:tc>
          <w:tcPr>
            <w:tcW w:w="1581" w:type="dxa"/>
            <w:shd w:val="clear" w:color="auto" w:fill="D3DFEE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D3DFEE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8</w:t>
            </w:r>
          </w:p>
        </w:tc>
        <w:tc>
          <w:tcPr>
            <w:tcW w:w="5511" w:type="dxa"/>
            <w:shd w:val="clear" w:color="auto" w:fill="D3DFEE"/>
          </w:tcPr>
          <w:p w:rsidR="00DE7259" w:rsidRDefault="00DE7259" w:rsidP="003D0DDE">
            <w:pPr>
              <w:widowControl/>
              <w:spacing w:line="0" w:lineRule="atLeast"/>
              <w:jc w:val="left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OA操作人姓名</w:t>
            </w:r>
          </w:p>
        </w:tc>
      </w:tr>
      <w:tr w:rsidR="00DE7259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skrm</w:t>
            </w:r>
            <w:proofErr w:type="spellEnd"/>
          </w:p>
        </w:tc>
        <w:tc>
          <w:tcPr>
            <w:tcW w:w="15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8</w:t>
            </w:r>
          </w:p>
        </w:tc>
        <w:tc>
          <w:tcPr>
            <w:tcW w:w="5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DE7259" w:rsidRDefault="00DE7259" w:rsidP="003D0DDE">
            <w:pPr>
              <w:widowControl/>
              <w:spacing w:line="0" w:lineRule="atLeast"/>
              <w:jc w:val="left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无</w:t>
            </w:r>
          </w:p>
        </w:tc>
      </w:tr>
      <w:tr w:rsidR="00DE7259" w:rsidTr="003D0DDE">
        <w:trPr>
          <w:trHeight w:val="270"/>
        </w:trPr>
        <w:tc>
          <w:tcPr>
            <w:tcW w:w="1101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hsbz</w:t>
            </w:r>
            <w:proofErr w:type="spellEnd"/>
          </w:p>
        </w:tc>
        <w:tc>
          <w:tcPr>
            <w:tcW w:w="1581" w:type="dxa"/>
            <w:shd w:val="clear" w:color="auto" w:fill="D3DFEE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int</w:t>
            </w:r>
            <w:proofErr w:type="spellEnd"/>
          </w:p>
        </w:tc>
        <w:tc>
          <w:tcPr>
            <w:tcW w:w="1275" w:type="dxa"/>
            <w:shd w:val="clear" w:color="auto" w:fill="D3DFEE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1</w:t>
            </w:r>
          </w:p>
        </w:tc>
        <w:tc>
          <w:tcPr>
            <w:tcW w:w="5511" w:type="dxa"/>
            <w:shd w:val="clear" w:color="auto" w:fill="D3DFEE"/>
          </w:tcPr>
          <w:p w:rsidR="00DE7259" w:rsidRDefault="00DE7259" w:rsidP="003D0DDE">
            <w:pPr>
              <w:widowControl/>
              <w:spacing w:line="0" w:lineRule="atLeast"/>
              <w:jc w:val="left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1</w:t>
            </w:r>
          </w:p>
        </w:tc>
      </w:tr>
      <w:tr w:rsidR="00DE7259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xfdz</w:t>
            </w:r>
            <w:proofErr w:type="spellEnd"/>
          </w:p>
        </w:tc>
        <w:tc>
          <w:tcPr>
            <w:tcW w:w="15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/>
                <w:b/>
                <w:color w:val="7030A0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80</w:t>
            </w:r>
          </w:p>
        </w:tc>
        <w:tc>
          <w:tcPr>
            <w:tcW w:w="5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DE7259" w:rsidRDefault="00B924C2" w:rsidP="00B924C2">
            <w:pPr>
              <w:widowControl/>
              <w:spacing w:line="0" w:lineRule="atLeast"/>
              <w:jc w:val="left"/>
              <w:rPr>
                <w:rFonts w:ascii="宋体" w:hAnsi="宋体" w:cs="宋体"/>
                <w:szCs w:val="21"/>
              </w:rPr>
            </w:pPr>
            <w:r>
              <w:t>南京市秦淮区正学路</w:t>
            </w:r>
            <w:r>
              <w:t>1</w:t>
            </w:r>
            <w:r>
              <w:t>号</w:t>
            </w:r>
            <w:r>
              <w:rPr>
                <w:rFonts w:hint="eastAsia"/>
              </w:rPr>
              <w:t>，</w:t>
            </w:r>
            <w:r>
              <w:t>025-51885901</w:t>
            </w:r>
          </w:p>
        </w:tc>
      </w:tr>
      <w:tr w:rsidR="00DE7259" w:rsidTr="003D0DDE">
        <w:trPr>
          <w:trHeight w:val="270"/>
        </w:trPr>
        <w:tc>
          <w:tcPr>
            <w:tcW w:w="1101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xfyh</w:t>
            </w:r>
            <w:proofErr w:type="spellEnd"/>
          </w:p>
        </w:tc>
        <w:tc>
          <w:tcPr>
            <w:tcW w:w="1581" w:type="dxa"/>
            <w:shd w:val="clear" w:color="auto" w:fill="D3DFEE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D3DFEE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80</w:t>
            </w:r>
          </w:p>
        </w:tc>
        <w:tc>
          <w:tcPr>
            <w:tcW w:w="5511" w:type="dxa"/>
            <w:shd w:val="clear" w:color="auto" w:fill="D3DFEE"/>
          </w:tcPr>
          <w:p w:rsidR="00DE7259" w:rsidRDefault="00B924C2" w:rsidP="00B924C2">
            <w:pPr>
              <w:widowControl/>
              <w:spacing w:line="0" w:lineRule="atLeast"/>
              <w:jc w:val="left"/>
              <w:rPr>
                <w:rFonts w:ascii="宋体" w:hAnsi="宋体" w:cs="宋体"/>
                <w:szCs w:val="21"/>
              </w:rPr>
            </w:pPr>
            <w:r>
              <w:t>招商银行南京城北支行</w:t>
            </w:r>
            <w:r>
              <w:rPr>
                <w:rFonts w:hint="eastAsia"/>
              </w:rPr>
              <w:t>，</w:t>
            </w:r>
            <w:r>
              <w:t>帐</w:t>
            </w:r>
            <w:bookmarkStart w:id="1" w:name="_GoBack"/>
            <w:bookmarkEnd w:id="1"/>
            <w:r>
              <w:t>号：</w:t>
            </w:r>
            <w:r>
              <w:t>125902780610701</w:t>
            </w:r>
          </w:p>
        </w:tc>
      </w:tr>
      <w:tr w:rsidR="00DE7259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hysy</w:t>
            </w:r>
            <w:proofErr w:type="spellEnd"/>
          </w:p>
        </w:tc>
        <w:tc>
          <w:tcPr>
            <w:tcW w:w="15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DE7259" w:rsidRDefault="00DE7259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1</w:t>
            </w:r>
          </w:p>
        </w:tc>
        <w:tc>
          <w:tcPr>
            <w:tcW w:w="5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DE7259" w:rsidRDefault="00EF247E" w:rsidP="003D0DDE">
            <w:pPr>
              <w:widowControl/>
              <w:spacing w:line="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</w:tbl>
    <w:p w:rsidR="001D7C14" w:rsidRDefault="001D7C14" w:rsidP="001D7C14">
      <w:pPr>
        <w:pStyle w:val="3"/>
        <w:spacing w:line="0" w:lineRule="atLeast"/>
        <w:rPr>
          <w:rFonts w:ascii="宋体" w:hAnsi="宋体"/>
          <w:kern w:val="2"/>
          <w:sz w:val="24"/>
          <w:szCs w:val="24"/>
        </w:rPr>
      </w:pPr>
      <w:bookmarkStart w:id="2" w:name="_Toc333223295"/>
      <w:bookmarkStart w:id="3" w:name="_Toc454377913"/>
      <w:r>
        <w:rPr>
          <w:rFonts w:ascii="宋体" w:hAnsi="宋体" w:hint="eastAsia"/>
          <w:sz w:val="24"/>
          <w:szCs w:val="24"/>
        </w:rPr>
        <w:t>7.1.2 发票明细</w:t>
      </w:r>
      <w:bookmarkEnd w:id="2"/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details</w:t>
      </w:r>
      <w:r>
        <w:rPr>
          <w:rFonts w:ascii="宋体" w:hAnsi="宋体" w:hint="eastAsia"/>
          <w:sz w:val="24"/>
          <w:szCs w:val="24"/>
        </w:rPr>
        <w:t>）</w:t>
      </w:r>
      <w:bookmarkEnd w:id="3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1275"/>
        <w:gridCol w:w="5387"/>
      </w:tblGrid>
      <w:tr w:rsidR="001D7C14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2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2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2"/>
                <w:szCs w:val="21"/>
              </w:rPr>
              <w:t>长度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2"/>
                <w:szCs w:val="21"/>
              </w:rPr>
              <w:t>说明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spmc</w:t>
            </w:r>
            <w:proofErr w:type="spellEnd"/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80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DE7259" w:rsidP="003D0DDE">
            <w:pPr>
              <w:widowControl/>
              <w:spacing w:line="0" w:lineRule="atLeast"/>
              <w:jc w:val="left"/>
              <w:rPr>
                <w:rFonts w:ascii="宋体" w:hAnsi="宋体"/>
                <w:kern w:val="2"/>
                <w:szCs w:val="21"/>
              </w:rPr>
            </w:pPr>
            <w:proofErr w:type="spellStart"/>
            <w:r>
              <w:rPr>
                <w:rFonts w:ascii="宋体" w:hAnsi="宋体"/>
                <w:kern w:val="2"/>
                <w:szCs w:val="21"/>
              </w:rPr>
              <w:t>I</w:t>
            </w:r>
            <w:r>
              <w:rPr>
                <w:rFonts w:ascii="宋体" w:hAnsi="宋体" w:hint="eastAsia"/>
                <w:kern w:val="2"/>
                <w:szCs w:val="21"/>
              </w:rPr>
              <w:t>nvoiceins</w:t>
            </w:r>
            <w:proofErr w:type="spellEnd"/>
            <w:r>
              <w:rPr>
                <w:rFonts w:ascii="宋体" w:hAnsi="宋体" w:hint="eastAsia"/>
                <w:kern w:val="2"/>
                <w:szCs w:val="21"/>
              </w:rPr>
              <w:t xml:space="preserve"> 表的开票品名字段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ggxh</w:t>
            </w:r>
            <w:proofErr w:type="spellEnd"/>
          </w:p>
        </w:tc>
        <w:tc>
          <w:tcPr>
            <w:tcW w:w="1559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30</w:t>
            </w:r>
          </w:p>
        </w:tc>
        <w:tc>
          <w:tcPr>
            <w:tcW w:w="5387" w:type="dxa"/>
            <w:shd w:val="clear" w:color="auto" w:fill="D3DFEE"/>
          </w:tcPr>
          <w:p w:rsidR="001D7C14" w:rsidRDefault="00163BEB" w:rsidP="003D0DDE">
            <w:pPr>
              <w:widowControl/>
              <w:spacing w:line="0" w:lineRule="atLeast"/>
              <w:jc w:val="left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无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jldw</w:t>
            </w:r>
            <w:proofErr w:type="spellEnd"/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16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EF247E" w:rsidP="003D0DDE">
            <w:pPr>
              <w:widowControl/>
              <w:spacing w:line="0" w:lineRule="atLeast"/>
              <w:jc w:val="left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套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spsl</w:t>
            </w:r>
            <w:proofErr w:type="spellEnd"/>
          </w:p>
        </w:tc>
        <w:tc>
          <w:tcPr>
            <w:tcW w:w="1559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double</w:t>
            </w:r>
          </w:p>
        </w:tc>
        <w:tc>
          <w:tcPr>
            <w:tcW w:w="1275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数值20.10</w:t>
            </w:r>
          </w:p>
        </w:tc>
        <w:tc>
          <w:tcPr>
            <w:tcW w:w="5387" w:type="dxa"/>
            <w:shd w:val="clear" w:color="auto" w:fill="D3DFEE"/>
          </w:tcPr>
          <w:p w:rsidR="001D7C14" w:rsidRDefault="00EF247E" w:rsidP="003D0DDE">
            <w:pPr>
              <w:widowControl/>
              <w:spacing w:line="0" w:lineRule="atLeast"/>
              <w:jc w:val="left"/>
              <w:rPr>
                <w:rFonts w:ascii="宋体" w:hAnsi="宋体"/>
                <w:kern w:val="2"/>
                <w:szCs w:val="21"/>
              </w:rPr>
            </w:pPr>
            <w:proofErr w:type="spellStart"/>
            <w:r w:rsidRPr="00EF247E">
              <w:rPr>
                <w:rFonts w:ascii="宋体" w:hAnsi="宋体"/>
                <w:kern w:val="2"/>
                <w:szCs w:val="21"/>
              </w:rPr>
              <w:t>invoiceins_item</w:t>
            </w:r>
            <w:proofErr w:type="spellEnd"/>
            <w:r>
              <w:rPr>
                <w:rFonts w:ascii="宋体" w:hAnsi="宋体" w:hint="eastAsia"/>
                <w:kern w:val="2"/>
                <w:szCs w:val="21"/>
              </w:rPr>
              <w:t>表中amount 字段合计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spdj</w:t>
            </w:r>
            <w:proofErr w:type="spellEnd"/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double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数值20.10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EF247E" w:rsidP="00EF247E">
            <w:pPr>
              <w:widowControl/>
              <w:spacing w:line="0" w:lineRule="atLeast"/>
              <w:jc w:val="left"/>
              <w:rPr>
                <w:rFonts w:ascii="宋体" w:hAnsi="宋体"/>
                <w:kern w:val="2"/>
                <w:szCs w:val="21"/>
              </w:rPr>
            </w:pPr>
            <w:proofErr w:type="spellStart"/>
            <w:r w:rsidRPr="00EF247E">
              <w:rPr>
                <w:rFonts w:ascii="宋体" w:hAnsi="宋体"/>
                <w:kern w:val="2"/>
                <w:szCs w:val="21"/>
              </w:rPr>
              <w:t>invoiceins_item</w:t>
            </w:r>
            <w:proofErr w:type="spellEnd"/>
            <w:r>
              <w:rPr>
                <w:rFonts w:ascii="宋体" w:hAnsi="宋体" w:hint="eastAsia"/>
                <w:kern w:val="2"/>
                <w:szCs w:val="21"/>
              </w:rPr>
              <w:t>表中price 字段值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spje</w:t>
            </w:r>
            <w:proofErr w:type="spellEnd"/>
          </w:p>
        </w:tc>
        <w:tc>
          <w:tcPr>
            <w:tcW w:w="1559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double</w:t>
            </w:r>
          </w:p>
        </w:tc>
        <w:tc>
          <w:tcPr>
            <w:tcW w:w="1275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数值14.2</w:t>
            </w:r>
          </w:p>
        </w:tc>
        <w:tc>
          <w:tcPr>
            <w:tcW w:w="5387" w:type="dxa"/>
            <w:shd w:val="clear" w:color="auto" w:fill="D3DFEE"/>
          </w:tcPr>
          <w:p w:rsidR="001D7C14" w:rsidRDefault="00EF247E" w:rsidP="003D0DDE">
            <w:pPr>
              <w:widowControl/>
              <w:spacing w:line="0" w:lineRule="atLeast"/>
              <w:jc w:val="left"/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或总金额，不相符时报错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spse</w:t>
            </w:r>
            <w:proofErr w:type="spellEnd"/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double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数值14.2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EF247E" w:rsidP="003D0DDE">
            <w:pPr>
              <w:widowControl/>
              <w:spacing w:line="0" w:lineRule="atLeast"/>
              <w:jc w:val="left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总金额*VAL/100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zkje</w:t>
            </w:r>
            <w:proofErr w:type="spellEnd"/>
          </w:p>
        </w:tc>
        <w:tc>
          <w:tcPr>
            <w:tcW w:w="1559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double</w:t>
            </w:r>
          </w:p>
        </w:tc>
        <w:tc>
          <w:tcPr>
            <w:tcW w:w="1275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数值14.2</w:t>
            </w:r>
          </w:p>
        </w:tc>
        <w:tc>
          <w:tcPr>
            <w:tcW w:w="5387" w:type="dxa"/>
            <w:shd w:val="clear" w:color="auto" w:fill="D3DFEE"/>
          </w:tcPr>
          <w:p w:rsidR="001D7C14" w:rsidRDefault="00DE7259" w:rsidP="003D0DDE">
            <w:pPr>
              <w:widowControl/>
              <w:spacing w:line="0" w:lineRule="atLeast"/>
              <w:jc w:val="left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新宋体" w:hAnsi="新宋体" w:cs="新宋体" w:hint="eastAsia"/>
                <w:szCs w:val="21"/>
              </w:rPr>
              <w:t>无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flbm</w:t>
            </w:r>
            <w:proofErr w:type="spellEnd"/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cs="宋体" w:hint="eastAsia"/>
                <w:kern w:val="2"/>
                <w:szCs w:val="21"/>
              </w:rPr>
              <w:t>30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1D7C14" w:rsidRDefault="00163BEB" w:rsidP="003D0DDE">
            <w:pPr>
              <w:widowControl/>
              <w:spacing w:line="0" w:lineRule="atLeast"/>
              <w:jc w:val="left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106050299</w:t>
            </w:r>
          </w:p>
        </w:tc>
      </w:tr>
      <w:tr w:rsidR="001D7C14" w:rsidTr="003D0DDE">
        <w:trPr>
          <w:trHeight w:val="270"/>
        </w:trPr>
        <w:tc>
          <w:tcPr>
            <w:tcW w:w="110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b/>
                <w:bCs/>
                <w:color w:val="FFFFFF"/>
                <w:kern w:val="2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color w:val="FFFFFF"/>
                <w:kern w:val="2"/>
                <w:szCs w:val="21"/>
              </w:rPr>
              <w:t>kcje</w:t>
            </w:r>
            <w:proofErr w:type="spellEnd"/>
          </w:p>
        </w:tc>
        <w:tc>
          <w:tcPr>
            <w:tcW w:w="1559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double</w:t>
            </w:r>
          </w:p>
        </w:tc>
        <w:tc>
          <w:tcPr>
            <w:tcW w:w="1275" w:type="dxa"/>
            <w:shd w:val="clear" w:color="auto" w:fill="D3DFEE"/>
          </w:tcPr>
          <w:p w:rsidR="001D7C14" w:rsidRDefault="001D7C14" w:rsidP="003D0DDE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数值14.2</w:t>
            </w:r>
          </w:p>
        </w:tc>
        <w:tc>
          <w:tcPr>
            <w:tcW w:w="5387" w:type="dxa"/>
            <w:shd w:val="clear" w:color="auto" w:fill="D3DFEE"/>
          </w:tcPr>
          <w:p w:rsidR="001D7C14" w:rsidRDefault="00EF247E" w:rsidP="003D0DDE">
            <w:pPr>
              <w:widowControl/>
              <w:spacing w:line="0" w:lineRule="atLeast"/>
              <w:jc w:val="left"/>
              <w:rPr>
                <w:rFonts w:ascii="宋体" w:hAnsi="宋体"/>
                <w:kern w:val="2"/>
                <w:szCs w:val="21"/>
              </w:rPr>
            </w:pPr>
            <w:r>
              <w:rPr>
                <w:rFonts w:ascii="宋体" w:hAnsi="宋体" w:hint="eastAsia"/>
                <w:kern w:val="2"/>
                <w:szCs w:val="21"/>
              </w:rPr>
              <w:t>无</w:t>
            </w:r>
          </w:p>
        </w:tc>
      </w:tr>
      <w:tr w:rsidR="001862D2" w:rsidTr="003D0DDE">
        <w:trPr>
          <w:trHeight w:val="270"/>
        </w:trPr>
        <w:tc>
          <w:tcPr>
            <w:tcW w:w="110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1862D2" w:rsidRDefault="001862D2" w:rsidP="003D0DDE">
            <w:pPr>
              <w:widowControl/>
              <w:spacing w:line="0" w:lineRule="atLeast"/>
              <w:jc w:val="center"/>
              <w:rPr>
                <w:rFonts w:ascii="宋体" w:hAnsi="宋体"/>
                <w:b/>
                <w:bCs/>
                <w:color w:val="FFFFFF"/>
                <w:kern w:val="2"/>
                <w:szCs w:val="21"/>
              </w:rPr>
            </w:pPr>
          </w:p>
        </w:tc>
        <w:tc>
          <w:tcPr>
            <w:tcW w:w="1559" w:type="dxa"/>
            <w:shd w:val="clear" w:color="auto" w:fill="D3DFEE"/>
          </w:tcPr>
          <w:p w:rsidR="001862D2" w:rsidRDefault="001862D2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</w:p>
        </w:tc>
        <w:tc>
          <w:tcPr>
            <w:tcW w:w="1275" w:type="dxa"/>
            <w:shd w:val="clear" w:color="auto" w:fill="D3DFEE"/>
          </w:tcPr>
          <w:p w:rsidR="001862D2" w:rsidRDefault="001862D2" w:rsidP="003D0DDE">
            <w:pPr>
              <w:widowControl/>
              <w:spacing w:line="0" w:lineRule="atLeast"/>
              <w:jc w:val="center"/>
              <w:rPr>
                <w:rFonts w:ascii="宋体" w:hAnsi="宋体"/>
                <w:kern w:val="2"/>
                <w:szCs w:val="21"/>
              </w:rPr>
            </w:pPr>
          </w:p>
        </w:tc>
        <w:tc>
          <w:tcPr>
            <w:tcW w:w="5387" w:type="dxa"/>
            <w:shd w:val="clear" w:color="auto" w:fill="D3DFEE"/>
          </w:tcPr>
          <w:p w:rsidR="001862D2" w:rsidRDefault="001862D2" w:rsidP="003D0DDE">
            <w:pPr>
              <w:widowControl/>
              <w:spacing w:line="0" w:lineRule="atLeast"/>
              <w:jc w:val="left"/>
              <w:rPr>
                <w:rFonts w:ascii="宋体" w:hAnsi="宋体"/>
                <w:kern w:val="2"/>
                <w:szCs w:val="21"/>
              </w:rPr>
            </w:pPr>
          </w:p>
        </w:tc>
      </w:tr>
    </w:tbl>
    <w:p w:rsidR="001862D2" w:rsidRPr="001862D2" w:rsidRDefault="001862D2" w:rsidP="001862D2">
      <w:pPr>
        <w:pStyle w:val="a4"/>
        <w:numPr>
          <w:ilvl w:val="0"/>
          <w:numId w:val="1"/>
        </w:numPr>
        <w:ind w:firstLineChars="0"/>
      </w:pPr>
      <w:r w:rsidRPr="001862D2">
        <w:rPr>
          <w:rFonts w:hint="eastAsia"/>
        </w:rPr>
        <w:t>在发货管理中，把发货查询菜单去掉</w:t>
      </w:r>
    </w:p>
    <w:p w:rsidR="001862D2" w:rsidRDefault="001862D2" w:rsidP="001862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在发货管理中，增加打印发票菜单</w:t>
      </w:r>
    </w:p>
    <w:p w:rsidR="001862D2" w:rsidRDefault="001862D2" w:rsidP="001862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点进去，就一个查询字段，</w:t>
      </w:r>
      <w:r>
        <w:rPr>
          <w:rFonts w:hint="eastAsia"/>
        </w:rPr>
        <w:t>CK</w:t>
      </w:r>
      <w:r>
        <w:rPr>
          <w:rFonts w:hint="eastAsia"/>
        </w:rPr>
        <w:t>单号，输入</w:t>
      </w:r>
      <w:r>
        <w:rPr>
          <w:rFonts w:hint="eastAsia"/>
        </w:rPr>
        <w:t>CK</w:t>
      </w:r>
      <w:r>
        <w:rPr>
          <w:rFonts w:hint="eastAsia"/>
        </w:rPr>
        <w:t>单号后，显示</w:t>
      </w:r>
      <w:r>
        <w:rPr>
          <w:rFonts w:hint="eastAsia"/>
        </w:rPr>
        <w:t>CK</w:t>
      </w:r>
      <w:r>
        <w:rPr>
          <w:rFonts w:hint="eastAsia"/>
        </w:rPr>
        <w:t>单中有</w:t>
      </w:r>
      <w:r>
        <w:rPr>
          <w:rFonts w:hint="eastAsia"/>
        </w:rPr>
        <w:t>XN</w:t>
      </w:r>
      <w:r>
        <w:rPr>
          <w:rFonts w:hint="eastAsia"/>
        </w:rPr>
        <w:t>单号的</w:t>
      </w:r>
      <w:r>
        <w:rPr>
          <w:rFonts w:hint="eastAsia"/>
        </w:rPr>
        <w:t>A</w:t>
      </w:r>
      <w:r>
        <w:rPr>
          <w:rFonts w:hint="eastAsia"/>
        </w:rPr>
        <w:t>单号、开票抬头、开票品名、数量、单价、金额、税率</w:t>
      </w:r>
      <w:r w:rsidR="0023535E">
        <w:rPr>
          <w:rFonts w:hint="eastAsia"/>
        </w:rPr>
        <w:t>。</w:t>
      </w:r>
    </w:p>
    <w:p w:rsidR="0023535E" w:rsidRDefault="0023535E" w:rsidP="0023535E">
      <w:pPr>
        <w:pStyle w:val="a4"/>
        <w:ind w:left="360" w:firstLineChars="0" w:firstLine="0"/>
      </w:pPr>
      <w:r>
        <w:rPr>
          <w:rFonts w:hint="eastAsia"/>
        </w:rPr>
        <w:t>在下方显示打印按钮，点击后，调用接口，将开票数据传给税控机开票，再取开票完成状态与开票号码</w:t>
      </w:r>
    </w:p>
    <w:p w:rsidR="0023535E" w:rsidRPr="0023535E" w:rsidRDefault="0023535E" w:rsidP="002353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如开票失败，则报错提示</w:t>
      </w:r>
    </w:p>
    <w:p w:rsidR="0023535E" w:rsidRDefault="0023535E" w:rsidP="002353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如开票成功，取返回的发票号码，写入对应的</w:t>
      </w:r>
      <w:r>
        <w:rPr>
          <w:rFonts w:hint="eastAsia"/>
        </w:rPr>
        <w:t>A</w:t>
      </w:r>
      <w:r>
        <w:rPr>
          <w:rFonts w:hint="eastAsia"/>
        </w:rPr>
        <w:t>单号中替换</w:t>
      </w:r>
      <w:r>
        <w:rPr>
          <w:rFonts w:hint="eastAsia"/>
        </w:rPr>
        <w:t>XN</w:t>
      </w:r>
      <w:r>
        <w:rPr>
          <w:rFonts w:hint="eastAsia"/>
        </w:rPr>
        <w:t>号码</w:t>
      </w:r>
    </w:p>
    <w:p w:rsidR="0023535E" w:rsidRDefault="0023535E" w:rsidP="002353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CK</w:t>
      </w:r>
      <w:r>
        <w:rPr>
          <w:rFonts w:hint="eastAsia"/>
        </w:rPr>
        <w:t>单中的全部虚拟号码替换成真实发票号后，更新</w:t>
      </w:r>
      <w:r>
        <w:rPr>
          <w:rFonts w:hint="eastAsia"/>
        </w:rPr>
        <w:t>CK</w:t>
      </w:r>
      <w:r>
        <w:rPr>
          <w:rFonts w:hint="eastAsia"/>
        </w:rPr>
        <w:t>单状态为已拣配</w:t>
      </w:r>
    </w:p>
    <w:p w:rsidR="0046270F" w:rsidRPr="0046270F" w:rsidRDefault="0046270F" w:rsidP="0046270F">
      <w:r>
        <w:rPr>
          <w:rFonts w:hint="eastAsia"/>
        </w:rPr>
        <w:lastRenderedPageBreak/>
        <w:t>里面有个问题我不清楚，就是怎么确认</w:t>
      </w:r>
      <w:r>
        <w:rPr>
          <w:rFonts w:hint="eastAsia"/>
        </w:rPr>
        <w:t>A</w:t>
      </w:r>
      <w:r>
        <w:rPr>
          <w:rFonts w:hint="eastAsia"/>
        </w:rPr>
        <w:t>单号与发票号码的关系，我下周问下航天的人</w:t>
      </w:r>
    </w:p>
    <w:sectPr w:rsidR="0046270F" w:rsidRPr="00462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D5F" w:rsidRDefault="00EC6D5F" w:rsidP="00163BEB">
      <w:pPr>
        <w:spacing w:line="240" w:lineRule="auto"/>
      </w:pPr>
      <w:r>
        <w:separator/>
      </w:r>
    </w:p>
  </w:endnote>
  <w:endnote w:type="continuationSeparator" w:id="0">
    <w:p w:rsidR="00EC6D5F" w:rsidRDefault="00EC6D5F" w:rsidP="00163B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D5F" w:rsidRDefault="00EC6D5F" w:rsidP="00163BEB">
      <w:pPr>
        <w:spacing w:line="240" w:lineRule="auto"/>
      </w:pPr>
      <w:r>
        <w:separator/>
      </w:r>
    </w:p>
  </w:footnote>
  <w:footnote w:type="continuationSeparator" w:id="0">
    <w:p w:rsidR="00EC6D5F" w:rsidRDefault="00EC6D5F" w:rsidP="00163B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377A2"/>
    <w:multiLevelType w:val="hybridMultilevel"/>
    <w:tmpl w:val="FA401F2A"/>
    <w:lvl w:ilvl="0" w:tplc="86DC4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14"/>
    <w:rsid w:val="00163BEB"/>
    <w:rsid w:val="001862D2"/>
    <w:rsid w:val="001D7C14"/>
    <w:rsid w:val="0023535E"/>
    <w:rsid w:val="0046270F"/>
    <w:rsid w:val="00544DC3"/>
    <w:rsid w:val="00877C50"/>
    <w:rsid w:val="00940DFA"/>
    <w:rsid w:val="00B924C2"/>
    <w:rsid w:val="00DE7259"/>
    <w:rsid w:val="00EC6D5F"/>
    <w:rsid w:val="00EF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14"/>
    <w:pPr>
      <w:widowControl w:val="0"/>
      <w:spacing w:line="360" w:lineRule="auto"/>
      <w:jc w:val="both"/>
    </w:pPr>
    <w:rPr>
      <w:rFonts w:ascii="Arial" w:eastAsia="宋体" w:hAnsi="Arial" w:cs="Times New Roman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D7C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a0"/>
    <w:link w:val="3Char"/>
    <w:qFormat/>
    <w:rsid w:val="001D7C14"/>
    <w:pPr>
      <w:tabs>
        <w:tab w:val="left" w:pos="425"/>
      </w:tabs>
      <w:spacing w:before="0" w:after="0" w:line="600" w:lineRule="auto"/>
      <w:outlineLvl w:val="2"/>
    </w:pPr>
    <w:rPr>
      <w:bCs w:val="0"/>
      <w:kern w:val="0"/>
      <w:sz w:val="3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1D7C14"/>
    <w:rPr>
      <w:rFonts w:ascii="Arial" w:eastAsia="宋体" w:hAnsi="Arial" w:cs="Times New Roman"/>
      <w:b/>
      <w:kern w:val="0"/>
      <w:sz w:val="30"/>
      <w:szCs w:val="20"/>
    </w:rPr>
  </w:style>
  <w:style w:type="character" w:customStyle="1" w:styleId="1Char">
    <w:name w:val="标题 1 Char"/>
    <w:basedOn w:val="a1"/>
    <w:link w:val="1"/>
    <w:uiPriority w:val="9"/>
    <w:rsid w:val="001D7C14"/>
    <w:rPr>
      <w:rFonts w:ascii="Arial" w:eastAsia="宋体" w:hAnsi="Arial" w:cs="Times New Roman"/>
      <w:b/>
      <w:bCs/>
      <w:kern w:val="44"/>
      <w:sz w:val="44"/>
      <w:szCs w:val="44"/>
    </w:rPr>
  </w:style>
  <w:style w:type="paragraph" w:styleId="a0">
    <w:name w:val="Normal Indent"/>
    <w:basedOn w:val="a"/>
    <w:uiPriority w:val="99"/>
    <w:semiHidden/>
    <w:unhideWhenUsed/>
    <w:rsid w:val="001D7C14"/>
    <w:pPr>
      <w:ind w:firstLineChars="200" w:firstLine="420"/>
    </w:pPr>
  </w:style>
  <w:style w:type="paragraph" w:styleId="a4">
    <w:name w:val="List Paragraph"/>
    <w:basedOn w:val="a"/>
    <w:uiPriority w:val="34"/>
    <w:qFormat/>
    <w:rsid w:val="001862D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63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163BEB"/>
    <w:rPr>
      <w:rFonts w:ascii="Arial" w:eastAsia="宋体" w:hAnsi="Arial" w:cs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63BE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163BEB"/>
    <w:rPr>
      <w:rFonts w:ascii="Arial" w:eastAsia="宋体" w:hAnsi="Arial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14"/>
    <w:pPr>
      <w:widowControl w:val="0"/>
      <w:spacing w:line="360" w:lineRule="auto"/>
      <w:jc w:val="both"/>
    </w:pPr>
    <w:rPr>
      <w:rFonts w:ascii="Arial" w:eastAsia="宋体" w:hAnsi="Arial" w:cs="Times New Roman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D7C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a0"/>
    <w:link w:val="3Char"/>
    <w:qFormat/>
    <w:rsid w:val="001D7C14"/>
    <w:pPr>
      <w:tabs>
        <w:tab w:val="left" w:pos="425"/>
      </w:tabs>
      <w:spacing w:before="0" w:after="0" w:line="600" w:lineRule="auto"/>
      <w:outlineLvl w:val="2"/>
    </w:pPr>
    <w:rPr>
      <w:bCs w:val="0"/>
      <w:kern w:val="0"/>
      <w:sz w:val="3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1D7C14"/>
    <w:rPr>
      <w:rFonts w:ascii="Arial" w:eastAsia="宋体" w:hAnsi="Arial" w:cs="Times New Roman"/>
      <w:b/>
      <w:kern w:val="0"/>
      <w:sz w:val="30"/>
      <w:szCs w:val="20"/>
    </w:rPr>
  </w:style>
  <w:style w:type="character" w:customStyle="1" w:styleId="1Char">
    <w:name w:val="标题 1 Char"/>
    <w:basedOn w:val="a1"/>
    <w:link w:val="1"/>
    <w:uiPriority w:val="9"/>
    <w:rsid w:val="001D7C14"/>
    <w:rPr>
      <w:rFonts w:ascii="Arial" w:eastAsia="宋体" w:hAnsi="Arial" w:cs="Times New Roman"/>
      <w:b/>
      <w:bCs/>
      <w:kern w:val="44"/>
      <w:sz w:val="44"/>
      <w:szCs w:val="44"/>
    </w:rPr>
  </w:style>
  <w:style w:type="paragraph" w:styleId="a0">
    <w:name w:val="Normal Indent"/>
    <w:basedOn w:val="a"/>
    <w:uiPriority w:val="99"/>
    <w:semiHidden/>
    <w:unhideWhenUsed/>
    <w:rsid w:val="001D7C14"/>
    <w:pPr>
      <w:ind w:firstLineChars="200" w:firstLine="420"/>
    </w:pPr>
  </w:style>
  <w:style w:type="paragraph" w:styleId="a4">
    <w:name w:val="List Paragraph"/>
    <w:basedOn w:val="a"/>
    <w:uiPriority w:val="34"/>
    <w:qFormat/>
    <w:rsid w:val="001862D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63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163BEB"/>
    <w:rPr>
      <w:rFonts w:ascii="Arial" w:eastAsia="宋体" w:hAnsi="Arial" w:cs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63BE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163BEB"/>
    <w:rPr>
      <w:rFonts w:ascii="Arial" w:eastAsia="宋体" w:hAnsi="Arial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156</Words>
  <Characters>895</Characters>
  <Application>Microsoft Office Word</Application>
  <DocSecurity>0</DocSecurity>
  <Lines>7</Lines>
  <Paragraphs>2</Paragraphs>
  <ScaleCrop>false</ScaleCrop>
  <Company>idiannaomi.com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2017-01-13T08:17:00Z</dcterms:created>
  <dcterms:modified xsi:type="dcterms:W3CDTF">2017-01-13T09:08:00Z</dcterms:modified>
</cp:coreProperties>
</file>