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13, 2026: 16 cars in play, 5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13: Puyallup Mazda: pricing breakdown received for the CPO 2023 Carbon (#9); worksheet attached in email.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13)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13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package; replied Thu afternoon.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a sales manager followed up Thu afternoon; replied Thu afternoon.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CPO pricing breakdown received Thu Aug 13 early afternoon; itemized worksheet attached in the dealer's email.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asking to schedule a Saturday time (Aug 12 evening); paperwork requested first.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13).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13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13)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13,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