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Белоусова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1 Цель работы</w:t>
      </w:r>
    </w:p>
    <w:p>
      <w:pPr>
        <w:pStyle w:val="BodyText"/>
      </w:pPr>
      <w:r>
        <w:t xml:space="preserve">Целью данной лабораторной работы является освоение процедуры оформле-</w:t>
      </w:r>
      <w:r>
        <w:t xml:space="preserve"> </w:t>
      </w:r>
      <w:r>
        <w:t xml:space="preserve">ния отчетов с помощью легковесного языка разметки Markdown.</w:t>
      </w:r>
    </w:p>
    <w:p>
      <w:pPr>
        <w:pStyle w:val="BodyText"/>
      </w:pPr>
      <w:r>
        <w:rPr>
          <w:bCs/>
          <w:b/>
        </w:rPr>
        <w:t xml:space="preserve">2 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в формате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rPr>
          <w:bCs/>
          <w:b/>
        </w:rPr>
        <w:t xml:space="preserve">3 Теоретическое введение</w:t>
      </w:r>
    </w:p>
    <w:p>
      <w:pPr>
        <w:pStyle w:val="BodyText"/>
      </w:pPr>
      <w:r>
        <w:t xml:space="preserve">Markdown - легковесный язык разметки, созданный с целью обозначения фор-</w:t>
      </w:r>
      <w:r>
        <w:t xml:space="preserve"> </w:t>
      </w:r>
      <w:r>
        <w:t xml:space="preserve">матирования в простом тексте, с максимальным сохранением его читаемости</w:t>
      </w:r>
      <w:r>
        <w:t xml:space="preserve"> </w:t>
      </w:r>
      <w:r>
        <w:t xml:space="preserve">человеком, и пригодный для машинного преобразования в языки для продви-</w:t>
      </w:r>
      <w:r>
        <w:t xml:space="preserve"> </w:t>
      </w:r>
      <w:r>
        <w:t xml:space="preserve">нутых публикаций. Внутритекстовые формулы делаются аналогично формулам</w:t>
      </w:r>
      <w:r>
        <w:t xml:space="preserve"> </w:t>
      </w:r>
      <w:r>
        <w:t xml:space="preserve">LaTeX. 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 Синтаксис Markdown для встроенной</w:t>
      </w:r>
      <w:r>
        <w:t xml:space="preserve"> </w:t>
      </w:r>
      <w:r>
        <w:t xml:space="preserve">ссылки состоит из части [link text], представляющей текст гиперссылки, и ча-</w:t>
      </w:r>
      <w:r>
        <w:t xml:space="preserve"> </w:t>
      </w:r>
      <w:r>
        <w:t xml:space="preserve">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</w:t>
      </w:r>
      <w:r>
        <w:t xml:space="preserve"> </w:t>
      </w:r>
      <w:r>
        <w:t xml:space="preserve">и их размещение между предложениями в виде отдельных огражденных бло-</w:t>
      </w:r>
      <w:r>
        <w:t xml:space="preserve"> </w:t>
      </w:r>
      <w:r>
        <w:t xml:space="preserve">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</w:t>
      </w:r>
    </w:p>
    <w:p>
      <w:pPr>
        <w:pStyle w:val="BodyText"/>
      </w:pPr>
      <w:r>
        <w:rPr>
          <w:bCs/>
          <w:b/>
        </w:rPr>
        <w:t xml:space="preserve">4 Выполнение лабораторной работы</w:t>
      </w:r>
    </w:p>
    <w:p>
      <w:pPr>
        <w:pStyle w:val="BodyText"/>
      </w:pPr>
      <w:r>
        <w:t xml:space="preserve">Открываю терминал. Перехожу в каталог курса, сформированный при выпол-</w:t>
      </w:r>
      <w:r>
        <w:t xml:space="preserve"> </w:t>
      </w:r>
      <w:r>
        <w:t xml:space="preserve">неннии прошлой лаборатной работы (рис. 1)</w:t>
      </w:r>
      <w:r>
        <w:br/>
      </w:r>
      <w:r>
        <w:drawing>
          <wp:inline>
            <wp:extent cx="5334000" cy="141969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1: 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 git pull (рис. 2)</w:t>
      </w:r>
      <w:r>
        <w:br/>
      </w:r>
      <w:r>
        <w:drawing>
          <wp:inline>
            <wp:extent cx="5334000" cy="1636030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Рис. 2: 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</w:t>
      </w:r>
      <w:r>
        <w:t xml:space="preserve"> </w:t>
      </w:r>
      <w:r>
        <w:t xml:space="preserve">cd (рис. 3)</w:t>
      </w:r>
      <w:r>
        <w:br/>
      </w:r>
      <w:r>
        <w:drawing>
          <wp:inline>
            <wp:extent cx="5334000" cy="392106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3: 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make(рис. 4)</w:t>
      </w:r>
      <w:r>
        <w:t xml:space="preserve"> </w:t>
      </w:r>
      <w:r>
        <w:drawing>
          <wp:inline>
            <wp:extent cx="5334000" cy="1019235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4: Компиляция шаблона</w:t>
      </w:r>
    </w:p>
    <w:p>
      <w:pPr>
        <w:pStyle w:val="BodyText"/>
      </w:pPr>
      <w:r>
        <w:t xml:space="preserve">Удаляю полученные файлы с использованием Makefile, вводя команду make</w:t>
      </w:r>
      <w:r>
        <w:t xml:space="preserve"> </w:t>
      </w:r>
      <w:r>
        <w:t xml:space="preserve">clean(рис. 5)</w:t>
      </w:r>
      <w:r>
        <w:br/>
      </w:r>
      <w:r>
        <w:drawing>
          <wp:inline>
            <wp:extent cx="5334000" cy="779584"/>
            <wp:effectExtent b="0" l="0" r="0" t="0"/>
            <wp:docPr descr="5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5: Удаление файлов</w:t>
      </w:r>
      <w:r>
        <w:br/>
      </w:r>
      <w:r>
        <w:t xml:space="preserve">С помощью команды ls проверяю, удалились ли созданные</w:t>
      </w:r>
      <w:r>
        <w:t xml:space="preserve"> </w:t>
      </w:r>
      <w:r>
        <w:t xml:space="preserve">файлы (рис. 6)</w:t>
      </w:r>
      <w:r>
        <w:br/>
      </w:r>
      <w:r>
        <w:drawing>
          <wp:inline>
            <wp:extent cx="5334000" cy="410307"/>
            <wp:effectExtent b="0" l="0" r="0" t="0"/>
            <wp:docPr descr="6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6: Содержимое файла</w:t>
      </w:r>
    </w:p>
    <w:p>
      <w:pPr>
        <w:pStyle w:val="BodyText"/>
      </w:pPr>
      <w:r>
        <w:t xml:space="preserve">Открываю файл report.md с помощью текстового редактора gedit (рис. 7)</w:t>
      </w:r>
      <w:r>
        <w:br/>
      </w:r>
      <w:r>
        <w:drawing>
          <wp:inline>
            <wp:extent cx="5334000" cy="1477107"/>
            <wp:effectExtent b="0" l="0" r="0" t="0"/>
            <wp:docPr descr="7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7: Открытие файла rm</w:t>
      </w:r>
    </w:p>
    <w:p>
      <w:pPr>
        <w:pStyle w:val="BodyText"/>
      </w:pPr>
      <w:r>
        <w:t xml:space="preserve">Начинаю заполнять отчет с помощью языка разметки Markdown в скопирован-</w:t>
      </w:r>
      <w:r>
        <w:t xml:space="preserve"> </w:t>
      </w:r>
      <w:r>
        <w:t xml:space="preserve">ном файле. (рис. 8)</w:t>
      </w:r>
      <w:r>
        <w:br/>
      </w:r>
      <w:r>
        <w:drawing>
          <wp:inline>
            <wp:extent cx="5334000" cy="1278792"/>
            <wp:effectExtent b="0" l="0" r="0" t="0"/>
            <wp:docPr descr="8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8: Заполнение отчета</w:t>
      </w:r>
    </w:p>
    <w:p>
      <w:pPr>
        <w:pStyle w:val="BodyText"/>
      </w:pPr>
      <w:r>
        <w:t xml:space="preserve">Перехожу в директорию lab02/report с помощью cd, чтобы там заполнять отчет по третьей лабораторной работе (рис. 9).</w:t>
      </w:r>
      <w:r>
        <w:br/>
      </w:r>
      <w:r>
        <w:drawing>
          <wp:inline>
            <wp:extent cx="5334000" cy="531666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9. Перемещение между директориями</w:t>
      </w:r>
    </w:p>
    <w:p>
      <w:pPr>
        <w:pStyle w:val="BodyText"/>
      </w:pPr>
      <w:r>
        <w:t xml:space="preserve">Копирую файл report.md с новым именем для заполненния отчета (рис. 10).</w:t>
      </w:r>
      <w:r>
        <w:br/>
      </w:r>
      <w:r>
        <w:drawing>
          <wp:inline>
            <wp:extent cx="5334000" cy="635687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10. Копирование файла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11).</w:t>
      </w:r>
      <w:r>
        <w:br/>
      </w:r>
      <w:r>
        <w:drawing>
          <wp:inline>
            <wp:extent cx="5334000" cy="3275948"/>
            <wp:effectExtent b="0" l="0" r="0" t="0"/>
            <wp:docPr descr="11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11. Работа над отчетом</w:t>
      </w:r>
    </w:p>
    <w:p>
      <w:pPr>
        <w:pStyle w:val="BodyText"/>
      </w:pPr>
      <w:r>
        <w:t xml:space="preserve">Компилирую файл с отчетом по лабораторной работе (рис. 12).</w:t>
      </w:r>
      <w:r>
        <w:br/>
      </w:r>
      <w:r>
        <w:drawing>
          <wp:inline>
            <wp:extent cx="5334000" cy="384691"/>
            <wp:effectExtent b="0" l="0" r="0" t="0"/>
            <wp:docPr descr="1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12. Компиляция файлов</w:t>
      </w:r>
    </w:p>
    <w:p>
      <w:pPr>
        <w:pStyle w:val="BodyText"/>
      </w:pPr>
      <w:r>
        <w:t xml:space="preserve">Удаляю лишние сгенерированные файлы report.docx и report.pdf.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commit. Отправлялю файлы на сервер с помощью команды git pull (рис. 13).</w:t>
      </w:r>
      <w:r>
        <w:br/>
      </w:r>
      <w:r>
        <w:drawing>
          <wp:inline>
            <wp:extent cx="5334000" cy="717707"/>
            <wp:effectExtent b="0" l="0" r="0" t="0"/>
            <wp:docPr descr="13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13. Добавление файлов на GitHub</w:t>
      </w:r>
    </w:p>
    <w:p>
      <w:pPr>
        <w:pStyle w:val="BodyText"/>
      </w:pPr>
      <w:r>
        <w:rPr>
          <w:bCs/>
          <w:b/>
        </w:rPr>
        <w:t xml:space="preserve">5 Выводы</w:t>
      </w:r>
    </w:p>
    <w:p>
      <w:pPr>
        <w:pStyle w:val="BodyText"/>
      </w:pPr>
      <w:r>
        <w:t xml:space="preserve">Во время выполнения данной лабораторной работы я освоила базовые навыки работы с языком разметки Markdown.</w:t>
      </w:r>
    </w:p>
    <w:p>
      <w:pPr>
        <w:pStyle w:val="BodyText"/>
      </w:pPr>
      <w:r>
        <w:rPr>
          <w:bCs/>
          <w:b/>
        </w:rPr>
        <w:t xml:space="preserve">6 Список литературы</w:t>
      </w:r>
    </w:p>
    <w:p>
      <w:pPr>
        <w:pStyle w:val="BodyText"/>
      </w:pPr>
      <w:hyperlink r:id="rId59">
        <w:r>
          <w:rPr>
            <w:rStyle w:val="Hyperlink"/>
          </w:rPr>
          <w:t xml:space="preserve">Архитектура ЭВМ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59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Белоусова Елизавета Валетиновна</dc:creator>
  <dc:language>ru-RU</dc:language>
  <cp:keywords/>
  <dcterms:created xsi:type="dcterms:W3CDTF">2023-12-22T16:25:35Z</dcterms:created>
  <dcterms:modified xsi:type="dcterms:W3CDTF">2023-12-22T16:25:35Z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