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926" w:rsidRPr="00670926" w:rsidRDefault="00670926" w:rsidP="00670926">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670926">
        <w:rPr>
          <w:rFonts w:ascii="Times New Roman" w:eastAsia="Times New Roman" w:hAnsi="Times New Roman" w:cs="Times New Roman"/>
          <w:b/>
          <w:bCs/>
          <w:sz w:val="36"/>
          <w:szCs w:val="36"/>
          <w:lang w:eastAsia="fr-FR"/>
        </w:rPr>
        <w:fldChar w:fldCharType="begin"/>
      </w:r>
      <w:r w:rsidRPr="00670926">
        <w:rPr>
          <w:rFonts w:ascii="Times New Roman" w:eastAsia="Times New Roman" w:hAnsi="Times New Roman" w:cs="Times New Roman"/>
          <w:b/>
          <w:bCs/>
          <w:sz w:val="36"/>
          <w:szCs w:val="36"/>
          <w:lang w:eastAsia="fr-FR"/>
        </w:rPr>
        <w:instrText xml:space="preserve"> HYPERLINK "https://sites.google.com/site/lapprentiinformaticien/" </w:instrText>
      </w:r>
      <w:r w:rsidRPr="00670926">
        <w:rPr>
          <w:rFonts w:ascii="Times New Roman" w:eastAsia="Times New Roman" w:hAnsi="Times New Roman" w:cs="Times New Roman"/>
          <w:b/>
          <w:bCs/>
          <w:sz w:val="36"/>
          <w:szCs w:val="36"/>
          <w:lang w:eastAsia="fr-FR"/>
        </w:rPr>
        <w:fldChar w:fldCharType="separate"/>
      </w:r>
      <w:r w:rsidRPr="00670926">
        <w:rPr>
          <w:rFonts w:ascii="Times New Roman" w:eastAsia="Times New Roman" w:hAnsi="Times New Roman" w:cs="Times New Roman"/>
          <w:b/>
          <w:bCs/>
          <w:color w:val="0000FF"/>
          <w:sz w:val="36"/>
          <w:szCs w:val="36"/>
          <w:u w:val="single"/>
          <w:lang w:eastAsia="fr-FR"/>
        </w:rPr>
        <w:t>L’apprenti Informaticien</w:t>
      </w:r>
      <w:r w:rsidRPr="00670926">
        <w:rPr>
          <w:rFonts w:ascii="Times New Roman" w:eastAsia="Times New Roman" w:hAnsi="Times New Roman" w:cs="Times New Roman"/>
          <w:b/>
          <w:bCs/>
          <w:sz w:val="36"/>
          <w:szCs w:val="36"/>
          <w:lang w:eastAsia="fr-FR"/>
        </w:rPr>
        <w:fldChar w:fldCharType="end"/>
      </w:r>
    </w:p>
    <w:p w:rsidR="00670926" w:rsidRDefault="00670926" w:rsidP="00670926">
      <w:pPr>
        <w:pStyle w:val="Heading3"/>
      </w:pPr>
      <w:r>
        <w:t xml:space="preserve">Histoire de l'informatique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670926" w:rsidTr="00670926">
        <w:trPr>
          <w:tblCellSpacing w:w="0" w:type="dxa"/>
        </w:trPr>
        <w:tc>
          <w:tcPr>
            <w:tcW w:w="0" w:type="auto"/>
            <w:vAlign w:val="center"/>
            <w:hideMark/>
          </w:tcPr>
          <w:p w:rsidR="00670926" w:rsidRDefault="00670926" w:rsidP="00670926">
            <w:r>
              <w:t xml:space="preserve">Selon moi, l'histoire est énorme et toujours incomplète. Le mieux pour ceux s'y intéressant est de lire plusieurs sources d'informations. Ne croyez pas qu'en lisant une définition sur Wikipédia, vous serez alors une sommité dans le domaine, loin de là. </w:t>
            </w:r>
          </w:p>
          <w:p w:rsidR="00670926" w:rsidRDefault="00670926" w:rsidP="00670926"/>
          <w:p w:rsidR="00670926" w:rsidRDefault="00670926" w:rsidP="00670926">
            <w:r>
              <w:t xml:space="preserve">Résumé sur Wikipédia: </w:t>
            </w:r>
            <w:hyperlink r:id="rId8" w:tgtFrame="_blank" w:history="1">
              <w:r>
                <w:rPr>
                  <w:rStyle w:val="Hyperlink"/>
                </w:rPr>
                <w:t>cliquez ici</w:t>
              </w:r>
            </w:hyperlink>
          </w:p>
          <w:p w:rsidR="00670926" w:rsidRDefault="00670926" w:rsidP="00670926"/>
          <w:p w:rsidR="00670926" w:rsidRDefault="00670926" w:rsidP="00670926">
            <w:r>
              <w:t>Pour ma part je suis fasciné par l’émergence de l'ordinateur. Sans aucun doute, la deuxième guerre mondiale, est le fait marquant de la ruée vers la technologie. Sans cette urgence, créée par l'instinct de survie des humains, nous n'en serions pas aux temps de la télévision 3D et de la nanotechnologie.</w:t>
            </w:r>
          </w:p>
          <w:p w:rsidR="00670926" w:rsidRDefault="00670926" w:rsidP="00670926"/>
          <w:p w:rsidR="00670926" w:rsidRDefault="00670926" w:rsidP="00670926">
            <w:r>
              <w:t xml:space="preserve">Pour ceux qui aiment le cinéma, je vous conseille le film </w:t>
            </w:r>
            <w:r>
              <w:rPr>
                <w:i/>
                <w:iCs/>
              </w:rPr>
              <w:t>U-571</w:t>
            </w:r>
            <w:r>
              <w:t xml:space="preserve">, qui raconte l'histoire de la prise de la machine </w:t>
            </w:r>
            <w:hyperlink r:id="rId9" w:tgtFrame="_blank" w:history="1">
              <w:proofErr w:type="spellStart"/>
              <w:r>
                <w:rPr>
                  <w:rStyle w:val="Hyperlink"/>
                </w:rPr>
                <w:t>Enigma</w:t>
              </w:r>
              <w:proofErr w:type="spellEnd"/>
            </w:hyperlink>
            <w:r>
              <w:t xml:space="preserve"> aux mains des nazis. Cette capture marqua, le début de la fin de la guerre, grâce au perçage du système de codage allemand, par les alliées.</w:t>
            </w:r>
          </w:p>
          <w:p w:rsidR="00670926" w:rsidRDefault="00670926" w:rsidP="00670926"/>
          <w:p w:rsidR="00670926" w:rsidRDefault="00670926" w:rsidP="00670926">
            <w:r>
              <w:t>L'invention de l'ordinateur était une chose qui traînait sur le feu depuis des siècles. De grands génies ont permis cet avènement avec de grandes percées techniques et théoriques.</w:t>
            </w:r>
          </w:p>
          <w:p w:rsidR="00670926" w:rsidRDefault="00670926" w:rsidP="00670926">
            <w:pPr>
              <w:numPr>
                <w:ilvl w:val="0"/>
                <w:numId w:val="1"/>
              </w:numPr>
              <w:spacing w:before="100" w:beforeAutospacing="1" w:after="100" w:afterAutospacing="1" w:line="240" w:lineRule="auto"/>
            </w:pPr>
            <w:r>
              <w:rPr>
                <w:rFonts w:ascii="Arial" w:hAnsi="Arial" w:cs="Arial"/>
              </w:rPr>
              <w:t>1642 </w:t>
            </w:r>
            <w:hyperlink r:id="rId10" w:tgtFrame="_blank" w:tooltip="Blaise Pascal" w:history="1">
              <w:r>
                <w:rPr>
                  <w:rStyle w:val="Hyperlink"/>
                  <w:rFonts w:ascii="Arial" w:hAnsi="Arial" w:cs="Arial"/>
                  <w:color w:val="0645AD"/>
                </w:rPr>
                <w:t>Blaise Pascal</w:t>
              </w:r>
            </w:hyperlink>
            <w:r>
              <w:rPr>
                <w:rFonts w:ascii="Arial" w:hAnsi="Arial" w:cs="Arial"/>
              </w:rPr>
              <w:t> </w:t>
            </w:r>
            <w:r>
              <w:t>(calculateur mécanique)</w:t>
            </w:r>
          </w:p>
          <w:p w:rsidR="00670926" w:rsidRDefault="00670926" w:rsidP="00670926">
            <w:pPr>
              <w:numPr>
                <w:ilvl w:val="0"/>
                <w:numId w:val="1"/>
              </w:numPr>
              <w:spacing w:before="100" w:beforeAutospacing="1" w:after="100" w:afterAutospacing="1" w:line="240" w:lineRule="auto"/>
            </w:pPr>
            <w:r>
              <w:rPr>
                <w:rFonts w:ascii="Arial" w:hAnsi="Arial" w:cs="Arial"/>
              </w:rPr>
              <w:t>1673 </w:t>
            </w:r>
            <w:hyperlink r:id="rId11" w:tgtFrame="_blank" w:tooltip="Gottfried Leibniz" w:history="1">
              <w:r>
                <w:rPr>
                  <w:rStyle w:val="Hyperlink"/>
                  <w:rFonts w:ascii="Arial" w:hAnsi="Arial" w:cs="Arial"/>
                  <w:color w:val="0645AD"/>
                  <w:u w:val="none"/>
                </w:rPr>
                <w:t xml:space="preserve">Gottfried </w:t>
              </w:r>
              <w:proofErr w:type="gramStart"/>
              <w:r>
                <w:rPr>
                  <w:rStyle w:val="Hyperlink"/>
                  <w:rFonts w:ascii="Arial" w:hAnsi="Arial" w:cs="Arial"/>
                  <w:color w:val="0645AD"/>
                  <w:u w:val="none"/>
                </w:rPr>
                <w:t>Leibniz</w:t>
              </w:r>
              <w:proofErr w:type="gramEnd"/>
            </w:hyperlink>
            <w:r>
              <w:rPr>
                <w:rFonts w:ascii="Arial" w:hAnsi="Arial" w:cs="Arial"/>
              </w:rPr>
              <w:t>(binaire)</w:t>
            </w:r>
          </w:p>
          <w:p w:rsidR="00670926" w:rsidRDefault="00670926" w:rsidP="00670926">
            <w:pPr>
              <w:numPr>
                <w:ilvl w:val="0"/>
                <w:numId w:val="1"/>
              </w:numPr>
              <w:spacing w:before="100" w:beforeAutospacing="1" w:after="100" w:afterAutospacing="1" w:line="240" w:lineRule="auto"/>
            </w:pPr>
            <w:r>
              <w:rPr>
                <w:rFonts w:ascii="Arial" w:hAnsi="Arial" w:cs="Arial"/>
              </w:rPr>
              <w:t>1725 </w:t>
            </w:r>
            <w:hyperlink r:id="rId12" w:tgtFrame="_blank" w:tooltip="Basile Bouchon" w:history="1">
              <w:r>
                <w:rPr>
                  <w:rStyle w:val="Hyperlink"/>
                  <w:rFonts w:ascii="Arial" w:hAnsi="Arial" w:cs="Arial"/>
                  <w:color w:val="0645AD"/>
                </w:rPr>
                <w:t xml:space="preserve">Basile </w:t>
              </w:r>
              <w:proofErr w:type="gramStart"/>
              <w:r>
                <w:rPr>
                  <w:rStyle w:val="Hyperlink"/>
                  <w:rFonts w:ascii="Arial" w:hAnsi="Arial" w:cs="Arial"/>
                  <w:color w:val="0645AD"/>
                </w:rPr>
                <w:t>Bouchon</w:t>
              </w:r>
              <w:proofErr w:type="gramEnd"/>
            </w:hyperlink>
            <w:r>
              <w:rPr>
                <w:rFonts w:ascii="Arial" w:hAnsi="Arial" w:cs="Arial"/>
              </w:rPr>
              <w:t>(ruban perforé)</w:t>
            </w:r>
          </w:p>
          <w:p w:rsidR="00670926" w:rsidRDefault="00670926" w:rsidP="00670926">
            <w:pPr>
              <w:numPr>
                <w:ilvl w:val="0"/>
                <w:numId w:val="1"/>
              </w:numPr>
              <w:spacing w:before="100" w:beforeAutospacing="1" w:after="100" w:afterAutospacing="1" w:line="240" w:lineRule="auto"/>
            </w:pPr>
            <w:r>
              <w:rPr>
                <w:rFonts w:ascii="Arial" w:hAnsi="Arial" w:cs="Arial"/>
              </w:rPr>
              <w:t>1833 </w:t>
            </w:r>
            <w:hyperlink r:id="rId13" w:tgtFrame="_blank" w:tooltip="Charles Babbage" w:history="1">
              <w:r>
                <w:rPr>
                  <w:rStyle w:val="Hyperlink"/>
                  <w:rFonts w:ascii="Arial" w:hAnsi="Arial" w:cs="Arial"/>
                  <w:color w:val="0645AD"/>
                </w:rPr>
                <w:t xml:space="preserve">Charles </w:t>
              </w:r>
              <w:proofErr w:type="gramStart"/>
              <w:r>
                <w:rPr>
                  <w:rStyle w:val="Hyperlink"/>
                  <w:rFonts w:ascii="Arial" w:hAnsi="Arial" w:cs="Arial"/>
                  <w:color w:val="0645AD"/>
                </w:rPr>
                <w:t>Babbage</w:t>
              </w:r>
              <w:proofErr w:type="gramEnd"/>
            </w:hyperlink>
            <w:r>
              <w:rPr>
                <w:rFonts w:ascii="Arial" w:hAnsi="Arial" w:cs="Arial"/>
              </w:rPr>
              <w:t>(calculateur programmable à vapeur)</w:t>
            </w:r>
          </w:p>
          <w:p w:rsidR="00670926" w:rsidRDefault="00670926" w:rsidP="00670926">
            <w:pPr>
              <w:numPr>
                <w:ilvl w:val="0"/>
                <w:numId w:val="1"/>
              </w:numPr>
              <w:spacing w:before="100" w:beforeAutospacing="1" w:after="100" w:afterAutospacing="1" w:line="240" w:lineRule="auto"/>
            </w:pPr>
            <w:r>
              <w:rPr>
                <w:rFonts w:ascii="Arial" w:hAnsi="Arial" w:cs="Arial"/>
              </w:rPr>
              <w:t xml:space="preserve">1815-1864 </w:t>
            </w:r>
            <w:hyperlink r:id="rId14" w:tgtFrame="_blank" w:history="1">
              <w:r>
                <w:rPr>
                  <w:rStyle w:val="Hyperlink"/>
                  <w:rFonts w:ascii="Arial" w:hAnsi="Arial" w:cs="Arial"/>
                </w:rPr>
                <w:t xml:space="preserve">George </w:t>
              </w:r>
              <w:proofErr w:type="gramStart"/>
              <w:r>
                <w:rPr>
                  <w:rStyle w:val="Hyperlink"/>
                  <w:rFonts w:ascii="Arial" w:hAnsi="Arial" w:cs="Arial"/>
                </w:rPr>
                <w:t>Boole</w:t>
              </w:r>
              <w:proofErr w:type="gramEnd"/>
            </w:hyperlink>
            <w:r>
              <w:rPr>
                <w:rFonts w:ascii="Arial" w:hAnsi="Arial" w:cs="Arial"/>
              </w:rPr>
              <w:t>(algèbre binaire) créateur de la logique moderne</w:t>
            </w:r>
          </w:p>
          <w:p w:rsidR="00670926" w:rsidRDefault="00670926" w:rsidP="00670926">
            <w:pPr>
              <w:spacing w:after="0" w:line="285" w:lineRule="atLeast"/>
              <w:jc w:val="center"/>
              <w:rPr>
                <w:rFonts w:ascii="Arial" w:hAnsi="Arial" w:cs="Arial"/>
              </w:rPr>
            </w:pPr>
            <w:r>
              <w:rPr>
                <w:rFonts w:ascii="Arial" w:hAnsi="Arial" w:cs="Arial"/>
              </w:rPr>
              <w:t>Une partie de la Machine à différences de Babbage</w:t>
            </w:r>
          </w:p>
          <w:p w:rsidR="00670926" w:rsidRDefault="00670926" w:rsidP="00670926">
            <w:pPr>
              <w:spacing w:line="285" w:lineRule="atLeast"/>
              <w:jc w:val="center"/>
              <w:rPr>
                <w:rFonts w:ascii="Arial" w:hAnsi="Arial" w:cs="Arial"/>
              </w:rPr>
            </w:pPr>
            <w:r>
              <w:rPr>
                <w:rFonts w:ascii="Arial" w:hAnsi="Arial" w:cs="Arial"/>
                <w:noProof/>
                <w:lang w:eastAsia="fr-FR"/>
              </w:rPr>
              <w:drawing>
                <wp:inline distT="0" distB="0" distL="0" distR="0" wp14:anchorId="18510B89" wp14:editId="7834433C">
                  <wp:extent cx="2381250" cy="1752600"/>
                  <wp:effectExtent l="0" t="0" r="0" b="0"/>
                  <wp:docPr id="1" name="Picture 1" descr="https://sites.google.com/site/lapprentiinformaticien/_/rsrc/1294872274290/tutoriel/introduction-a-l-ordinateur/formation/histoire-de-l-informatique/250px-BabbageDifference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lapprentiinformaticien/_/rsrc/1294872274290/tutoriel/introduction-a-l-ordinateur/formation/histoire-de-l-informatique/250px-BabbageDifferenceEng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752600"/>
                          </a:xfrm>
                          <a:prstGeom prst="rect">
                            <a:avLst/>
                          </a:prstGeom>
                          <a:noFill/>
                          <a:ln>
                            <a:noFill/>
                          </a:ln>
                        </pic:spPr>
                      </pic:pic>
                    </a:graphicData>
                  </a:graphic>
                </wp:inline>
              </w:drawing>
            </w:r>
          </w:p>
          <w:p w:rsidR="00670926" w:rsidRDefault="00670926" w:rsidP="00670926">
            <w:pPr>
              <w:spacing w:line="285" w:lineRule="atLeast"/>
              <w:rPr>
                <w:rFonts w:ascii="Arial" w:hAnsi="Arial" w:cs="Arial"/>
              </w:rPr>
            </w:pPr>
          </w:p>
          <w:p w:rsidR="00670926" w:rsidRDefault="00670926" w:rsidP="00670926">
            <w:pPr>
              <w:spacing w:line="240" w:lineRule="auto"/>
              <w:rPr>
                <w:rFonts w:ascii="Times New Roman" w:hAnsi="Times New Roman" w:cs="Times New Roman"/>
              </w:rPr>
            </w:pPr>
            <w:r>
              <w:rPr>
                <w:rFonts w:ascii="Arial" w:hAnsi="Arial" w:cs="Arial"/>
              </w:rPr>
              <w:t xml:space="preserve">Pour résumer, l'être humain était </w:t>
            </w:r>
            <w:proofErr w:type="gramStart"/>
            <w:r>
              <w:rPr>
                <w:rFonts w:ascii="Arial" w:hAnsi="Arial" w:cs="Arial"/>
              </w:rPr>
              <w:t>mûre</w:t>
            </w:r>
            <w:proofErr w:type="gramEnd"/>
            <w:r>
              <w:rPr>
                <w:rFonts w:ascii="Arial" w:hAnsi="Arial" w:cs="Arial"/>
              </w:rPr>
              <w:t>, à créer, sa plus grande invention. Comme la bombe nucléaire, le concept est passé de la théorie à la pratique. </w:t>
            </w:r>
          </w:p>
          <w:p w:rsidR="00670926" w:rsidRDefault="00670926" w:rsidP="00670926"/>
          <w:p w:rsidR="00670926" w:rsidRDefault="00670926" w:rsidP="00670926">
            <w:r>
              <w:rPr>
                <w:rFonts w:ascii="Arial" w:hAnsi="Arial" w:cs="Arial"/>
              </w:rPr>
              <w:t>Le roi d'Angleterre, au 19</w:t>
            </w:r>
            <w:r>
              <w:rPr>
                <w:rFonts w:ascii="Arial" w:hAnsi="Arial" w:cs="Arial"/>
                <w:vertAlign w:val="superscript"/>
              </w:rPr>
              <w:t>e</w:t>
            </w:r>
            <w:r>
              <w:rPr>
                <w:rFonts w:ascii="Arial" w:hAnsi="Arial" w:cs="Arial"/>
              </w:rPr>
              <w:t xml:space="preserve"> siècle, avait subventionné Charles Babbage, pour ses machines, qui, ne fût pas </w:t>
            </w:r>
            <w:r>
              <w:rPr>
                <w:rFonts w:ascii="Arial" w:hAnsi="Arial" w:cs="Arial"/>
              </w:rPr>
              <w:lastRenderedPageBreak/>
              <w:t>toutes complétées, avant la mort de son inventeur. </w:t>
            </w:r>
          </w:p>
          <w:p w:rsidR="00670926" w:rsidRDefault="00670926" w:rsidP="00670926"/>
          <w:p w:rsidR="00670926" w:rsidRDefault="00670926" w:rsidP="00670926">
            <w:r>
              <w:rPr>
                <w:rFonts w:ascii="Arial" w:hAnsi="Arial" w:cs="Arial"/>
              </w:rPr>
              <w:t xml:space="preserve">Les Anglais en volant trois </w:t>
            </w:r>
            <w:proofErr w:type="gramStart"/>
            <w:r>
              <w:rPr>
                <w:rFonts w:ascii="Arial" w:hAnsi="Arial" w:cs="Arial"/>
              </w:rPr>
              <w:t xml:space="preserve">rotors de </w:t>
            </w:r>
            <w:proofErr w:type="spellStart"/>
            <w:r>
              <w:rPr>
                <w:rFonts w:ascii="Arial" w:hAnsi="Arial" w:cs="Arial"/>
              </w:rPr>
              <w:t>Enigma</w:t>
            </w:r>
            <w:proofErr w:type="spellEnd"/>
            <w:r>
              <w:rPr>
                <w:rFonts w:ascii="Arial" w:hAnsi="Arial" w:cs="Arial"/>
              </w:rPr>
              <w:t xml:space="preserve">, sur </w:t>
            </w:r>
            <w:proofErr w:type="gramEnd"/>
            <w:r>
              <w:rPr>
                <w:rFonts w:ascii="Arial" w:hAnsi="Arial" w:cs="Arial"/>
              </w:rPr>
              <w:t> l'U-Boat U-33, en 1940, aux Allemands comprirent rapidement que cette machine ressemblait fortement aux travaux de Babbage. Ils ressortirent les plans et mandatèrent leurs meilleurs scientifiques pour réussir à pirater les codes de la machine de cryptage.</w:t>
            </w:r>
          </w:p>
          <w:p w:rsidR="00670926" w:rsidRDefault="00670926" w:rsidP="00670926"/>
          <w:p w:rsidR="00670926" w:rsidRDefault="00670926" w:rsidP="00670926">
            <w:r>
              <w:rPr>
                <w:rFonts w:ascii="Arial" w:hAnsi="Arial" w:cs="Arial"/>
              </w:rPr>
              <w:t xml:space="preserve">Article sur </w:t>
            </w:r>
            <w:proofErr w:type="spellStart"/>
            <w:r>
              <w:rPr>
                <w:rFonts w:ascii="Arial" w:hAnsi="Arial" w:cs="Arial"/>
              </w:rPr>
              <w:t>Enigma</w:t>
            </w:r>
            <w:proofErr w:type="spellEnd"/>
            <w:r>
              <w:rPr>
                <w:rFonts w:ascii="Arial" w:hAnsi="Arial" w:cs="Arial"/>
              </w:rPr>
              <w:t xml:space="preserve">: </w:t>
            </w:r>
            <w:hyperlink r:id="rId16" w:tgtFrame="_blank" w:history="1">
              <w:r>
                <w:rPr>
                  <w:rStyle w:val="Hyperlink"/>
                  <w:rFonts w:ascii="Arial" w:hAnsi="Arial" w:cs="Arial"/>
                </w:rPr>
                <w:t>cliquez ici</w:t>
              </w:r>
            </w:hyperlink>
          </w:p>
          <w:p w:rsidR="00670926" w:rsidRDefault="00670926" w:rsidP="00670926">
            <w:pPr>
              <w:numPr>
                <w:ilvl w:val="0"/>
                <w:numId w:val="2"/>
              </w:numPr>
              <w:spacing w:before="100" w:beforeAutospacing="1" w:after="100" w:afterAutospacing="1" w:line="240" w:lineRule="auto"/>
            </w:pPr>
            <w:r>
              <w:rPr>
                <w:rFonts w:ascii="Arial" w:hAnsi="Arial" w:cs="Arial"/>
              </w:rPr>
              <w:t xml:space="preserve">Les Britanniques construisirent </w:t>
            </w:r>
            <w:proofErr w:type="spellStart"/>
            <w:r>
              <w:rPr>
                <w:rFonts w:ascii="Arial" w:hAnsi="Arial" w:cs="Arial"/>
                <w:i/>
                <w:iCs/>
              </w:rPr>
              <w:t>Colossus</w:t>
            </w:r>
            <w:proofErr w:type="spellEnd"/>
          </w:p>
          <w:p w:rsidR="00670926" w:rsidRDefault="00670926" w:rsidP="00670926">
            <w:pPr>
              <w:numPr>
                <w:ilvl w:val="1"/>
                <w:numId w:val="2"/>
              </w:numPr>
              <w:spacing w:before="100" w:beforeAutospacing="1" w:after="100" w:afterAutospacing="1" w:line="240" w:lineRule="auto"/>
            </w:pPr>
            <w:r>
              <w:rPr>
                <w:rFonts w:ascii="Arial" w:hAnsi="Arial" w:cs="Arial"/>
              </w:rPr>
              <w:t xml:space="preserve">Selon </w:t>
            </w:r>
            <w:proofErr w:type="spellStart"/>
            <w:r>
              <w:rPr>
                <w:rFonts w:ascii="Arial" w:hAnsi="Arial" w:cs="Arial"/>
              </w:rPr>
              <w:t>wikipédia</w:t>
            </w:r>
            <w:proofErr w:type="spellEnd"/>
            <w:r>
              <w:rPr>
                <w:rFonts w:ascii="Arial" w:hAnsi="Arial" w:cs="Arial"/>
              </w:rPr>
              <w:t>: À la fin de la guerre, il fut démonté et caché à cause de son importance stratégique...Il a été dit que </w:t>
            </w:r>
            <w:hyperlink r:id="rId17" w:tgtFrame="_blank" w:tooltip="Winston Churchill" w:history="1">
              <w:r>
                <w:rPr>
                  <w:rStyle w:val="Hyperlink"/>
                  <w:rFonts w:ascii="Arial" w:hAnsi="Arial" w:cs="Arial"/>
                  <w:color w:val="0645AD"/>
                  <w:u w:val="none"/>
                </w:rPr>
                <w:t>Winston Churchill</w:t>
              </w:r>
            </w:hyperlink>
            <w:r>
              <w:rPr>
                <w:rFonts w:ascii="Arial" w:hAnsi="Arial" w:cs="Arial"/>
              </w:rPr>
              <w:t> a personnellement donné l’ordre de leur destruction en pièces de moins de vingt centimètres pour conserver le secret. Il existe actuellement un projet actif pour reconstruire une de ces machines</w:t>
            </w:r>
            <w:proofErr w:type="gramStart"/>
            <w:r>
              <w:rPr>
                <w:rFonts w:ascii="Arial" w:hAnsi="Arial" w:cs="Arial"/>
              </w:rPr>
              <w:t>..</w:t>
            </w:r>
            <w:proofErr w:type="gramEnd"/>
            <w:r>
              <w:rPr>
                <w:rFonts w:ascii="Arial" w:hAnsi="Arial" w:cs="Arial"/>
              </w:rPr>
              <w:t> </w:t>
            </w:r>
          </w:p>
          <w:p w:rsidR="00670926" w:rsidRDefault="00670926" w:rsidP="00670926">
            <w:pPr>
              <w:numPr>
                <w:ilvl w:val="0"/>
                <w:numId w:val="2"/>
              </w:numPr>
              <w:spacing w:before="100" w:beforeAutospacing="1" w:after="100" w:afterAutospacing="1" w:line="240" w:lineRule="auto"/>
            </w:pPr>
            <w:r>
              <w:rPr>
                <w:rFonts w:ascii="Arial" w:hAnsi="Arial" w:cs="Arial"/>
              </w:rPr>
              <w:t>Les américains construisirent </w:t>
            </w:r>
            <w:r>
              <w:rPr>
                <w:rFonts w:ascii="Arial" w:hAnsi="Arial" w:cs="Arial"/>
                <w:i/>
                <w:iCs/>
              </w:rPr>
              <w:t xml:space="preserve">le </w:t>
            </w:r>
            <w:hyperlink r:id="rId18" w:tgtFrame="_blank" w:history="1">
              <w:r>
                <w:rPr>
                  <w:rStyle w:val="Hyperlink"/>
                  <w:rFonts w:ascii="Arial" w:hAnsi="Arial" w:cs="Arial"/>
                  <w:i/>
                  <w:iCs/>
                </w:rPr>
                <w:t>Harvard Mark I</w:t>
              </w:r>
            </w:hyperlink>
            <w:r>
              <w:rPr>
                <w:rFonts w:ascii="Arial" w:hAnsi="Arial" w:cs="Arial"/>
                <w:i/>
                <w:iCs/>
              </w:rPr>
              <w:t> </w:t>
            </w:r>
            <w:r>
              <w:rPr>
                <w:rFonts w:ascii="Arial" w:hAnsi="Arial" w:cs="Arial"/>
              </w:rPr>
              <w:t>, en 1944, cette machine fût terminé, avant celle des Anglais, et à servit au calcul de balistique.</w:t>
            </w:r>
          </w:p>
          <w:p w:rsidR="00670926" w:rsidRDefault="00670926" w:rsidP="00670926">
            <w:pPr>
              <w:spacing w:after="0"/>
            </w:pPr>
            <w:r>
              <w:rPr>
                <w:rFonts w:ascii="Arial" w:hAnsi="Arial" w:cs="Arial"/>
              </w:rPr>
              <w:t>Ensuite, l'air de l'informatique industriel commença et plusieurs inventions majeures bouleversèrent la course aux changements.</w:t>
            </w:r>
          </w:p>
          <w:p w:rsidR="00670926" w:rsidRDefault="00670926" w:rsidP="00670926">
            <w:pPr>
              <w:numPr>
                <w:ilvl w:val="0"/>
                <w:numId w:val="3"/>
              </w:numPr>
              <w:spacing w:before="100" w:beforeAutospacing="1" w:after="100" w:afterAutospacing="1" w:line="240" w:lineRule="auto"/>
            </w:pPr>
            <w:r>
              <w:rPr>
                <w:rFonts w:ascii="Arial" w:hAnsi="Arial" w:cs="Arial"/>
              </w:rPr>
              <w:t xml:space="preserve">1956 </w:t>
            </w:r>
            <w:hyperlink r:id="rId19" w:tgtFrame="_blank" w:history="1">
              <w:r>
                <w:rPr>
                  <w:rStyle w:val="Hyperlink"/>
                  <w:rFonts w:ascii="Arial" w:hAnsi="Arial" w:cs="Arial"/>
                </w:rPr>
                <w:t>Le transistor</w:t>
              </w:r>
            </w:hyperlink>
          </w:p>
          <w:p w:rsidR="00670926" w:rsidRDefault="00670926" w:rsidP="00670926">
            <w:pPr>
              <w:numPr>
                <w:ilvl w:val="0"/>
                <w:numId w:val="3"/>
              </w:numPr>
              <w:spacing w:before="100" w:beforeAutospacing="1" w:after="100" w:afterAutospacing="1" w:line="240" w:lineRule="auto"/>
            </w:pPr>
            <w:r>
              <w:rPr>
                <w:rFonts w:ascii="Arial" w:hAnsi="Arial" w:cs="Arial"/>
              </w:rPr>
              <w:t>1963 </w:t>
            </w:r>
            <w:hyperlink r:id="rId20" w:tgtFrame="_blank" w:history="1">
              <w:r>
                <w:rPr>
                  <w:rStyle w:val="Hyperlink"/>
                  <w:rFonts w:ascii="Arial" w:hAnsi="Arial" w:cs="Arial"/>
                </w:rPr>
                <w:t>Circuit intégré</w:t>
              </w:r>
            </w:hyperlink>
          </w:p>
          <w:p w:rsidR="00670926" w:rsidRDefault="00670926" w:rsidP="00670926">
            <w:pPr>
              <w:numPr>
                <w:ilvl w:val="0"/>
                <w:numId w:val="3"/>
              </w:numPr>
              <w:spacing w:before="100" w:beforeAutospacing="1" w:after="100" w:afterAutospacing="1" w:line="240" w:lineRule="auto"/>
            </w:pPr>
            <w:r>
              <w:t xml:space="preserve">1969 </w:t>
            </w:r>
            <w:hyperlink r:id="rId21" w:tgtFrame="_blank" w:history="1">
              <w:r>
                <w:rPr>
                  <w:rStyle w:val="Hyperlink"/>
                </w:rPr>
                <w:t>UNIX</w:t>
              </w:r>
            </w:hyperlink>
          </w:p>
          <w:p w:rsidR="00670926" w:rsidRDefault="00670926" w:rsidP="00670926">
            <w:pPr>
              <w:numPr>
                <w:ilvl w:val="0"/>
                <w:numId w:val="3"/>
              </w:numPr>
              <w:spacing w:before="100" w:beforeAutospacing="1" w:after="100" w:afterAutospacing="1" w:line="240" w:lineRule="auto"/>
            </w:pPr>
            <w:r>
              <w:t xml:space="preserve">1970 </w:t>
            </w:r>
            <w:hyperlink r:id="rId22" w:tgtFrame="_blank" w:history="1">
              <w:r>
                <w:rPr>
                  <w:rStyle w:val="Hyperlink"/>
                </w:rPr>
                <w:t>Langage C</w:t>
              </w:r>
            </w:hyperlink>
            <w:r>
              <w:t> </w:t>
            </w:r>
          </w:p>
          <w:p w:rsidR="00670926" w:rsidRDefault="00670926" w:rsidP="00670926">
            <w:pPr>
              <w:numPr>
                <w:ilvl w:val="0"/>
                <w:numId w:val="3"/>
              </w:numPr>
              <w:spacing w:before="100" w:beforeAutospacing="1" w:after="100" w:afterAutospacing="1" w:line="240" w:lineRule="auto"/>
            </w:pPr>
            <w:r>
              <w:rPr>
                <w:rFonts w:ascii="Arial" w:hAnsi="Arial" w:cs="Arial"/>
              </w:rPr>
              <w:t xml:space="preserve">1971 </w:t>
            </w:r>
            <w:hyperlink r:id="rId23" w:tgtFrame="_blank" w:history="1">
              <w:r>
                <w:rPr>
                  <w:rStyle w:val="Hyperlink"/>
                  <w:rFonts w:ascii="Arial" w:hAnsi="Arial" w:cs="Arial"/>
                </w:rPr>
                <w:t>Microprocesseur</w:t>
              </w:r>
            </w:hyperlink>
            <w:r>
              <w:rPr>
                <w:rFonts w:ascii="Arial" w:hAnsi="Arial" w:cs="Arial"/>
              </w:rPr>
              <w:t> </w:t>
            </w:r>
          </w:p>
          <w:p w:rsidR="00670926" w:rsidRDefault="00670926" w:rsidP="00670926">
            <w:pPr>
              <w:rPr>
                <w:sz w:val="24"/>
                <w:szCs w:val="24"/>
              </w:rPr>
            </w:pPr>
          </w:p>
        </w:tc>
      </w:tr>
    </w:tbl>
    <w:p w:rsidR="003202D3" w:rsidRDefault="003202D3" w:rsidP="003202D3">
      <w:pPr>
        <w:pStyle w:val="Heading3"/>
      </w:pPr>
      <w:r>
        <w:lastRenderedPageBreak/>
        <w:t xml:space="preserve">Clavier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3202D3" w:rsidTr="003202D3">
        <w:trPr>
          <w:tblCellSpacing w:w="0" w:type="dxa"/>
        </w:trPr>
        <w:tc>
          <w:tcPr>
            <w:tcW w:w="0" w:type="auto"/>
            <w:vAlign w:val="center"/>
            <w:hideMark/>
          </w:tcPr>
          <w:p w:rsidR="003202D3" w:rsidRDefault="003202D3" w:rsidP="003202D3"/>
          <w:p w:rsidR="003202D3" w:rsidRDefault="003202D3" w:rsidP="003202D3">
            <w:pPr>
              <w:pStyle w:val="NormalWeb"/>
            </w:pPr>
            <w:r>
              <w:t>Table des matières</w:t>
            </w:r>
          </w:p>
          <w:p w:rsidR="003202D3" w:rsidRDefault="003202D3" w:rsidP="003202D3">
            <w:pPr>
              <w:numPr>
                <w:ilvl w:val="0"/>
                <w:numId w:val="4"/>
              </w:numPr>
              <w:spacing w:before="100" w:beforeAutospacing="1" w:after="100" w:afterAutospacing="1" w:line="240" w:lineRule="auto"/>
            </w:pPr>
            <w:hyperlink r:id="rId24" w:anchor="TOC-Pr-sentation" w:history="1">
              <w:r>
                <w:rPr>
                  <w:rStyle w:val="Strong"/>
                  <w:color w:val="0000FF"/>
                  <w:u w:val="single"/>
                </w:rPr>
                <w:t xml:space="preserve">1 </w:t>
              </w:r>
              <w:r>
                <w:rPr>
                  <w:rStyle w:val="Hyperlink"/>
                </w:rPr>
                <w:t>Présentation</w:t>
              </w:r>
            </w:hyperlink>
          </w:p>
          <w:p w:rsidR="003202D3" w:rsidRDefault="003202D3" w:rsidP="003202D3">
            <w:pPr>
              <w:numPr>
                <w:ilvl w:val="1"/>
                <w:numId w:val="4"/>
              </w:numPr>
              <w:spacing w:before="100" w:beforeAutospacing="1" w:after="100" w:afterAutospacing="1" w:line="240" w:lineRule="auto"/>
            </w:pPr>
            <w:hyperlink r:id="rId25" w:anchor="TOC-Figure-1:-plan-d-un-clavier" w:history="1">
              <w:r>
                <w:rPr>
                  <w:rStyle w:val="Strong"/>
                  <w:color w:val="0000FF"/>
                  <w:u w:val="single"/>
                </w:rPr>
                <w:t xml:space="preserve">1.1 </w:t>
              </w:r>
              <w:r>
                <w:rPr>
                  <w:rStyle w:val="Hyperlink"/>
                </w:rPr>
                <w:t>Figure 1: plan d'un clavier</w:t>
              </w:r>
            </w:hyperlink>
          </w:p>
          <w:p w:rsidR="003202D3" w:rsidRDefault="003202D3" w:rsidP="003202D3">
            <w:pPr>
              <w:numPr>
                <w:ilvl w:val="1"/>
                <w:numId w:val="4"/>
              </w:numPr>
              <w:spacing w:before="100" w:beforeAutospacing="1" w:after="100" w:afterAutospacing="1" w:line="240" w:lineRule="auto"/>
            </w:pPr>
            <w:hyperlink r:id="rId26" w:anchor="TOC-Figure-2:-Un-clavier-de-portable" w:history="1">
              <w:r>
                <w:rPr>
                  <w:rStyle w:val="Strong"/>
                  <w:color w:val="0000FF"/>
                  <w:u w:val="single"/>
                </w:rPr>
                <w:t xml:space="preserve">1.2 </w:t>
              </w:r>
              <w:r>
                <w:rPr>
                  <w:rStyle w:val="Hyperlink"/>
                </w:rPr>
                <w:t>Figure 2: Un clavier de portable</w:t>
              </w:r>
            </w:hyperlink>
          </w:p>
          <w:p w:rsidR="003202D3" w:rsidRDefault="003202D3" w:rsidP="003202D3">
            <w:pPr>
              <w:numPr>
                <w:ilvl w:val="0"/>
                <w:numId w:val="4"/>
              </w:numPr>
              <w:spacing w:before="100" w:beforeAutospacing="1" w:after="100" w:afterAutospacing="1" w:line="240" w:lineRule="auto"/>
            </w:pPr>
            <w:hyperlink r:id="rId27" w:anchor="TOC-Fonctionnement" w:history="1">
              <w:r>
                <w:rPr>
                  <w:rStyle w:val="Strong"/>
                  <w:color w:val="0000FF"/>
                  <w:u w:val="single"/>
                </w:rPr>
                <w:t xml:space="preserve">2 </w:t>
              </w:r>
              <w:r>
                <w:rPr>
                  <w:rStyle w:val="Hyperlink"/>
                </w:rPr>
                <w:t>Fonctionnement</w:t>
              </w:r>
            </w:hyperlink>
          </w:p>
          <w:p w:rsidR="003202D3" w:rsidRDefault="003202D3" w:rsidP="003202D3">
            <w:pPr>
              <w:numPr>
                <w:ilvl w:val="1"/>
                <w:numId w:val="4"/>
              </w:numPr>
              <w:spacing w:before="100" w:beforeAutospacing="1" w:after="100" w:afterAutospacing="1" w:line="240" w:lineRule="auto"/>
            </w:pPr>
            <w:hyperlink r:id="rId28" w:anchor="TOC-Figure-3:-Les-combinaisons-de-touche" w:history="1">
              <w:r>
                <w:rPr>
                  <w:rStyle w:val="Strong"/>
                  <w:color w:val="0000FF"/>
                  <w:u w:val="single"/>
                </w:rPr>
                <w:t xml:space="preserve">2.1 </w:t>
              </w:r>
              <w:r>
                <w:rPr>
                  <w:rStyle w:val="Hyperlink"/>
                </w:rPr>
                <w:t>Figure 3: Les combinaisons de touche</w:t>
              </w:r>
            </w:hyperlink>
          </w:p>
          <w:p w:rsidR="003202D3" w:rsidRDefault="003202D3" w:rsidP="003202D3">
            <w:pPr>
              <w:pStyle w:val="Heading2"/>
            </w:pPr>
            <w:bookmarkStart w:id="0" w:name="TOC-Pr-sentation"/>
            <w:bookmarkEnd w:id="0"/>
            <w:r>
              <w:t>Présentation</w:t>
            </w:r>
          </w:p>
          <w:p w:rsidR="003202D3" w:rsidRDefault="003202D3" w:rsidP="003202D3"/>
          <w:p w:rsidR="003202D3" w:rsidRDefault="003202D3" w:rsidP="003202D3">
            <w:r>
              <w:t>Le clavier standard en Amérique du Nord est le QWERTY, on voit principalement au Québec, le "</w:t>
            </w:r>
            <w:r>
              <w:rPr>
                <w:i/>
                <w:iCs/>
              </w:rPr>
              <w:t>français Canada"</w:t>
            </w:r>
            <w:r>
              <w:t xml:space="preserve"> et le modèle américain. La différence est la présence d'accent. Voici une image d'un clavier, il est à noter que parfois les dessins, sur les touches, diffèrent et les claviers de portable sont plus compacts donc certaines touches changent d'endroits, il suffit de chercher, un peu, car tout est là. </w:t>
            </w:r>
          </w:p>
          <w:p w:rsidR="003202D3" w:rsidRDefault="003202D3" w:rsidP="003202D3"/>
          <w:p w:rsidR="003202D3" w:rsidRDefault="003202D3" w:rsidP="003202D3">
            <w:r>
              <w:lastRenderedPageBreak/>
              <w:t>Attention!! </w:t>
            </w:r>
          </w:p>
          <w:p w:rsidR="003202D3" w:rsidRDefault="003202D3" w:rsidP="003202D3">
            <w:pPr>
              <w:numPr>
                <w:ilvl w:val="0"/>
                <w:numId w:val="5"/>
              </w:numPr>
              <w:spacing w:before="100" w:beforeAutospacing="1" w:after="100" w:afterAutospacing="1" w:line="240" w:lineRule="auto"/>
            </w:pPr>
            <w:r>
              <w:t xml:space="preserve">La touche [Contrôle] n'a pas de symbole en général, il est écrit </w:t>
            </w:r>
            <w:r>
              <w:rPr>
                <w:i/>
                <w:iCs/>
              </w:rPr>
              <w:t>ctrl.</w:t>
            </w:r>
          </w:p>
          <w:p w:rsidR="003202D3" w:rsidRDefault="003202D3" w:rsidP="003202D3">
            <w:pPr>
              <w:numPr>
                <w:ilvl w:val="0"/>
                <w:numId w:val="5"/>
              </w:numPr>
              <w:spacing w:before="100" w:beforeAutospacing="1" w:after="100" w:afterAutospacing="1" w:line="240" w:lineRule="auto"/>
            </w:pPr>
            <w:r>
              <w:t xml:space="preserve">La touche [alternative] n'a pas de symbole en général, il est écrit </w:t>
            </w:r>
            <w:r>
              <w:rPr>
                <w:i/>
                <w:iCs/>
              </w:rPr>
              <w:t>alt.</w:t>
            </w:r>
          </w:p>
          <w:p w:rsidR="003202D3" w:rsidRDefault="003202D3" w:rsidP="003202D3">
            <w:pPr>
              <w:numPr>
                <w:ilvl w:val="0"/>
                <w:numId w:val="5"/>
              </w:numPr>
              <w:spacing w:before="100" w:beforeAutospacing="1" w:after="100" w:afterAutospacing="1" w:line="240" w:lineRule="auto"/>
            </w:pPr>
            <w:r>
              <w:t>Il manque le bouton avec le symbole de Windows se référer à la figure 2.</w:t>
            </w:r>
          </w:p>
          <w:p w:rsidR="003202D3" w:rsidRDefault="003202D3" w:rsidP="003202D3">
            <w:pPr>
              <w:spacing w:after="0"/>
            </w:pPr>
          </w:p>
          <w:p w:rsidR="003202D3" w:rsidRDefault="003202D3" w:rsidP="003202D3">
            <w:pPr>
              <w:pStyle w:val="Heading3"/>
              <w:jc w:val="center"/>
            </w:pPr>
            <w:bookmarkStart w:id="1" w:name="TOC-Figure-1:-plan-d-un-clavier"/>
            <w:bookmarkEnd w:id="1"/>
            <w:r>
              <w:t>Figure 1: plan d'un clavier</w:t>
            </w:r>
          </w:p>
          <w:p w:rsidR="003202D3" w:rsidRDefault="003202D3" w:rsidP="003202D3">
            <w:pPr>
              <w:jc w:val="center"/>
            </w:pPr>
          </w:p>
          <w:p w:rsidR="003202D3" w:rsidRDefault="003202D3" w:rsidP="003202D3">
            <w:r>
              <w:rPr>
                <w:noProof/>
                <w:lang w:eastAsia="fr-FR"/>
              </w:rPr>
              <w:drawing>
                <wp:inline distT="0" distB="0" distL="0" distR="0" wp14:anchorId="73B7343A" wp14:editId="565B7ABF">
                  <wp:extent cx="7620000" cy="4276725"/>
                  <wp:effectExtent l="0" t="0" r="0" b="9525"/>
                  <wp:docPr id="4" name="Picture 4" descr="https://sites.google.com/site/lapprentiinformaticien/_/rsrc/1294844596337/tutoriel/introduction-a-l-ordinateur/formation/clavier/Clavier-Quebeco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lapprentiinformaticien/_/rsrc/1294844596337/tutoriel/introduction-a-l-ordinateur/formation/clavier/Clavier-Quebecois.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4276725"/>
                          </a:xfrm>
                          <a:prstGeom prst="rect">
                            <a:avLst/>
                          </a:prstGeom>
                          <a:noFill/>
                          <a:ln>
                            <a:noFill/>
                          </a:ln>
                        </pic:spPr>
                      </pic:pic>
                    </a:graphicData>
                  </a:graphic>
                </wp:inline>
              </w:drawing>
            </w:r>
          </w:p>
          <w:p w:rsidR="003202D3" w:rsidRDefault="003202D3" w:rsidP="003202D3"/>
          <w:p w:rsidR="003202D3" w:rsidRDefault="003202D3" w:rsidP="003202D3">
            <w:r>
              <w:t>Voici un clavier de portable:</w:t>
            </w:r>
          </w:p>
          <w:p w:rsidR="003202D3" w:rsidRDefault="003202D3" w:rsidP="003202D3">
            <w:pPr>
              <w:numPr>
                <w:ilvl w:val="0"/>
                <w:numId w:val="6"/>
              </w:numPr>
              <w:spacing w:before="100" w:beforeAutospacing="1" w:after="100" w:afterAutospacing="1" w:line="240" w:lineRule="auto"/>
            </w:pPr>
            <w:r>
              <w:t>La touche [Fn] représente que si vous la laissez enfoncée, il est possible de faire une combinaison avec une autre touche où est figurée une écriture de la même couleur. </w:t>
            </w:r>
          </w:p>
          <w:p w:rsidR="003202D3" w:rsidRDefault="003202D3" w:rsidP="003202D3">
            <w:pPr>
              <w:numPr>
                <w:ilvl w:val="0"/>
                <w:numId w:val="6"/>
              </w:numPr>
              <w:spacing w:before="100" w:beforeAutospacing="1" w:after="100" w:afterAutospacing="1" w:line="240" w:lineRule="auto"/>
            </w:pPr>
            <w:r>
              <w:t xml:space="preserve">Ex: Regardez la touche [F12], on voit écrit </w:t>
            </w:r>
            <w:r>
              <w:rPr>
                <w:i/>
                <w:iCs/>
                <w:color w:val="00FFFF"/>
                <w:shd w:val="clear" w:color="auto" w:fill="000000"/>
              </w:rPr>
              <w:t>Scroll Lock</w:t>
            </w:r>
            <w:r>
              <w:t xml:space="preserve">, alors si on enfonce </w:t>
            </w:r>
            <w:r>
              <w:rPr>
                <w:shd w:val="clear" w:color="auto" w:fill="00FFFF"/>
              </w:rPr>
              <w:t>[Fn</w:t>
            </w:r>
            <w:proofErr w:type="gramStart"/>
            <w:r>
              <w:rPr>
                <w:shd w:val="clear" w:color="auto" w:fill="00FFFF"/>
              </w:rPr>
              <w:t>]</w:t>
            </w:r>
            <w:r>
              <w:t>+</w:t>
            </w:r>
            <w:proofErr w:type="gramEnd"/>
            <w:r>
              <w:t xml:space="preserve">[F12], cela va faire un </w:t>
            </w:r>
            <w:r>
              <w:rPr>
                <w:i/>
                <w:iCs/>
              </w:rPr>
              <w:t>scroll lock</w:t>
            </w:r>
            <w:r>
              <w:t>. </w:t>
            </w:r>
          </w:p>
          <w:p w:rsidR="003202D3" w:rsidRDefault="003202D3" w:rsidP="003202D3">
            <w:pPr>
              <w:numPr>
                <w:ilvl w:val="0"/>
                <w:numId w:val="6"/>
              </w:numPr>
              <w:spacing w:before="100" w:beforeAutospacing="1" w:after="100" w:afterAutospacing="1" w:line="240" w:lineRule="auto"/>
            </w:pPr>
            <w:r>
              <w:t xml:space="preserve">Tous les portables ont leur propre symbole, pour le </w:t>
            </w:r>
            <w:r>
              <w:rPr>
                <w:shd w:val="clear" w:color="auto" w:fill="00FFFF"/>
              </w:rPr>
              <w:t>[Fn]</w:t>
            </w:r>
            <w:r>
              <w:t>, il n'existe pas de convention, à vous de les découvrir.</w:t>
            </w:r>
          </w:p>
          <w:p w:rsidR="003202D3" w:rsidRDefault="003202D3" w:rsidP="003202D3">
            <w:pPr>
              <w:spacing w:after="0"/>
            </w:pPr>
          </w:p>
          <w:p w:rsidR="003202D3" w:rsidRDefault="003202D3" w:rsidP="003202D3">
            <w:pPr>
              <w:pStyle w:val="Heading3"/>
              <w:jc w:val="center"/>
            </w:pPr>
            <w:bookmarkStart w:id="2" w:name="TOC-Figure-2:-Un-clavier-de-portable"/>
            <w:bookmarkEnd w:id="2"/>
            <w:r>
              <w:t>Figure 2: Un clavier de portable</w:t>
            </w:r>
          </w:p>
          <w:p w:rsidR="003202D3" w:rsidRDefault="003202D3" w:rsidP="003202D3">
            <w:r>
              <w:rPr>
                <w:noProof/>
                <w:lang w:eastAsia="fr-FR"/>
              </w:rPr>
              <w:lastRenderedPageBreak/>
              <w:drawing>
                <wp:inline distT="0" distB="0" distL="0" distR="0" wp14:anchorId="0E80DDF6" wp14:editId="00CFE16A">
                  <wp:extent cx="7648575" cy="3105150"/>
                  <wp:effectExtent l="0" t="0" r="9525" b="0"/>
                  <wp:docPr id="3" name="Picture 3" descr="https://sites.google.com/site/lapprentiinformaticien/_/rsrc/1294845196420/tutoriel/introduction-a-l-ordinateur/formation/clavier/clavier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lapprentiinformaticien/_/rsrc/1294845196420/tutoriel/introduction-a-l-ordinateur/formation/clavier/claviergatewa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48575" cy="3105150"/>
                          </a:xfrm>
                          <a:prstGeom prst="rect">
                            <a:avLst/>
                          </a:prstGeom>
                          <a:noFill/>
                          <a:ln>
                            <a:noFill/>
                          </a:ln>
                        </pic:spPr>
                      </pic:pic>
                    </a:graphicData>
                  </a:graphic>
                </wp:inline>
              </w:drawing>
            </w:r>
          </w:p>
          <w:p w:rsidR="003202D3" w:rsidRDefault="003202D3" w:rsidP="003202D3">
            <w:pPr>
              <w:jc w:val="center"/>
            </w:pPr>
          </w:p>
          <w:p w:rsidR="003202D3" w:rsidRDefault="003202D3" w:rsidP="003202D3">
            <w:pPr>
              <w:pStyle w:val="Heading2"/>
            </w:pPr>
            <w:bookmarkStart w:id="3" w:name="TOC-Fonctionnement"/>
            <w:bookmarkEnd w:id="3"/>
            <w:r>
              <w:t>Fonctionnement</w:t>
            </w:r>
          </w:p>
          <w:p w:rsidR="003202D3" w:rsidRDefault="003202D3" w:rsidP="003202D3">
            <w:pPr>
              <w:pStyle w:val="Heading3"/>
              <w:jc w:val="center"/>
            </w:pPr>
            <w:bookmarkStart w:id="4" w:name="TOC-Figure-3:-Les-combinaisons-de-touche"/>
            <w:bookmarkEnd w:id="4"/>
            <w:r>
              <w:t>Figure 3: Les combinaisons de touche</w:t>
            </w:r>
          </w:p>
          <w:p w:rsidR="003202D3" w:rsidRDefault="003202D3" w:rsidP="003202D3">
            <w:r>
              <w:rPr>
                <w:noProof/>
                <w:lang w:eastAsia="fr-FR"/>
              </w:rPr>
              <w:drawing>
                <wp:inline distT="0" distB="0" distL="0" distR="0" wp14:anchorId="42075814" wp14:editId="2ECAD66D">
                  <wp:extent cx="3810000" cy="1333500"/>
                  <wp:effectExtent l="0" t="0" r="0" b="0"/>
                  <wp:docPr id="2" name="Picture 2" descr="https://sites.google.com/site/lapprentiinformaticien/_/rsrc/1294847133791/tutoriel/introduction-a-l-ordinateur/formation/clavier/clavier_combo.png?height=140&amp;widt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lapprentiinformaticien/_/rsrc/1294847133791/tutoriel/introduction-a-l-ordinateur/formation/clavier/clavier_combo.png?height=140&amp;width=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333500"/>
                          </a:xfrm>
                          <a:prstGeom prst="rect">
                            <a:avLst/>
                          </a:prstGeom>
                          <a:noFill/>
                          <a:ln>
                            <a:noFill/>
                          </a:ln>
                        </pic:spPr>
                      </pic:pic>
                    </a:graphicData>
                  </a:graphic>
                </wp:inline>
              </w:drawing>
            </w:r>
          </w:p>
          <w:p w:rsidR="003202D3" w:rsidRDefault="003202D3" w:rsidP="003202D3">
            <w:r>
              <w:t>Exemples:</w:t>
            </w:r>
          </w:p>
          <w:p w:rsidR="003202D3" w:rsidRDefault="003202D3" w:rsidP="003202D3">
            <w:pPr>
              <w:numPr>
                <w:ilvl w:val="0"/>
                <w:numId w:val="7"/>
              </w:numPr>
              <w:spacing w:before="100" w:beforeAutospacing="1" w:after="100" w:afterAutospacing="1" w:line="240" w:lineRule="auto"/>
            </w:pPr>
            <w:r>
              <w:t>La touche [F] = f</w:t>
            </w:r>
          </w:p>
          <w:p w:rsidR="003202D3" w:rsidRDefault="003202D3" w:rsidP="003202D3">
            <w:pPr>
              <w:numPr>
                <w:ilvl w:val="0"/>
                <w:numId w:val="7"/>
              </w:numPr>
              <w:spacing w:before="100" w:beforeAutospacing="1" w:after="100" w:afterAutospacing="1" w:line="240" w:lineRule="auto"/>
            </w:pPr>
            <w:r>
              <w:rPr>
                <w:rFonts w:ascii="Arial" w:hAnsi="Arial" w:cs="Arial"/>
              </w:rPr>
              <w:t>Les touches </w:t>
            </w:r>
            <w:r>
              <w:rPr>
                <w:rFonts w:ascii="Arial" w:hAnsi="Arial" w:cs="Arial"/>
                <w:shd w:val="clear" w:color="auto" w:fill="FFFF00"/>
              </w:rPr>
              <w:t>[Maj]</w:t>
            </w:r>
            <w:r>
              <w:rPr>
                <w:rFonts w:ascii="Arial" w:hAnsi="Arial" w:cs="Arial"/>
              </w:rPr>
              <w:t> + [F]= F</w:t>
            </w:r>
          </w:p>
          <w:p w:rsidR="003202D3" w:rsidRDefault="003202D3" w:rsidP="003202D3">
            <w:pPr>
              <w:numPr>
                <w:ilvl w:val="0"/>
                <w:numId w:val="7"/>
              </w:numPr>
              <w:spacing w:before="100" w:beforeAutospacing="1" w:after="100" w:afterAutospacing="1" w:line="240" w:lineRule="auto"/>
            </w:pPr>
            <w:r>
              <w:rPr>
                <w:rFonts w:ascii="Arial" w:hAnsi="Arial" w:cs="Arial"/>
              </w:rPr>
              <w:t>La touche [4] = 4</w:t>
            </w:r>
          </w:p>
          <w:p w:rsidR="003202D3" w:rsidRDefault="003202D3" w:rsidP="003202D3">
            <w:pPr>
              <w:numPr>
                <w:ilvl w:val="0"/>
                <w:numId w:val="7"/>
              </w:numPr>
              <w:spacing w:before="100" w:beforeAutospacing="1" w:after="100" w:afterAutospacing="1" w:line="240" w:lineRule="auto"/>
            </w:pPr>
            <w:r>
              <w:t xml:space="preserve">Les touches </w:t>
            </w:r>
            <w:r>
              <w:rPr>
                <w:shd w:val="clear" w:color="auto" w:fill="FFFF00"/>
              </w:rPr>
              <w:t>[Maj]</w:t>
            </w:r>
            <w:r>
              <w:t xml:space="preserve"> + [4] = $</w:t>
            </w:r>
          </w:p>
          <w:p w:rsidR="003202D3" w:rsidRDefault="003202D3" w:rsidP="003202D3">
            <w:pPr>
              <w:numPr>
                <w:ilvl w:val="0"/>
                <w:numId w:val="7"/>
              </w:numPr>
              <w:spacing w:before="100" w:beforeAutospacing="1" w:after="100" w:afterAutospacing="1" w:line="240" w:lineRule="auto"/>
            </w:pPr>
            <w:r>
              <w:t xml:space="preserve">Les touches </w:t>
            </w:r>
            <w:r>
              <w:rPr>
                <w:shd w:val="clear" w:color="auto" w:fill="00FFFF"/>
              </w:rPr>
              <w:t>[Ctrl</w:t>
            </w:r>
            <w:proofErr w:type="gramStart"/>
            <w:r>
              <w:rPr>
                <w:shd w:val="clear" w:color="auto" w:fill="00FFFF"/>
              </w:rPr>
              <w:t>]</w:t>
            </w:r>
            <w:r>
              <w:t>+</w:t>
            </w:r>
            <w:proofErr w:type="gramEnd"/>
            <w:r>
              <w:rPr>
                <w:shd w:val="clear" w:color="auto" w:fill="00FF00"/>
              </w:rPr>
              <w:t>[Alt]</w:t>
            </w:r>
            <w:r>
              <w:rPr>
                <w:shd w:val="clear" w:color="auto" w:fill="FFFFFF"/>
              </w:rPr>
              <w:t xml:space="preserve"> + [4] = </w:t>
            </w:r>
            <w:r>
              <w:rPr>
                <w:rFonts w:ascii="Arial" w:hAnsi="Arial" w:cs="Arial"/>
              </w:rPr>
              <w:t>€</w:t>
            </w:r>
          </w:p>
          <w:p w:rsidR="003202D3" w:rsidRDefault="003202D3" w:rsidP="003202D3">
            <w:pPr>
              <w:spacing w:after="0"/>
            </w:pPr>
            <w:r>
              <w:t>Astuces:</w:t>
            </w:r>
          </w:p>
          <w:p w:rsidR="003202D3" w:rsidRDefault="003202D3" w:rsidP="003202D3">
            <w:pPr>
              <w:numPr>
                <w:ilvl w:val="0"/>
                <w:numId w:val="8"/>
              </w:numPr>
              <w:spacing w:before="100" w:beforeAutospacing="1" w:after="100" w:afterAutospacing="1" w:line="240" w:lineRule="auto"/>
            </w:pPr>
            <w:r>
              <w:t xml:space="preserve">La touche </w:t>
            </w:r>
            <w:r>
              <w:rPr>
                <w:shd w:val="clear" w:color="auto" w:fill="FF0000"/>
              </w:rPr>
              <w:t>[Caps Lock]</w:t>
            </w:r>
            <w:r>
              <w:t> sert à faire des majuscules, en mode verrouillé, mais quand vous ferez un [4], cela fera un 4 et non un $.</w:t>
            </w:r>
          </w:p>
          <w:p w:rsidR="003202D3" w:rsidRDefault="003202D3" w:rsidP="003202D3">
            <w:pPr>
              <w:numPr>
                <w:ilvl w:val="0"/>
                <w:numId w:val="8"/>
              </w:numPr>
              <w:spacing w:before="100" w:beforeAutospacing="1" w:after="100" w:afterAutospacing="1" w:line="240" w:lineRule="auto"/>
              <w:rPr>
                <w:sz w:val="24"/>
                <w:szCs w:val="24"/>
              </w:rPr>
            </w:pPr>
            <w:r>
              <w:t>Vous devez commencer par enfoncer les touches spéciales, car rien ne se passe, ensuite, enfoncer la dernière touche.</w:t>
            </w:r>
          </w:p>
        </w:tc>
      </w:tr>
    </w:tbl>
    <w:p w:rsidR="00D60DF9" w:rsidRDefault="00D60DF9" w:rsidP="00D60DF9">
      <w:pPr>
        <w:pStyle w:val="Heading3"/>
      </w:pPr>
      <w:r>
        <w:lastRenderedPageBreak/>
        <w:t xml:space="preserve">Écran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D60DF9" w:rsidTr="00D60DF9">
        <w:trPr>
          <w:tblCellSpacing w:w="0" w:type="dxa"/>
        </w:trPr>
        <w:tc>
          <w:tcPr>
            <w:tcW w:w="0" w:type="auto"/>
            <w:vAlign w:val="center"/>
            <w:hideMark/>
          </w:tcPr>
          <w:p w:rsidR="00D60DF9" w:rsidRDefault="00D60DF9" w:rsidP="00D60DF9">
            <w:pPr>
              <w:numPr>
                <w:ilvl w:val="0"/>
                <w:numId w:val="9"/>
              </w:numPr>
              <w:spacing w:before="100" w:beforeAutospacing="1" w:after="100" w:afterAutospacing="1" w:line="240" w:lineRule="auto"/>
            </w:pPr>
            <w:r>
              <w:t xml:space="preserve">La </w:t>
            </w:r>
            <w:r>
              <w:rPr>
                <w:b/>
                <w:bCs/>
              </w:rPr>
              <w:t>taille</w:t>
            </w:r>
            <w:r>
              <w:t xml:space="preserve"> est exprimée en pouce, ce qui représente la diagonale.</w:t>
            </w:r>
          </w:p>
          <w:p w:rsidR="00D60DF9" w:rsidRDefault="00D60DF9" w:rsidP="00D60DF9">
            <w:pPr>
              <w:numPr>
                <w:ilvl w:val="0"/>
                <w:numId w:val="9"/>
              </w:numPr>
              <w:spacing w:before="100" w:beforeAutospacing="1" w:after="100" w:afterAutospacing="1" w:line="240" w:lineRule="auto"/>
            </w:pPr>
            <w:r>
              <w:t xml:space="preserve">La </w:t>
            </w:r>
            <w:r>
              <w:rPr>
                <w:b/>
                <w:bCs/>
              </w:rPr>
              <w:t>résolution</w:t>
            </w:r>
            <w:r>
              <w:t xml:space="preserve"> est le nombre de pixel en largeur et hauteur. Exemple 800x600, 1024x768. Cela dépend du type d'écran. L'image de haute définition de 1080p se définit comme suit: </w:t>
            </w:r>
            <w:hyperlink r:id="rId32" w:tgtFrame="_blank" w:history="1">
              <w:r>
                <w:rPr>
                  <w:rStyle w:val="Hyperlink"/>
                </w:rPr>
                <w:t>cliquer ici</w:t>
              </w:r>
            </w:hyperlink>
            <w:r>
              <w:t>.</w:t>
            </w:r>
          </w:p>
          <w:p w:rsidR="00D60DF9" w:rsidRDefault="00D60DF9" w:rsidP="00D60DF9">
            <w:pPr>
              <w:numPr>
                <w:ilvl w:val="0"/>
                <w:numId w:val="9"/>
              </w:numPr>
              <w:spacing w:before="100" w:beforeAutospacing="1" w:after="100" w:afterAutospacing="1" w:line="240" w:lineRule="auto"/>
            </w:pPr>
            <w:r>
              <w:t xml:space="preserve">La </w:t>
            </w:r>
            <w:r>
              <w:rPr>
                <w:b/>
                <w:bCs/>
              </w:rPr>
              <w:t>fréquence</w:t>
            </w:r>
            <w:r>
              <w:t xml:space="preserve"> est la vitesse de rafraîchissement, en général 60 cycles par seconde(Hertz), ce qui dépend de la </w:t>
            </w:r>
            <w:r>
              <w:lastRenderedPageBreak/>
              <w:t>qualité.</w:t>
            </w:r>
          </w:p>
          <w:p w:rsidR="00D60DF9" w:rsidRDefault="00D60DF9" w:rsidP="00D60DF9">
            <w:pPr>
              <w:numPr>
                <w:ilvl w:val="0"/>
                <w:numId w:val="9"/>
              </w:numPr>
              <w:spacing w:before="100" w:beforeAutospacing="1" w:after="100" w:afterAutospacing="1" w:line="240" w:lineRule="auto"/>
              <w:rPr>
                <w:sz w:val="24"/>
                <w:szCs w:val="24"/>
              </w:rPr>
            </w:pPr>
            <w:r>
              <w:t xml:space="preserve">Le </w:t>
            </w:r>
            <w:r>
              <w:rPr>
                <w:b/>
                <w:bCs/>
              </w:rPr>
              <w:t>contraste</w:t>
            </w:r>
            <w:r>
              <w:t xml:space="preserve"> détermine le taux d'éclat des couleurs. Plus le </w:t>
            </w:r>
            <w:proofErr w:type="gramStart"/>
            <w:r>
              <w:t>chiffre est</w:t>
            </w:r>
            <w:proofErr w:type="gramEnd"/>
            <w:r>
              <w:t xml:space="preserve"> élevé, mieux c'est. ex: 1000:1. Ce qui veut dire contraste de 1000 par pixel.</w:t>
            </w:r>
          </w:p>
        </w:tc>
      </w:tr>
    </w:tbl>
    <w:p w:rsidR="00D60DF9" w:rsidRDefault="00D60DF9" w:rsidP="00D60DF9">
      <w:pPr>
        <w:pStyle w:val="Heading1"/>
      </w:pPr>
      <w:r>
        <w:lastRenderedPageBreak/>
        <w:t>Manette de jeu</w:t>
      </w:r>
    </w:p>
    <w:p w:rsidR="00D60DF9" w:rsidRDefault="00D60DF9" w:rsidP="00D60DF9">
      <w:hyperlink r:id="rId33" w:anchor="mw-head" w:history="1">
        <w:r>
          <w:rPr>
            <w:rStyle w:val="Hyperlink"/>
          </w:rPr>
          <w:t>Sauter à la navigation</w:t>
        </w:r>
      </w:hyperlink>
      <w:r>
        <w:t xml:space="preserve"> </w:t>
      </w:r>
      <w:hyperlink r:id="rId34" w:anchor="p-search" w:history="1">
        <w:r>
          <w:rPr>
            <w:rStyle w:val="Hyperlink"/>
          </w:rPr>
          <w:t>Sauter à la recherche</w:t>
        </w:r>
      </w:hyperlink>
      <w:r>
        <w:t xml:space="preserve"> </w:t>
      </w:r>
    </w:p>
    <w:p w:rsidR="00D60DF9" w:rsidRDefault="00D60DF9" w:rsidP="00D60DF9">
      <w:r>
        <w:rPr>
          <w:noProof/>
          <w:color w:val="0000FF"/>
          <w:lang w:eastAsia="fr-FR"/>
        </w:rPr>
        <w:drawing>
          <wp:inline distT="0" distB="0" distL="0" distR="0">
            <wp:extent cx="2095500" cy="1571625"/>
            <wp:effectExtent l="0" t="0" r="0" b="9525"/>
            <wp:docPr id="9" name="Picture 9" descr="Manette de jeu vidéo en métal, avec une bouton de contrôle rotatif et un bout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ette de jeu vidéo en métal, avec une bouton de contrôle rotatif et un bout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D60DF9" w:rsidRDefault="00D60DF9" w:rsidP="00D60DF9">
      <w:hyperlink r:id="rId37" w:tooltip="Paddle (jeu vidéo)" w:history="1">
        <w:proofErr w:type="spellStart"/>
        <w:r>
          <w:rPr>
            <w:rStyle w:val="Hyperlink"/>
          </w:rPr>
          <w:t>Paddle</w:t>
        </w:r>
        <w:proofErr w:type="spellEnd"/>
      </w:hyperlink>
      <w:r>
        <w:t xml:space="preserve">, première manette de l'histoire du jeu vidéo, utilisé pour jouer à </w:t>
      </w:r>
      <w:r w:rsidRPr="00D60DF9">
        <w:rPr>
          <w:rStyle w:val="lang-en"/>
          <w:i/>
          <w:iCs/>
        </w:rPr>
        <w:t xml:space="preserve">Tennis for </w:t>
      </w:r>
      <w:proofErr w:type="spellStart"/>
      <w:r w:rsidRPr="00D60DF9">
        <w:rPr>
          <w:rStyle w:val="lang-en"/>
          <w:i/>
          <w:iCs/>
        </w:rPr>
        <w:t>Two</w:t>
      </w:r>
      <w:proofErr w:type="spellEnd"/>
      <w:r>
        <w:t>, avec le bouton de contrôle pour régler l'angle et le bouton de tir.</w:t>
      </w:r>
    </w:p>
    <w:p w:rsidR="00D60DF9" w:rsidRDefault="00D60DF9" w:rsidP="00D60DF9">
      <w:pPr>
        <w:pStyle w:val="NormalWeb"/>
      </w:pPr>
      <w:r>
        <w:t xml:space="preserve">Une </w:t>
      </w:r>
      <w:r>
        <w:rPr>
          <w:b/>
          <w:bCs/>
        </w:rPr>
        <w:t>manette de jeu</w:t>
      </w:r>
      <w:r>
        <w:t xml:space="preserve"> est un </w:t>
      </w:r>
      <w:hyperlink r:id="rId38" w:tooltip="Contrôleur de jeu" w:history="1">
        <w:r>
          <w:rPr>
            <w:rStyle w:val="Hyperlink"/>
          </w:rPr>
          <w:t>contrôleur de jeu</w:t>
        </w:r>
      </w:hyperlink>
      <w:r>
        <w:t xml:space="preserve"> tenu à deux mains où les doigts sont utilisés pour fournir une entrée. Une manette comporte divers interrupteurs et détecteurs dont l'actionnement permet au joueur l'interaction avec le </w:t>
      </w:r>
      <w:hyperlink r:id="rId39" w:tooltip="Jeu vidéo" w:history="1">
        <w:r>
          <w:rPr>
            <w:rStyle w:val="Hyperlink"/>
          </w:rPr>
          <w:t>jeu vidéo</w:t>
        </w:r>
      </w:hyperlink>
      <w:r>
        <w:t>. Elle permet aussi à l'ordinateur d’interagir avec le joueur, principalement par des vibrations</w:t>
      </w:r>
      <w:hyperlink r:id="rId40" w:anchor="cite_note-NGen17-1" w:history="1">
        <w:r>
          <w:rPr>
            <w:rStyle w:val="Hyperlink"/>
            <w:vertAlign w:val="superscript"/>
          </w:rPr>
          <w:t>1</w:t>
        </w:r>
      </w:hyperlink>
      <w:r>
        <w:t xml:space="preserve">. Il s'agit habituellement du périphérique d'entrée principal d'une </w:t>
      </w:r>
      <w:hyperlink r:id="rId41" w:tooltip="Console de jeux vidéo" w:history="1">
        <w:r>
          <w:rPr>
            <w:rStyle w:val="Hyperlink"/>
          </w:rPr>
          <w:t>console de jeux vidéo</w:t>
        </w:r>
      </w:hyperlink>
      <w:r>
        <w:t xml:space="preserve">. </w:t>
      </w:r>
    </w:p>
    <w:p w:rsidR="00D60DF9" w:rsidRDefault="00D60DF9" w:rsidP="00D60DF9">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8pt;height:15.75pt" o:ole="">
            <v:imagedata r:id="rId42" o:title=""/>
          </v:shape>
          <w:control r:id="rId43" w:name="DefaultOcxName" w:shapeid="_x0000_i1045"/>
        </w:object>
      </w:r>
    </w:p>
    <w:p w:rsidR="00D60DF9" w:rsidRDefault="00D60DF9" w:rsidP="00D60DF9">
      <w:pPr>
        <w:pStyle w:val="Heading2"/>
      </w:pPr>
      <w:r>
        <w:t>Sommaire</w:t>
      </w:r>
    </w:p>
    <w:p w:rsidR="00D60DF9" w:rsidRDefault="00D60DF9" w:rsidP="00D60DF9">
      <w:pPr>
        <w:numPr>
          <w:ilvl w:val="0"/>
          <w:numId w:val="10"/>
        </w:numPr>
        <w:spacing w:before="100" w:beforeAutospacing="1" w:after="100" w:afterAutospacing="1" w:line="240" w:lineRule="auto"/>
      </w:pPr>
      <w:hyperlink r:id="rId44" w:anchor="Caractéristiques" w:history="1">
        <w:r>
          <w:rPr>
            <w:rStyle w:val="tocnumber"/>
            <w:color w:val="0000FF"/>
            <w:u w:val="single"/>
          </w:rPr>
          <w:t>1</w:t>
        </w:r>
        <w:r>
          <w:rPr>
            <w:rStyle w:val="Hyperlink"/>
          </w:rPr>
          <w:t xml:space="preserve"> </w:t>
        </w:r>
        <w:r>
          <w:rPr>
            <w:rStyle w:val="toctext"/>
            <w:color w:val="0000FF"/>
            <w:u w:val="single"/>
          </w:rPr>
          <w:t>Caractéristiques</w:t>
        </w:r>
      </w:hyperlink>
    </w:p>
    <w:p w:rsidR="00D60DF9" w:rsidRDefault="00D60DF9" w:rsidP="00D60DF9">
      <w:pPr>
        <w:numPr>
          <w:ilvl w:val="0"/>
          <w:numId w:val="10"/>
        </w:numPr>
        <w:spacing w:before="100" w:beforeAutospacing="1" w:after="100" w:afterAutospacing="1" w:line="240" w:lineRule="auto"/>
      </w:pPr>
      <w:hyperlink r:id="rId45" w:anchor="Histoire_des_manettes_de_jeu" w:history="1">
        <w:r>
          <w:rPr>
            <w:rStyle w:val="tocnumber"/>
            <w:color w:val="0000FF"/>
            <w:u w:val="single"/>
          </w:rPr>
          <w:t>2</w:t>
        </w:r>
        <w:r>
          <w:rPr>
            <w:rStyle w:val="Hyperlink"/>
          </w:rPr>
          <w:t xml:space="preserve"> </w:t>
        </w:r>
        <w:r>
          <w:rPr>
            <w:rStyle w:val="toctext"/>
            <w:color w:val="0000FF"/>
            <w:u w:val="single"/>
          </w:rPr>
          <w:t>Histoire des manettes de jeu</w:t>
        </w:r>
      </w:hyperlink>
      <w:r>
        <w:t xml:space="preserve"> </w:t>
      </w:r>
    </w:p>
    <w:p w:rsidR="00D60DF9" w:rsidRDefault="00D60DF9" w:rsidP="00D60DF9">
      <w:pPr>
        <w:numPr>
          <w:ilvl w:val="1"/>
          <w:numId w:val="10"/>
        </w:numPr>
        <w:spacing w:before="100" w:beforeAutospacing="1" w:after="100" w:afterAutospacing="1" w:line="240" w:lineRule="auto"/>
      </w:pPr>
      <w:hyperlink r:id="rId46" w:anchor="La_première_manette" w:history="1">
        <w:r>
          <w:rPr>
            <w:rStyle w:val="tocnumber"/>
            <w:color w:val="0000FF"/>
            <w:u w:val="single"/>
          </w:rPr>
          <w:t>2.1</w:t>
        </w:r>
        <w:r>
          <w:rPr>
            <w:rStyle w:val="Hyperlink"/>
          </w:rPr>
          <w:t xml:space="preserve"> </w:t>
        </w:r>
        <w:r>
          <w:rPr>
            <w:rStyle w:val="toctext"/>
            <w:color w:val="0000FF"/>
            <w:u w:val="single"/>
          </w:rPr>
          <w:t>La première manette</w:t>
        </w:r>
      </w:hyperlink>
    </w:p>
    <w:p w:rsidR="00D60DF9" w:rsidRDefault="00D60DF9" w:rsidP="00D60DF9">
      <w:pPr>
        <w:numPr>
          <w:ilvl w:val="1"/>
          <w:numId w:val="10"/>
        </w:numPr>
        <w:spacing w:before="100" w:beforeAutospacing="1" w:after="100" w:afterAutospacing="1" w:line="240" w:lineRule="auto"/>
      </w:pPr>
      <w:hyperlink r:id="rId47" w:anchor="Début_des_manettes_de_console" w:history="1">
        <w:r>
          <w:rPr>
            <w:rStyle w:val="tocnumber"/>
            <w:color w:val="0000FF"/>
            <w:u w:val="single"/>
          </w:rPr>
          <w:t>2.2</w:t>
        </w:r>
        <w:r>
          <w:rPr>
            <w:rStyle w:val="Hyperlink"/>
          </w:rPr>
          <w:t xml:space="preserve"> </w:t>
        </w:r>
        <w:r>
          <w:rPr>
            <w:rStyle w:val="toctext"/>
            <w:color w:val="0000FF"/>
            <w:u w:val="single"/>
          </w:rPr>
          <w:t>Début des manettes de console</w:t>
        </w:r>
      </w:hyperlink>
    </w:p>
    <w:p w:rsidR="00D60DF9" w:rsidRDefault="00D60DF9" w:rsidP="00D60DF9">
      <w:pPr>
        <w:numPr>
          <w:ilvl w:val="1"/>
          <w:numId w:val="10"/>
        </w:numPr>
        <w:spacing w:before="100" w:beforeAutospacing="1" w:after="100" w:afterAutospacing="1" w:line="240" w:lineRule="auto"/>
      </w:pPr>
      <w:hyperlink r:id="rId48" w:anchor="Le_tournant_des_manettes" w:history="1">
        <w:r>
          <w:rPr>
            <w:rStyle w:val="tocnumber"/>
            <w:color w:val="0000FF"/>
            <w:u w:val="single"/>
          </w:rPr>
          <w:t>2.3</w:t>
        </w:r>
        <w:r>
          <w:rPr>
            <w:rStyle w:val="Hyperlink"/>
          </w:rPr>
          <w:t xml:space="preserve"> </w:t>
        </w:r>
        <w:r>
          <w:rPr>
            <w:rStyle w:val="toctext"/>
            <w:color w:val="0000FF"/>
            <w:u w:val="single"/>
          </w:rPr>
          <w:t>Le tournant des manettes</w:t>
        </w:r>
      </w:hyperlink>
      <w:r>
        <w:t xml:space="preserve"> </w:t>
      </w:r>
    </w:p>
    <w:p w:rsidR="00D60DF9" w:rsidRDefault="00D60DF9" w:rsidP="00D60DF9">
      <w:pPr>
        <w:numPr>
          <w:ilvl w:val="2"/>
          <w:numId w:val="10"/>
        </w:numPr>
        <w:spacing w:before="100" w:beforeAutospacing="1" w:after="100" w:afterAutospacing="1" w:line="240" w:lineRule="auto"/>
      </w:pPr>
      <w:hyperlink r:id="rId49" w:anchor="La_troisième_génération" w:history="1">
        <w:r>
          <w:rPr>
            <w:rStyle w:val="tocnumber"/>
            <w:color w:val="0000FF"/>
            <w:u w:val="single"/>
          </w:rPr>
          <w:t>2.3.1</w:t>
        </w:r>
        <w:r>
          <w:rPr>
            <w:rStyle w:val="Hyperlink"/>
          </w:rPr>
          <w:t xml:space="preserve"> </w:t>
        </w:r>
        <w:r>
          <w:rPr>
            <w:rStyle w:val="toctext"/>
            <w:color w:val="0000FF"/>
            <w:u w:val="single"/>
          </w:rPr>
          <w:t>La troisième génération</w:t>
        </w:r>
      </w:hyperlink>
    </w:p>
    <w:p w:rsidR="00D60DF9" w:rsidRDefault="00D60DF9" w:rsidP="00D60DF9">
      <w:pPr>
        <w:numPr>
          <w:ilvl w:val="2"/>
          <w:numId w:val="10"/>
        </w:numPr>
        <w:spacing w:before="100" w:beforeAutospacing="1" w:after="100" w:afterAutospacing="1" w:line="240" w:lineRule="auto"/>
      </w:pPr>
      <w:hyperlink r:id="rId50" w:anchor="La_quatrième_génération" w:history="1">
        <w:r>
          <w:rPr>
            <w:rStyle w:val="tocnumber"/>
            <w:color w:val="0000FF"/>
            <w:u w:val="single"/>
          </w:rPr>
          <w:t>2.3.2</w:t>
        </w:r>
        <w:r>
          <w:rPr>
            <w:rStyle w:val="Hyperlink"/>
          </w:rPr>
          <w:t xml:space="preserve"> </w:t>
        </w:r>
        <w:r>
          <w:rPr>
            <w:rStyle w:val="toctext"/>
            <w:color w:val="0000FF"/>
            <w:u w:val="single"/>
          </w:rPr>
          <w:t>La quatrième génération</w:t>
        </w:r>
      </w:hyperlink>
    </w:p>
    <w:p w:rsidR="00D60DF9" w:rsidRDefault="00D60DF9" w:rsidP="00D60DF9">
      <w:pPr>
        <w:numPr>
          <w:ilvl w:val="1"/>
          <w:numId w:val="10"/>
        </w:numPr>
        <w:spacing w:before="100" w:beforeAutospacing="1" w:after="100" w:afterAutospacing="1" w:line="240" w:lineRule="auto"/>
      </w:pPr>
      <w:hyperlink r:id="rId51" w:anchor="Le_retour_de_l'analogique" w:history="1">
        <w:r>
          <w:rPr>
            <w:rStyle w:val="tocnumber"/>
            <w:color w:val="0000FF"/>
            <w:u w:val="single"/>
          </w:rPr>
          <w:t>2.4</w:t>
        </w:r>
        <w:r>
          <w:rPr>
            <w:rStyle w:val="Hyperlink"/>
          </w:rPr>
          <w:t xml:space="preserve"> </w:t>
        </w:r>
        <w:r>
          <w:rPr>
            <w:rStyle w:val="toctext"/>
            <w:color w:val="0000FF"/>
            <w:u w:val="single"/>
          </w:rPr>
          <w:t>Le retour de l'analogique</w:t>
        </w:r>
      </w:hyperlink>
      <w:r>
        <w:t xml:space="preserve"> </w:t>
      </w:r>
    </w:p>
    <w:p w:rsidR="00D60DF9" w:rsidRDefault="00D60DF9" w:rsidP="00D60DF9">
      <w:pPr>
        <w:numPr>
          <w:ilvl w:val="2"/>
          <w:numId w:val="10"/>
        </w:numPr>
        <w:spacing w:before="100" w:beforeAutospacing="1" w:after="100" w:afterAutospacing="1" w:line="240" w:lineRule="auto"/>
      </w:pPr>
      <w:hyperlink r:id="rId52" w:anchor="Cinquième_génération" w:history="1">
        <w:r>
          <w:rPr>
            <w:rStyle w:val="tocnumber"/>
            <w:color w:val="0000FF"/>
            <w:u w:val="single"/>
          </w:rPr>
          <w:t>2.4.1</w:t>
        </w:r>
        <w:r>
          <w:rPr>
            <w:rStyle w:val="Hyperlink"/>
          </w:rPr>
          <w:t xml:space="preserve"> </w:t>
        </w:r>
        <w:r>
          <w:rPr>
            <w:rStyle w:val="toctext"/>
            <w:color w:val="0000FF"/>
            <w:u w:val="single"/>
          </w:rPr>
          <w:t>Cinquième génération</w:t>
        </w:r>
      </w:hyperlink>
    </w:p>
    <w:p w:rsidR="00D60DF9" w:rsidRDefault="00D60DF9" w:rsidP="00D60DF9">
      <w:pPr>
        <w:numPr>
          <w:ilvl w:val="2"/>
          <w:numId w:val="10"/>
        </w:numPr>
        <w:spacing w:before="100" w:beforeAutospacing="1" w:after="100" w:afterAutospacing="1" w:line="240" w:lineRule="auto"/>
      </w:pPr>
      <w:hyperlink r:id="rId53" w:anchor="Sixième_génération" w:history="1">
        <w:r>
          <w:rPr>
            <w:rStyle w:val="tocnumber"/>
            <w:color w:val="0000FF"/>
            <w:u w:val="single"/>
          </w:rPr>
          <w:t>2.4.2</w:t>
        </w:r>
        <w:r>
          <w:rPr>
            <w:rStyle w:val="Hyperlink"/>
          </w:rPr>
          <w:t xml:space="preserve"> </w:t>
        </w:r>
        <w:r>
          <w:rPr>
            <w:rStyle w:val="toctext"/>
            <w:color w:val="0000FF"/>
            <w:u w:val="single"/>
          </w:rPr>
          <w:t>Sixième génération</w:t>
        </w:r>
      </w:hyperlink>
    </w:p>
    <w:p w:rsidR="00D60DF9" w:rsidRDefault="00D60DF9" w:rsidP="00D60DF9">
      <w:pPr>
        <w:numPr>
          <w:ilvl w:val="1"/>
          <w:numId w:val="10"/>
        </w:numPr>
        <w:spacing w:before="100" w:beforeAutospacing="1" w:after="100" w:afterAutospacing="1" w:line="240" w:lineRule="auto"/>
      </w:pPr>
      <w:hyperlink r:id="rId54" w:anchor="Les_manettes_à_2_vitesses" w:history="1">
        <w:r>
          <w:rPr>
            <w:rStyle w:val="tocnumber"/>
            <w:color w:val="0000FF"/>
            <w:u w:val="single"/>
          </w:rPr>
          <w:t>2.5</w:t>
        </w:r>
        <w:r>
          <w:rPr>
            <w:rStyle w:val="Hyperlink"/>
          </w:rPr>
          <w:t xml:space="preserve"> </w:t>
        </w:r>
        <w:r>
          <w:rPr>
            <w:rStyle w:val="toctext"/>
            <w:color w:val="0000FF"/>
            <w:u w:val="single"/>
          </w:rPr>
          <w:t>Les manettes à 2 vitesses</w:t>
        </w:r>
      </w:hyperlink>
    </w:p>
    <w:p w:rsidR="00D60DF9" w:rsidRDefault="00D60DF9" w:rsidP="00D60DF9">
      <w:pPr>
        <w:numPr>
          <w:ilvl w:val="0"/>
          <w:numId w:val="10"/>
        </w:numPr>
        <w:spacing w:before="100" w:beforeAutospacing="1" w:after="100" w:afterAutospacing="1" w:line="240" w:lineRule="auto"/>
      </w:pPr>
      <w:hyperlink r:id="rId55" w:anchor="Technologies_mise_en_œuvre" w:history="1">
        <w:r>
          <w:rPr>
            <w:rStyle w:val="tocnumber"/>
            <w:color w:val="0000FF"/>
            <w:u w:val="single"/>
          </w:rPr>
          <w:t>3</w:t>
        </w:r>
        <w:r>
          <w:rPr>
            <w:rStyle w:val="Hyperlink"/>
          </w:rPr>
          <w:t xml:space="preserve"> </w:t>
        </w:r>
        <w:r>
          <w:rPr>
            <w:rStyle w:val="toctext"/>
            <w:color w:val="0000FF"/>
            <w:u w:val="single"/>
          </w:rPr>
          <w:t>Technologies mise en œuvre</w:t>
        </w:r>
      </w:hyperlink>
      <w:r>
        <w:t xml:space="preserve"> </w:t>
      </w:r>
    </w:p>
    <w:p w:rsidR="00D60DF9" w:rsidRDefault="00D60DF9" w:rsidP="00D60DF9">
      <w:pPr>
        <w:numPr>
          <w:ilvl w:val="1"/>
          <w:numId w:val="10"/>
        </w:numPr>
        <w:spacing w:before="100" w:beforeAutospacing="1" w:after="100" w:afterAutospacing="1" w:line="240" w:lineRule="auto"/>
      </w:pPr>
      <w:hyperlink r:id="rId56" w:anchor="Les_boutons" w:history="1">
        <w:r>
          <w:rPr>
            <w:rStyle w:val="tocnumber"/>
            <w:color w:val="0000FF"/>
            <w:u w:val="single"/>
          </w:rPr>
          <w:t>3.1</w:t>
        </w:r>
        <w:r>
          <w:rPr>
            <w:rStyle w:val="Hyperlink"/>
          </w:rPr>
          <w:t xml:space="preserve"> </w:t>
        </w:r>
        <w:r>
          <w:rPr>
            <w:rStyle w:val="toctext"/>
            <w:color w:val="0000FF"/>
            <w:u w:val="single"/>
          </w:rPr>
          <w:t>Les boutons</w:t>
        </w:r>
      </w:hyperlink>
      <w:r>
        <w:t xml:space="preserve"> </w:t>
      </w:r>
    </w:p>
    <w:p w:rsidR="00D60DF9" w:rsidRDefault="00D60DF9" w:rsidP="00D60DF9">
      <w:pPr>
        <w:numPr>
          <w:ilvl w:val="2"/>
          <w:numId w:val="10"/>
        </w:numPr>
        <w:spacing w:before="100" w:beforeAutospacing="1" w:after="100" w:afterAutospacing="1" w:line="240" w:lineRule="auto"/>
      </w:pPr>
      <w:hyperlink r:id="rId57" w:anchor="Tampon_conducteur" w:history="1">
        <w:r>
          <w:rPr>
            <w:rStyle w:val="tocnumber"/>
            <w:color w:val="0000FF"/>
            <w:u w:val="single"/>
          </w:rPr>
          <w:t>3.1.1</w:t>
        </w:r>
        <w:r>
          <w:rPr>
            <w:rStyle w:val="Hyperlink"/>
          </w:rPr>
          <w:t xml:space="preserve"> </w:t>
        </w:r>
        <w:r>
          <w:rPr>
            <w:rStyle w:val="toctext"/>
            <w:color w:val="0000FF"/>
            <w:u w:val="single"/>
          </w:rPr>
          <w:t>Tampon conducteur</w:t>
        </w:r>
      </w:hyperlink>
    </w:p>
    <w:p w:rsidR="00D60DF9" w:rsidRDefault="00D60DF9" w:rsidP="00D60DF9">
      <w:pPr>
        <w:numPr>
          <w:ilvl w:val="0"/>
          <w:numId w:val="10"/>
        </w:numPr>
        <w:spacing w:before="100" w:beforeAutospacing="1" w:after="100" w:afterAutospacing="1" w:line="240" w:lineRule="auto"/>
      </w:pPr>
      <w:hyperlink r:id="rId58" w:anchor="Gadgets" w:history="1">
        <w:r>
          <w:rPr>
            <w:rStyle w:val="tocnumber"/>
            <w:color w:val="0000FF"/>
            <w:u w:val="single"/>
          </w:rPr>
          <w:t>4</w:t>
        </w:r>
        <w:r>
          <w:rPr>
            <w:rStyle w:val="Hyperlink"/>
          </w:rPr>
          <w:t xml:space="preserve"> </w:t>
        </w:r>
        <w:r>
          <w:rPr>
            <w:rStyle w:val="toctext"/>
            <w:color w:val="0000FF"/>
            <w:u w:val="single"/>
          </w:rPr>
          <w:t>Gadgets</w:t>
        </w:r>
      </w:hyperlink>
    </w:p>
    <w:p w:rsidR="00D60DF9" w:rsidRDefault="00D60DF9" w:rsidP="00D60DF9">
      <w:pPr>
        <w:numPr>
          <w:ilvl w:val="0"/>
          <w:numId w:val="10"/>
        </w:numPr>
        <w:spacing w:before="100" w:beforeAutospacing="1" w:after="100" w:afterAutospacing="1" w:line="240" w:lineRule="auto"/>
      </w:pPr>
      <w:hyperlink r:id="rId59" w:anchor="Historique_des_innovations" w:history="1">
        <w:r>
          <w:rPr>
            <w:rStyle w:val="tocnumber"/>
            <w:color w:val="0000FF"/>
            <w:u w:val="single"/>
          </w:rPr>
          <w:t>5</w:t>
        </w:r>
        <w:r>
          <w:rPr>
            <w:rStyle w:val="Hyperlink"/>
          </w:rPr>
          <w:t xml:space="preserve"> </w:t>
        </w:r>
        <w:r>
          <w:rPr>
            <w:rStyle w:val="toctext"/>
            <w:color w:val="0000FF"/>
            <w:u w:val="single"/>
          </w:rPr>
          <w:t>Historique des innovations</w:t>
        </w:r>
      </w:hyperlink>
    </w:p>
    <w:p w:rsidR="00D60DF9" w:rsidRDefault="00D60DF9" w:rsidP="00D60DF9">
      <w:pPr>
        <w:numPr>
          <w:ilvl w:val="0"/>
          <w:numId w:val="10"/>
        </w:numPr>
        <w:spacing w:before="100" w:beforeAutospacing="1" w:after="100" w:afterAutospacing="1" w:line="240" w:lineRule="auto"/>
      </w:pPr>
      <w:hyperlink r:id="rId60" w:anchor="Notes_et_références" w:history="1">
        <w:r>
          <w:rPr>
            <w:rStyle w:val="tocnumber"/>
            <w:color w:val="0000FF"/>
            <w:u w:val="single"/>
          </w:rPr>
          <w:t>6</w:t>
        </w:r>
        <w:r>
          <w:rPr>
            <w:rStyle w:val="Hyperlink"/>
          </w:rPr>
          <w:t xml:space="preserve"> </w:t>
        </w:r>
        <w:r>
          <w:rPr>
            <w:rStyle w:val="toctext"/>
            <w:color w:val="0000FF"/>
            <w:u w:val="single"/>
          </w:rPr>
          <w:t>Notes et références</w:t>
        </w:r>
      </w:hyperlink>
    </w:p>
    <w:p w:rsidR="00D60DF9" w:rsidRDefault="00D60DF9" w:rsidP="00D60DF9">
      <w:pPr>
        <w:numPr>
          <w:ilvl w:val="0"/>
          <w:numId w:val="10"/>
        </w:numPr>
        <w:spacing w:before="100" w:beforeAutospacing="1" w:after="100" w:afterAutospacing="1" w:line="240" w:lineRule="auto"/>
      </w:pPr>
      <w:hyperlink r:id="rId61" w:anchor="Bibliographie" w:history="1">
        <w:r>
          <w:rPr>
            <w:rStyle w:val="tocnumber"/>
            <w:color w:val="0000FF"/>
            <w:u w:val="single"/>
          </w:rPr>
          <w:t>7</w:t>
        </w:r>
        <w:r>
          <w:rPr>
            <w:rStyle w:val="Hyperlink"/>
          </w:rPr>
          <w:t xml:space="preserve"> </w:t>
        </w:r>
        <w:r>
          <w:rPr>
            <w:rStyle w:val="toctext"/>
            <w:color w:val="0000FF"/>
            <w:u w:val="single"/>
          </w:rPr>
          <w:t>Bibliographie</w:t>
        </w:r>
      </w:hyperlink>
    </w:p>
    <w:p w:rsidR="00D60DF9" w:rsidRDefault="00D60DF9" w:rsidP="00D60DF9">
      <w:pPr>
        <w:numPr>
          <w:ilvl w:val="0"/>
          <w:numId w:val="10"/>
        </w:numPr>
        <w:spacing w:before="100" w:beforeAutospacing="1" w:after="100" w:afterAutospacing="1" w:line="240" w:lineRule="auto"/>
      </w:pPr>
      <w:hyperlink r:id="rId62" w:anchor="Voir_aussi" w:history="1">
        <w:r>
          <w:rPr>
            <w:rStyle w:val="tocnumber"/>
            <w:color w:val="0000FF"/>
            <w:u w:val="single"/>
          </w:rPr>
          <w:t>8</w:t>
        </w:r>
        <w:r>
          <w:rPr>
            <w:rStyle w:val="Hyperlink"/>
          </w:rPr>
          <w:t xml:space="preserve"> </w:t>
        </w:r>
        <w:r>
          <w:rPr>
            <w:rStyle w:val="toctext"/>
            <w:color w:val="0000FF"/>
            <w:u w:val="single"/>
          </w:rPr>
          <w:t>Voir aussi</w:t>
        </w:r>
      </w:hyperlink>
      <w:r>
        <w:t xml:space="preserve"> </w:t>
      </w:r>
    </w:p>
    <w:p w:rsidR="00D60DF9" w:rsidRDefault="00D60DF9" w:rsidP="00D60DF9">
      <w:pPr>
        <w:numPr>
          <w:ilvl w:val="1"/>
          <w:numId w:val="10"/>
        </w:numPr>
        <w:spacing w:before="100" w:beforeAutospacing="1" w:after="100" w:afterAutospacing="1" w:line="240" w:lineRule="auto"/>
      </w:pPr>
      <w:hyperlink r:id="rId63" w:anchor="Articles_connexes" w:history="1">
        <w:r>
          <w:rPr>
            <w:rStyle w:val="tocnumber"/>
            <w:color w:val="0000FF"/>
            <w:u w:val="single"/>
          </w:rPr>
          <w:t>8.1</w:t>
        </w:r>
        <w:r>
          <w:rPr>
            <w:rStyle w:val="Hyperlink"/>
          </w:rPr>
          <w:t xml:space="preserve"> </w:t>
        </w:r>
        <w:r>
          <w:rPr>
            <w:rStyle w:val="toctext"/>
            <w:color w:val="0000FF"/>
            <w:u w:val="single"/>
          </w:rPr>
          <w:t>Articles connexes</w:t>
        </w:r>
      </w:hyperlink>
    </w:p>
    <w:p w:rsidR="00D60DF9" w:rsidRDefault="00D60DF9" w:rsidP="00D60DF9">
      <w:pPr>
        <w:numPr>
          <w:ilvl w:val="1"/>
          <w:numId w:val="10"/>
        </w:numPr>
        <w:spacing w:before="100" w:beforeAutospacing="1" w:after="100" w:afterAutospacing="1" w:line="240" w:lineRule="auto"/>
      </w:pPr>
      <w:hyperlink r:id="rId64" w:anchor="Liens_externes" w:history="1">
        <w:r>
          <w:rPr>
            <w:rStyle w:val="tocnumber"/>
            <w:color w:val="0000FF"/>
            <w:u w:val="single"/>
          </w:rPr>
          <w:t>8.2</w:t>
        </w:r>
        <w:r>
          <w:rPr>
            <w:rStyle w:val="Hyperlink"/>
          </w:rPr>
          <w:t xml:space="preserve"> </w:t>
        </w:r>
        <w:r>
          <w:rPr>
            <w:rStyle w:val="toctext"/>
            <w:color w:val="0000FF"/>
            <w:u w:val="single"/>
          </w:rPr>
          <w:t>Liens externes</w:t>
        </w:r>
      </w:hyperlink>
    </w:p>
    <w:p w:rsidR="00D60DF9" w:rsidRDefault="00D60DF9" w:rsidP="00D60DF9">
      <w:pPr>
        <w:pStyle w:val="Heading2"/>
      </w:pPr>
      <w:r>
        <w:rPr>
          <w:rStyle w:val="mw-headline"/>
        </w:rPr>
        <w:lastRenderedPageBreak/>
        <w:t>Caractéristiques</w:t>
      </w:r>
    </w:p>
    <w:p w:rsidR="00D60DF9" w:rsidRDefault="00D60DF9" w:rsidP="00D60DF9">
      <w:r>
        <w:rPr>
          <w:noProof/>
          <w:color w:val="0000FF"/>
          <w:lang w:eastAsia="fr-FR"/>
        </w:rPr>
        <w:drawing>
          <wp:inline distT="0" distB="0" distL="0" distR="0">
            <wp:extent cx="2095500" cy="1524000"/>
            <wp:effectExtent l="0" t="0" r="0" b="0"/>
            <wp:docPr id="8" name="Picture 8" descr="https://upload.wikimedia.org/wikipedia/commons/thumb/b/b5/Nintendo-Entertainment-System-NES-Controller-FL.jpg/220px-Nintendo-Entertainment-System-NES-Controller-FL.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b/b5/Nintendo-Entertainment-System-NES-Controller-FL.jpg/220px-Nintendo-Entertainment-System-NES-Controller-FL.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rsidR="00D60DF9" w:rsidRDefault="00D60DF9" w:rsidP="00D60DF9">
      <w:r>
        <w:t xml:space="preserve">Manette de la </w:t>
      </w:r>
      <w:hyperlink r:id="rId67" w:tooltip="NES" w:history="1">
        <w:r>
          <w:rPr>
            <w:rStyle w:val="Hyperlink"/>
          </w:rPr>
          <w:t>NES</w:t>
        </w:r>
      </w:hyperlink>
      <w:r>
        <w:t xml:space="preserve"> (1986).</w:t>
      </w:r>
    </w:p>
    <w:p w:rsidR="00D60DF9" w:rsidRDefault="00D60DF9" w:rsidP="00D60DF9">
      <w:r>
        <w:rPr>
          <w:noProof/>
          <w:color w:val="0000FF"/>
          <w:lang w:eastAsia="fr-FR"/>
        </w:rPr>
        <w:drawing>
          <wp:inline distT="0" distB="0" distL="0" distR="0">
            <wp:extent cx="2095500" cy="1666875"/>
            <wp:effectExtent l="0" t="0" r="0" b="9525"/>
            <wp:docPr id="7" name="Picture 7" descr="https://upload.wikimedia.org/wikipedia/commons/thumb/5/56/N64-Controller-Gray.jpg/220px-N64-Controller-Gray.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5/56/N64-Controller-Gray.jpg/220px-N64-Controller-Gray.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5500" cy="1666875"/>
                    </a:xfrm>
                    <a:prstGeom prst="rect">
                      <a:avLst/>
                    </a:prstGeom>
                    <a:noFill/>
                    <a:ln>
                      <a:noFill/>
                    </a:ln>
                  </pic:spPr>
                </pic:pic>
              </a:graphicData>
            </a:graphic>
          </wp:inline>
        </w:drawing>
      </w:r>
    </w:p>
    <w:p w:rsidR="00D60DF9" w:rsidRDefault="00D60DF9" w:rsidP="00D60DF9">
      <w:r>
        <w:t>La manette de la Nintendo 64.</w:t>
      </w:r>
    </w:p>
    <w:p w:rsidR="00D60DF9" w:rsidRDefault="00D60DF9" w:rsidP="00D60DF9">
      <w:r>
        <w:rPr>
          <w:noProof/>
          <w:color w:val="0000FF"/>
          <w:lang w:eastAsia="fr-FR"/>
        </w:rPr>
        <w:drawing>
          <wp:inline distT="0" distB="0" distL="0" distR="0">
            <wp:extent cx="2095500" cy="1647825"/>
            <wp:effectExtent l="0" t="0" r="0" b="9525"/>
            <wp:docPr id="6" name="Picture 6" descr="https://upload.wikimedia.org/wikipedia/commons/thumb/a/a6/PSX-DualShock.png/220px-PSX-DualShock.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a/a6/PSX-DualShock.png/220px-PSX-DualShock.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95500" cy="1647825"/>
                    </a:xfrm>
                    <a:prstGeom prst="rect">
                      <a:avLst/>
                    </a:prstGeom>
                    <a:noFill/>
                    <a:ln>
                      <a:noFill/>
                    </a:ln>
                  </pic:spPr>
                </pic:pic>
              </a:graphicData>
            </a:graphic>
          </wp:inline>
        </w:drawing>
      </w:r>
    </w:p>
    <w:p w:rsidR="00D60DF9" w:rsidRDefault="00D60DF9" w:rsidP="00D60DF9">
      <w:r>
        <w:t xml:space="preserve">Manette </w:t>
      </w:r>
      <w:hyperlink r:id="rId72" w:tooltip="DualShock" w:history="1">
        <w:proofErr w:type="spellStart"/>
        <w:r>
          <w:rPr>
            <w:rStyle w:val="Hyperlink"/>
          </w:rPr>
          <w:t>DualShock</w:t>
        </w:r>
        <w:proofErr w:type="spellEnd"/>
      </w:hyperlink>
      <w:r>
        <w:t xml:space="preserve"> de la </w:t>
      </w:r>
      <w:hyperlink r:id="rId73" w:tooltip="PlayStation" w:history="1">
        <w:r>
          <w:rPr>
            <w:rStyle w:val="Hyperlink"/>
          </w:rPr>
          <w:t>PlayStation</w:t>
        </w:r>
      </w:hyperlink>
      <w:r>
        <w:t xml:space="preserve"> (1997).</w:t>
      </w:r>
    </w:p>
    <w:p w:rsidR="00D60DF9" w:rsidRDefault="00D60DF9" w:rsidP="00D60DF9">
      <w:r>
        <w:rPr>
          <w:noProof/>
          <w:color w:val="0000FF"/>
          <w:lang w:eastAsia="fr-FR"/>
        </w:rPr>
        <w:lastRenderedPageBreak/>
        <w:drawing>
          <wp:inline distT="0" distB="0" distL="0" distR="0">
            <wp:extent cx="2095500" cy="3371850"/>
            <wp:effectExtent l="0" t="0" r="0" b="0"/>
            <wp:docPr id="5" name="Picture 5" descr="https://upload.wikimedia.org/wikipedia/commons/thumb/5/54/Wii_remote_%28nunchaku%29.jpg/220px-Wii_remote_%28nunchaku%29.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5/54/Wii_remote_%28nunchaku%29.jpg/220px-Wii_remote_%28nunchaku%29.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5500" cy="3371850"/>
                    </a:xfrm>
                    <a:prstGeom prst="rect">
                      <a:avLst/>
                    </a:prstGeom>
                    <a:noFill/>
                    <a:ln>
                      <a:noFill/>
                    </a:ln>
                  </pic:spPr>
                </pic:pic>
              </a:graphicData>
            </a:graphic>
          </wp:inline>
        </w:drawing>
      </w:r>
    </w:p>
    <w:p w:rsidR="00D60DF9" w:rsidRDefault="00D60DF9" w:rsidP="00D60DF9">
      <w:hyperlink r:id="rId76" w:tooltip="Wiimote" w:history="1">
        <w:proofErr w:type="spellStart"/>
        <w:r>
          <w:rPr>
            <w:rStyle w:val="Hyperlink"/>
          </w:rPr>
          <w:t>Wiimote</w:t>
        </w:r>
        <w:proofErr w:type="spellEnd"/>
      </w:hyperlink>
      <w:r>
        <w:t xml:space="preserve"> (à droite) et </w:t>
      </w:r>
      <w:proofErr w:type="spellStart"/>
      <w:r>
        <w:t>Nunchuck</w:t>
      </w:r>
      <w:proofErr w:type="spellEnd"/>
      <w:r>
        <w:t xml:space="preserve"> (à gauche) pour </w:t>
      </w:r>
      <w:hyperlink r:id="rId77" w:tooltip="Wii" w:history="1">
        <w:r>
          <w:rPr>
            <w:rStyle w:val="Hyperlink"/>
          </w:rPr>
          <w:t>Wii</w:t>
        </w:r>
      </w:hyperlink>
      <w:r>
        <w:t xml:space="preserve"> (2006).</w:t>
      </w:r>
    </w:p>
    <w:p w:rsidR="00D60DF9" w:rsidRDefault="00D60DF9" w:rsidP="00D60DF9">
      <w:pPr>
        <w:pStyle w:val="NormalWeb"/>
      </w:pPr>
      <w:r>
        <w:t xml:space="preserve">D'une manière générale, les manettes possèdent : </w:t>
      </w:r>
    </w:p>
    <w:p w:rsidR="00D60DF9" w:rsidRDefault="00D60DF9" w:rsidP="00D60DF9">
      <w:pPr>
        <w:numPr>
          <w:ilvl w:val="0"/>
          <w:numId w:val="11"/>
        </w:numPr>
        <w:spacing w:before="100" w:beforeAutospacing="1" w:after="100" w:afterAutospacing="1" w:line="240" w:lineRule="auto"/>
      </w:pPr>
      <w:r>
        <w:t>une ou plusieurs commande de direction : croix directionnelle, pavé directionnel ou autres joysticks analogiques afin de diriger un objet, un personnage, un curseur, ou encore une caméra ;</w:t>
      </w:r>
    </w:p>
    <w:p w:rsidR="00D60DF9" w:rsidRDefault="00D60DF9" w:rsidP="00D60DF9">
      <w:pPr>
        <w:numPr>
          <w:ilvl w:val="0"/>
          <w:numId w:val="11"/>
        </w:numPr>
        <w:spacing w:before="100" w:beforeAutospacing="1" w:after="100" w:afterAutospacing="1" w:line="240" w:lineRule="auto"/>
      </w:pPr>
      <w:r>
        <w:t xml:space="preserve">des boutons en façade : </w:t>
      </w:r>
    </w:p>
    <w:p w:rsidR="00D60DF9" w:rsidRDefault="00D60DF9" w:rsidP="00D60DF9">
      <w:pPr>
        <w:numPr>
          <w:ilvl w:val="1"/>
          <w:numId w:val="11"/>
        </w:numPr>
        <w:spacing w:before="100" w:beforeAutospacing="1" w:after="100" w:afterAutospacing="1" w:line="240" w:lineRule="auto"/>
      </w:pPr>
      <w:r>
        <w:t>des boutons d'actions, qui permettent d'agir sur le logiciel par une action unique ou contextuelle,</w:t>
      </w:r>
    </w:p>
    <w:p w:rsidR="00D60DF9" w:rsidRDefault="00D60DF9" w:rsidP="00D60DF9">
      <w:pPr>
        <w:numPr>
          <w:ilvl w:val="1"/>
          <w:numId w:val="11"/>
        </w:numPr>
        <w:spacing w:before="100" w:beforeAutospacing="1" w:after="100" w:afterAutospacing="1" w:line="240" w:lineRule="auto"/>
      </w:pPr>
      <w:r>
        <w:t>des boutons de contrôle, qui permettent de contrôler le déroulement du logiciel, d'accéder aux menus contextuels, de mettre le jeu en pause, de quitter le jeu, etc. (Start, Select) ;</w:t>
      </w:r>
    </w:p>
    <w:p w:rsidR="00D60DF9" w:rsidRDefault="00D60DF9" w:rsidP="00D60DF9">
      <w:pPr>
        <w:numPr>
          <w:ilvl w:val="0"/>
          <w:numId w:val="11"/>
        </w:numPr>
        <w:spacing w:before="100" w:beforeAutospacing="1" w:after="100" w:afterAutospacing="1" w:line="240" w:lineRule="auto"/>
      </w:pPr>
      <w:r>
        <w:t xml:space="preserve">des boutons de tranche ou gâchettes : </w:t>
      </w:r>
    </w:p>
    <w:p w:rsidR="00D60DF9" w:rsidRDefault="00D60DF9" w:rsidP="00D60DF9">
      <w:pPr>
        <w:numPr>
          <w:ilvl w:val="1"/>
          <w:numId w:val="11"/>
        </w:numPr>
        <w:spacing w:before="100" w:beforeAutospacing="1" w:after="100" w:afterAutospacing="1" w:line="240" w:lineRule="auto"/>
      </w:pPr>
      <w:r>
        <w:t>numériques, des boutons d'actions n'ayant que deux positions,</w:t>
      </w:r>
    </w:p>
    <w:p w:rsidR="00D60DF9" w:rsidRDefault="00D60DF9" w:rsidP="00D60DF9">
      <w:pPr>
        <w:numPr>
          <w:ilvl w:val="1"/>
          <w:numId w:val="11"/>
        </w:numPr>
        <w:spacing w:before="100" w:beforeAutospacing="1" w:after="100" w:afterAutospacing="1" w:line="240" w:lineRule="auto"/>
      </w:pPr>
      <w:r>
        <w:t>analogiques, des commandes pouvant théoriquement prendre une infinité de positions ;</w:t>
      </w:r>
    </w:p>
    <w:p w:rsidR="00D60DF9" w:rsidRDefault="00D60DF9" w:rsidP="00D60DF9">
      <w:pPr>
        <w:numPr>
          <w:ilvl w:val="0"/>
          <w:numId w:val="11"/>
        </w:numPr>
        <w:spacing w:before="100" w:beforeAutospacing="1" w:after="100" w:afterAutospacing="1" w:line="240" w:lineRule="auto"/>
      </w:pPr>
      <w:r>
        <w:t>des poignées, afin d'ajouter du confort lors de l'utilisation de la manette.</w:t>
      </w:r>
    </w:p>
    <w:p w:rsidR="00D60DF9" w:rsidRDefault="00D60DF9" w:rsidP="00D60DF9">
      <w:pPr>
        <w:pStyle w:val="NormalWeb"/>
      </w:pPr>
      <w:r>
        <w:t xml:space="preserve">Les manettes des consoles postérieures à </w:t>
      </w:r>
      <w:hyperlink r:id="rId78" w:tooltip="1996 en jeu vidéo" w:history="1">
        <w:r>
          <w:rPr>
            <w:rStyle w:val="Hyperlink"/>
          </w:rPr>
          <w:t>1996</w:t>
        </w:r>
      </w:hyperlink>
      <w:r>
        <w:t xml:space="preserve"> ont généralement la capacité de vibrer en fonction des actions du jeu, pour offrir au joueur des sensations plus immersives. Les manettes sont assez peu adaptées à certains types de jeux comme les </w:t>
      </w:r>
      <w:hyperlink r:id="rId79" w:tooltip="MMORPG" w:history="1">
        <w:r>
          <w:rPr>
            <w:rStyle w:val="Hyperlink"/>
          </w:rPr>
          <w:t>MMORPG</w:t>
        </w:r>
      </w:hyperlink>
      <w:r>
        <w:t xml:space="preserve">, les </w:t>
      </w:r>
      <w:hyperlink r:id="rId80" w:tooltip="Jeu de stratégie en temps réel" w:history="1">
        <w:r>
          <w:rPr>
            <w:rStyle w:val="Hyperlink"/>
          </w:rPr>
          <w:t>STR</w:t>
        </w:r>
      </w:hyperlink>
      <w:r>
        <w:t xml:space="preserve">, les </w:t>
      </w:r>
      <w:hyperlink r:id="rId81" w:tooltip="Jeu de tir à la première personne" w:history="1">
        <w:r>
          <w:rPr>
            <w:rStyle w:val="Hyperlink"/>
          </w:rPr>
          <w:t>FPS</w:t>
        </w:r>
      </w:hyperlink>
      <w:r>
        <w:t xml:space="preserve"> et les jeux de simulations pour lesquels on préfèrera utiliser la combinaison Clavier/Souris. </w:t>
      </w:r>
    </w:p>
    <w:p w:rsidR="00D60DF9" w:rsidRDefault="00D60DF9" w:rsidP="00D60DF9">
      <w:pPr>
        <w:pStyle w:val="Heading2"/>
      </w:pPr>
      <w:r>
        <w:rPr>
          <w:rStyle w:val="mw-headline"/>
        </w:rPr>
        <w:t>Histoire des manettes de jeu</w:t>
      </w:r>
    </w:p>
    <w:p w:rsidR="00D60DF9" w:rsidRDefault="00D60DF9" w:rsidP="00D60DF9">
      <w:pPr>
        <w:pStyle w:val="Heading3"/>
      </w:pPr>
      <w:r>
        <w:rPr>
          <w:rStyle w:val="mw-headline"/>
        </w:rPr>
        <w:t>La première manette</w:t>
      </w:r>
    </w:p>
    <w:p w:rsidR="00D60DF9" w:rsidRDefault="00D60DF9" w:rsidP="00D60DF9">
      <w:pPr>
        <w:pStyle w:val="NormalWeb"/>
      </w:pPr>
      <w:r>
        <w:t xml:space="preserve">L'histoire des manettes de jeu commence en 1958 avec la genèse du jeux-vidéo et </w:t>
      </w:r>
      <w:hyperlink r:id="rId82" w:tooltip="Tennis for Two" w:history="1">
        <w:r>
          <w:rPr>
            <w:rStyle w:val="Hyperlink"/>
          </w:rPr>
          <w:t xml:space="preserve">Tennis for </w:t>
        </w:r>
        <w:proofErr w:type="spellStart"/>
        <w:r>
          <w:rPr>
            <w:rStyle w:val="Hyperlink"/>
          </w:rPr>
          <w:t>two</w:t>
        </w:r>
        <w:proofErr w:type="spellEnd"/>
      </w:hyperlink>
      <w:r>
        <w:t xml:space="preserve">. Ce dernier est un jeu impliquant 2 joueurs se renvoyant une balle de tennis. La manette (appelé </w:t>
      </w:r>
      <w:hyperlink r:id="rId83" w:tooltip="Paddle (jeu vidéo)" w:history="1">
        <w:proofErr w:type="spellStart"/>
        <w:r>
          <w:rPr>
            <w:rStyle w:val="Hyperlink"/>
          </w:rPr>
          <w:t>paddle</w:t>
        </w:r>
        <w:proofErr w:type="spellEnd"/>
      </w:hyperlink>
      <w:r>
        <w:t xml:space="preserve">) permettant de contrôler le tir se présente sous la forme d'un boitier métallique équipé d'un potentiomètre et d'un bouton unique. Du fait de la présence d'un </w:t>
      </w:r>
      <w:hyperlink r:id="rId84" w:tooltip="Potentiomètre" w:history="1">
        <w:r>
          <w:rPr>
            <w:rStyle w:val="Hyperlink"/>
          </w:rPr>
          <w:t>potentiomètre</w:t>
        </w:r>
      </w:hyperlink>
      <w:r>
        <w:t xml:space="preserve">, il est possible de considérer cette manette ayant un contrôle analogique, en plus d'un contrôle numérique via le bouton </w:t>
      </w:r>
      <w:proofErr w:type="spellStart"/>
      <w:r>
        <w:t>poussoir.La</w:t>
      </w:r>
      <w:proofErr w:type="spellEnd"/>
      <w:r>
        <w:t xml:space="preserve"> connectique de cette manette n'est pas précisée, elle devait juste pouvoir se connecter à l'ordinateur analogique exécutant le jeu. </w:t>
      </w:r>
    </w:p>
    <w:p w:rsidR="00D60DF9" w:rsidRDefault="00D60DF9" w:rsidP="00D60DF9">
      <w:pPr>
        <w:pStyle w:val="Heading3"/>
      </w:pPr>
      <w:r>
        <w:rPr>
          <w:rStyle w:val="mw-headline"/>
        </w:rPr>
        <w:lastRenderedPageBreak/>
        <w:t>Début des manettes de console</w:t>
      </w:r>
    </w:p>
    <w:p w:rsidR="00D60DF9" w:rsidRDefault="00D60DF9" w:rsidP="00D60DF9">
      <w:pPr>
        <w:pStyle w:val="NormalWeb"/>
      </w:pPr>
      <w:r>
        <w:t xml:space="preserve">Les manettes appartenant </w:t>
      </w:r>
      <w:proofErr w:type="gramStart"/>
      <w:r>
        <w:t xml:space="preserve">au console de </w:t>
      </w:r>
      <w:hyperlink r:id="rId85" w:tooltip="Consoles de jeux vidéo de première génération" w:history="1">
        <w:r>
          <w:rPr>
            <w:rStyle w:val="Hyperlink"/>
          </w:rPr>
          <w:t>première</w:t>
        </w:r>
      </w:hyperlink>
      <w:r>
        <w:t xml:space="preserve"> (1972-1980) et de </w:t>
      </w:r>
      <w:hyperlink r:id="rId86" w:tooltip="Consoles de jeux vidéo de deuxième génération" w:history="1">
        <w:r>
          <w:rPr>
            <w:rStyle w:val="Hyperlink"/>
          </w:rPr>
          <w:t>deuxième</w:t>
        </w:r>
        <w:proofErr w:type="gramEnd"/>
      </w:hyperlink>
      <w:r>
        <w:t xml:space="preserve"> (1976-1992) génération ne marquent pas un tournant majeur dans leur évolution. La première console, la </w:t>
      </w:r>
      <w:hyperlink r:id="rId87" w:tooltip="Magnavox Odyssey" w:history="1">
        <w:proofErr w:type="spellStart"/>
        <w:r>
          <w:rPr>
            <w:rStyle w:val="Hyperlink"/>
          </w:rPr>
          <w:t>Magnavox</w:t>
        </w:r>
        <w:proofErr w:type="spellEnd"/>
        <w:r>
          <w:rPr>
            <w:rStyle w:val="Hyperlink"/>
          </w:rPr>
          <w:t xml:space="preserve"> </w:t>
        </w:r>
        <w:proofErr w:type="spellStart"/>
        <w:r>
          <w:rPr>
            <w:rStyle w:val="Hyperlink"/>
          </w:rPr>
          <w:t>Odyssey</w:t>
        </w:r>
        <w:proofErr w:type="spellEnd"/>
      </w:hyperlink>
      <w:r>
        <w:t xml:space="preserve"> possède des "contrôleurs, de couleur blanche avec un couvercle marron imitation bois et conçu pour être posés sur une surface plane, comportent un bouton de réinitialisation et trois boutons rotatifs, dont un à droite et deux sur la gauche. Le bouton ne réinitialise pas le jeu, mais des éléments dans les jeux, par exemple la suppression du point d'un joueur quittant le jeu.</w:t>
      </w:r>
      <w:proofErr w:type="gramStart"/>
      <w:r>
        <w:t>" .</w:t>
      </w:r>
      <w:proofErr w:type="gramEnd"/>
      <w:r>
        <w:t xml:space="preserve"> Les concurrents de l'</w:t>
      </w:r>
      <w:proofErr w:type="spellStart"/>
      <w:r>
        <w:t>Odyssey</w:t>
      </w:r>
      <w:proofErr w:type="spellEnd"/>
      <w:r>
        <w:t xml:space="preserve">, comme les consoles de </w:t>
      </w:r>
      <w:hyperlink r:id="rId88" w:tooltip="Pong" w:history="1">
        <w:proofErr w:type="spellStart"/>
        <w:r>
          <w:rPr>
            <w:rStyle w:val="Hyperlink"/>
          </w:rPr>
          <w:t>Pong</w:t>
        </w:r>
        <w:proofErr w:type="spellEnd"/>
      </w:hyperlink>
      <w:r>
        <w:t xml:space="preserve">, possèdent un potentiomètre et souvent un </w:t>
      </w:r>
      <w:hyperlink r:id="rId89" w:tooltip="Bouton poussoir" w:history="1">
        <w:r>
          <w:rPr>
            <w:rStyle w:val="Hyperlink"/>
          </w:rPr>
          <w:t>bouton poussoir</w:t>
        </w:r>
      </w:hyperlink>
      <w:r>
        <w:t>. La 2</w:t>
      </w:r>
      <w:r>
        <w:rPr>
          <w:vertAlign w:val="superscript"/>
        </w:rPr>
        <w:t>e</w:t>
      </w:r>
      <w:r>
        <w:t xml:space="preserve"> génération, avec la </w:t>
      </w:r>
      <w:hyperlink r:id="rId90" w:tooltip="ColecoVision" w:history="1">
        <w:proofErr w:type="spellStart"/>
        <w:r>
          <w:rPr>
            <w:rStyle w:val="Hyperlink"/>
          </w:rPr>
          <w:t>Colecovision</w:t>
        </w:r>
        <w:proofErr w:type="spellEnd"/>
      </w:hyperlink>
      <w:r>
        <w:t>, garde le potentiomètre et augmente le nombre de bouton à 10. L'</w:t>
      </w:r>
      <w:hyperlink r:id="rId91" w:tooltip="Atari 2600" w:history="1">
        <w:r>
          <w:rPr>
            <w:rStyle w:val="Hyperlink"/>
          </w:rPr>
          <w:t>Atari 2600</w:t>
        </w:r>
      </w:hyperlink>
      <w:r>
        <w:t xml:space="preserve"> utilise une manette possédant un joystick réalisé par 2 potentiomètres (X et Y) est un bouton poussoir. Globalement, ces 2 générations possèdent des contrôleurs n'étant pas utilisé de manière moderne. Le contrôleur de l'</w:t>
      </w:r>
      <w:proofErr w:type="spellStart"/>
      <w:r>
        <w:t>Odyssey</w:t>
      </w:r>
      <w:proofErr w:type="spellEnd"/>
      <w:r>
        <w:t xml:space="preserve"> doit être posé au sol, les autres de ce paragraphe sont tenu à une main, l'autre main permettant de rentrer les commandes Les manettes moderne s'utilise de manière que chaque main supporte la manette, en plus de pouvoir rentrer les commandes. </w:t>
      </w:r>
    </w:p>
    <w:p w:rsidR="00D60DF9" w:rsidRDefault="00D60DF9" w:rsidP="00D60DF9">
      <w:pPr>
        <w:pStyle w:val="Heading3"/>
      </w:pPr>
      <w:r>
        <w:rPr>
          <w:rStyle w:val="mw-headline"/>
        </w:rPr>
        <w:t>Le tournant des manettes</w:t>
      </w:r>
    </w:p>
    <w:p w:rsidR="00D60DF9" w:rsidRDefault="00D60DF9" w:rsidP="00D60DF9">
      <w:pPr>
        <w:pStyle w:val="Heading4"/>
      </w:pPr>
      <w:r>
        <w:rPr>
          <w:rStyle w:val="mw-headline"/>
        </w:rPr>
        <w:t>La troisième génération</w:t>
      </w:r>
    </w:p>
    <w:p w:rsidR="00D60DF9" w:rsidRDefault="00D60DF9" w:rsidP="00D60DF9">
      <w:pPr>
        <w:pStyle w:val="NormalWeb"/>
      </w:pPr>
      <w:r>
        <w:t xml:space="preserve">L'entrée de Nintendo dans le domaine des consoles de salon, avec la </w:t>
      </w:r>
      <w:hyperlink r:id="rId92" w:tooltip="Famicom" w:history="1">
        <w:proofErr w:type="spellStart"/>
        <w:r>
          <w:rPr>
            <w:rStyle w:val="Hyperlink"/>
          </w:rPr>
          <w:t>Famicom</w:t>
        </w:r>
        <w:proofErr w:type="spellEnd"/>
      </w:hyperlink>
      <w:r>
        <w:t xml:space="preserve"> en 1983, permet de marquer un tournant dans les manettes de jeu. Cette fois-ci la manette est rectangulaire et peut être prise avec les 2 mains et chacune d'elle participe à l'entrée d'une commande. La main gauche permet d'entrer une direction (haut ou bas, et, droite ou gauche) grâce au </w:t>
      </w:r>
      <w:hyperlink r:id="rId93" w:tooltip="Croix directionnelle" w:history="1">
        <w:r>
          <w:rPr>
            <w:rStyle w:val="Hyperlink"/>
          </w:rPr>
          <w:t>D-pad</w:t>
        </w:r>
      </w:hyperlink>
      <w:r>
        <w:t xml:space="preserve">. La main droite permet d'entrer le bouton A et/ou B permettant une action selon le jeu en cours. Les boutons </w:t>
      </w:r>
      <w:proofErr w:type="spellStart"/>
      <w:r>
        <w:t>start</w:t>
      </w:r>
      <w:proofErr w:type="spellEnd"/>
      <w:r>
        <w:t xml:space="preserve"> et select peuvent être activé par l'une des 2 mains étant donnée qu'ils sont </w:t>
      </w:r>
      <w:proofErr w:type="gramStart"/>
      <w:r>
        <w:t>au milieux</w:t>
      </w:r>
      <w:proofErr w:type="gramEnd"/>
      <w:r>
        <w:t>. Elle intègre aussi un microphone sur la manette N</w:t>
      </w:r>
      <w:r>
        <w:rPr>
          <w:vertAlign w:val="superscript"/>
        </w:rPr>
        <w:t>o</w:t>
      </w:r>
      <w:r>
        <w:t xml:space="preserve"> 2. Cette manette laisse à l'abandon, les potentiomètre et joysticks. Ce design de la manette de </w:t>
      </w:r>
      <w:proofErr w:type="spellStart"/>
      <w:r>
        <w:t>Famicom</w:t>
      </w:r>
      <w:proofErr w:type="spellEnd"/>
      <w:r>
        <w:t xml:space="preserve"> fut repris par </w:t>
      </w:r>
      <w:hyperlink r:id="rId94" w:tooltip="Nintendo" w:history="1">
        <w:r>
          <w:rPr>
            <w:rStyle w:val="Hyperlink"/>
          </w:rPr>
          <w:t>Nintendo</w:t>
        </w:r>
      </w:hyperlink>
      <w:r>
        <w:t xml:space="preserve"> pour le marché américain et européen avec la </w:t>
      </w:r>
      <w:hyperlink r:id="rId95" w:tooltip="Nintendo Entertainment System" w:history="1">
        <w:r>
          <w:rPr>
            <w:rStyle w:val="Hyperlink"/>
          </w:rPr>
          <w:t>NES</w:t>
        </w:r>
      </w:hyperlink>
      <w:r>
        <w:t xml:space="preserve">. Les changements sont mineurs, mais se rapprochent une fois de plus des manettes modernes. La NES possède des connecteurs propriétaire pour pouvoir brancher et débrancher un contrôleur (la </w:t>
      </w:r>
      <w:proofErr w:type="spellStart"/>
      <w:r>
        <w:t>Famicom</w:t>
      </w:r>
      <w:proofErr w:type="spellEnd"/>
      <w:r>
        <w:t xml:space="preserve"> avait les manettes soudées à la console). Cette modification fait que le contrôleur principal est identique pour le joueur 1 et 2, avec l'absence du microphone et l'obligatoire présence du bouton </w:t>
      </w:r>
      <w:proofErr w:type="spellStart"/>
      <w:r>
        <w:t>start</w:t>
      </w:r>
      <w:proofErr w:type="spellEnd"/>
      <w:r>
        <w:t xml:space="preserve"> et select. Le design de la manette NES/</w:t>
      </w:r>
      <w:proofErr w:type="spellStart"/>
      <w:r>
        <w:t>Famicom</w:t>
      </w:r>
      <w:proofErr w:type="spellEnd"/>
      <w:r>
        <w:t xml:space="preserve"> fut repris par </w:t>
      </w:r>
      <w:hyperlink r:id="rId96" w:tooltip="Sega" w:history="1">
        <w:r>
          <w:rPr>
            <w:rStyle w:val="Hyperlink"/>
          </w:rPr>
          <w:t>Sega</w:t>
        </w:r>
      </w:hyperlink>
      <w:r>
        <w:t xml:space="preserve"> pour sa </w:t>
      </w:r>
      <w:hyperlink r:id="rId97" w:tooltip="Master System" w:history="1">
        <w:r>
          <w:rPr>
            <w:rStyle w:val="Hyperlink"/>
          </w:rPr>
          <w:t>Master System</w:t>
        </w:r>
      </w:hyperlink>
      <w:r>
        <w:t xml:space="preserve">. Celle-ci a la même forme rectangulaire, la même disposition, avec l'entrée d'une direction par la main gauche et la possibilité d'appuyer sur 2 boutons à droite. La subtilité vient d'une croix directionnelle légèrement différente du fait que le D-pad de Nintendo était protégé par un </w:t>
      </w:r>
      <w:proofErr w:type="spellStart"/>
      <w:r>
        <w:t>brevet.Pour</w:t>
      </w:r>
      <w:proofErr w:type="spellEnd"/>
      <w:r>
        <w:t xml:space="preserve"> finir sur la troisième génération, la </w:t>
      </w:r>
      <w:hyperlink r:id="rId98" w:tooltip="SG-1000" w:history="1">
        <w:r>
          <w:rPr>
            <w:rStyle w:val="Hyperlink"/>
          </w:rPr>
          <w:t>SG-1000</w:t>
        </w:r>
      </w:hyperlink>
      <w:r>
        <w:t xml:space="preserve">, la console de Sega sortie la même année que la </w:t>
      </w:r>
      <w:proofErr w:type="spellStart"/>
      <w:r>
        <w:t>Famicom</w:t>
      </w:r>
      <w:proofErr w:type="spellEnd"/>
      <w:r>
        <w:t xml:space="preserve">, reprenait le design des </w:t>
      </w:r>
      <w:proofErr w:type="spellStart"/>
      <w:r>
        <w:t>paddles</w:t>
      </w:r>
      <w:proofErr w:type="spellEnd"/>
      <w:r>
        <w:t xml:space="preserve"> de la seconde génération de console. L'</w:t>
      </w:r>
      <w:hyperlink r:id="rId99" w:tooltip="Atari 7800" w:history="1">
        <w:r>
          <w:rPr>
            <w:rStyle w:val="Hyperlink"/>
          </w:rPr>
          <w:t>Atari 7800</w:t>
        </w:r>
      </w:hyperlink>
      <w:r>
        <w:t xml:space="preserve"> et la </w:t>
      </w:r>
      <w:hyperlink r:id="rId100" w:tooltip="GX-4000" w:history="1">
        <w:r>
          <w:rPr>
            <w:rStyle w:val="Hyperlink"/>
          </w:rPr>
          <w:t>GX-4000</w:t>
        </w:r>
      </w:hyperlink>
      <w:r>
        <w:t xml:space="preserve"> sorties respectivement en 1986 et en 1990 reprirent un design proche de la NES et de la Master System. </w:t>
      </w:r>
    </w:p>
    <w:p w:rsidR="00D60DF9" w:rsidRDefault="00D60DF9" w:rsidP="00D60DF9">
      <w:pPr>
        <w:pStyle w:val="Heading4"/>
      </w:pPr>
      <w:r>
        <w:rPr>
          <w:rStyle w:val="mw-headline"/>
        </w:rPr>
        <w:t>La quatrième génération</w:t>
      </w:r>
    </w:p>
    <w:p w:rsidR="00D60DF9" w:rsidRDefault="00D60DF9" w:rsidP="00D60DF9">
      <w:pPr>
        <w:pStyle w:val="NormalWeb"/>
      </w:pPr>
      <w:r>
        <w:t xml:space="preserve">La </w:t>
      </w:r>
      <w:hyperlink r:id="rId101" w:tooltip="Consoles de jeux vidéo de quatrième génération" w:history="1">
        <w:r>
          <w:rPr>
            <w:rStyle w:val="Hyperlink"/>
          </w:rPr>
          <w:t>quatrième génération</w:t>
        </w:r>
      </w:hyperlink>
      <w:r>
        <w:t xml:space="preserve"> de console commence en 1987 avec l'arrivée de la </w:t>
      </w:r>
      <w:hyperlink r:id="rId102" w:tooltip="PC-Engine" w:history="1">
        <w:r>
          <w:rPr>
            <w:rStyle w:val="Hyperlink"/>
          </w:rPr>
          <w:t>PC-Engine</w:t>
        </w:r>
      </w:hyperlink>
      <w:r>
        <w:t xml:space="preserve"> au Japon. La manette de cette dernière reprend le design de la manette de NES. </w:t>
      </w:r>
    </w:p>
    <w:p w:rsidR="00D60DF9" w:rsidRDefault="00D60DF9" w:rsidP="00D60DF9">
      <w:pPr>
        <w:pStyle w:val="NormalWeb"/>
      </w:pPr>
      <w:r>
        <w:t xml:space="preserve">Il faudra attendre l'année suivant (1988) avec la sortie de la Sega </w:t>
      </w:r>
      <w:hyperlink r:id="rId103" w:tooltip="Mega Drive" w:history="1">
        <w:proofErr w:type="spellStart"/>
        <w:r>
          <w:rPr>
            <w:rStyle w:val="Hyperlink"/>
          </w:rPr>
          <w:t>Mega</w:t>
        </w:r>
        <w:proofErr w:type="spellEnd"/>
        <w:r>
          <w:rPr>
            <w:rStyle w:val="Hyperlink"/>
          </w:rPr>
          <w:t xml:space="preserve"> Drive</w:t>
        </w:r>
      </w:hyperlink>
      <w:r>
        <w:t xml:space="preserve"> pour que les manettes continuent d'évoluer. Par rapport à la précédente génération, le contrôleur gagne 2 boutons supplémentaires (pour passe de 2 à 4), avec l'ajout du bouton "C" et le bouton </w:t>
      </w:r>
      <w:proofErr w:type="spellStart"/>
      <w:r>
        <w:t>start</w:t>
      </w:r>
      <w:proofErr w:type="spellEnd"/>
      <w:r>
        <w:t xml:space="preserve">. Sa forme change radicalement passant du parallélépipède rectangle à une forme plus complexe rappelant un boomerang. Cette nouvelle forme permet une prise en main plus ergonomique limitant l'angle du poignet lors de la tenue du contrôleur. Par la suite Sega sortira en 1993 une manette avec 3 boutons supplémentaire à côté des boutons A, B, C. Un troisième modèle de manette sortie (MK-1470) avec la possibilité d'un mode turbo, et une dernière manette sortie avec la particularité d'être sans-fil le </w:t>
      </w:r>
      <w:proofErr w:type="spellStart"/>
      <w:r>
        <w:t>Remote</w:t>
      </w:r>
      <w:proofErr w:type="spellEnd"/>
      <w:r>
        <w:t xml:space="preserve"> Arcade Pad</w:t>
      </w:r>
      <w:hyperlink r:id="rId104" w:anchor="cite_note-2" w:history="1">
        <w:r>
          <w:rPr>
            <w:rStyle w:val="Hyperlink"/>
            <w:vertAlign w:val="superscript"/>
          </w:rPr>
          <w:t>2</w:t>
        </w:r>
      </w:hyperlink>
      <w:r>
        <w:t xml:space="preserve">. </w:t>
      </w:r>
    </w:p>
    <w:p w:rsidR="00D60DF9" w:rsidRDefault="00D60DF9" w:rsidP="00D60DF9">
      <w:pPr>
        <w:pStyle w:val="NormalWeb"/>
      </w:pPr>
      <w:r>
        <w:lastRenderedPageBreak/>
        <w:t xml:space="preserve">En 1990, la </w:t>
      </w:r>
      <w:hyperlink r:id="rId105" w:tooltip="Super Nintendo" w:history="1">
        <w:r>
          <w:rPr>
            <w:rStyle w:val="Hyperlink"/>
          </w:rPr>
          <w:t>Super-NES</w:t>
        </w:r>
      </w:hyperlink>
      <w:r>
        <w:t xml:space="preserve"> sort au Japon. Sa manette gagne 4 boutons de plus, "X"/"Y" et les 2 deux boutons de tranche ("gâchettes") "L" et "R". Chaque </w:t>
      </w:r>
      <w:proofErr w:type="gramStart"/>
      <w:r>
        <w:t>boutons</w:t>
      </w:r>
      <w:proofErr w:type="gramEnd"/>
      <w:r>
        <w:t xml:space="preserve"> de façade disposent d'une couleur différente la version japonaise et européenne. La manette américaine ne reprendra pas entièrement cette particularité, et utilisera une nuance de bleu pour distinguer la paire de boutons "A/B" et "X/Y". La disposition de 4 boutons en face avant sous forme de losange, sur une manette à la forme "d'os de chien" ("dog </w:t>
      </w:r>
      <w:proofErr w:type="spellStart"/>
      <w:r>
        <w:t>bone</w:t>
      </w:r>
      <w:proofErr w:type="spellEnd"/>
      <w:r>
        <w:t xml:space="preserve">" en anglais). Cette nouvelle forme permet </w:t>
      </w:r>
      <w:proofErr w:type="gramStart"/>
      <w:r>
        <w:t>au doigts</w:t>
      </w:r>
      <w:proofErr w:type="gramEnd"/>
      <w:r>
        <w:t xml:space="preserve"> de ne plus être à angle droit comme sur la manette de NES. </w:t>
      </w:r>
    </w:p>
    <w:p w:rsidR="00D60DF9" w:rsidRDefault="00D60DF9" w:rsidP="00D60DF9">
      <w:pPr>
        <w:pStyle w:val="NormalWeb"/>
      </w:pPr>
      <w:r>
        <w:t xml:space="preserve">Les différences entre la manette proposée par Nintendo et celles de Sega sont plus flagrantes que celles de la génération précédente. La disposition de la Super-NES permet d'exercer moins d'effort d'extension de la part de la main gauche par rapport à la manette de la </w:t>
      </w:r>
      <w:proofErr w:type="spellStart"/>
      <w:r>
        <w:t>Mega</w:t>
      </w:r>
      <w:proofErr w:type="spellEnd"/>
      <w:r>
        <w:t xml:space="preserve"> Drive. La manette de Sega (version 1993) propose 6 boutons </w:t>
      </w:r>
      <w:proofErr w:type="gramStart"/>
      <w:r>
        <w:t>accessible</w:t>
      </w:r>
      <w:proofErr w:type="gramEnd"/>
      <w:r>
        <w:t xml:space="preserve"> par le pouce droit, alors que la stratégie de Nintendo est de les répartir, avec 4 pour le pouce droit, 1 pour l'index droit et un pour l'index gauche. </w:t>
      </w:r>
    </w:p>
    <w:p w:rsidR="00D60DF9" w:rsidRDefault="00D60DF9" w:rsidP="00D60DF9">
      <w:pPr>
        <w:pStyle w:val="NormalWeb"/>
      </w:pPr>
      <w:r>
        <w:t xml:space="preserve">Pour terminer sur cette génération, la </w:t>
      </w:r>
      <w:hyperlink r:id="rId106" w:tooltip="Neo-Geo AES" w:history="1">
        <w:r>
          <w:rPr>
            <w:rStyle w:val="Hyperlink"/>
          </w:rPr>
          <w:t>Neo-Geo</w:t>
        </w:r>
      </w:hyperlink>
      <w:r>
        <w:t xml:space="preserve"> sortie en 1990, proposait un stick arcade. Cette décision est logique étant </w:t>
      </w:r>
      <w:proofErr w:type="spellStart"/>
      <w:proofErr w:type="gramStart"/>
      <w:r>
        <w:t>donnée</w:t>
      </w:r>
      <w:proofErr w:type="spellEnd"/>
      <w:proofErr w:type="gramEnd"/>
      <w:r>
        <w:t xml:space="preserve"> que la console était un dérivé d'une borne d'arcade et qu'elle proposait les mêmes jeux. La </w:t>
      </w:r>
      <w:hyperlink r:id="rId107" w:tooltip="CD-i" w:history="1">
        <w:r>
          <w:rPr>
            <w:rStyle w:val="Hyperlink"/>
          </w:rPr>
          <w:t xml:space="preserve">Phillips </w:t>
        </w:r>
        <w:proofErr w:type="spellStart"/>
        <w:r>
          <w:rPr>
            <w:rStyle w:val="Hyperlink"/>
          </w:rPr>
          <w:t>CD-i</w:t>
        </w:r>
        <w:proofErr w:type="spellEnd"/>
      </w:hyperlink>
      <w:r>
        <w:t xml:space="preserve"> sortie en 1991, avait 2 manettes. La première est plus une télécommande, avec des boutons </w:t>
      </w:r>
      <w:proofErr w:type="spellStart"/>
      <w:r>
        <w:t>play</w:t>
      </w:r>
      <w:proofErr w:type="spellEnd"/>
      <w:r>
        <w:t xml:space="preserve">/pause/stop, 2 boutons pour sélectionner une piste, une croix directionnelle, et 3 autres boutons. La deuxième manette ressemble à une manette de Super-NES. </w:t>
      </w:r>
    </w:p>
    <w:p w:rsidR="00D60DF9" w:rsidRDefault="00D60DF9" w:rsidP="00D60DF9">
      <w:pPr>
        <w:pStyle w:val="Heading3"/>
      </w:pPr>
      <w:r>
        <w:rPr>
          <w:rStyle w:val="mw-headline"/>
        </w:rPr>
        <w:t>Le retour de l'analogique</w:t>
      </w:r>
    </w:p>
    <w:p w:rsidR="00D60DF9" w:rsidRDefault="00D60DF9" w:rsidP="00D60DF9">
      <w:pPr>
        <w:pStyle w:val="Heading4"/>
      </w:pPr>
      <w:r>
        <w:rPr>
          <w:rStyle w:val="mw-headline"/>
        </w:rPr>
        <w:t>Cinquième génération</w:t>
      </w:r>
    </w:p>
    <w:p w:rsidR="00D60DF9" w:rsidRDefault="00D60DF9" w:rsidP="00D60DF9">
      <w:pPr>
        <w:pStyle w:val="NormalWeb"/>
      </w:pPr>
      <w:r>
        <w:t xml:space="preserve">La </w:t>
      </w:r>
      <w:hyperlink r:id="rId108" w:tooltip="Consoles de jeux vidéo de cinquième génération" w:history="1">
        <w:proofErr w:type="gramStart"/>
        <w:r>
          <w:rPr>
            <w:rStyle w:val="Hyperlink"/>
          </w:rPr>
          <w:t>cinquième génération</w:t>
        </w:r>
      </w:hyperlink>
      <w:r>
        <w:t xml:space="preserve"> commencé avec la </w:t>
      </w:r>
      <w:hyperlink r:id="rId109" w:tooltip="3DO Interactive Multiplayer" w:history="1">
        <w:r>
          <w:rPr>
            <w:rStyle w:val="Hyperlink"/>
          </w:rPr>
          <w:t>3DO</w:t>
        </w:r>
      </w:hyperlink>
      <w:proofErr w:type="gramEnd"/>
      <w:r>
        <w:t xml:space="preserve"> en mai 1993, est proposé avec une manette ressemblant à celle de la </w:t>
      </w:r>
      <w:proofErr w:type="spellStart"/>
      <w:r>
        <w:t>Megadrive</w:t>
      </w:r>
      <w:proofErr w:type="spellEnd"/>
      <w:r>
        <w:t xml:space="preserve">. En septembre sort l'Amiga CD32, avec une manette originale, avec une coque en forme de volant d'aviation possédant 7 boutons et une croix directionnelle. </w:t>
      </w:r>
    </w:p>
    <w:p w:rsidR="00D60DF9" w:rsidRDefault="00D60DF9" w:rsidP="00D60DF9">
      <w:pPr>
        <w:pStyle w:val="NormalWeb"/>
      </w:pPr>
      <w:r>
        <w:t>L'</w:t>
      </w:r>
      <w:hyperlink r:id="rId110" w:tooltip="Jaguar (console de jeux vidéo)" w:history="1">
        <w:r>
          <w:rPr>
            <w:rStyle w:val="Hyperlink"/>
          </w:rPr>
          <w:t>Atari Jaguar</w:t>
        </w:r>
      </w:hyperlink>
      <w:r>
        <w:t xml:space="preserve"> sort en novembre, et revient en arrière en </w:t>
      </w:r>
      <w:proofErr w:type="gramStart"/>
      <w:r>
        <w:t>terme</w:t>
      </w:r>
      <w:proofErr w:type="gramEnd"/>
      <w:r>
        <w:t xml:space="preserve"> d'ergonomie. La manette de cette console nouvelle génération possède une forme moins ergonomique que la Super-NES et la </w:t>
      </w:r>
      <w:proofErr w:type="spellStart"/>
      <w:r>
        <w:t>Megadrive</w:t>
      </w:r>
      <w:proofErr w:type="spellEnd"/>
      <w:r>
        <w:t xml:space="preserve">. Cette manette possède 3 boutons A/B/C, 2 boutons pause/option, une croix directionnelle, et un pavé de 12 touches (0 à 9 avec # et *). Cela fait un total de 17 boutons poussoir, ce qui est beaucoup comparé aux autres manettes de cette génération, qui se situe généralement entre 8 et 10 boutons. </w:t>
      </w:r>
    </w:p>
    <w:p w:rsidR="00D60DF9" w:rsidRDefault="00D60DF9" w:rsidP="00D60DF9">
      <w:pPr>
        <w:pStyle w:val="NormalWeb"/>
      </w:pPr>
      <w:r>
        <w:t xml:space="preserve">En novembre 1994 sort la </w:t>
      </w:r>
      <w:hyperlink r:id="rId111" w:tooltip="Saturn (console de jeux vidéo)" w:history="1">
        <w:r>
          <w:rPr>
            <w:rStyle w:val="Hyperlink"/>
          </w:rPr>
          <w:t xml:space="preserve">Sega </w:t>
        </w:r>
        <w:proofErr w:type="spellStart"/>
        <w:r>
          <w:rPr>
            <w:rStyle w:val="Hyperlink"/>
          </w:rPr>
          <w:t>Saturn</w:t>
        </w:r>
        <w:proofErr w:type="spellEnd"/>
      </w:hyperlink>
      <w:r>
        <w:t xml:space="preserve">, la manette de celle-ci est légèrement </w:t>
      </w:r>
      <w:proofErr w:type="gramStart"/>
      <w:r>
        <w:t>amélioré</w:t>
      </w:r>
      <w:proofErr w:type="gramEnd"/>
      <w:r>
        <w:t xml:space="preserve"> par rapport à celle de la </w:t>
      </w:r>
      <w:proofErr w:type="spellStart"/>
      <w:r>
        <w:t>Megadrive</w:t>
      </w:r>
      <w:proofErr w:type="spellEnd"/>
      <w:r>
        <w:t xml:space="preserve">. Elle gagne 2 boutons de tranche ainsi que plus de matière au niveau des paumes de la main. </w:t>
      </w:r>
    </w:p>
    <w:p w:rsidR="00D60DF9" w:rsidRDefault="00D60DF9" w:rsidP="00D60DF9">
      <w:pPr>
        <w:pStyle w:val="NormalWeb"/>
      </w:pPr>
      <w:r>
        <w:t xml:space="preserve">Les évolutions de cette génération viennent de </w:t>
      </w:r>
      <w:hyperlink r:id="rId112" w:tooltip="Sony Interactive Entertainment" w:history="1">
        <w:r>
          <w:rPr>
            <w:rStyle w:val="Hyperlink"/>
          </w:rPr>
          <w:t>Sony</w:t>
        </w:r>
      </w:hyperlink>
      <w:r>
        <w:t xml:space="preserve"> et Nintendo. Sortie en 1994 la Sony </w:t>
      </w:r>
      <w:hyperlink r:id="rId113" w:tooltip="PlayStation" w:history="1">
        <w:r>
          <w:rPr>
            <w:rStyle w:val="Hyperlink"/>
          </w:rPr>
          <w:t>PlayStation</w:t>
        </w:r>
      </w:hyperlink>
      <w:r>
        <w:t xml:space="preserve">, sort avec une première manette (standard). L'originalité vient de sa forme, encore plus ergonomique que les prédécesseurs mais aussi les noms des boutons principaux. Depuis </w:t>
      </w:r>
      <w:proofErr w:type="gramStart"/>
      <w:r>
        <w:t>le débuts</w:t>
      </w:r>
      <w:proofErr w:type="gramEnd"/>
      <w:r>
        <w:t xml:space="preserve"> les boutons étaient soit désigné par des lettres, soit par des chiffres. La PlayStation met en place un système de symbole, avec Croix, Rond, Carré, et Triangle. Elle possède aussi 4 boutons de tranche R1/R2/L1/L2. </w:t>
      </w:r>
    </w:p>
    <w:p w:rsidR="00D60DF9" w:rsidRDefault="00D60DF9" w:rsidP="00D60DF9">
      <w:pPr>
        <w:pStyle w:val="NormalWeb"/>
      </w:pPr>
      <w:r>
        <w:t xml:space="preserve">La </w:t>
      </w:r>
      <w:hyperlink r:id="rId114" w:tooltip="Nintendo 64" w:history="1">
        <w:r>
          <w:rPr>
            <w:rStyle w:val="Hyperlink"/>
          </w:rPr>
          <w:t>Nintendo 64</w:t>
        </w:r>
      </w:hyperlink>
      <w:r>
        <w:t xml:space="preserve"> sort en 1996, avec une </w:t>
      </w:r>
      <w:hyperlink r:id="rId115" w:anchor="Manette_de_jeu" w:tooltip="Nintendo 64" w:history="1">
        <w:r>
          <w:rPr>
            <w:rStyle w:val="Hyperlink"/>
          </w:rPr>
          <w:t>manette</w:t>
        </w:r>
      </w:hyperlink>
      <w:r>
        <w:t xml:space="preserve"> tri-branches, 6 boutons de façade, 3 gâchettes numérique, une croix directionnelle et intègre le retour du stick arcade avec un stick analogique.  La manette possède également un port d'extension sur lequel il est possible de brancher différents accessoires, dont un kit vibration. </w:t>
      </w:r>
    </w:p>
    <w:p w:rsidR="00D60DF9" w:rsidRDefault="00D60DF9" w:rsidP="00D60DF9">
      <w:pPr>
        <w:pStyle w:val="NormalWeb"/>
      </w:pPr>
      <w:r>
        <w:t xml:space="preserve">A cette nouvelle manette, Sony répondra en avril 1997 avec la sortie de la </w:t>
      </w:r>
      <w:hyperlink r:id="rId116" w:tooltip="DualShock" w:history="1">
        <w:proofErr w:type="spellStart"/>
        <w:r>
          <w:rPr>
            <w:rStyle w:val="Hyperlink"/>
          </w:rPr>
          <w:t>DualAnalog</w:t>
        </w:r>
        <w:proofErr w:type="spellEnd"/>
      </w:hyperlink>
      <w:r>
        <w:t xml:space="preserve"> Controller rajoutant 2 </w:t>
      </w:r>
      <w:proofErr w:type="gramStart"/>
      <w:r>
        <w:t xml:space="preserve">stick analogique à la manette, puis en novembre 1997 avec la </w:t>
      </w:r>
      <w:hyperlink r:id="rId117" w:tooltip="DualShock" w:history="1">
        <w:proofErr w:type="spellStart"/>
        <w:r>
          <w:rPr>
            <w:rStyle w:val="Hyperlink"/>
          </w:rPr>
          <w:t>DualShock</w:t>
        </w:r>
        <w:proofErr w:type="spellEnd"/>
      </w:hyperlink>
      <w:proofErr w:type="gramEnd"/>
      <w:r>
        <w:t xml:space="preserve"> rajoutant les vibrations. Cette dernière sera la référence des futures manettes chez Sony. </w:t>
      </w:r>
    </w:p>
    <w:p w:rsidR="00D60DF9" w:rsidRDefault="00D60DF9" w:rsidP="00D60DF9">
      <w:pPr>
        <w:pStyle w:val="NormalWeb"/>
      </w:pPr>
      <w:r>
        <w:t xml:space="preserve">Pour conclure sur cette génération, celle-ci a permis la création des manettes moderne. Le compromis entre le nombre de boutons et ergonomie est trouvé pour la manette de Playstation. Beaucoup de manettes des </w:t>
      </w:r>
      <w:r>
        <w:lastRenderedPageBreak/>
        <w:t xml:space="preserve">générations suivantes auront une dizaine de boutons (quatre de façade, quatre de tranches, deux au milieu), une croix directionnelle et 2 stick directionnel. </w:t>
      </w:r>
    </w:p>
    <w:p w:rsidR="00D60DF9" w:rsidRDefault="00D60DF9" w:rsidP="00D60DF9">
      <w:pPr>
        <w:pStyle w:val="Heading4"/>
      </w:pPr>
      <w:r>
        <w:rPr>
          <w:rStyle w:val="mw-headline"/>
        </w:rPr>
        <w:t>Sixième génération</w:t>
      </w:r>
    </w:p>
    <w:p w:rsidR="00D60DF9" w:rsidRDefault="00D60DF9" w:rsidP="00D60DF9">
      <w:pPr>
        <w:pStyle w:val="NormalWeb"/>
      </w:pPr>
      <w:r>
        <w:t xml:space="preserve">La </w:t>
      </w:r>
      <w:hyperlink r:id="rId118" w:tooltip="Consoles de jeux vidéo de sixième génération" w:history="1">
        <w:r>
          <w:rPr>
            <w:rStyle w:val="Hyperlink"/>
          </w:rPr>
          <w:t>sixième génération</w:t>
        </w:r>
      </w:hyperlink>
      <w:r>
        <w:t xml:space="preserve"> commence avec la Dreamcast en 1998. La manette ne comporte que peu d'avancé. Elle intègre 2 un </w:t>
      </w:r>
      <w:proofErr w:type="gramStart"/>
      <w:r>
        <w:t xml:space="preserve">ports pour les cartouches de sauvegarde (les </w:t>
      </w:r>
      <w:hyperlink r:id="rId119" w:tooltip="VMU" w:history="1">
        <w:r>
          <w:rPr>
            <w:rStyle w:val="Hyperlink"/>
          </w:rPr>
          <w:t>VMU</w:t>
        </w:r>
      </w:hyperlink>
      <w:proofErr w:type="gramEnd"/>
      <w:r>
        <w:t xml:space="preserve">). Ces dernières possèdent un écran LCD, qui grâce à une fenêtre dans la manette permet d'afficher diverses informations. </w:t>
      </w:r>
    </w:p>
    <w:p w:rsidR="00D60DF9" w:rsidRDefault="00D60DF9" w:rsidP="00D60DF9">
      <w:pPr>
        <w:pStyle w:val="NormalWeb"/>
      </w:pPr>
      <w:r>
        <w:t xml:space="preserve">En 2000 sort la </w:t>
      </w:r>
      <w:hyperlink r:id="rId120" w:tooltip="PlayStation 2" w:history="1">
        <w:r>
          <w:rPr>
            <w:rStyle w:val="Hyperlink"/>
          </w:rPr>
          <w:t>Playstation 2</w:t>
        </w:r>
      </w:hyperlink>
      <w:r>
        <w:t xml:space="preserve"> avec </w:t>
      </w:r>
      <w:proofErr w:type="spellStart"/>
      <w:r>
        <w:t>peut</w:t>
      </w:r>
      <w:proofErr w:type="spellEnd"/>
      <w:r>
        <w:t xml:space="preserve"> de nouveauté pour sa manette, la </w:t>
      </w:r>
      <w:proofErr w:type="spellStart"/>
      <w:r>
        <w:t>DualShock</w:t>
      </w:r>
      <w:proofErr w:type="spellEnd"/>
      <w:r>
        <w:t xml:space="preserve"> 2. Elle est alors une simple évolution de la </w:t>
      </w:r>
      <w:proofErr w:type="spellStart"/>
      <w:r>
        <w:t>DualShock</w:t>
      </w:r>
      <w:proofErr w:type="spellEnd"/>
      <w:r>
        <w:t xml:space="preserve"> de la PS1, ses sticks analogiques proposent des degrés de sensibilité plus importants, ses boutons proposent plusieurs niveaux de pression et elle devient plus légère. </w:t>
      </w:r>
    </w:p>
    <w:p w:rsidR="00D60DF9" w:rsidRDefault="00D60DF9" w:rsidP="00D60DF9">
      <w:pPr>
        <w:pStyle w:val="NormalWeb"/>
      </w:pPr>
      <w:r>
        <w:t xml:space="preserve">En septembre 2001 sort la </w:t>
      </w:r>
      <w:hyperlink r:id="rId121" w:tooltip="GameCube" w:history="1">
        <w:proofErr w:type="spellStart"/>
        <w:r>
          <w:rPr>
            <w:rStyle w:val="Hyperlink"/>
          </w:rPr>
          <w:t>Gamecube</w:t>
        </w:r>
        <w:proofErr w:type="spellEnd"/>
      </w:hyperlink>
      <w:r>
        <w:t xml:space="preserve"> de Nintendo, avec une </w:t>
      </w:r>
      <w:hyperlink r:id="rId122" w:anchor="La_manette" w:tooltip="GameCube" w:history="1">
        <w:r>
          <w:rPr>
            <w:rStyle w:val="Hyperlink"/>
          </w:rPr>
          <w:t>manette</w:t>
        </w:r>
      </w:hyperlink>
      <w:r>
        <w:t xml:space="preserve"> à deux branches comme la concurrence, mais avec une disposition des boutons originale. Le bouton A est central avec trois boutons autour. Elle intègre un deuxième stick par rapport à sa grande sœur de la N64, et ajoute le système de gâchette analogique. </w:t>
      </w:r>
    </w:p>
    <w:p w:rsidR="00D60DF9" w:rsidRDefault="00D60DF9" w:rsidP="00D60DF9">
      <w:pPr>
        <w:pStyle w:val="NormalWeb"/>
      </w:pPr>
      <w:r>
        <w:t xml:space="preserve">En novembre de la même année sort la </w:t>
      </w:r>
      <w:hyperlink r:id="rId123" w:tooltip="Xbox" w:history="1">
        <w:r>
          <w:rPr>
            <w:rStyle w:val="Hyperlink"/>
          </w:rPr>
          <w:t>Xbox</w:t>
        </w:r>
      </w:hyperlink>
      <w:r>
        <w:t xml:space="preserve"> de </w:t>
      </w:r>
      <w:hyperlink r:id="rId124" w:tooltip="Microsoft" w:history="1">
        <w:r>
          <w:rPr>
            <w:rStyle w:val="Hyperlink"/>
          </w:rPr>
          <w:t>Microsoft</w:t>
        </w:r>
      </w:hyperlink>
      <w:r>
        <w:t>, avec une première manette, la "</w:t>
      </w:r>
      <w:hyperlink r:id="rId125" w:anchor="Périphériques" w:tooltip="Xbox" w:history="1">
        <w:r>
          <w:rPr>
            <w:rStyle w:val="Hyperlink"/>
          </w:rPr>
          <w:t>Duke</w:t>
        </w:r>
      </w:hyperlink>
      <w:r>
        <w:t xml:space="preserve">", volumineuse. Celle-ci comporte 6 boutons de façade, une croix </w:t>
      </w:r>
      <w:proofErr w:type="gramStart"/>
      <w:r>
        <w:t>directionnelle ,</w:t>
      </w:r>
      <w:proofErr w:type="gramEnd"/>
      <w:r>
        <w:t xml:space="preserve"> 2 stick, 2 boutons de menu et 4 </w:t>
      </w:r>
      <w:proofErr w:type="spellStart"/>
      <w:r>
        <w:t>gachettes</w:t>
      </w:r>
      <w:proofErr w:type="spellEnd"/>
      <w:r>
        <w:t xml:space="preserve"> (dont 2 analogiques). </w:t>
      </w:r>
    </w:p>
    <w:p w:rsidR="00D60DF9" w:rsidRDefault="00D60DF9" w:rsidP="00D60DF9">
      <w:pPr>
        <w:pStyle w:val="NormalWeb"/>
      </w:pPr>
      <w:r>
        <w:t xml:space="preserve">Microsoft sortira </w:t>
      </w:r>
      <w:proofErr w:type="gramStart"/>
      <w:r>
        <w:t>un</w:t>
      </w:r>
      <w:proofErr w:type="gramEnd"/>
      <w:r>
        <w:t xml:space="preserve"> manette "Slim" avec les boutons principaux organisé en forme de losange. </w:t>
      </w:r>
    </w:p>
    <w:p w:rsidR="00D60DF9" w:rsidRDefault="00D60DF9" w:rsidP="00D60DF9">
      <w:pPr>
        <w:pStyle w:val="Heading3"/>
      </w:pPr>
      <w:r>
        <w:rPr>
          <w:rStyle w:val="mw-headline"/>
        </w:rPr>
        <w:t>Les manettes à 2 vitesses</w:t>
      </w:r>
    </w:p>
    <w:p w:rsidR="00D60DF9" w:rsidRDefault="00D60DF9" w:rsidP="00D60DF9">
      <w:pPr>
        <w:pStyle w:val="NormalWeb"/>
      </w:pPr>
      <w:r>
        <w:t xml:space="preserve">La </w:t>
      </w:r>
      <w:hyperlink r:id="rId126" w:tooltip="Consoles de jeux vidéo de septième génération" w:history="1">
        <w:r>
          <w:rPr>
            <w:rStyle w:val="Hyperlink"/>
          </w:rPr>
          <w:t>septième</w:t>
        </w:r>
      </w:hyperlink>
      <w:r>
        <w:t xml:space="preserve"> et </w:t>
      </w:r>
      <w:hyperlink r:id="rId127" w:tooltip="Consoles de jeux vidéo de huitième génération" w:history="1">
        <w:r>
          <w:rPr>
            <w:rStyle w:val="Hyperlink"/>
          </w:rPr>
          <w:t>huitième</w:t>
        </w:r>
      </w:hyperlink>
      <w:r>
        <w:t xml:space="preserve"> génération, oppose 2 idées de design. </w:t>
      </w:r>
      <w:proofErr w:type="gramStart"/>
      <w:r>
        <w:t>La première</w:t>
      </w:r>
      <w:proofErr w:type="gramEnd"/>
      <w:r>
        <w:t xml:space="preserve"> est l'amélioration de l'existant, comme fait par Microsoft et Sony, la deuxième est l'exploration de nouveau concept soutenu par Nintendo. </w:t>
      </w:r>
    </w:p>
    <w:p w:rsidR="00D60DF9" w:rsidRDefault="00D60DF9" w:rsidP="00D60DF9">
      <w:pPr>
        <w:pStyle w:val="NormalWeb"/>
      </w:pPr>
      <w:r>
        <w:t xml:space="preserve">Pour l'amélioration de l'existant, la </w:t>
      </w:r>
      <w:hyperlink r:id="rId128" w:tooltip="Xbox 360" w:history="1">
        <w:r>
          <w:rPr>
            <w:rStyle w:val="Hyperlink"/>
          </w:rPr>
          <w:t>Xbox 360</w:t>
        </w:r>
      </w:hyperlink>
      <w:r>
        <w:t xml:space="preserve"> et la </w:t>
      </w:r>
      <w:hyperlink r:id="rId129" w:tooltip="PlayStation 3" w:history="1">
        <w:r>
          <w:rPr>
            <w:rStyle w:val="Hyperlink"/>
          </w:rPr>
          <w:t>PS3</w:t>
        </w:r>
      </w:hyperlink>
      <w:r>
        <w:t xml:space="preserve"> (avec la </w:t>
      </w:r>
      <w:proofErr w:type="spellStart"/>
      <w:r>
        <w:t>DualShock</w:t>
      </w:r>
      <w:proofErr w:type="spellEnd"/>
      <w:r>
        <w:t xml:space="preserve"> 3) sorties respectivement en 2005 et 2006 ajoute la fonction sans fil. La </w:t>
      </w:r>
      <w:hyperlink r:id="rId130" w:tooltip="DualShock" w:history="1">
        <w:proofErr w:type="spellStart"/>
        <w:r>
          <w:rPr>
            <w:rStyle w:val="Hyperlink"/>
          </w:rPr>
          <w:t>DualShock</w:t>
        </w:r>
        <w:proofErr w:type="spellEnd"/>
        <w:r>
          <w:rPr>
            <w:rStyle w:val="Hyperlink"/>
          </w:rPr>
          <w:t xml:space="preserve"> 3</w:t>
        </w:r>
      </w:hyperlink>
      <w:r>
        <w:t xml:space="preserve"> ajoutait la fonction de détection de mouvement, qui fut peu utilisée (seulement quelque jeux) tout en restant présente sur la </w:t>
      </w:r>
      <w:proofErr w:type="spellStart"/>
      <w:r>
        <w:t>DualShock</w:t>
      </w:r>
      <w:proofErr w:type="spellEnd"/>
      <w:r>
        <w:t xml:space="preserve"> 4. Cette dernière </w:t>
      </w:r>
      <w:proofErr w:type="spellStart"/>
      <w:r>
        <w:t>accueilla</w:t>
      </w:r>
      <w:proofErr w:type="spellEnd"/>
      <w:r>
        <w:t xml:space="preserve"> également un pavé tactile. </w:t>
      </w:r>
    </w:p>
    <w:p w:rsidR="00D60DF9" w:rsidRDefault="00D60DF9" w:rsidP="00D60DF9">
      <w:pPr>
        <w:pStyle w:val="NormalWeb"/>
      </w:pPr>
      <w:r>
        <w:t xml:space="preserve">La manette de </w:t>
      </w:r>
      <w:hyperlink r:id="rId131" w:tooltip="Xbox One" w:history="1">
        <w:r>
          <w:rPr>
            <w:rStyle w:val="Hyperlink"/>
          </w:rPr>
          <w:t>Xbox One</w:t>
        </w:r>
      </w:hyperlink>
      <w:r>
        <w:t xml:space="preserve">, ajoutera à sa grande sœur les gâchettes vibrante et une croix directionnelle issue de chez Nintendo (le brevet ayant expiré). </w:t>
      </w:r>
    </w:p>
    <w:p w:rsidR="00D60DF9" w:rsidRDefault="00D60DF9" w:rsidP="00D60DF9">
      <w:pPr>
        <w:pStyle w:val="NormalWeb"/>
      </w:pPr>
      <w:r>
        <w:t xml:space="preserve">Nintendo sortie en 2006, la </w:t>
      </w:r>
      <w:hyperlink r:id="rId132" w:tooltip="Wii" w:history="1">
        <w:r>
          <w:rPr>
            <w:rStyle w:val="Hyperlink"/>
          </w:rPr>
          <w:t>Wii</w:t>
        </w:r>
      </w:hyperlink>
      <w:r>
        <w:t xml:space="preserve"> avec la </w:t>
      </w:r>
      <w:hyperlink r:id="rId133" w:tooltip="Télécommande Wii" w:history="1">
        <w:r>
          <w:rPr>
            <w:rStyle w:val="Hyperlink"/>
          </w:rPr>
          <w:t xml:space="preserve">Wii </w:t>
        </w:r>
        <w:proofErr w:type="spellStart"/>
        <w:r>
          <w:rPr>
            <w:rStyle w:val="Hyperlink"/>
          </w:rPr>
          <w:t>mote</w:t>
        </w:r>
        <w:proofErr w:type="spellEnd"/>
      </w:hyperlink>
      <w:r>
        <w:t xml:space="preserve"> et le </w:t>
      </w:r>
      <w:hyperlink r:id="rId134" w:tooltip="Nunchuck" w:history="1">
        <w:proofErr w:type="spellStart"/>
        <w:r>
          <w:rPr>
            <w:rStyle w:val="Hyperlink"/>
          </w:rPr>
          <w:t>Nunchuck</w:t>
        </w:r>
        <w:proofErr w:type="spellEnd"/>
      </w:hyperlink>
      <w:r>
        <w:t xml:space="preserve">. Ce périphérique principal utilise la détection de mouvement de manière intensive. Cette détection sera amélioré par l'ajout du Wii motion plus. En 2012, la </w:t>
      </w:r>
      <w:hyperlink r:id="rId135" w:tooltip="Wii U" w:history="1">
        <w:r>
          <w:rPr>
            <w:rStyle w:val="Hyperlink"/>
          </w:rPr>
          <w:t>Wii U</w:t>
        </w:r>
      </w:hyperlink>
      <w:r>
        <w:t xml:space="preserve"> ajoute le </w:t>
      </w:r>
      <w:hyperlink r:id="rId136" w:tooltip="Wii U GamePad" w:history="1">
        <w:proofErr w:type="spellStart"/>
        <w:r>
          <w:rPr>
            <w:rStyle w:val="Hyperlink"/>
          </w:rPr>
          <w:t>Gamepad</w:t>
        </w:r>
        <w:proofErr w:type="spellEnd"/>
      </w:hyperlink>
      <w:r>
        <w:t xml:space="preserve">, un contrôleur avec un écran LCD de 6,2 </w:t>
      </w:r>
      <w:proofErr w:type="gramStart"/>
      <w:r>
        <w:t>pouce</w:t>
      </w:r>
      <w:proofErr w:type="gramEnd"/>
      <w:r>
        <w:t xml:space="preserve">. Nintendo entend la diffusion de jeux avec un </w:t>
      </w:r>
      <w:proofErr w:type="spellStart"/>
      <w:r>
        <w:t>gameplay</w:t>
      </w:r>
      <w:proofErr w:type="spellEnd"/>
      <w:r>
        <w:t xml:space="preserve"> asymétrique. Dernièrement, Nintendo reprend l'idée d'écran sur une console de salon pour créer la </w:t>
      </w:r>
      <w:hyperlink r:id="rId137" w:tooltip="Nintendo Switch" w:history="1">
        <w:r>
          <w:rPr>
            <w:rStyle w:val="Hyperlink"/>
          </w:rPr>
          <w:t>Switch</w:t>
        </w:r>
      </w:hyperlink>
      <w:r>
        <w:t xml:space="preserve">. La Switch possède un écran avec la possibilité d'y attacher 2 mini contrôleur sur les côté (se rapprochant au </w:t>
      </w:r>
      <w:proofErr w:type="spellStart"/>
      <w:r>
        <w:t>Gamepad</w:t>
      </w:r>
      <w:proofErr w:type="spellEnd"/>
      <w:r>
        <w:t>).Ces manettes, appelés "</w:t>
      </w:r>
      <w:hyperlink r:id="rId138" w:tooltip="Joy-Con" w:history="1">
        <w:r>
          <w:rPr>
            <w:rStyle w:val="Hyperlink"/>
          </w:rPr>
          <w:t>Joy-Con</w:t>
        </w:r>
      </w:hyperlink>
      <w:r>
        <w:t xml:space="preserve">", possèdent chacune, 4 boutons de tranche, 5 boutons et un stick. La particularité vient du fait que cette manette peux être tenue de 2 manières, comme une Wii </w:t>
      </w:r>
      <w:proofErr w:type="spellStart"/>
      <w:r>
        <w:t>mote</w:t>
      </w:r>
      <w:proofErr w:type="spellEnd"/>
      <w:r>
        <w:t xml:space="preserve"> (à la verticale, comme un manche de marteau) ou comme une manette de NES (à l'horizontale). </w:t>
      </w:r>
    </w:p>
    <w:p w:rsidR="00D60DF9" w:rsidRDefault="00D60DF9" w:rsidP="00D60DF9">
      <w:pPr>
        <w:pStyle w:val="NormalWeb"/>
      </w:pPr>
      <w:r>
        <w:t xml:space="preserve">Malgré ces 2 idées opposés, cela n'a pas </w:t>
      </w:r>
      <w:proofErr w:type="gramStart"/>
      <w:r>
        <w:t>empêcher</w:t>
      </w:r>
      <w:proofErr w:type="gramEnd"/>
      <w:r>
        <w:t xml:space="preserve"> Sony de sortir des contrôleur basé sur la reconnaissance de mouvement avec les PS move pour la PS3 et PS4. </w:t>
      </w:r>
    </w:p>
    <w:p w:rsidR="00D60DF9" w:rsidRDefault="00D60DF9" w:rsidP="00D60DF9">
      <w:pPr>
        <w:pStyle w:val="NormalWeb"/>
      </w:pPr>
      <w:r>
        <w:t xml:space="preserve">Nintendo produit aussi des </w:t>
      </w:r>
      <w:proofErr w:type="gramStart"/>
      <w:r>
        <w:t>contrôleur "classique</w:t>
      </w:r>
      <w:proofErr w:type="gramEnd"/>
      <w:r>
        <w:t xml:space="preserve">" appelé "manette pro" pour la Wii et Wii U. </w:t>
      </w:r>
    </w:p>
    <w:p w:rsidR="00D60DF9" w:rsidRDefault="00D60DF9" w:rsidP="00D60DF9">
      <w:pPr>
        <w:pStyle w:val="NormalWeb"/>
      </w:pPr>
      <w:r>
        <w:lastRenderedPageBreak/>
        <w:t xml:space="preserve">Le contrôleur de Valve destiné aux ordinateur, essaye de concilier le design d'une manette classique (comme la présence des boutons A/B/X/Y) avec 2 </w:t>
      </w:r>
      <w:hyperlink r:id="rId139" w:tooltip="Pavé tactile" w:history="1">
        <w:proofErr w:type="spellStart"/>
        <w:r>
          <w:rPr>
            <w:rStyle w:val="Hyperlink"/>
          </w:rPr>
          <w:t>trackpad</w:t>
        </w:r>
        <w:proofErr w:type="spellEnd"/>
      </w:hyperlink>
      <w:r>
        <w:t xml:space="preserve">. </w:t>
      </w:r>
    </w:p>
    <w:p w:rsidR="009B5CA1" w:rsidRDefault="009B5CA1" w:rsidP="009B5CA1">
      <w:pPr>
        <w:pStyle w:val="Heading3"/>
      </w:pPr>
      <w:r>
        <w:t xml:space="preserve">Mémoire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9B5CA1" w:rsidTr="009B5CA1">
        <w:trPr>
          <w:tblCellSpacing w:w="0" w:type="dxa"/>
        </w:trPr>
        <w:tc>
          <w:tcPr>
            <w:tcW w:w="0" w:type="auto"/>
            <w:vAlign w:val="center"/>
            <w:hideMark/>
          </w:tcPr>
          <w:p w:rsidR="009B5CA1" w:rsidRDefault="009B5CA1" w:rsidP="009B5CA1">
            <w:r>
              <w:t>La mémoire sert à se rappeler de l'information, il est primordial de pouvoir emmagasiner (</w:t>
            </w:r>
            <w:r>
              <w:rPr>
                <w:i/>
                <w:iCs/>
              </w:rPr>
              <w:t>store</w:t>
            </w:r>
            <w:r>
              <w:t>) de l'information, pour définir les comportements de l'</w:t>
            </w:r>
            <w:proofErr w:type="spellStart"/>
            <w:r>
              <w:t>ordinateur.Ces</w:t>
            </w:r>
            <w:proofErr w:type="spellEnd"/>
            <w:r>
              <w:t xml:space="preserve"> comportements sont classés en hiérarchie, en informatique, on compare un ordinateur à une planète. Plus l'information est élémentaire et cruciale et plus on dit qu'il est au </w:t>
            </w:r>
            <w:proofErr w:type="spellStart"/>
            <w:r>
              <w:t>coeur</w:t>
            </w:r>
            <w:proofErr w:type="spellEnd"/>
            <w:r>
              <w:t xml:space="preserve"> du noyau (</w:t>
            </w:r>
            <w:proofErr w:type="spellStart"/>
            <w:r>
              <w:rPr>
                <w:i/>
                <w:iCs/>
              </w:rPr>
              <w:t>kernell</w:t>
            </w:r>
            <w:proofErr w:type="spellEnd"/>
            <w:r>
              <w:rPr>
                <w:i/>
                <w:iCs/>
              </w:rPr>
              <w:t xml:space="preserve"> - </w:t>
            </w:r>
            <w:proofErr w:type="spellStart"/>
            <w:r>
              <w:rPr>
                <w:i/>
                <w:iCs/>
              </w:rPr>
              <w:t>core</w:t>
            </w:r>
            <w:proofErr w:type="spellEnd"/>
            <w:r>
              <w:t xml:space="preserve">). Et l'inverse pour ce qui est moins important. </w:t>
            </w:r>
          </w:p>
          <w:p w:rsidR="009B5CA1" w:rsidRDefault="009B5CA1" w:rsidP="009B5CA1">
            <w:r>
              <w:rPr>
                <w:noProof/>
                <w:lang w:eastAsia="fr-FR"/>
              </w:rPr>
              <w:drawing>
                <wp:inline distT="0" distB="0" distL="0" distR="0" wp14:anchorId="05F5CF26" wp14:editId="42189429">
                  <wp:extent cx="1905000" cy="1809750"/>
                  <wp:effectExtent l="0" t="0" r="0" b="0"/>
                  <wp:docPr id="10" name="Picture 10" descr="https://sites.google.com/site/lapprentiinformaticien/_/rsrc/1294699750868/tutoriel/introduction-a-l-ordinateur/formation/memoire/noyau%20terre.png?height=190&amp;width=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ites.google.com/site/lapprentiinformaticien/_/rsrc/1294699750868/tutoriel/introduction-a-l-ordinateur/formation/memoire/noyau%20terre.png?height=190&amp;width=20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rsidR="009B5CA1" w:rsidRDefault="009B5CA1" w:rsidP="009B5CA1">
            <w:r>
              <w:t xml:space="preserve">  </w:t>
            </w:r>
          </w:p>
          <w:p w:rsidR="009B5CA1" w:rsidRDefault="009B5CA1" w:rsidP="009B5CA1"/>
          <w:p w:rsidR="009B5CA1" w:rsidRDefault="009B5CA1" w:rsidP="009B5CA1">
            <w:r>
              <w:t>Voici des exemples de niveau partant du bas (</w:t>
            </w:r>
            <w:proofErr w:type="spellStart"/>
            <w:r>
              <w:t>low</w:t>
            </w:r>
            <w:proofErr w:type="spellEnd"/>
            <w:r>
              <w:t xml:space="preserve"> </w:t>
            </w:r>
            <w:proofErr w:type="spellStart"/>
            <w:r>
              <w:t>level</w:t>
            </w:r>
            <w:proofErr w:type="spellEnd"/>
            <w:r>
              <w:t xml:space="preserve">) vers le haut (high </w:t>
            </w:r>
            <w:proofErr w:type="spellStart"/>
            <w:r>
              <w:t>level</w:t>
            </w:r>
            <w:proofErr w:type="spellEnd"/>
            <w:r>
              <w:t>):</w:t>
            </w:r>
          </w:p>
          <w:p w:rsidR="009B5CA1" w:rsidRDefault="009B5CA1" w:rsidP="009B5CA1"/>
          <w:p w:rsidR="009B5CA1" w:rsidRDefault="009B5CA1" w:rsidP="009B5CA1">
            <w:pPr>
              <w:numPr>
                <w:ilvl w:val="0"/>
                <w:numId w:val="12"/>
              </w:numPr>
              <w:spacing w:before="100" w:beforeAutospacing="1" w:after="100" w:afterAutospacing="1" w:line="240" w:lineRule="auto"/>
            </w:pPr>
            <w:r>
              <w:t>Faire une addition, est la base la plus importante pour un microprocesseur. Pour qu'un ordinateur fonctionne, il est impossible de rien faire sans cette opération, donc l'addition est au niveau le plus bas.</w:t>
            </w:r>
          </w:p>
          <w:p w:rsidR="009B5CA1" w:rsidRDefault="009B5CA1" w:rsidP="009B5CA1">
            <w:pPr>
              <w:numPr>
                <w:ilvl w:val="0"/>
                <w:numId w:val="12"/>
              </w:numPr>
              <w:spacing w:before="100" w:beforeAutospacing="1" w:after="100" w:afterAutospacing="1" w:line="240" w:lineRule="auto"/>
            </w:pPr>
            <w:r>
              <w:t>Faire une division, est une base aussi mais une calculatrice utilise seulement l'addition et une autre opération de base, que l'on appelle, le </w:t>
            </w:r>
            <w:r>
              <w:rPr>
                <w:i/>
                <w:iCs/>
              </w:rPr>
              <w:t>shift binaire,</w:t>
            </w:r>
            <w:r>
              <w:t xml:space="preserve"> pour réussir cette opération. Ce qui fait, qu'elle est à un niveau plus élevé, mais encore très bas.</w:t>
            </w:r>
          </w:p>
          <w:p w:rsidR="009B5CA1" w:rsidRDefault="009B5CA1" w:rsidP="009B5CA1">
            <w:pPr>
              <w:numPr>
                <w:ilvl w:val="0"/>
                <w:numId w:val="12"/>
              </w:numPr>
              <w:spacing w:before="100" w:beforeAutospacing="1" w:after="100" w:afterAutospacing="1" w:line="240" w:lineRule="auto"/>
            </w:pPr>
            <w:r>
              <w:t>Connaitre la méthode pour exécuter un programme.</w:t>
            </w:r>
          </w:p>
          <w:p w:rsidR="009B5CA1" w:rsidRDefault="009B5CA1" w:rsidP="009B5CA1">
            <w:pPr>
              <w:numPr>
                <w:ilvl w:val="0"/>
                <w:numId w:val="12"/>
              </w:numPr>
              <w:spacing w:before="100" w:beforeAutospacing="1" w:after="100" w:afterAutospacing="1" w:line="240" w:lineRule="auto"/>
            </w:pPr>
            <w:r>
              <w:t>Connaitre la façon de se rappeler sans effacer d'autres informations.</w:t>
            </w:r>
          </w:p>
          <w:p w:rsidR="009B5CA1" w:rsidRDefault="009B5CA1" w:rsidP="009B5CA1">
            <w:pPr>
              <w:numPr>
                <w:ilvl w:val="0"/>
                <w:numId w:val="12"/>
              </w:numPr>
              <w:spacing w:before="100" w:beforeAutospacing="1" w:after="100" w:afterAutospacing="1" w:line="240" w:lineRule="auto"/>
            </w:pPr>
            <w:r>
              <w:t>Savoir que le caractère  'A' = 65. Car, pour un ordinateur, tout est mathématique.</w:t>
            </w:r>
          </w:p>
          <w:p w:rsidR="009B5CA1" w:rsidRDefault="009B5CA1" w:rsidP="009B5CA1">
            <w:pPr>
              <w:numPr>
                <w:ilvl w:val="0"/>
                <w:numId w:val="12"/>
              </w:numPr>
              <w:spacing w:before="100" w:beforeAutospacing="1" w:after="100" w:afterAutospacing="1" w:line="240" w:lineRule="auto"/>
            </w:pPr>
            <w:r>
              <w:t xml:space="preserve">Connaitre la liste </w:t>
            </w:r>
            <w:proofErr w:type="gramStart"/>
            <w:r>
              <w:t>des programme installés</w:t>
            </w:r>
            <w:proofErr w:type="gramEnd"/>
            <w:r>
              <w:t>.</w:t>
            </w:r>
          </w:p>
          <w:p w:rsidR="009B5CA1" w:rsidRDefault="009B5CA1" w:rsidP="009B5CA1">
            <w:pPr>
              <w:numPr>
                <w:ilvl w:val="0"/>
                <w:numId w:val="12"/>
              </w:numPr>
              <w:spacing w:before="100" w:beforeAutospacing="1" w:after="100" w:afterAutospacing="1" w:line="240" w:lineRule="auto"/>
            </w:pPr>
            <w:r>
              <w:t xml:space="preserve">Se rappelez la lettre que vous avez </w:t>
            </w:r>
            <w:proofErr w:type="gramStart"/>
            <w:r>
              <w:t>écrit</w:t>
            </w:r>
            <w:proofErr w:type="gramEnd"/>
            <w:r>
              <w:t xml:space="preserve"> à votre patron, la semaine dernière.</w:t>
            </w:r>
          </w:p>
          <w:p w:rsidR="009B5CA1" w:rsidRDefault="009B5CA1" w:rsidP="009B5CA1">
            <w:pPr>
              <w:spacing w:after="0"/>
            </w:pPr>
            <w:r>
              <w:t>Chaque donnée est stockée sous forme d'octet qui est un groupe de 8 bits. Exemple: 0010 1100</w:t>
            </w:r>
          </w:p>
          <w:p w:rsidR="009B5CA1" w:rsidRDefault="009B5CA1" w:rsidP="009B5CA1">
            <w:pPr>
              <w:numPr>
                <w:ilvl w:val="0"/>
                <w:numId w:val="13"/>
              </w:numPr>
              <w:spacing w:before="100" w:beforeAutospacing="1" w:after="100" w:afterAutospacing="1" w:line="240" w:lineRule="auto"/>
            </w:pPr>
            <w:r>
              <w:rPr>
                <w:b/>
                <w:bCs/>
              </w:rPr>
              <w:t>bit</w:t>
            </w:r>
            <w:r>
              <w:t> : un 0 ou un 1</w:t>
            </w:r>
          </w:p>
          <w:p w:rsidR="009B5CA1" w:rsidRDefault="009B5CA1" w:rsidP="009B5CA1">
            <w:pPr>
              <w:numPr>
                <w:ilvl w:val="0"/>
                <w:numId w:val="13"/>
              </w:numPr>
              <w:spacing w:before="100" w:beforeAutospacing="1" w:after="100" w:afterAutospacing="1" w:line="240" w:lineRule="auto"/>
            </w:pPr>
            <w:r>
              <w:rPr>
                <w:b/>
                <w:bCs/>
              </w:rPr>
              <w:t>octet</w:t>
            </w:r>
            <w:r>
              <w:t>: 8 bits en anglais un octet est un </w:t>
            </w:r>
            <w:r>
              <w:rPr>
                <w:i/>
                <w:iCs/>
              </w:rPr>
              <w:t>byte.</w:t>
            </w:r>
          </w:p>
          <w:p w:rsidR="009B5CA1" w:rsidRDefault="009B5CA1" w:rsidP="009B5CA1">
            <w:pPr>
              <w:numPr>
                <w:ilvl w:val="0"/>
                <w:numId w:val="13"/>
              </w:numPr>
              <w:spacing w:before="100" w:beforeAutospacing="1" w:after="100" w:afterAutospacing="1" w:line="240" w:lineRule="auto"/>
            </w:pPr>
            <w:r>
              <w:rPr>
                <w:b/>
                <w:bCs/>
                <w:i/>
                <w:iCs/>
              </w:rPr>
              <w:t>Ko</w:t>
            </w:r>
            <w:r>
              <w:rPr>
                <w:i/>
                <w:iCs/>
              </w:rPr>
              <w:t xml:space="preserve">: Kilo Octet ce qui représente 1024 octets, en anglais </w:t>
            </w:r>
            <w:proofErr w:type="spellStart"/>
            <w:r>
              <w:rPr>
                <w:i/>
                <w:iCs/>
              </w:rPr>
              <w:t>kilobyte</w:t>
            </w:r>
            <w:proofErr w:type="spellEnd"/>
            <w:r>
              <w:rPr>
                <w:i/>
                <w:iCs/>
              </w:rPr>
              <w:t>.</w:t>
            </w:r>
          </w:p>
          <w:p w:rsidR="009B5CA1" w:rsidRDefault="009B5CA1" w:rsidP="009B5CA1">
            <w:pPr>
              <w:numPr>
                <w:ilvl w:val="0"/>
                <w:numId w:val="13"/>
              </w:numPr>
              <w:spacing w:before="100" w:beforeAutospacing="1" w:after="100" w:afterAutospacing="1" w:line="240" w:lineRule="auto"/>
            </w:pPr>
            <w:r>
              <w:rPr>
                <w:b/>
                <w:bCs/>
                <w:i/>
                <w:iCs/>
              </w:rPr>
              <w:t>Mo</w:t>
            </w:r>
            <w:r>
              <w:rPr>
                <w:i/>
                <w:iCs/>
              </w:rPr>
              <w:t xml:space="preserve">: </w:t>
            </w:r>
            <w:proofErr w:type="spellStart"/>
            <w:r>
              <w:rPr>
                <w:i/>
                <w:iCs/>
              </w:rPr>
              <w:t>Mega</w:t>
            </w:r>
            <w:proofErr w:type="spellEnd"/>
            <w:r>
              <w:rPr>
                <w:i/>
                <w:iCs/>
              </w:rPr>
              <w:t xml:space="preserve"> Octet,</w:t>
            </w:r>
            <w:r>
              <w:rPr>
                <w:b/>
                <w:bCs/>
                <w:i/>
                <w:iCs/>
              </w:rPr>
              <w:t> </w:t>
            </w:r>
            <w:r>
              <w:rPr>
                <w:i/>
                <w:iCs/>
              </w:rPr>
              <w:t>1 048 576 octets.</w:t>
            </w:r>
          </w:p>
          <w:p w:rsidR="009B5CA1" w:rsidRDefault="009B5CA1" w:rsidP="009B5CA1">
            <w:pPr>
              <w:numPr>
                <w:ilvl w:val="0"/>
                <w:numId w:val="13"/>
              </w:numPr>
              <w:spacing w:before="100" w:beforeAutospacing="1" w:after="100" w:afterAutospacing="1" w:line="240" w:lineRule="auto"/>
            </w:pPr>
            <w:r>
              <w:rPr>
                <w:b/>
                <w:bCs/>
                <w:i/>
                <w:iCs/>
              </w:rPr>
              <w:t>Go</w:t>
            </w:r>
            <w:r>
              <w:rPr>
                <w:i/>
                <w:iCs/>
              </w:rPr>
              <w:t>: Giga Octet, 10</w:t>
            </w:r>
            <w:r>
              <w:rPr>
                <w:i/>
                <w:iCs/>
                <w:vertAlign w:val="superscript"/>
              </w:rPr>
              <w:t>9</w:t>
            </w:r>
            <w:r>
              <w:rPr>
                <w:i/>
                <w:iCs/>
              </w:rPr>
              <w:t> octets.</w:t>
            </w:r>
          </w:p>
          <w:p w:rsidR="009B5CA1" w:rsidRDefault="009B5CA1" w:rsidP="009B5CA1">
            <w:pPr>
              <w:numPr>
                <w:ilvl w:val="0"/>
                <w:numId w:val="13"/>
              </w:numPr>
              <w:spacing w:before="100" w:beforeAutospacing="1" w:after="100" w:afterAutospacing="1" w:line="240" w:lineRule="auto"/>
              <w:rPr>
                <w:sz w:val="24"/>
                <w:szCs w:val="24"/>
              </w:rPr>
            </w:pPr>
            <w:r>
              <w:rPr>
                <w:b/>
                <w:bCs/>
                <w:i/>
                <w:iCs/>
              </w:rPr>
              <w:t>To</w:t>
            </w:r>
            <w:r>
              <w:rPr>
                <w:i/>
                <w:iCs/>
              </w:rPr>
              <w:t xml:space="preserve">: </w:t>
            </w:r>
            <w:proofErr w:type="spellStart"/>
            <w:r>
              <w:rPr>
                <w:i/>
                <w:iCs/>
              </w:rPr>
              <w:t>Tera</w:t>
            </w:r>
            <w:proofErr w:type="spellEnd"/>
            <w:r>
              <w:rPr>
                <w:i/>
                <w:iCs/>
              </w:rPr>
              <w:t xml:space="preserve"> octet, 10</w:t>
            </w:r>
            <w:r>
              <w:rPr>
                <w:i/>
                <w:iCs/>
                <w:vertAlign w:val="superscript"/>
              </w:rPr>
              <w:t>12</w:t>
            </w:r>
            <w:r>
              <w:rPr>
                <w:i/>
                <w:iCs/>
              </w:rPr>
              <w:t> octets.</w:t>
            </w:r>
          </w:p>
        </w:tc>
      </w:tr>
    </w:tbl>
    <w:p w:rsidR="009B5CA1" w:rsidRDefault="009B5CA1" w:rsidP="009B5CA1">
      <w:pPr>
        <w:pStyle w:val="Heading3"/>
      </w:pPr>
      <w:r>
        <w:t xml:space="preserve">Mémoire: statique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072"/>
      </w:tblGrid>
      <w:tr w:rsidR="009B5CA1" w:rsidTr="009B5CA1">
        <w:trPr>
          <w:tblCellSpacing w:w="0" w:type="dxa"/>
        </w:trPr>
        <w:tc>
          <w:tcPr>
            <w:tcW w:w="0" w:type="auto"/>
            <w:vAlign w:val="center"/>
            <w:hideMark/>
          </w:tcPr>
          <w:p w:rsidR="009B5CA1" w:rsidRDefault="009B5CA1" w:rsidP="009B5CA1">
            <w:r>
              <w:t>La mémoire statique reste inscrite si l'ordinateur est privé d'électricité. </w:t>
            </w:r>
          </w:p>
          <w:p w:rsidR="009B5CA1" w:rsidRDefault="009B5CA1" w:rsidP="009B5CA1"/>
          <w:p w:rsidR="009B5CA1" w:rsidRDefault="009B5CA1" w:rsidP="009B5CA1">
            <w:pPr>
              <w:rPr>
                <w:sz w:val="24"/>
                <w:szCs w:val="24"/>
              </w:rPr>
            </w:pPr>
            <w:r>
              <w:lastRenderedPageBreak/>
              <w:t>Plusieurs types existent, mais nous verrons seulement les plus connus sinon on devrait changer le nom du cours.</w:t>
            </w:r>
          </w:p>
        </w:tc>
      </w:tr>
    </w:tbl>
    <w:p w:rsidR="009B5CA1" w:rsidRDefault="009B5CA1" w:rsidP="009B5CA1">
      <w:pPr>
        <w:pStyle w:val="Heading3"/>
      </w:pPr>
      <w:r>
        <w:lastRenderedPageBreak/>
        <w:t xml:space="preserve">Mémoire morte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9B5CA1" w:rsidTr="009B5CA1">
        <w:trPr>
          <w:tblCellSpacing w:w="0" w:type="dxa"/>
        </w:trPr>
        <w:tc>
          <w:tcPr>
            <w:tcW w:w="0" w:type="auto"/>
            <w:vAlign w:val="center"/>
            <w:hideMark/>
          </w:tcPr>
          <w:p w:rsidR="009B5CA1" w:rsidRDefault="009B5CA1" w:rsidP="009B5CA1">
            <w:r>
              <w:t xml:space="preserve">Ceci représente de l'information impossible à changer par un utilisateur, on parle de mémoire de type </w:t>
            </w:r>
            <w:hyperlink r:id="rId141" w:tgtFrame="_blank" w:history="1">
              <w:r>
                <w:rPr>
                  <w:rStyle w:val="Hyperlink"/>
                </w:rPr>
                <w:t>ROM</w:t>
              </w:r>
            </w:hyperlink>
            <w:r>
              <w:t> (</w:t>
            </w:r>
            <w:r>
              <w:rPr>
                <w:i/>
                <w:iCs/>
              </w:rPr>
              <w:t xml:space="preserve">Read </w:t>
            </w:r>
            <w:proofErr w:type="spellStart"/>
            <w:r>
              <w:rPr>
                <w:i/>
                <w:iCs/>
              </w:rPr>
              <w:t>Only</w:t>
            </w:r>
            <w:proofErr w:type="spellEnd"/>
            <w:r>
              <w:rPr>
                <w:i/>
                <w:iCs/>
              </w:rPr>
              <w:t xml:space="preserve"> Memory</w:t>
            </w:r>
            <w:r>
              <w:t>) en français (</w:t>
            </w:r>
            <w:r>
              <w:rPr>
                <w:i/>
                <w:iCs/>
              </w:rPr>
              <w:t>lecture seulement</w:t>
            </w:r>
            <w:r>
              <w:t>). On ne peut pas l'effacer, elle est non-volatile. Elle contient la trousse de survie d'un ordinateur, sans elle, rien ne fonctionne. On y retrouve le </w:t>
            </w:r>
            <w:hyperlink r:id="rId142" w:history="1">
              <w:r>
                <w:rPr>
                  <w:rStyle w:val="Hyperlink"/>
                  <w:color w:val="1A4292"/>
                </w:rPr>
                <w:t>BIOS</w:t>
              </w:r>
            </w:hyperlink>
            <w:r>
              <w:t xml:space="preserve"> (Basic Input Output System).  </w:t>
            </w:r>
          </w:p>
          <w:p w:rsidR="009B5CA1" w:rsidRDefault="009B5CA1" w:rsidP="009B5CA1"/>
          <w:p w:rsidR="009B5CA1" w:rsidRDefault="009B5CA1" w:rsidP="009B5CA1">
            <w:r>
              <w:t>La mémoire ROM:</w:t>
            </w:r>
          </w:p>
          <w:p w:rsidR="009B5CA1" w:rsidRDefault="009B5CA1" w:rsidP="009B5CA1">
            <w:pPr>
              <w:numPr>
                <w:ilvl w:val="0"/>
                <w:numId w:val="14"/>
              </w:numPr>
              <w:spacing w:before="100" w:beforeAutospacing="1" w:after="100" w:afterAutospacing="1" w:line="240" w:lineRule="auto"/>
            </w:pPr>
            <w:r>
              <w:t>Prix très élevé</w:t>
            </w:r>
          </w:p>
          <w:p w:rsidR="009B5CA1" w:rsidRDefault="009B5CA1" w:rsidP="009B5CA1">
            <w:pPr>
              <w:numPr>
                <w:ilvl w:val="0"/>
                <w:numId w:val="14"/>
              </w:numPr>
              <w:spacing w:before="100" w:beforeAutospacing="1" w:after="100" w:afterAutospacing="1" w:line="240" w:lineRule="auto"/>
              <w:rPr>
                <w:sz w:val="24"/>
                <w:szCs w:val="24"/>
              </w:rPr>
            </w:pPr>
            <w:r>
              <w:t>Rapidité très élevée</w:t>
            </w:r>
          </w:p>
        </w:tc>
      </w:tr>
    </w:tbl>
    <w:p w:rsidR="009B5CA1" w:rsidRDefault="009B5CA1" w:rsidP="009B5CA1">
      <w:pPr>
        <w:pStyle w:val="Heading3"/>
      </w:pPr>
      <w:r>
        <w:t xml:space="preserve">Disque dur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9B5CA1" w:rsidTr="009B5CA1">
        <w:trPr>
          <w:tblCellSpacing w:w="0" w:type="dxa"/>
        </w:trPr>
        <w:tc>
          <w:tcPr>
            <w:tcW w:w="0" w:type="auto"/>
            <w:vAlign w:val="center"/>
            <w:hideMark/>
          </w:tcPr>
          <w:p w:rsidR="009B5CA1" w:rsidRDefault="009B5CA1" w:rsidP="009B5CA1">
            <w:r>
              <w:t xml:space="preserve">Wikipédia: </w:t>
            </w:r>
            <w:hyperlink r:id="rId143" w:tgtFrame="_blank" w:history="1">
              <w:r>
                <w:rPr>
                  <w:rStyle w:val="Hyperlink"/>
                </w:rPr>
                <w:t>Cliquez ici</w:t>
              </w:r>
            </w:hyperlink>
            <w:r>
              <w:t> </w:t>
            </w:r>
          </w:p>
          <w:p w:rsidR="009B5CA1" w:rsidRDefault="009B5CA1" w:rsidP="009B5CA1"/>
          <w:p w:rsidR="009B5CA1" w:rsidRDefault="009B5CA1" w:rsidP="009B5CA1">
            <w:r>
              <w:t xml:space="preserve">On parle de stockage de masse, les disques durs peuvent emmagasiner énormément d'information à peu de frais. C'est une multitude de plateaux de formes circulaires, cela ressemble à plein de CD-ROM empilés, comme </w:t>
            </w:r>
            <w:proofErr w:type="gramStart"/>
            <w:r>
              <w:t>un</w:t>
            </w:r>
            <w:proofErr w:type="gramEnd"/>
            <w:r>
              <w:t xml:space="preserve"> mille-feuille, mais les plateaux sont magnétisables, comme les anciennes cassettes </w:t>
            </w:r>
            <w:r>
              <w:rPr>
                <w:i/>
                <w:iCs/>
              </w:rPr>
              <w:t>VHS</w:t>
            </w:r>
            <w:r>
              <w:t xml:space="preserve"> (bande magnétique).</w:t>
            </w:r>
          </w:p>
          <w:p w:rsidR="009B5CA1" w:rsidRDefault="009B5CA1" w:rsidP="009B5CA1">
            <w:pPr>
              <w:jc w:val="center"/>
            </w:pPr>
            <w:r>
              <w:rPr>
                <w:noProof/>
                <w:lang w:eastAsia="fr-FR"/>
              </w:rPr>
              <w:drawing>
                <wp:inline distT="0" distB="0" distL="0" distR="0" wp14:anchorId="131994DE" wp14:editId="5770CCD5">
                  <wp:extent cx="1905000" cy="1266825"/>
                  <wp:effectExtent l="0" t="0" r="0" b="9525"/>
                  <wp:docPr id="13" name="Picture 13" descr="https://sites.google.com/site/lapprentiinformaticien/_/rsrc/1294701990783/tutoriel/introduction-a-l-ordinateur/formation/disque-dur/disque_dur.jpg?height=133&amp;width=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ites.google.com/site/lapprentiinformaticien/_/rsrc/1294701990783/tutoriel/introduction-a-l-ordinateur/formation/disque-dur/disque_dur.jpg?height=133&amp;width=20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05000" cy="1266825"/>
                          </a:xfrm>
                          <a:prstGeom prst="rect">
                            <a:avLst/>
                          </a:prstGeom>
                          <a:noFill/>
                          <a:ln>
                            <a:noFill/>
                          </a:ln>
                        </pic:spPr>
                      </pic:pic>
                    </a:graphicData>
                  </a:graphic>
                </wp:inline>
              </w:drawing>
            </w:r>
          </w:p>
          <w:p w:rsidR="009B5CA1" w:rsidRDefault="009B5CA1" w:rsidP="009B5CA1">
            <w:pPr>
              <w:jc w:val="center"/>
            </w:pPr>
            <w:r>
              <w:rPr>
                <w:noProof/>
                <w:lang w:eastAsia="fr-FR"/>
              </w:rPr>
              <w:drawing>
                <wp:inline distT="0" distB="0" distL="0" distR="0" wp14:anchorId="1D6EEC76" wp14:editId="43721F9E">
                  <wp:extent cx="1905000" cy="1524000"/>
                  <wp:effectExtent l="0" t="0" r="0" b="0"/>
                  <wp:docPr id="12" name="Picture 12" descr="https://sites.google.com/site/lapprentiinformaticien/_/rsrc/1294701735237/tutoriel/introduction-a-l-ordinateur/formation/disque-dur/disque_dur_plateaux.gif?height=160&amp;width=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ites.google.com/site/lapprentiinformaticien/_/rsrc/1294701735237/tutoriel/introduction-a-l-ordinateur/formation/disque-dur/disque_dur_plateaux.gif?height=160&amp;width=20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05000" cy="1524000"/>
                          </a:xfrm>
                          <a:prstGeom prst="rect">
                            <a:avLst/>
                          </a:prstGeom>
                          <a:noFill/>
                          <a:ln>
                            <a:noFill/>
                          </a:ln>
                        </pic:spPr>
                      </pic:pic>
                    </a:graphicData>
                  </a:graphic>
                </wp:inline>
              </w:drawing>
            </w:r>
          </w:p>
          <w:p w:rsidR="009B5CA1" w:rsidRDefault="009B5CA1" w:rsidP="009B5CA1">
            <w:r>
              <w:t xml:space="preserve">Dans chaque secteur, on y retrouve des </w:t>
            </w:r>
            <w:proofErr w:type="spellStart"/>
            <w:r>
              <w:t>bloques</w:t>
            </w:r>
            <w:proofErr w:type="spellEnd"/>
            <w:r>
              <w:t xml:space="preserve"> de données et chaque adresse possède une tension magnétique qui représente un '1' binaire si la tension est plus grand qu'un certain voltage. Et un '0' binaire dans le cas contraire.</w:t>
            </w:r>
          </w:p>
          <w:p w:rsidR="009B5CA1" w:rsidRDefault="009B5CA1" w:rsidP="009B5CA1"/>
          <w:p w:rsidR="009B5CA1" w:rsidRDefault="009B5CA1" w:rsidP="009B5CA1">
            <w:r>
              <w:t>exemple: </w:t>
            </w:r>
          </w:p>
          <w:p w:rsidR="009B5CA1" w:rsidRDefault="009B5CA1" w:rsidP="009B5CA1">
            <w:pPr>
              <w:numPr>
                <w:ilvl w:val="0"/>
                <w:numId w:val="15"/>
              </w:numPr>
              <w:spacing w:before="100" w:beforeAutospacing="1" w:after="100" w:afterAutospacing="1" w:line="240" w:lineRule="auto"/>
            </w:pPr>
            <w:r>
              <w:t>{Tension  </w:t>
            </w:r>
            <w:r>
              <w:rPr>
                <w:sz w:val="27"/>
                <w:szCs w:val="27"/>
              </w:rPr>
              <w:t>≥ </w:t>
            </w:r>
            <w:r>
              <w:t xml:space="preserve">2,5 </w:t>
            </w:r>
            <w:proofErr w:type="gramStart"/>
            <w:r>
              <w:t>mV }</w:t>
            </w:r>
            <w:proofErr w:type="gramEnd"/>
            <w:r>
              <w:t xml:space="preserve"> = 1</w:t>
            </w:r>
          </w:p>
          <w:p w:rsidR="009B5CA1" w:rsidRDefault="009B5CA1" w:rsidP="009B5CA1">
            <w:pPr>
              <w:numPr>
                <w:ilvl w:val="0"/>
                <w:numId w:val="15"/>
              </w:numPr>
              <w:spacing w:before="100" w:beforeAutospacing="1" w:after="100" w:afterAutospacing="1" w:line="240" w:lineRule="auto"/>
            </w:pPr>
            <w:r>
              <w:t xml:space="preserve">{Tension = 2,5 </w:t>
            </w:r>
            <w:proofErr w:type="gramStart"/>
            <w:r>
              <w:t>mV }</w:t>
            </w:r>
            <w:proofErr w:type="gramEnd"/>
            <w:r>
              <w:t xml:space="preserve"> = 1</w:t>
            </w:r>
          </w:p>
          <w:p w:rsidR="009B5CA1" w:rsidRDefault="009B5CA1" w:rsidP="009B5CA1">
            <w:pPr>
              <w:numPr>
                <w:ilvl w:val="0"/>
                <w:numId w:val="15"/>
              </w:numPr>
              <w:spacing w:before="100" w:beforeAutospacing="1" w:after="100" w:afterAutospacing="1" w:line="240" w:lineRule="auto"/>
            </w:pPr>
            <w:r>
              <w:t xml:space="preserve">{Tension &lt; 2,5 </w:t>
            </w:r>
            <w:proofErr w:type="gramStart"/>
            <w:r>
              <w:t>mV }</w:t>
            </w:r>
            <w:proofErr w:type="gramEnd"/>
            <w:r>
              <w:t xml:space="preserve"> = 0</w:t>
            </w:r>
          </w:p>
          <w:p w:rsidR="009B5CA1" w:rsidRDefault="009B5CA1" w:rsidP="009B5CA1">
            <w:pPr>
              <w:spacing w:after="0"/>
              <w:jc w:val="center"/>
            </w:pPr>
            <w:r>
              <w:rPr>
                <w:noProof/>
                <w:lang w:eastAsia="fr-FR"/>
              </w:rPr>
              <w:lastRenderedPageBreak/>
              <w:drawing>
                <wp:inline distT="0" distB="0" distL="0" distR="0" wp14:anchorId="0C33C572" wp14:editId="392A601C">
                  <wp:extent cx="3048000" cy="1714500"/>
                  <wp:effectExtent l="0" t="0" r="0" b="0"/>
                  <wp:docPr id="11" name="Picture 11" descr="https://sites.google.com/site/lapprentiinformaticien/_/rsrc/1294702185287/tutoriel/introduction-a-l-ordinateur/formation/disque-dur/secteur.png?height=180&amp;width=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ites.google.com/site/lapprentiinformaticien/_/rsrc/1294702185287/tutoriel/introduction-a-l-ordinateur/formation/disque-dur/secteur.png?height=180&amp;width=32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9B5CA1" w:rsidRDefault="009B5CA1" w:rsidP="009B5CA1">
            <w:pPr>
              <w:jc w:val="center"/>
            </w:pPr>
          </w:p>
          <w:p w:rsidR="009B5CA1" w:rsidRDefault="009B5CA1" w:rsidP="009B5CA1">
            <w:r>
              <w:t>Caractéristique:</w:t>
            </w:r>
          </w:p>
          <w:p w:rsidR="009B5CA1" w:rsidRDefault="009B5CA1" w:rsidP="009B5CA1">
            <w:pPr>
              <w:numPr>
                <w:ilvl w:val="0"/>
                <w:numId w:val="16"/>
              </w:numPr>
              <w:spacing w:before="100" w:beforeAutospacing="1" w:after="100" w:afterAutospacing="1" w:line="240" w:lineRule="auto"/>
            </w:pPr>
            <w:r>
              <w:t>Prix très bas, on peut avoir 2 To pour 180$.</w:t>
            </w:r>
          </w:p>
          <w:p w:rsidR="009B5CA1" w:rsidRDefault="009B5CA1" w:rsidP="009B5CA1">
            <w:pPr>
              <w:numPr>
                <w:ilvl w:val="0"/>
                <w:numId w:val="16"/>
              </w:numPr>
              <w:spacing w:before="100" w:beforeAutospacing="1" w:after="100" w:afterAutospacing="1" w:line="240" w:lineRule="auto"/>
            </w:pPr>
            <w:r>
              <w:t>Rapidité très basse: le plus lent pour les périphériques internes.</w:t>
            </w:r>
          </w:p>
          <w:p w:rsidR="009B5CA1" w:rsidRDefault="009B5CA1" w:rsidP="009B5CA1">
            <w:pPr>
              <w:rPr>
                <w:sz w:val="24"/>
                <w:szCs w:val="24"/>
              </w:rPr>
            </w:pPr>
            <w:r>
              <w:t xml:space="preserve">Je compare souvent le disque dur à un cahier de notes, les cahiers ne coûte pas chère. Mais il faut tout de même prendre le temps d'écrire et de lire dans ses cahiers, alors que si on l'apprenait par </w:t>
            </w:r>
            <w:proofErr w:type="spellStart"/>
            <w:r>
              <w:t>coeur</w:t>
            </w:r>
            <w:proofErr w:type="spellEnd"/>
            <w:r>
              <w:t>, on n'aurait pas besoin de perdre de temps avec ça.</w:t>
            </w:r>
          </w:p>
        </w:tc>
      </w:tr>
    </w:tbl>
    <w:p w:rsidR="006D451A" w:rsidRDefault="006D451A" w:rsidP="006D451A">
      <w:pPr>
        <w:pStyle w:val="Heading3"/>
      </w:pPr>
      <w:r>
        <w:lastRenderedPageBreak/>
        <w:t xml:space="preserve">Mémoire: dynamique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6D451A" w:rsidTr="006D451A">
        <w:trPr>
          <w:tblCellSpacing w:w="0" w:type="dxa"/>
        </w:trPr>
        <w:tc>
          <w:tcPr>
            <w:tcW w:w="0" w:type="auto"/>
            <w:vAlign w:val="center"/>
            <w:hideMark/>
          </w:tcPr>
          <w:p w:rsidR="006D451A" w:rsidRDefault="006D451A">
            <w:pPr>
              <w:divId w:val="1064329810"/>
              <w:rPr>
                <w:sz w:val="24"/>
                <w:szCs w:val="24"/>
              </w:rPr>
            </w:pPr>
            <w:r>
              <w:t>Une mémoire dynamique est une mémoire volatile, bref elle a besoin d'un apport énergétique pour fonctionner. Si on coupe le courant, elle disparaît. Étant donné qu'elle est peu fiable, on ne s'en sert pas pour sa fiabilité, mais pour sa rapidité et son coût abordable.</w:t>
            </w:r>
          </w:p>
        </w:tc>
      </w:tr>
    </w:tbl>
    <w:p w:rsidR="006D451A" w:rsidRDefault="006D451A" w:rsidP="006D451A">
      <w:pPr>
        <w:pStyle w:val="Heading3"/>
      </w:pPr>
      <w:r>
        <w:t xml:space="preserve">Mémoire vive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6D451A" w:rsidTr="006D451A">
        <w:trPr>
          <w:tblCellSpacing w:w="0" w:type="dxa"/>
        </w:trPr>
        <w:tc>
          <w:tcPr>
            <w:tcW w:w="0" w:type="auto"/>
            <w:vAlign w:val="center"/>
            <w:hideMark/>
          </w:tcPr>
          <w:p w:rsidR="006D451A" w:rsidRDefault="006D451A" w:rsidP="006D451A">
            <w:r>
              <w:t>encore</w:t>
            </w:r>
          </w:p>
          <w:p w:rsidR="006D451A" w:rsidRDefault="006D451A" w:rsidP="006D451A">
            <w:r>
              <w:t xml:space="preserve">Lien Wikipédia: </w:t>
            </w:r>
            <w:hyperlink r:id="rId147" w:tgtFrame="_blank" w:history="1">
              <w:r>
                <w:rPr>
                  <w:rStyle w:val="Hyperlink"/>
                </w:rPr>
                <w:t>cliquez ici</w:t>
              </w:r>
            </w:hyperlink>
          </w:p>
          <w:p w:rsidR="006D451A" w:rsidRDefault="006D451A" w:rsidP="006D451A"/>
          <w:p w:rsidR="006D451A" w:rsidRDefault="006D451A" w:rsidP="006D451A">
            <w:r>
              <w:t xml:space="preserve">On l'appelle la </w:t>
            </w:r>
            <w:proofErr w:type="gramStart"/>
            <w:r>
              <w:t>DRAM(</w:t>
            </w:r>
            <w:proofErr w:type="spellStart"/>
            <w:proofErr w:type="gramEnd"/>
            <w:r>
              <w:rPr>
                <w:i/>
                <w:iCs/>
              </w:rPr>
              <w:t>Dynamic</w:t>
            </w:r>
            <w:proofErr w:type="spellEnd"/>
            <w:r>
              <w:rPr>
                <w:i/>
                <w:iCs/>
              </w:rPr>
              <w:t xml:space="preserve"> </w:t>
            </w:r>
            <w:proofErr w:type="spellStart"/>
            <w:r>
              <w:rPr>
                <w:i/>
                <w:iCs/>
              </w:rPr>
              <w:t>Random</w:t>
            </w:r>
            <w:proofErr w:type="spellEnd"/>
            <w:r>
              <w:rPr>
                <w:i/>
                <w:iCs/>
              </w:rPr>
              <w:t xml:space="preserve"> Access Memory</w:t>
            </w:r>
            <w:r>
              <w:t>)</w:t>
            </w:r>
          </w:p>
          <w:p w:rsidR="006D451A" w:rsidRDefault="006D451A" w:rsidP="006D451A"/>
          <w:p w:rsidR="006D451A" w:rsidRDefault="006D451A" w:rsidP="006D451A">
            <w:r>
              <w:t>Cette mémoire se compare à la mémoire des humains, elle est limitée, mais plus rapide que lire ou écrire dans un cahier. On ne peut pas tout garder dans cette mémoire, qui, de nos jours, est quand même relativement grande. Quand un ordinateur démarre, il gardera le plus d'information possible dans la  DRAM pour augmenter sa vitesse. Il est 100 fois plus rapide de lire dans la DRAM que le disque dur. Donc, quand l'ordinateur démarre:</w:t>
            </w:r>
          </w:p>
          <w:p w:rsidR="006D451A" w:rsidRDefault="006D451A" w:rsidP="006D451A">
            <w:pPr>
              <w:numPr>
                <w:ilvl w:val="0"/>
                <w:numId w:val="17"/>
              </w:numPr>
              <w:spacing w:before="100" w:beforeAutospacing="1" w:after="100" w:afterAutospacing="1" w:line="240" w:lineRule="auto"/>
            </w:pPr>
            <w:r>
              <w:t>Il lit sur le disque dur les données de démarrage.</w:t>
            </w:r>
          </w:p>
          <w:p w:rsidR="006D451A" w:rsidRDefault="006D451A" w:rsidP="006D451A">
            <w:pPr>
              <w:numPr>
                <w:ilvl w:val="0"/>
                <w:numId w:val="17"/>
              </w:numPr>
              <w:spacing w:before="100" w:beforeAutospacing="1" w:after="100" w:afterAutospacing="1" w:line="240" w:lineRule="auto"/>
            </w:pPr>
            <w:r>
              <w:t>Il transfère les choses qu'il devra se rappeler dans sa DRAM pour fonctionner plus rapidement.</w:t>
            </w:r>
          </w:p>
          <w:p w:rsidR="006D451A" w:rsidRDefault="006D451A" w:rsidP="006D451A">
            <w:pPr>
              <w:numPr>
                <w:ilvl w:val="0"/>
                <w:numId w:val="17"/>
              </w:numPr>
              <w:spacing w:before="100" w:beforeAutospacing="1" w:after="100" w:afterAutospacing="1" w:line="240" w:lineRule="auto"/>
            </w:pPr>
            <w:r>
              <w:t>Plus une donnée est utilisée souvent, plus elle a des chances d'être dans la DRAM.</w:t>
            </w:r>
          </w:p>
          <w:p w:rsidR="006D451A" w:rsidRDefault="006D451A" w:rsidP="006D451A">
            <w:pPr>
              <w:numPr>
                <w:ilvl w:val="0"/>
                <w:numId w:val="17"/>
              </w:numPr>
              <w:spacing w:before="100" w:beforeAutospacing="1" w:after="100" w:afterAutospacing="1" w:line="240" w:lineRule="auto"/>
            </w:pPr>
            <w:r>
              <w:t xml:space="preserve">Quand une donnée est encore plus utilisée, elle peut passer à un niveau supérieur, la </w:t>
            </w:r>
            <w:hyperlink r:id="rId148" w:tgtFrame="_blank" w:history="1">
              <w:r>
                <w:rPr>
                  <w:rStyle w:val="Hyperlink"/>
                </w:rPr>
                <w:t>mémoire cache</w:t>
              </w:r>
            </w:hyperlink>
            <w:r>
              <w:t>.</w:t>
            </w:r>
          </w:p>
          <w:p w:rsidR="006D451A" w:rsidRDefault="006D451A" w:rsidP="006D451A">
            <w:pPr>
              <w:numPr>
                <w:ilvl w:val="0"/>
                <w:numId w:val="17"/>
              </w:numPr>
              <w:spacing w:before="100" w:beforeAutospacing="1" w:after="100" w:afterAutospacing="1" w:line="240" w:lineRule="auto"/>
              <w:rPr>
                <w:sz w:val="24"/>
                <w:szCs w:val="24"/>
              </w:rPr>
            </w:pPr>
            <w:r>
              <w:t>Une donnée moins utilisée peut finir par être écrasée par une autre, alors si l'ordinateur en a encore besoin, il devra la relire sur le disque dur.</w:t>
            </w:r>
          </w:p>
        </w:tc>
      </w:tr>
    </w:tbl>
    <w:p w:rsidR="00BE60F8" w:rsidRDefault="00BE60F8" w:rsidP="00BE60F8">
      <w:pPr>
        <w:pStyle w:val="Heading1"/>
      </w:pPr>
      <w:r>
        <w:lastRenderedPageBreak/>
        <w:t>Carte mère</w:t>
      </w:r>
    </w:p>
    <w:p w:rsidR="00BE60F8" w:rsidRDefault="00BE60F8" w:rsidP="00BE60F8">
      <w:hyperlink r:id="rId149" w:anchor="mw-head" w:history="1">
        <w:r>
          <w:rPr>
            <w:rStyle w:val="Hyperlink"/>
          </w:rPr>
          <w:t>Sauter à la navigation</w:t>
        </w:r>
      </w:hyperlink>
      <w:r>
        <w:t xml:space="preserve"> </w:t>
      </w:r>
      <w:hyperlink r:id="rId150" w:anchor="p-search" w:history="1">
        <w:r>
          <w:rPr>
            <w:rStyle w:val="Hyperlink"/>
          </w:rPr>
          <w:t>Sauter à la recherche</w:t>
        </w:r>
      </w:hyperlink>
      <w:r>
        <w:t xml:space="preserve"> </w:t>
      </w:r>
    </w:p>
    <w:p w:rsidR="00BE60F8" w:rsidRDefault="00BE60F8" w:rsidP="00BE60F8">
      <w:r>
        <w:rPr>
          <w:noProof/>
          <w:color w:val="0000FF"/>
          <w:lang w:eastAsia="fr-FR"/>
        </w:rPr>
        <w:drawing>
          <wp:inline distT="0" distB="0" distL="0" distR="0">
            <wp:extent cx="190500" cy="142875"/>
            <wp:effectExtent l="0" t="0" r="0" b="9525"/>
            <wp:docPr id="26" name="Picture 26" descr="Page d’aide sur l’homonymie">
              <a:hlinkClick xmlns:a="http://schemas.openxmlformats.org/drawingml/2006/main" r:id="rId151" tooltip="&quot;Homophoni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 d’aide sur l’homonymie">
                      <a:hlinkClick r:id="rId151" tooltip="&quot;Homophonie&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t xml:space="preserve">Pour l’article ayant un titre homophone, voir </w:t>
      </w:r>
      <w:hyperlink r:id="rId153" w:tooltip="Carte mer" w:history="1">
        <w:r>
          <w:rPr>
            <w:rStyle w:val="Hyperlink"/>
          </w:rPr>
          <w:t>Carte mer</w:t>
        </w:r>
      </w:hyperlink>
      <w:r>
        <w:t>.</w:t>
      </w:r>
    </w:p>
    <w:p w:rsidR="00BE60F8" w:rsidRDefault="00BE60F8" w:rsidP="00BE60F8">
      <w:r>
        <w:rPr>
          <w:noProof/>
          <w:color w:val="0000FF"/>
          <w:lang w:eastAsia="fr-FR"/>
        </w:rPr>
        <w:drawing>
          <wp:inline distT="0" distB="0" distL="0" distR="0">
            <wp:extent cx="114300" cy="114300"/>
            <wp:effectExtent l="0" t="0" r="0" b="0"/>
            <wp:docPr id="25" name="Picture 25" descr="Si ce bandeau n'est plus pertinent, retirez-le. Cliquez pour voir d'autres modèles.">
              <a:hlinkClick xmlns:a="http://schemas.openxmlformats.org/drawingml/2006/main" r:id="rId154" tooltip="&quot;Si ce bandeau n'est plus pertinent, retirez-le. Cliquez pour voir d'autres modè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 ce bandeau n'est plus pertinent, retirez-le. Cliquez pour voir d'autres modèles.">
                      <a:hlinkClick r:id="rId154" tooltip="&quot;Si ce bandeau n'est plus pertinent, retirez-le. Cliquez pour voir d'autres modèles.&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E60F8" w:rsidRDefault="00BE60F8" w:rsidP="00BE60F8">
      <w:r>
        <w:rPr>
          <w:noProof/>
          <w:color w:val="0000FF"/>
          <w:lang w:eastAsia="fr-FR"/>
        </w:rPr>
        <w:drawing>
          <wp:inline distT="0" distB="0" distL="0" distR="0">
            <wp:extent cx="428625" cy="428625"/>
            <wp:effectExtent l="0" t="0" r="9525" b="9525"/>
            <wp:docPr id="24" name="Picture 24" descr="https://upload.wikimedia.org/wikipedia/commons/thumb/a/a1/2017-fr.wp-orange-source.svg/45px-2017-fr.wp-orange-source.svg.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a/a1/2017-fr.wp-orange-source.svg/45px-2017-fr.wp-orange-source.svg.pn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rsidR="00BE60F8" w:rsidRDefault="00BE60F8" w:rsidP="00BE60F8">
      <w:r>
        <w:rPr>
          <w:rStyle w:val="Strong"/>
        </w:rPr>
        <w:t xml:space="preserve">Cet article </w:t>
      </w:r>
      <w:hyperlink r:id="rId158" w:tooltip="Wikipédia:Citez vos sources" w:history="1">
        <w:r>
          <w:rPr>
            <w:rStyle w:val="Hyperlink"/>
            <w:b/>
            <w:bCs/>
          </w:rPr>
          <w:t>ne cite pas suffisamment ses sources</w:t>
        </w:r>
      </w:hyperlink>
      <w:r>
        <w:t xml:space="preserve"> </w:t>
      </w:r>
      <w:r>
        <w:rPr>
          <w:sz w:val="20"/>
          <w:szCs w:val="20"/>
        </w:rPr>
        <w:t>(juin 2012).</w:t>
      </w:r>
      <w:r>
        <w:t xml:space="preserve"> </w:t>
      </w:r>
    </w:p>
    <w:p w:rsidR="00BE60F8" w:rsidRDefault="00BE60F8" w:rsidP="00BE60F8">
      <w:pPr>
        <w:pStyle w:val="NormalWeb"/>
      </w:pPr>
      <w:r>
        <w:t xml:space="preserve">Si vous disposez d'ouvrages ou d'articles de référence ou si vous connaissez des sites web de qualité traitant du thème abordé ici, merci de compléter l'article en donnant les </w:t>
      </w:r>
      <w:r>
        <w:rPr>
          <w:b/>
          <w:bCs/>
        </w:rPr>
        <w:t xml:space="preserve">références utiles à sa </w:t>
      </w:r>
      <w:hyperlink r:id="rId159" w:tooltip="Wikipédia:Vérifiabilité" w:history="1">
        <w:r>
          <w:rPr>
            <w:rStyle w:val="Hyperlink"/>
            <w:b/>
            <w:bCs/>
          </w:rPr>
          <w:t>vérifiabilité</w:t>
        </w:r>
      </w:hyperlink>
      <w:r>
        <w:t xml:space="preserve"> et en les liant à la section « </w:t>
      </w:r>
      <w:hyperlink r:id="rId160" w:tooltip="Aide:Présentez vos sources" w:history="1">
        <w:r>
          <w:rPr>
            <w:rStyle w:val="Hyperlink"/>
          </w:rPr>
          <w:t>Notes et références</w:t>
        </w:r>
      </w:hyperlink>
      <w:r>
        <w:t xml:space="preserve"> » </w:t>
      </w:r>
    </w:p>
    <w:p w:rsidR="00BE60F8" w:rsidRDefault="00BE60F8" w:rsidP="00BE60F8">
      <w:pPr>
        <w:pStyle w:val="NormalWeb"/>
      </w:pPr>
      <w:r>
        <w:rPr>
          <w:b/>
          <w:bCs/>
        </w:rPr>
        <w:t>En pratique :</w:t>
      </w:r>
      <w:r>
        <w:t xml:space="preserve"> </w:t>
      </w:r>
      <w:hyperlink r:id="rId161" w:anchor="Qualité_des_sources" w:tooltip="Wikipédia:Citez vos sources" w:history="1">
        <w:r>
          <w:rPr>
            <w:rStyle w:val="Hyperlink"/>
          </w:rPr>
          <w:t>Quelles sources sont attendues ?</w:t>
        </w:r>
      </w:hyperlink>
      <w:r>
        <w:t xml:space="preserve"> </w:t>
      </w:r>
      <w:hyperlink r:id="rId162" w:tooltip="Aide:Insérer une référence (Éditeur visuel)" w:history="1">
        <w:r>
          <w:rPr>
            <w:rStyle w:val="Hyperlink"/>
          </w:rPr>
          <w:t>Comment ajouter mes sources ?</w:t>
        </w:r>
      </w:hyperlink>
      <w:r>
        <w:t xml:space="preserve"> </w:t>
      </w:r>
    </w:p>
    <w:p w:rsidR="00BE60F8" w:rsidRDefault="00BE60F8" w:rsidP="00BE60F8">
      <w:pPr>
        <w:shd w:val="clear" w:color="auto" w:fill="EFEFEF"/>
      </w:pPr>
      <w:r>
        <w:t xml:space="preserve">Carte mère </w:t>
      </w:r>
    </w:p>
    <w:p w:rsidR="00BE60F8" w:rsidRDefault="00BE60F8" w:rsidP="00BE60F8">
      <w:r>
        <w:rPr>
          <w:noProof/>
          <w:color w:val="0000FF"/>
          <w:lang w:eastAsia="fr-FR"/>
        </w:rPr>
        <w:drawing>
          <wp:inline distT="0" distB="0" distL="0" distR="0">
            <wp:extent cx="2095500" cy="1333500"/>
            <wp:effectExtent l="0" t="0" r="0" b="0"/>
            <wp:docPr id="23" name="Picture 23" descr="Description de cette image, également commentée ci-après">
              <a:hlinkClick xmlns:a="http://schemas.openxmlformats.org/drawingml/2006/main" r:id="rId163" tooltip="&quot;Une carte mère avec au centre à gauche en blanc le support du microprocesseur, en bleu deux connecteurs mémoire, à droite les connecteurs (PCI) pour les cartes d'extens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de cette image, également commentée ci-après">
                      <a:hlinkClick r:id="rId163" tooltip="&quot;Une carte mère avec au centre à gauche en blanc le support du microprocesseur, en bleu deux connecteurs mémoire, à droite les connecteurs (PCI) pour les cartes d'extension&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rsidR="00BE60F8" w:rsidRDefault="00BE60F8" w:rsidP="00BE60F8">
      <w:r>
        <w:t xml:space="preserve">Une carte mère avec au centre à gauche en blanc le </w:t>
      </w:r>
      <w:hyperlink r:id="rId165" w:tooltip="Socket (processeur)" w:history="1">
        <w:r>
          <w:rPr>
            <w:rStyle w:val="Hyperlink"/>
          </w:rPr>
          <w:t>support du microprocesseur</w:t>
        </w:r>
      </w:hyperlink>
      <w:r>
        <w:t xml:space="preserve">, en bleu deux </w:t>
      </w:r>
      <w:hyperlink r:id="rId166" w:tooltip="Slot (informatique)" w:history="1">
        <w:r>
          <w:rPr>
            <w:rStyle w:val="Hyperlink"/>
          </w:rPr>
          <w:t>connecteurs mémoire</w:t>
        </w:r>
      </w:hyperlink>
      <w:r>
        <w:t xml:space="preserve">, à droite les </w:t>
      </w:r>
      <w:hyperlink r:id="rId167" w:tooltip="Peripheral Component Interconnect" w:history="1">
        <w:r>
          <w:rPr>
            <w:rStyle w:val="Hyperlink"/>
          </w:rPr>
          <w:t>connecteurs (PCI)</w:t>
        </w:r>
      </w:hyperlink>
      <w:r>
        <w:t xml:space="preserve"> pour les </w:t>
      </w:r>
      <w:hyperlink r:id="rId168" w:tooltip="Carte d'extension" w:history="1">
        <w:r>
          <w:rPr>
            <w:rStyle w:val="Hyperlink"/>
          </w:rPr>
          <w:t>cartes d'extension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tblGrid>
      <w:tr w:rsidR="00BE60F8" w:rsidTr="00BE60F8">
        <w:trPr>
          <w:tblCellSpacing w:w="15" w:type="dxa"/>
        </w:trPr>
        <w:tc>
          <w:tcPr>
            <w:tcW w:w="0" w:type="auto"/>
            <w:tcBorders>
              <w:top w:val="nil"/>
              <w:left w:val="nil"/>
              <w:bottom w:val="nil"/>
              <w:right w:val="nil"/>
            </w:tcBorders>
            <w:vAlign w:val="center"/>
            <w:hideMark/>
          </w:tcPr>
          <w:p w:rsidR="00BE60F8" w:rsidRDefault="00BE60F8">
            <w:pPr>
              <w:shd w:val="clear" w:color="auto" w:fill="EFEFEF"/>
              <w:jc w:val="center"/>
              <w:rPr>
                <w:sz w:val="24"/>
                <w:szCs w:val="24"/>
              </w:rPr>
            </w:pPr>
            <w:r>
              <w:t>Caractéristiques</w:t>
            </w:r>
          </w:p>
        </w:tc>
      </w:tr>
      <w:tr w:rsidR="00BE60F8" w:rsidTr="00BE60F8">
        <w:trPr>
          <w:tblCellSpacing w:w="15" w:type="dxa"/>
        </w:trPr>
        <w:tc>
          <w:tcPr>
            <w:tcW w:w="0" w:type="auto"/>
            <w:vAlign w:val="center"/>
            <w:hideMark/>
          </w:tcPr>
          <w:p w:rsidR="00BE60F8" w:rsidRDefault="00BE60F8">
            <w:pPr>
              <w:rPr>
                <w:sz w:val="24"/>
                <w:szCs w:val="24"/>
              </w:rPr>
            </w:pPr>
          </w:p>
        </w:tc>
      </w:tr>
    </w:tbl>
    <w:p w:rsidR="00BE60F8" w:rsidRDefault="00BE60F8" w:rsidP="00BE60F8">
      <w:pPr>
        <w:pStyle w:val="navbar"/>
      </w:pPr>
      <w:hyperlink r:id="rId169" w:history="1">
        <w:proofErr w:type="gramStart"/>
        <w:r>
          <w:rPr>
            <w:rStyle w:val="Hyperlink"/>
          </w:rPr>
          <w:t>modifier</w:t>
        </w:r>
        <w:proofErr w:type="gramEnd"/>
      </w:hyperlink>
      <w:r>
        <w:t xml:space="preserve"> </w:t>
      </w:r>
      <w:r>
        <w:rPr>
          <w:noProof/>
          <w:color w:val="0000FF"/>
        </w:rPr>
        <w:drawing>
          <wp:inline distT="0" distB="0" distL="0" distR="0">
            <wp:extent cx="114300" cy="114300"/>
            <wp:effectExtent l="0" t="0" r="0" b="0"/>
            <wp:docPr id="22" name="Picture 22" descr="Consultez la documentation du modèle">
              <a:hlinkClick xmlns:a="http://schemas.openxmlformats.org/drawingml/2006/main" r:id="rId170" tooltip="&quot;Consultez la documentation du modè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sultez la documentation du modèle">
                      <a:hlinkClick r:id="rId170" tooltip="&quot;Consultez la documentation du modèle&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E60F8" w:rsidRDefault="00BE60F8" w:rsidP="00BE60F8">
      <w:pPr>
        <w:pStyle w:val="NormalWeb"/>
      </w:pPr>
      <w:r>
        <w:t xml:space="preserve">La </w:t>
      </w:r>
      <w:r>
        <w:rPr>
          <w:b/>
          <w:bCs/>
        </w:rPr>
        <w:t>carte mère</w:t>
      </w:r>
      <w:r>
        <w:t xml:space="preserve"> est le cœur de tout ordinateur </w:t>
      </w:r>
      <w:hyperlink r:id="rId172" w:tooltip="Compatible PC" w:history="1">
        <w:r>
          <w:rPr>
            <w:rStyle w:val="Hyperlink"/>
          </w:rPr>
          <w:t>compatible PC</w:t>
        </w:r>
      </w:hyperlink>
      <w:r>
        <w:t xml:space="preserve">. Elle est essentiellement composée de </w:t>
      </w:r>
      <w:hyperlink r:id="rId173" w:tooltip="Circuits imprimés" w:history="1">
        <w:r>
          <w:rPr>
            <w:rStyle w:val="Hyperlink"/>
          </w:rPr>
          <w:t>circuits imprimés</w:t>
        </w:r>
      </w:hyperlink>
      <w:r>
        <w:t xml:space="preserve"> et de </w:t>
      </w:r>
      <w:hyperlink r:id="rId174" w:tooltip="Port matériel" w:history="1">
        <w:r>
          <w:rPr>
            <w:rStyle w:val="Hyperlink"/>
          </w:rPr>
          <w:t>ports de connexion</w:t>
        </w:r>
      </w:hyperlink>
      <w:r>
        <w:t xml:space="preserve"> qui assurent la liaison de tous les composants et périphériques propres à un </w:t>
      </w:r>
      <w:hyperlink r:id="rId175" w:tooltip="Micro-ordinateur" w:history="1">
        <w:r>
          <w:rPr>
            <w:rStyle w:val="Hyperlink"/>
          </w:rPr>
          <w:t>micro-ordinateur</w:t>
        </w:r>
      </w:hyperlink>
      <w:r>
        <w:t xml:space="preserve"> (</w:t>
      </w:r>
      <w:hyperlink r:id="rId176" w:tooltip="Disques durs" w:history="1">
        <w:r>
          <w:rPr>
            <w:rStyle w:val="Hyperlink"/>
          </w:rPr>
          <w:t>disques durs</w:t>
        </w:r>
      </w:hyperlink>
      <w:r>
        <w:t xml:space="preserve">, </w:t>
      </w:r>
      <w:hyperlink r:id="rId177" w:tooltip="Mémoire vive" w:history="1">
        <w:r>
          <w:rPr>
            <w:rStyle w:val="Hyperlink"/>
          </w:rPr>
          <w:t>mémoire vive</w:t>
        </w:r>
      </w:hyperlink>
      <w:r>
        <w:t xml:space="preserve">, </w:t>
      </w:r>
      <w:hyperlink r:id="rId178" w:tooltip="Microprocesseur" w:history="1">
        <w:r>
          <w:rPr>
            <w:rStyle w:val="Hyperlink"/>
          </w:rPr>
          <w:t>microprocesseur</w:t>
        </w:r>
      </w:hyperlink>
      <w:r>
        <w:t xml:space="preserve">, </w:t>
      </w:r>
      <w:hyperlink r:id="rId179" w:tooltip="Carte fille" w:history="1">
        <w:r>
          <w:rPr>
            <w:rStyle w:val="Hyperlink"/>
          </w:rPr>
          <w:t>cartes filles</w:t>
        </w:r>
      </w:hyperlink>
      <w:r>
        <w:t xml:space="preserve">, etc.) afin qu'ils puissent être reconnus et configurés par le </w:t>
      </w:r>
      <w:hyperlink r:id="rId180" w:tooltip="Microprocesseur" w:history="1">
        <w:r>
          <w:rPr>
            <w:rStyle w:val="Hyperlink"/>
          </w:rPr>
          <w:t>microprocesseur</w:t>
        </w:r>
      </w:hyperlink>
      <w:r>
        <w:t xml:space="preserve"> grâce au programme contenu dans le </w:t>
      </w:r>
      <w:hyperlink r:id="rId181" w:tooltip="Basic Input Output System" w:history="1">
        <w:r>
          <w:rPr>
            <w:rStyle w:val="Hyperlink"/>
          </w:rPr>
          <w:t>BIOS</w:t>
        </w:r>
      </w:hyperlink>
      <w:r>
        <w:t xml:space="preserve">, au travers de la carte, afin d'assurer la configuration et le démarrage correct de tous les équipements. </w:t>
      </w:r>
    </w:p>
    <w:p w:rsidR="00BE60F8" w:rsidRDefault="00BE60F8" w:rsidP="00BE60F8">
      <w:r>
        <w:object w:dxaOrig="225" w:dyaOrig="225">
          <v:shape id="_x0000_i1082" type="#_x0000_t75" style="width:18pt;height:15.75pt" o:ole="">
            <v:imagedata r:id="rId42" o:title=""/>
          </v:shape>
          <w:control r:id="rId182" w:name="DefaultOcxName1" w:shapeid="_x0000_i1082"/>
        </w:object>
      </w:r>
    </w:p>
    <w:p w:rsidR="00BE60F8" w:rsidRDefault="00BE60F8" w:rsidP="00BE60F8">
      <w:pPr>
        <w:pStyle w:val="Heading2"/>
      </w:pPr>
      <w:r>
        <w:t>Sommaire</w:t>
      </w:r>
    </w:p>
    <w:p w:rsidR="00BE60F8" w:rsidRDefault="00BE60F8" w:rsidP="00BE60F8">
      <w:pPr>
        <w:numPr>
          <w:ilvl w:val="0"/>
          <w:numId w:val="18"/>
        </w:numPr>
        <w:spacing w:before="100" w:beforeAutospacing="1" w:after="100" w:afterAutospacing="1" w:line="240" w:lineRule="auto"/>
      </w:pPr>
      <w:hyperlink r:id="rId183" w:anchor="Introduction" w:history="1">
        <w:r>
          <w:rPr>
            <w:rStyle w:val="tocnumber"/>
            <w:color w:val="0000FF"/>
            <w:u w:val="single"/>
          </w:rPr>
          <w:t>1</w:t>
        </w:r>
        <w:r>
          <w:rPr>
            <w:rStyle w:val="Hyperlink"/>
          </w:rPr>
          <w:t xml:space="preserve"> </w:t>
        </w:r>
        <w:r>
          <w:rPr>
            <w:rStyle w:val="toctext"/>
            <w:color w:val="0000FF"/>
            <w:u w:val="single"/>
          </w:rPr>
          <w:t>Introduction</w:t>
        </w:r>
      </w:hyperlink>
    </w:p>
    <w:p w:rsidR="00BE60F8" w:rsidRDefault="00BE60F8" w:rsidP="00BE60F8">
      <w:pPr>
        <w:numPr>
          <w:ilvl w:val="0"/>
          <w:numId w:val="18"/>
        </w:numPr>
        <w:spacing w:before="100" w:beforeAutospacing="1" w:after="100" w:afterAutospacing="1" w:line="240" w:lineRule="auto"/>
      </w:pPr>
      <w:hyperlink r:id="rId184" w:anchor="Organisation_générale" w:history="1">
        <w:r>
          <w:rPr>
            <w:rStyle w:val="tocnumber"/>
            <w:color w:val="0000FF"/>
            <w:u w:val="single"/>
          </w:rPr>
          <w:t>2</w:t>
        </w:r>
        <w:r>
          <w:rPr>
            <w:rStyle w:val="Hyperlink"/>
          </w:rPr>
          <w:t xml:space="preserve"> </w:t>
        </w:r>
        <w:r>
          <w:rPr>
            <w:rStyle w:val="toctext"/>
            <w:color w:val="0000FF"/>
            <w:u w:val="single"/>
          </w:rPr>
          <w:t>Organisation générale</w:t>
        </w:r>
      </w:hyperlink>
    </w:p>
    <w:p w:rsidR="00BE60F8" w:rsidRDefault="00BE60F8" w:rsidP="00BE60F8">
      <w:pPr>
        <w:numPr>
          <w:ilvl w:val="0"/>
          <w:numId w:val="18"/>
        </w:numPr>
        <w:spacing w:before="100" w:beforeAutospacing="1" w:after="100" w:afterAutospacing="1" w:line="240" w:lineRule="auto"/>
      </w:pPr>
      <w:hyperlink r:id="rId185" w:anchor="Structure" w:history="1">
        <w:r>
          <w:rPr>
            <w:rStyle w:val="tocnumber"/>
            <w:color w:val="0000FF"/>
            <w:u w:val="single"/>
          </w:rPr>
          <w:t>3</w:t>
        </w:r>
        <w:r>
          <w:rPr>
            <w:rStyle w:val="Hyperlink"/>
          </w:rPr>
          <w:t xml:space="preserve"> </w:t>
        </w:r>
        <w:r>
          <w:rPr>
            <w:rStyle w:val="toctext"/>
            <w:color w:val="0000FF"/>
            <w:u w:val="single"/>
          </w:rPr>
          <w:t>Structure</w:t>
        </w:r>
      </w:hyperlink>
      <w:r>
        <w:t xml:space="preserve"> </w:t>
      </w:r>
    </w:p>
    <w:p w:rsidR="00BE60F8" w:rsidRDefault="00BE60F8" w:rsidP="00BE60F8">
      <w:pPr>
        <w:numPr>
          <w:ilvl w:val="1"/>
          <w:numId w:val="18"/>
        </w:numPr>
        <w:spacing w:before="100" w:beforeAutospacing="1" w:after="100" w:afterAutospacing="1" w:line="240" w:lineRule="auto"/>
      </w:pPr>
      <w:hyperlink r:id="rId186" w:anchor="Les_connecteurs_électriques" w:history="1">
        <w:r>
          <w:rPr>
            <w:rStyle w:val="tocnumber"/>
            <w:color w:val="0000FF"/>
            <w:u w:val="single"/>
          </w:rPr>
          <w:t>3.1</w:t>
        </w:r>
        <w:r>
          <w:rPr>
            <w:rStyle w:val="Hyperlink"/>
          </w:rPr>
          <w:t xml:space="preserve"> </w:t>
        </w:r>
        <w:r>
          <w:rPr>
            <w:rStyle w:val="toctext"/>
            <w:color w:val="0000FF"/>
            <w:u w:val="single"/>
          </w:rPr>
          <w:t>Les connecteurs électriques</w:t>
        </w:r>
      </w:hyperlink>
    </w:p>
    <w:p w:rsidR="00BE60F8" w:rsidRDefault="00BE60F8" w:rsidP="00BE60F8">
      <w:pPr>
        <w:numPr>
          <w:ilvl w:val="1"/>
          <w:numId w:val="18"/>
        </w:numPr>
        <w:spacing w:before="100" w:beforeAutospacing="1" w:after="100" w:afterAutospacing="1" w:line="240" w:lineRule="auto"/>
      </w:pPr>
      <w:hyperlink r:id="rId187" w:anchor="Le_support_processeur" w:history="1">
        <w:r>
          <w:rPr>
            <w:rStyle w:val="tocnumber"/>
            <w:color w:val="0000FF"/>
            <w:u w:val="single"/>
          </w:rPr>
          <w:t>3.2</w:t>
        </w:r>
        <w:r>
          <w:rPr>
            <w:rStyle w:val="Hyperlink"/>
          </w:rPr>
          <w:t xml:space="preserve"> </w:t>
        </w:r>
        <w:r>
          <w:rPr>
            <w:rStyle w:val="toctext"/>
            <w:color w:val="0000FF"/>
            <w:u w:val="single"/>
          </w:rPr>
          <w:t>Le support processeur</w:t>
        </w:r>
      </w:hyperlink>
    </w:p>
    <w:p w:rsidR="00BE60F8" w:rsidRDefault="00BE60F8" w:rsidP="00BE60F8">
      <w:pPr>
        <w:numPr>
          <w:ilvl w:val="1"/>
          <w:numId w:val="18"/>
        </w:numPr>
        <w:spacing w:before="100" w:beforeAutospacing="1" w:after="100" w:afterAutospacing="1" w:line="240" w:lineRule="auto"/>
      </w:pPr>
      <w:hyperlink r:id="rId188" w:anchor="Le_chipset" w:history="1">
        <w:r>
          <w:rPr>
            <w:rStyle w:val="tocnumber"/>
            <w:color w:val="0000FF"/>
            <w:u w:val="single"/>
          </w:rPr>
          <w:t>3.3</w:t>
        </w:r>
        <w:r>
          <w:rPr>
            <w:rStyle w:val="Hyperlink"/>
          </w:rPr>
          <w:t xml:space="preserve"> </w:t>
        </w:r>
        <w:r>
          <w:rPr>
            <w:rStyle w:val="toctext"/>
            <w:color w:val="0000FF"/>
            <w:u w:val="single"/>
          </w:rPr>
          <w:t xml:space="preserve">Le </w:t>
        </w:r>
        <w:r>
          <w:rPr>
            <w:rStyle w:val="toctext"/>
            <w:i/>
            <w:iCs/>
            <w:color w:val="0000FF"/>
            <w:u w:val="single"/>
          </w:rPr>
          <w:t>chipset</w:t>
        </w:r>
      </w:hyperlink>
    </w:p>
    <w:p w:rsidR="00BE60F8" w:rsidRDefault="00BE60F8" w:rsidP="00BE60F8">
      <w:pPr>
        <w:numPr>
          <w:ilvl w:val="1"/>
          <w:numId w:val="18"/>
        </w:numPr>
        <w:spacing w:before="100" w:beforeAutospacing="1" w:after="100" w:afterAutospacing="1" w:line="240" w:lineRule="auto"/>
      </w:pPr>
      <w:hyperlink r:id="rId189" w:anchor="Les_bus" w:history="1">
        <w:r>
          <w:rPr>
            <w:rStyle w:val="tocnumber"/>
            <w:color w:val="0000FF"/>
            <w:u w:val="single"/>
          </w:rPr>
          <w:t>3.4</w:t>
        </w:r>
        <w:r>
          <w:rPr>
            <w:rStyle w:val="Hyperlink"/>
          </w:rPr>
          <w:t xml:space="preserve"> </w:t>
        </w:r>
        <w:r>
          <w:rPr>
            <w:rStyle w:val="toctext"/>
            <w:color w:val="0000FF"/>
            <w:u w:val="single"/>
          </w:rPr>
          <w:t>Les bus</w:t>
        </w:r>
      </w:hyperlink>
    </w:p>
    <w:p w:rsidR="00BE60F8" w:rsidRDefault="00BE60F8" w:rsidP="00BE60F8">
      <w:pPr>
        <w:numPr>
          <w:ilvl w:val="1"/>
          <w:numId w:val="18"/>
        </w:numPr>
        <w:spacing w:before="100" w:beforeAutospacing="1" w:after="100" w:afterAutospacing="1" w:line="240" w:lineRule="auto"/>
      </w:pPr>
      <w:hyperlink r:id="rId190" w:anchor="BIOS_et_UEFI" w:history="1">
        <w:r>
          <w:rPr>
            <w:rStyle w:val="tocnumber"/>
            <w:color w:val="0000FF"/>
            <w:u w:val="single"/>
          </w:rPr>
          <w:t>3.5</w:t>
        </w:r>
        <w:r>
          <w:rPr>
            <w:rStyle w:val="Hyperlink"/>
          </w:rPr>
          <w:t xml:space="preserve"> </w:t>
        </w:r>
        <w:r>
          <w:rPr>
            <w:rStyle w:val="toctext"/>
            <w:color w:val="0000FF"/>
            <w:u w:val="single"/>
          </w:rPr>
          <w:t>BIOS et UEFI</w:t>
        </w:r>
      </w:hyperlink>
    </w:p>
    <w:p w:rsidR="00BE60F8" w:rsidRDefault="00BE60F8" w:rsidP="00BE60F8">
      <w:pPr>
        <w:numPr>
          <w:ilvl w:val="1"/>
          <w:numId w:val="18"/>
        </w:numPr>
        <w:spacing w:before="100" w:beforeAutospacing="1" w:after="100" w:afterAutospacing="1" w:line="240" w:lineRule="auto"/>
      </w:pPr>
      <w:hyperlink r:id="rId191" w:anchor="Les_connecteurs_mémoire" w:history="1">
        <w:r>
          <w:rPr>
            <w:rStyle w:val="tocnumber"/>
            <w:color w:val="0000FF"/>
            <w:u w:val="single"/>
          </w:rPr>
          <w:t>3.6</w:t>
        </w:r>
        <w:r>
          <w:rPr>
            <w:rStyle w:val="Hyperlink"/>
          </w:rPr>
          <w:t xml:space="preserve"> </w:t>
        </w:r>
        <w:r>
          <w:rPr>
            <w:rStyle w:val="toctext"/>
            <w:color w:val="0000FF"/>
            <w:u w:val="single"/>
          </w:rPr>
          <w:t>Les connecteurs mémoire</w:t>
        </w:r>
      </w:hyperlink>
    </w:p>
    <w:p w:rsidR="00BE60F8" w:rsidRDefault="00BE60F8" w:rsidP="00BE60F8">
      <w:pPr>
        <w:numPr>
          <w:ilvl w:val="1"/>
          <w:numId w:val="18"/>
        </w:numPr>
        <w:spacing w:before="100" w:beforeAutospacing="1" w:after="100" w:afterAutospacing="1" w:line="240" w:lineRule="auto"/>
      </w:pPr>
      <w:hyperlink r:id="rId192" w:anchor="Les_slots_d'extension" w:history="1">
        <w:r>
          <w:rPr>
            <w:rStyle w:val="tocnumber"/>
            <w:color w:val="0000FF"/>
            <w:u w:val="single"/>
          </w:rPr>
          <w:t>3.7</w:t>
        </w:r>
        <w:r>
          <w:rPr>
            <w:rStyle w:val="Hyperlink"/>
          </w:rPr>
          <w:t xml:space="preserve"> </w:t>
        </w:r>
        <w:r>
          <w:rPr>
            <w:rStyle w:val="toctext"/>
            <w:color w:val="0000FF"/>
            <w:u w:val="single"/>
          </w:rPr>
          <w:t xml:space="preserve">Les </w:t>
        </w:r>
        <w:r>
          <w:rPr>
            <w:rStyle w:val="toctext"/>
            <w:i/>
            <w:iCs/>
            <w:color w:val="0000FF"/>
            <w:u w:val="single"/>
          </w:rPr>
          <w:t>slots</w:t>
        </w:r>
        <w:r>
          <w:rPr>
            <w:rStyle w:val="toctext"/>
            <w:color w:val="0000FF"/>
            <w:u w:val="single"/>
          </w:rPr>
          <w:t xml:space="preserve"> d'extension</w:t>
        </w:r>
      </w:hyperlink>
    </w:p>
    <w:p w:rsidR="00BE60F8" w:rsidRDefault="00BE60F8" w:rsidP="00BE60F8">
      <w:pPr>
        <w:numPr>
          <w:ilvl w:val="1"/>
          <w:numId w:val="18"/>
        </w:numPr>
        <w:spacing w:before="100" w:beforeAutospacing="1" w:after="100" w:afterAutospacing="1" w:line="240" w:lineRule="auto"/>
      </w:pPr>
      <w:hyperlink r:id="rId193" w:anchor="Les_connecteurs_de_stockage" w:history="1">
        <w:r>
          <w:rPr>
            <w:rStyle w:val="tocnumber"/>
            <w:color w:val="0000FF"/>
            <w:u w:val="single"/>
          </w:rPr>
          <w:t>3.8</w:t>
        </w:r>
        <w:r>
          <w:rPr>
            <w:rStyle w:val="Hyperlink"/>
          </w:rPr>
          <w:t xml:space="preserve"> </w:t>
        </w:r>
        <w:r>
          <w:rPr>
            <w:rStyle w:val="toctext"/>
            <w:color w:val="0000FF"/>
            <w:u w:val="single"/>
          </w:rPr>
          <w:t>Les connecteurs de stockage</w:t>
        </w:r>
      </w:hyperlink>
    </w:p>
    <w:p w:rsidR="00BE60F8" w:rsidRDefault="00BE60F8" w:rsidP="00BE60F8">
      <w:pPr>
        <w:numPr>
          <w:ilvl w:val="1"/>
          <w:numId w:val="18"/>
        </w:numPr>
        <w:spacing w:before="100" w:beforeAutospacing="1" w:after="100" w:afterAutospacing="1" w:line="240" w:lineRule="auto"/>
      </w:pPr>
      <w:hyperlink r:id="rId194" w:anchor="Le_panneau_d'entrées/sorties" w:history="1">
        <w:r>
          <w:rPr>
            <w:rStyle w:val="tocnumber"/>
            <w:color w:val="0000FF"/>
            <w:u w:val="single"/>
          </w:rPr>
          <w:t>3.9</w:t>
        </w:r>
        <w:r>
          <w:rPr>
            <w:rStyle w:val="Hyperlink"/>
          </w:rPr>
          <w:t xml:space="preserve"> </w:t>
        </w:r>
        <w:r>
          <w:rPr>
            <w:rStyle w:val="toctext"/>
            <w:color w:val="0000FF"/>
            <w:u w:val="single"/>
          </w:rPr>
          <w:t>Le panneau d'entrées/sorties</w:t>
        </w:r>
      </w:hyperlink>
    </w:p>
    <w:p w:rsidR="00BE60F8" w:rsidRDefault="00BE60F8" w:rsidP="00BE60F8">
      <w:pPr>
        <w:numPr>
          <w:ilvl w:val="0"/>
          <w:numId w:val="18"/>
        </w:numPr>
        <w:spacing w:before="100" w:beforeAutospacing="1" w:after="100" w:afterAutospacing="1" w:line="240" w:lineRule="auto"/>
      </w:pPr>
      <w:hyperlink r:id="rId195" w:anchor="Les_fabricants" w:history="1">
        <w:r>
          <w:rPr>
            <w:rStyle w:val="tocnumber"/>
            <w:color w:val="0000FF"/>
            <w:u w:val="single"/>
          </w:rPr>
          <w:t>4</w:t>
        </w:r>
        <w:r>
          <w:rPr>
            <w:rStyle w:val="Hyperlink"/>
          </w:rPr>
          <w:t xml:space="preserve"> </w:t>
        </w:r>
        <w:r>
          <w:rPr>
            <w:rStyle w:val="toctext"/>
            <w:color w:val="0000FF"/>
            <w:u w:val="single"/>
          </w:rPr>
          <w:t>Les fabricants</w:t>
        </w:r>
      </w:hyperlink>
    </w:p>
    <w:p w:rsidR="00BE60F8" w:rsidRDefault="00BE60F8" w:rsidP="00BE60F8">
      <w:pPr>
        <w:numPr>
          <w:ilvl w:val="0"/>
          <w:numId w:val="18"/>
        </w:numPr>
        <w:spacing w:before="100" w:beforeAutospacing="1" w:after="100" w:afterAutospacing="1" w:line="240" w:lineRule="auto"/>
      </w:pPr>
      <w:hyperlink r:id="rId196" w:anchor="Carte_multiprocesseur" w:history="1">
        <w:r>
          <w:rPr>
            <w:rStyle w:val="tocnumber"/>
            <w:color w:val="0000FF"/>
            <w:u w:val="single"/>
          </w:rPr>
          <w:t>5</w:t>
        </w:r>
        <w:r>
          <w:rPr>
            <w:rStyle w:val="Hyperlink"/>
          </w:rPr>
          <w:t xml:space="preserve"> </w:t>
        </w:r>
        <w:r>
          <w:rPr>
            <w:rStyle w:val="toctext"/>
            <w:color w:val="0000FF"/>
            <w:u w:val="single"/>
          </w:rPr>
          <w:t>Carte multiprocesseur</w:t>
        </w:r>
      </w:hyperlink>
    </w:p>
    <w:p w:rsidR="00BE60F8" w:rsidRDefault="00BE60F8" w:rsidP="00BE60F8">
      <w:pPr>
        <w:numPr>
          <w:ilvl w:val="0"/>
          <w:numId w:val="18"/>
        </w:numPr>
        <w:spacing w:before="100" w:beforeAutospacing="1" w:after="100" w:afterAutospacing="1" w:line="240" w:lineRule="auto"/>
      </w:pPr>
      <w:hyperlink r:id="rId197" w:anchor="Les_différents_formats_de_carte_mère" w:history="1">
        <w:r>
          <w:rPr>
            <w:rStyle w:val="tocnumber"/>
            <w:color w:val="0000FF"/>
            <w:u w:val="single"/>
          </w:rPr>
          <w:t>6</w:t>
        </w:r>
        <w:r>
          <w:rPr>
            <w:rStyle w:val="Hyperlink"/>
          </w:rPr>
          <w:t xml:space="preserve"> </w:t>
        </w:r>
        <w:r>
          <w:rPr>
            <w:rStyle w:val="toctext"/>
            <w:color w:val="0000FF"/>
            <w:u w:val="single"/>
          </w:rPr>
          <w:t>Les différents formats de carte mère</w:t>
        </w:r>
      </w:hyperlink>
    </w:p>
    <w:p w:rsidR="00BE60F8" w:rsidRDefault="00BE60F8" w:rsidP="00BE60F8">
      <w:pPr>
        <w:numPr>
          <w:ilvl w:val="0"/>
          <w:numId w:val="18"/>
        </w:numPr>
        <w:spacing w:before="100" w:beforeAutospacing="1" w:after="100" w:afterAutospacing="1" w:line="240" w:lineRule="auto"/>
      </w:pPr>
      <w:hyperlink r:id="rId198" w:anchor="Notes_et_références" w:history="1">
        <w:r>
          <w:rPr>
            <w:rStyle w:val="tocnumber"/>
            <w:color w:val="0000FF"/>
            <w:u w:val="single"/>
          </w:rPr>
          <w:t>7</w:t>
        </w:r>
        <w:r>
          <w:rPr>
            <w:rStyle w:val="Hyperlink"/>
          </w:rPr>
          <w:t xml:space="preserve"> </w:t>
        </w:r>
        <w:r>
          <w:rPr>
            <w:rStyle w:val="toctext"/>
            <w:color w:val="0000FF"/>
            <w:u w:val="single"/>
          </w:rPr>
          <w:t>Notes et références</w:t>
        </w:r>
      </w:hyperlink>
    </w:p>
    <w:p w:rsidR="00BE60F8" w:rsidRDefault="00BE60F8" w:rsidP="00BE60F8">
      <w:pPr>
        <w:numPr>
          <w:ilvl w:val="0"/>
          <w:numId w:val="18"/>
        </w:numPr>
        <w:spacing w:before="100" w:beforeAutospacing="1" w:after="100" w:afterAutospacing="1" w:line="240" w:lineRule="auto"/>
      </w:pPr>
      <w:hyperlink r:id="rId199" w:anchor="Voir_aussi" w:history="1">
        <w:r>
          <w:rPr>
            <w:rStyle w:val="tocnumber"/>
            <w:color w:val="0000FF"/>
            <w:u w:val="single"/>
          </w:rPr>
          <w:t>8</w:t>
        </w:r>
        <w:r>
          <w:rPr>
            <w:rStyle w:val="Hyperlink"/>
          </w:rPr>
          <w:t xml:space="preserve"> </w:t>
        </w:r>
        <w:r>
          <w:rPr>
            <w:rStyle w:val="toctext"/>
            <w:color w:val="0000FF"/>
            <w:u w:val="single"/>
          </w:rPr>
          <w:t>Voir aussi</w:t>
        </w:r>
      </w:hyperlink>
      <w:r>
        <w:t xml:space="preserve"> </w:t>
      </w:r>
    </w:p>
    <w:p w:rsidR="00BE60F8" w:rsidRDefault="00BE60F8" w:rsidP="00BE60F8">
      <w:pPr>
        <w:numPr>
          <w:ilvl w:val="1"/>
          <w:numId w:val="18"/>
        </w:numPr>
        <w:spacing w:before="100" w:beforeAutospacing="1" w:after="100" w:afterAutospacing="1" w:line="240" w:lineRule="auto"/>
      </w:pPr>
      <w:hyperlink r:id="rId200" w:anchor="Articles_connexes" w:history="1">
        <w:r>
          <w:rPr>
            <w:rStyle w:val="tocnumber"/>
            <w:color w:val="0000FF"/>
            <w:u w:val="single"/>
          </w:rPr>
          <w:t>8.1</w:t>
        </w:r>
        <w:r>
          <w:rPr>
            <w:rStyle w:val="Hyperlink"/>
          </w:rPr>
          <w:t xml:space="preserve"> </w:t>
        </w:r>
        <w:r>
          <w:rPr>
            <w:rStyle w:val="toctext"/>
            <w:color w:val="0000FF"/>
            <w:u w:val="single"/>
          </w:rPr>
          <w:t>Articles connexes</w:t>
        </w:r>
      </w:hyperlink>
    </w:p>
    <w:p w:rsidR="00BE60F8" w:rsidRDefault="00BE60F8" w:rsidP="00BE60F8">
      <w:pPr>
        <w:pStyle w:val="Heading2"/>
      </w:pPr>
      <w:r>
        <w:rPr>
          <w:rStyle w:val="mw-headline"/>
          <w:rFonts w:eastAsiaTheme="majorEastAsia"/>
        </w:rPr>
        <w:t>Introduction</w:t>
      </w:r>
    </w:p>
    <w:p w:rsidR="00BE60F8" w:rsidRDefault="00BE60F8" w:rsidP="00BE60F8">
      <w:pPr>
        <w:pStyle w:val="NormalWeb"/>
      </w:pPr>
      <w:r>
        <w:t xml:space="preserve">C'est la carte principale d'un </w:t>
      </w:r>
      <w:hyperlink r:id="rId201" w:tooltip="Micro-ordinateur" w:history="1">
        <w:r>
          <w:rPr>
            <w:rStyle w:val="Hyperlink"/>
          </w:rPr>
          <w:t>micro-ordinateur</w:t>
        </w:r>
      </w:hyperlink>
      <w:r>
        <w:t xml:space="preserve"> qui regroupe les circuits principaux, tels que : </w:t>
      </w:r>
    </w:p>
    <w:p w:rsidR="00BE60F8" w:rsidRDefault="00BE60F8" w:rsidP="00BE60F8">
      <w:pPr>
        <w:numPr>
          <w:ilvl w:val="0"/>
          <w:numId w:val="19"/>
        </w:numPr>
        <w:spacing w:before="100" w:beforeAutospacing="1" w:after="100" w:afterAutospacing="1" w:line="240" w:lineRule="auto"/>
      </w:pPr>
      <w:r>
        <w:t xml:space="preserve">le support de toutes les interconnexions entre circuits intégrés (entre autres les </w:t>
      </w:r>
      <w:hyperlink r:id="rId202" w:tooltip="Bus (informatique)" w:history="1">
        <w:r>
          <w:rPr>
            <w:rStyle w:val="Hyperlink"/>
          </w:rPr>
          <w:t>bus</w:t>
        </w:r>
      </w:hyperlink>
      <w:r>
        <w:t xml:space="preserve"> et l’alimentation de tous les composants en ayant besoin</w:t>
      </w:r>
      <w:proofErr w:type="gramStart"/>
      <w:r>
        <w:t>) .</w:t>
      </w:r>
      <w:proofErr w:type="gramEnd"/>
    </w:p>
    <w:p w:rsidR="00BE60F8" w:rsidRDefault="00BE60F8" w:rsidP="00BE60F8">
      <w:pPr>
        <w:numPr>
          <w:ilvl w:val="0"/>
          <w:numId w:val="19"/>
        </w:numPr>
        <w:spacing w:before="100" w:beforeAutospacing="1" w:after="100" w:afterAutospacing="1" w:line="240" w:lineRule="auto"/>
      </w:pPr>
      <w:r>
        <w:t>Les connecteurs pour les cartes optionnelles (</w:t>
      </w:r>
      <w:hyperlink r:id="rId203" w:tooltip="PCI (informatique)" w:history="1">
        <w:r>
          <w:rPr>
            <w:rStyle w:val="Hyperlink"/>
          </w:rPr>
          <w:t>PCI</w:t>
        </w:r>
      </w:hyperlink>
      <w:r>
        <w:t xml:space="preserve">, </w:t>
      </w:r>
      <w:hyperlink r:id="rId204" w:tooltip="PCI Express" w:history="1">
        <w:r>
          <w:rPr>
            <w:rStyle w:val="Hyperlink"/>
          </w:rPr>
          <w:t>PCI Express</w:t>
        </w:r>
      </w:hyperlink>
      <w:r>
        <w:t xml:space="preserve">, etc.) et les </w:t>
      </w:r>
      <w:hyperlink r:id="rId205" w:tooltip="Interface (informatique)" w:history="1">
        <w:r>
          <w:rPr>
            <w:rStyle w:val="Hyperlink"/>
          </w:rPr>
          <w:t>interfaces</w:t>
        </w:r>
      </w:hyperlink>
      <w:r>
        <w:t xml:space="preserve"> pour les périphériques internes (carte son ou interface réseau par exemple) ou externes (</w:t>
      </w:r>
      <w:hyperlink r:id="rId206" w:tooltip="USB" w:history="1">
        <w:r>
          <w:rPr>
            <w:rStyle w:val="Hyperlink"/>
          </w:rPr>
          <w:t>USB</w:t>
        </w:r>
      </w:hyperlink>
      <w:r>
        <w:t xml:space="preserve">, </w:t>
      </w:r>
      <w:hyperlink r:id="rId207" w:tooltip="HDMI" w:history="1">
        <w:r>
          <w:rPr>
            <w:rStyle w:val="Hyperlink"/>
          </w:rPr>
          <w:t>HDMI</w:t>
        </w:r>
      </w:hyperlink>
      <w:r>
        <w:t>, etc.) .</w:t>
      </w:r>
    </w:p>
    <w:p w:rsidR="00BE60F8" w:rsidRDefault="00BE60F8" w:rsidP="00BE60F8">
      <w:pPr>
        <w:numPr>
          <w:ilvl w:val="0"/>
          <w:numId w:val="19"/>
        </w:numPr>
        <w:spacing w:before="100" w:beforeAutospacing="1" w:after="100" w:afterAutospacing="1" w:line="240" w:lineRule="auto"/>
      </w:pPr>
      <w:r>
        <w:t xml:space="preserve">Le </w:t>
      </w:r>
      <w:r w:rsidRPr="00C94447">
        <w:rPr>
          <w:rStyle w:val="lang-en"/>
        </w:rPr>
        <w:t>chipset</w:t>
      </w:r>
      <w:r>
        <w:t> : (</w:t>
      </w:r>
      <w:hyperlink r:id="rId208" w:tooltip="Northbridge" w:history="1">
        <w:r>
          <w:rPr>
            <w:rStyle w:val="Hyperlink"/>
          </w:rPr>
          <w:t>pont Nord</w:t>
        </w:r>
      </w:hyperlink>
      <w:r>
        <w:t xml:space="preserve"> et </w:t>
      </w:r>
      <w:hyperlink r:id="rId209" w:tooltip="Southbridge (informatique)" w:history="1">
        <w:r>
          <w:rPr>
            <w:rStyle w:val="Hyperlink"/>
          </w:rPr>
          <w:t>Sud</w:t>
        </w:r>
      </w:hyperlink>
      <w:r>
        <w:t>) et tous les éléments intégrés (</w:t>
      </w:r>
      <w:hyperlink r:id="rId210" w:tooltip="Carte graphique" w:history="1">
        <w:r>
          <w:rPr>
            <w:rStyle w:val="Hyperlink"/>
          </w:rPr>
          <w:t>carte graphique</w:t>
        </w:r>
      </w:hyperlink>
      <w:r>
        <w:t xml:space="preserve">, </w:t>
      </w:r>
      <w:hyperlink r:id="rId211" w:tooltip="Carte son" w:history="1">
        <w:r>
          <w:rPr>
            <w:rStyle w:val="Hyperlink"/>
          </w:rPr>
          <w:t>carte son</w:t>
        </w:r>
      </w:hyperlink>
      <w:r>
        <w:t>, etc.</w:t>
      </w:r>
      <w:proofErr w:type="gramStart"/>
      <w:r>
        <w:t>) .</w:t>
      </w:r>
      <w:proofErr w:type="gramEnd"/>
    </w:p>
    <w:p w:rsidR="00BE60F8" w:rsidRDefault="00BE60F8" w:rsidP="00BE60F8">
      <w:pPr>
        <w:numPr>
          <w:ilvl w:val="0"/>
          <w:numId w:val="19"/>
        </w:numPr>
        <w:spacing w:before="100" w:beforeAutospacing="1" w:after="100" w:afterAutospacing="1" w:line="240" w:lineRule="auto"/>
      </w:pPr>
      <w:r>
        <w:t xml:space="preserve">les circuits connectables : </w:t>
      </w:r>
    </w:p>
    <w:p w:rsidR="00BE60F8" w:rsidRDefault="00BE60F8" w:rsidP="00BE60F8">
      <w:pPr>
        <w:numPr>
          <w:ilvl w:val="1"/>
          <w:numId w:val="19"/>
        </w:numPr>
        <w:spacing w:before="100" w:beforeAutospacing="1" w:after="100" w:afterAutospacing="1" w:line="240" w:lineRule="auto"/>
      </w:pPr>
      <w:r>
        <w:t>le micro-</w:t>
      </w:r>
      <w:proofErr w:type="gramStart"/>
      <w:r>
        <w:t>processeur .</w:t>
      </w:r>
      <w:proofErr w:type="gramEnd"/>
    </w:p>
    <w:p w:rsidR="00BE60F8" w:rsidRDefault="00BE60F8" w:rsidP="00BE60F8">
      <w:pPr>
        <w:numPr>
          <w:ilvl w:val="1"/>
          <w:numId w:val="19"/>
        </w:numPr>
        <w:spacing w:before="100" w:beforeAutospacing="1" w:after="100" w:afterAutospacing="1" w:line="240" w:lineRule="auto"/>
      </w:pPr>
      <w:r>
        <w:t xml:space="preserve">la </w:t>
      </w:r>
      <w:hyperlink r:id="rId212" w:tooltip="Mémoire (informatique)" w:history="1">
        <w:r>
          <w:rPr>
            <w:rStyle w:val="Hyperlink"/>
          </w:rPr>
          <w:t>mémoire</w:t>
        </w:r>
      </w:hyperlink>
      <w:r>
        <w:t xml:space="preserve"> </w:t>
      </w:r>
      <w:proofErr w:type="gramStart"/>
      <w:r>
        <w:t>centrale .</w:t>
      </w:r>
      <w:proofErr w:type="gramEnd"/>
    </w:p>
    <w:p w:rsidR="00BE60F8" w:rsidRDefault="00BE60F8" w:rsidP="00BE60F8">
      <w:pPr>
        <w:numPr>
          <w:ilvl w:val="1"/>
          <w:numId w:val="19"/>
        </w:numPr>
        <w:spacing w:before="100" w:beforeAutospacing="1" w:after="100" w:afterAutospacing="1" w:line="240" w:lineRule="auto"/>
      </w:pPr>
      <w:r>
        <w:t xml:space="preserve">et toutes les cartes optionnelles : (par exemple : </w:t>
      </w:r>
      <w:hyperlink r:id="rId213" w:tooltip="Carte graphique" w:history="1">
        <w:r>
          <w:rPr>
            <w:rStyle w:val="Hyperlink"/>
          </w:rPr>
          <w:t>carte graphique</w:t>
        </w:r>
      </w:hyperlink>
      <w:r>
        <w:t xml:space="preserve">, </w:t>
      </w:r>
      <w:hyperlink r:id="rId214" w:tooltip="Modem" w:history="1">
        <w:r>
          <w:rPr>
            <w:rStyle w:val="Hyperlink"/>
          </w:rPr>
          <w:t>modem</w:t>
        </w:r>
      </w:hyperlink>
      <w:r>
        <w:t>, etc.).</w:t>
      </w:r>
    </w:p>
    <w:p w:rsidR="00BE60F8" w:rsidRDefault="00BE60F8" w:rsidP="00BE60F8">
      <w:pPr>
        <w:pStyle w:val="Heading2"/>
      </w:pPr>
      <w:r>
        <w:rPr>
          <w:rStyle w:val="mw-headline"/>
          <w:rFonts w:eastAsiaTheme="majorEastAsia"/>
        </w:rPr>
        <w:t>Organisation générale</w:t>
      </w:r>
    </w:p>
    <w:p w:rsidR="00BE60F8" w:rsidRDefault="00BE60F8" w:rsidP="00BE60F8">
      <w:pPr>
        <w:pStyle w:val="NormalWeb"/>
      </w:pPr>
      <w:r>
        <w:t xml:space="preserve">Depuis sa création, la carte mère s'est sans cesse </w:t>
      </w:r>
      <w:proofErr w:type="gramStart"/>
      <w:r>
        <w:t>enrichie</w:t>
      </w:r>
      <w:proofErr w:type="gramEnd"/>
      <w:r>
        <w:t xml:space="preserve"> de nombreuses fonctionnalités. Parmi celles-ci, on peut citer entre autres : </w:t>
      </w:r>
    </w:p>
    <w:p w:rsidR="00BE60F8" w:rsidRDefault="00BE60F8" w:rsidP="00BE60F8">
      <w:pPr>
        <w:numPr>
          <w:ilvl w:val="0"/>
          <w:numId w:val="20"/>
        </w:numPr>
        <w:spacing w:before="100" w:beforeAutospacing="1" w:after="100" w:afterAutospacing="1" w:line="240" w:lineRule="auto"/>
      </w:pPr>
      <w:r>
        <w:t xml:space="preserve">le </w:t>
      </w:r>
      <w:hyperlink r:id="rId215" w:tooltip="Contrôleur (informatique)" w:history="1">
        <w:r>
          <w:rPr>
            <w:rStyle w:val="Hyperlink"/>
          </w:rPr>
          <w:t>contrôleur</w:t>
        </w:r>
      </w:hyperlink>
      <w:r>
        <w:t xml:space="preserve"> </w:t>
      </w:r>
      <w:hyperlink r:id="rId216" w:tooltip="Universal Serial Bus" w:history="1">
        <w:r>
          <w:rPr>
            <w:rStyle w:val="Hyperlink"/>
          </w:rPr>
          <w:t>USB</w:t>
        </w:r>
      </w:hyperlink>
      <w:r>
        <w:t xml:space="preserve"> .</w:t>
      </w:r>
    </w:p>
    <w:p w:rsidR="00BE60F8" w:rsidRDefault="00BE60F8" w:rsidP="00BE60F8">
      <w:pPr>
        <w:numPr>
          <w:ilvl w:val="0"/>
          <w:numId w:val="20"/>
        </w:numPr>
        <w:spacing w:before="100" w:beforeAutospacing="1" w:after="100" w:afterAutospacing="1" w:line="240" w:lineRule="auto"/>
      </w:pPr>
      <w:r>
        <w:t xml:space="preserve">le contrôleur </w:t>
      </w:r>
      <w:hyperlink r:id="rId217" w:tooltip="Ethernet" w:history="1">
        <w:r>
          <w:rPr>
            <w:rStyle w:val="Hyperlink"/>
          </w:rPr>
          <w:t>Ethernet</w:t>
        </w:r>
      </w:hyperlink>
      <w:r>
        <w:t xml:space="preserve"> (qui permet de gérer le réseau fonctionnant par câble</w:t>
      </w:r>
      <w:proofErr w:type="gramStart"/>
      <w:r>
        <w:t>) .</w:t>
      </w:r>
      <w:proofErr w:type="gramEnd"/>
    </w:p>
    <w:p w:rsidR="00BE60F8" w:rsidRDefault="00BE60F8" w:rsidP="00BE60F8">
      <w:pPr>
        <w:numPr>
          <w:ilvl w:val="0"/>
          <w:numId w:val="20"/>
        </w:numPr>
        <w:spacing w:before="100" w:beforeAutospacing="1" w:after="100" w:afterAutospacing="1" w:line="240" w:lineRule="auto"/>
      </w:pPr>
      <w:r>
        <w:t xml:space="preserve">La </w:t>
      </w:r>
      <w:hyperlink r:id="rId218" w:tooltip="Carte son" w:history="1">
        <w:r>
          <w:rPr>
            <w:rStyle w:val="Hyperlink"/>
          </w:rPr>
          <w:t>puce audio</w:t>
        </w:r>
      </w:hyperlink>
      <w:r>
        <w:t xml:space="preserve"> (qui permet de gérer le son).</w:t>
      </w:r>
    </w:p>
    <w:p w:rsidR="00BE60F8" w:rsidRDefault="00BE60F8" w:rsidP="00BE60F8">
      <w:pPr>
        <w:pStyle w:val="NormalWeb"/>
      </w:pPr>
      <w:r>
        <w:t xml:space="preserve">Ces fonctionnalités, qui n'étaient disponibles que par le biais de </w:t>
      </w:r>
      <w:hyperlink r:id="rId219" w:tooltip="Carte d'extension" w:history="1">
        <w:r>
          <w:rPr>
            <w:rStyle w:val="Hyperlink"/>
          </w:rPr>
          <w:t>cartes d'extension</w:t>
        </w:r>
      </w:hyperlink>
      <w:r>
        <w:t xml:space="preserve"> jusque dans les années 1990, se retrouvent aujourd'hui sur la majorité des cartes mères. Néanmoins, certaines d'entre elles embarquent des fonctionnalités supplémentaires (par exemple une carte </w:t>
      </w:r>
      <w:hyperlink r:id="rId220" w:tooltip="Wi-Fi" w:history="1">
        <w:r>
          <w:rPr>
            <w:rStyle w:val="Hyperlink"/>
          </w:rPr>
          <w:t>Wi-Fi</w:t>
        </w:r>
      </w:hyperlink>
      <w:r>
        <w:t xml:space="preserve">). On peut donc dire que les cartes mères du marché se distinguent par les fonctionnalités qu'elles proposent. </w:t>
      </w:r>
    </w:p>
    <w:p w:rsidR="00BE60F8" w:rsidRDefault="00BE60F8" w:rsidP="00BE60F8">
      <w:pPr>
        <w:pStyle w:val="NormalWeb"/>
      </w:pPr>
      <w:r>
        <w:t>C'est ainsi que le grand public continue de parler de "cartes"</w:t>
      </w:r>
      <w:hyperlink r:id="rId221" w:anchor="cite_note-1" w:history="1">
        <w:r>
          <w:rPr>
            <w:rStyle w:val="Hyperlink"/>
            <w:vertAlign w:val="superscript"/>
          </w:rPr>
          <w:t>1</w:t>
        </w:r>
      </w:hyperlink>
      <w:r>
        <w:t xml:space="preserve"> alors que lorsqu'une fonctionnalité (</w:t>
      </w:r>
      <w:proofErr w:type="spellStart"/>
      <w:r>
        <w:t>e.g</w:t>
      </w:r>
      <w:proofErr w:type="spellEnd"/>
      <w:r>
        <w:t xml:space="preserve">. graphique, son, Wi-Fi) est incluse dans une carte mère, elle l'est désormais sous forme de </w:t>
      </w:r>
      <w:hyperlink r:id="rId222" w:tooltip="Circuit intégré" w:history="1">
        <w:r>
          <w:rPr>
            <w:rStyle w:val="Hyperlink"/>
          </w:rPr>
          <w:t>circuit intégré</w:t>
        </w:r>
      </w:hyperlink>
      <w:r>
        <w:t xml:space="preserve">. </w:t>
      </w:r>
    </w:p>
    <w:p w:rsidR="00BE60F8" w:rsidRDefault="00BE60F8" w:rsidP="00BE60F8">
      <w:pPr>
        <w:pStyle w:val="Heading2"/>
      </w:pPr>
      <w:r>
        <w:rPr>
          <w:rStyle w:val="mw-headline"/>
          <w:rFonts w:eastAsiaTheme="majorEastAsia"/>
        </w:rPr>
        <w:t>Structure</w:t>
      </w:r>
    </w:p>
    <w:p w:rsidR="00BE60F8" w:rsidRDefault="00BE60F8" w:rsidP="00BE60F8">
      <w:pPr>
        <w:pStyle w:val="Heading3"/>
      </w:pPr>
      <w:r>
        <w:rPr>
          <w:rStyle w:val="mw-headline"/>
        </w:rPr>
        <w:lastRenderedPageBreak/>
        <w:t>Les connecteurs électriques</w:t>
      </w:r>
    </w:p>
    <w:p w:rsidR="00BE60F8" w:rsidRDefault="00BE60F8" w:rsidP="00BE60F8">
      <w:r>
        <w:rPr>
          <w:noProof/>
          <w:color w:val="0000FF"/>
          <w:lang w:eastAsia="fr-FR"/>
        </w:rPr>
        <w:drawing>
          <wp:inline distT="0" distB="0" distL="0" distR="0">
            <wp:extent cx="2124075" cy="1590675"/>
            <wp:effectExtent l="0" t="0" r="9525" b="9525"/>
            <wp:docPr id="21" name="Picture 21" descr="https://upload.wikimedia.org/wikipedia/commons/thumb/a/a4/IDE_ATX24.jpg/223px-IDE_ATX24.jp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thumb/a/a4/IDE_ATX24.jpg/223px-IDE_ATX24.jpg">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124075" cy="1590675"/>
                    </a:xfrm>
                    <a:prstGeom prst="rect">
                      <a:avLst/>
                    </a:prstGeom>
                    <a:noFill/>
                    <a:ln>
                      <a:noFill/>
                    </a:ln>
                  </pic:spPr>
                </pic:pic>
              </a:graphicData>
            </a:graphic>
          </wp:inline>
        </w:drawing>
      </w:r>
    </w:p>
    <w:p w:rsidR="00BE60F8" w:rsidRDefault="00BE60F8" w:rsidP="00BE60F8">
      <w:r>
        <w:t>Connecteur IDE (bleu) surmonté d'un connecteur ATX 24 pins (blanc).</w:t>
      </w:r>
    </w:p>
    <w:p w:rsidR="00BE60F8" w:rsidRDefault="00BE60F8" w:rsidP="00BE60F8">
      <w:pPr>
        <w:pStyle w:val="NormalWeb"/>
      </w:pPr>
      <w:r>
        <w:t xml:space="preserve">Ces connecteurs permettent d'acheminer le courant électrique du </w:t>
      </w:r>
      <w:hyperlink r:id="rId225" w:tooltip="Bloc d'alimentation" w:history="1">
        <w:r>
          <w:rPr>
            <w:rStyle w:val="Hyperlink"/>
          </w:rPr>
          <w:t>bloc d'alimentation</w:t>
        </w:r>
      </w:hyperlink>
      <w:r>
        <w:t xml:space="preserve"> vers la carte mère. Chaque carte en compte deux : </w:t>
      </w:r>
    </w:p>
    <w:p w:rsidR="00BE60F8" w:rsidRDefault="00BE60F8" w:rsidP="00BE60F8">
      <w:pPr>
        <w:numPr>
          <w:ilvl w:val="0"/>
          <w:numId w:val="21"/>
        </w:numPr>
        <w:spacing w:before="100" w:beforeAutospacing="1" w:after="100" w:afterAutospacing="1" w:line="240" w:lineRule="auto"/>
      </w:pPr>
      <w:r>
        <w:t xml:space="preserve">Le connecteur 24 pins de type </w:t>
      </w:r>
      <w:hyperlink r:id="rId226" w:tooltip="Advanced Technology Extended" w:history="1">
        <w:r>
          <w:rPr>
            <w:rStyle w:val="Hyperlink"/>
          </w:rPr>
          <w:t>ATX</w:t>
        </w:r>
      </w:hyperlink>
      <w:r>
        <w:t xml:space="preserve"> : c'est l'alimentation principale de la carte. Comme son nom l'indique, cette prise compte 24 broches qui permettent d'acheminer les différentes tensions d'alimentation vers la carte. En effet, tous les composants d'une carte mère ne fonctionnent pas à la même </w:t>
      </w:r>
      <w:hyperlink r:id="rId227" w:tooltip="Tension électrique" w:history="1">
        <w:r>
          <w:rPr>
            <w:rStyle w:val="Hyperlink"/>
          </w:rPr>
          <w:t>tension électrique</w:t>
        </w:r>
      </w:hyperlink>
      <w:r>
        <w:t>. C'est pourquoi l'alimentation délivre trois tensions différentes : +12 V, +5 V et +3,3 V</w:t>
      </w:r>
      <w:hyperlink r:id="rId228" w:anchor="cite_note-:1-2" w:history="1">
        <w:r>
          <w:rPr>
            <w:rStyle w:val="Hyperlink"/>
            <w:vertAlign w:val="superscript"/>
          </w:rPr>
          <w:t>2</w:t>
        </w:r>
      </w:hyperlink>
      <w:r>
        <w:t>.</w:t>
      </w:r>
    </w:p>
    <w:p w:rsidR="00BE60F8" w:rsidRDefault="00BE60F8" w:rsidP="00BE60F8">
      <w:pPr>
        <w:numPr>
          <w:ilvl w:val="0"/>
          <w:numId w:val="21"/>
        </w:numPr>
        <w:spacing w:before="100" w:beforeAutospacing="1" w:after="100" w:afterAutospacing="1" w:line="240" w:lineRule="auto"/>
      </w:pPr>
      <w:r>
        <w:t>Le connecteur 4 ou 8 pins pour CPU : ce connecteur de forme carrée compte seulement quatre ou huit broches. Il permet d'assurer l'alimentation électrique du processeur. Il délivre une tension de +12 V</w:t>
      </w:r>
      <w:hyperlink r:id="rId229" w:anchor="cite_note-:1-2" w:history="1">
        <w:r>
          <w:rPr>
            <w:rStyle w:val="Hyperlink"/>
            <w:vertAlign w:val="superscript"/>
          </w:rPr>
          <w:t>2</w:t>
        </w:r>
      </w:hyperlink>
      <w:r>
        <w:t>.</w:t>
      </w:r>
    </w:p>
    <w:p w:rsidR="00BE60F8" w:rsidRDefault="00BE60F8" w:rsidP="00BE60F8">
      <w:pPr>
        <w:pStyle w:val="Heading3"/>
      </w:pPr>
      <w:r>
        <w:rPr>
          <w:rStyle w:val="mw-headline"/>
        </w:rPr>
        <w:t>Le support processeur</w:t>
      </w:r>
    </w:p>
    <w:p w:rsidR="00BE60F8" w:rsidRDefault="00BE60F8" w:rsidP="00BE60F8">
      <w:pPr>
        <w:pStyle w:val="NormalWeb"/>
      </w:pPr>
      <w:r>
        <w:t xml:space="preserve">Le </w:t>
      </w:r>
      <w:hyperlink r:id="rId230" w:tooltip="Socket (processeur)" w:history="1">
        <w:r>
          <w:rPr>
            <w:rStyle w:val="Hyperlink"/>
          </w:rPr>
          <w:t xml:space="preserve">support processeur (ou </w:t>
        </w:r>
        <w:r>
          <w:rPr>
            <w:rStyle w:val="Hyperlink"/>
            <w:i/>
            <w:iCs/>
          </w:rPr>
          <w:t>socket</w:t>
        </w:r>
        <w:r>
          <w:rPr>
            <w:rStyle w:val="Hyperlink"/>
          </w:rPr>
          <w:t xml:space="preserve"> en anglais)</w:t>
        </w:r>
      </w:hyperlink>
      <w:r>
        <w:t xml:space="preserve"> est le connecteur spécifique du processeur. S'il est dit </w:t>
      </w:r>
      <w:hyperlink r:id="rId231" w:tooltip="Zero insertion force" w:history="1">
        <w:r>
          <w:rPr>
            <w:rStyle w:val="Hyperlink"/>
          </w:rPr>
          <w:t xml:space="preserve">« libre » (ZIF, </w:t>
        </w:r>
        <w:proofErr w:type="spellStart"/>
        <w:r w:rsidRPr="00C94447">
          <w:rPr>
            <w:rStyle w:val="lang-en"/>
            <w:rFonts w:eastAsiaTheme="majorEastAsia"/>
            <w:i/>
            <w:iCs/>
            <w:color w:val="0000FF"/>
            <w:u w:val="single"/>
          </w:rPr>
          <w:t>Zero</w:t>
        </w:r>
        <w:proofErr w:type="spellEnd"/>
        <w:r w:rsidRPr="00C94447">
          <w:rPr>
            <w:rStyle w:val="lang-en"/>
            <w:rFonts w:eastAsiaTheme="majorEastAsia"/>
            <w:i/>
            <w:iCs/>
            <w:color w:val="0000FF"/>
            <w:u w:val="single"/>
          </w:rPr>
          <w:t xml:space="preserve"> Insertion Force</w:t>
        </w:r>
        <w:r>
          <w:rPr>
            <w:rStyle w:val="Hyperlink"/>
          </w:rPr>
          <w:t xml:space="preserve"> en anglais)</w:t>
        </w:r>
      </w:hyperlink>
      <w:r>
        <w:t xml:space="preserve"> il permet d'insérer et de retirer le processeur simplement en soulevant le levier présent sur son côté afin de débloquer le </w:t>
      </w:r>
      <w:r>
        <w:rPr>
          <w:i/>
          <w:iCs/>
        </w:rPr>
        <w:t>socket</w:t>
      </w:r>
      <w:r>
        <w:t xml:space="preserve"> aisément et installer ou retirer le processeur. Ce système présent sur toutes les cartes mères récentes permet une grande modularité puisque l'on peut y installer, en théorie, n'importe quel processeur. En pratique, certaines contraintes s'imposent, à savoir : </w:t>
      </w:r>
    </w:p>
    <w:p w:rsidR="00BE60F8" w:rsidRDefault="00BE60F8" w:rsidP="00BE60F8">
      <w:r>
        <w:t>La marque du processeur </w:t>
      </w:r>
    </w:p>
    <w:p w:rsidR="00BE60F8" w:rsidRDefault="00BE60F8" w:rsidP="00BE60F8">
      <w:pPr>
        <w:ind w:left="720"/>
      </w:pPr>
      <w:proofErr w:type="gramStart"/>
      <w:r>
        <w:t>aujourd'hui</w:t>
      </w:r>
      <w:proofErr w:type="gramEnd"/>
      <w:r>
        <w:t xml:space="preserve">, les deux principaux constructeurs de processeurs sont </w:t>
      </w:r>
      <w:hyperlink r:id="rId232" w:tooltip="Intel" w:history="1">
        <w:r>
          <w:rPr>
            <w:rStyle w:val="Hyperlink"/>
          </w:rPr>
          <w:t>Intel</w:t>
        </w:r>
      </w:hyperlink>
      <w:r>
        <w:t xml:space="preserve"> et </w:t>
      </w:r>
      <w:hyperlink r:id="rId233" w:tooltip="Advanced Micro Devices" w:history="1">
        <w:r>
          <w:rPr>
            <w:rStyle w:val="Hyperlink"/>
          </w:rPr>
          <w:t>AMD</w:t>
        </w:r>
      </w:hyperlink>
      <w:r>
        <w:t xml:space="preserve">. Ces deux entreprises utilisent chacune un type de processeur différent de par ses caractéristiques physiques. Chez AMD, les processeurs sont couverts de petites broches de connexion sur leur face inférieure et le socket correspondant est percé de trous dans lesquels vient s'enficher le processeur. Intel utilise la technique inverse, c'est-à-dire que les broches de connexion se trouvent sur le socket alors que la surface inférieure du processeur est couverte de petites surfaces de contact. En 2016, AMD utilise le socket </w:t>
      </w:r>
      <w:hyperlink r:id="rId234" w:tooltip="Socket AM3" w:history="1">
        <w:r>
          <w:rPr>
            <w:rStyle w:val="Hyperlink"/>
          </w:rPr>
          <w:t>AM3+</w:t>
        </w:r>
      </w:hyperlink>
      <w:r>
        <w:t xml:space="preserve"> pour ses processeurs, Intel utilise le socket </w:t>
      </w:r>
      <w:hyperlink r:id="rId235" w:tooltip="Matrice de pastilles" w:history="1">
        <w:r>
          <w:rPr>
            <w:rStyle w:val="Hyperlink"/>
          </w:rPr>
          <w:t>LGA</w:t>
        </w:r>
      </w:hyperlink>
      <w:r>
        <w:t xml:space="preserve"> 1151 pour les principaux processeurs Grand-Public (Génération '</w:t>
      </w:r>
      <w:proofErr w:type="spellStart"/>
      <w:r>
        <w:fldChar w:fldCharType="begin"/>
      </w:r>
      <w:r>
        <w:instrText xml:space="preserve"> HYPERLINK "https://fr.wikipedia.org/wiki/Skylake" \o "Skylake" </w:instrText>
      </w:r>
      <w:r>
        <w:fldChar w:fldCharType="separate"/>
      </w:r>
      <w:r>
        <w:rPr>
          <w:rStyle w:val="Hyperlink"/>
        </w:rPr>
        <w:t>Skylake</w:t>
      </w:r>
      <w:proofErr w:type="spellEnd"/>
      <w:r>
        <w:fldChar w:fldCharType="end"/>
      </w:r>
      <w:r>
        <w:t xml:space="preserve">' pour les: </w:t>
      </w:r>
      <w:hyperlink r:id="rId236" w:tooltip="Intel P5" w:history="1">
        <w:r>
          <w:rPr>
            <w:rStyle w:val="Hyperlink"/>
          </w:rPr>
          <w:t>Pentium</w:t>
        </w:r>
      </w:hyperlink>
      <w:r>
        <w:t xml:space="preserve"> / </w:t>
      </w:r>
      <w:hyperlink r:id="rId237" w:tooltip="Intel Core i3" w:history="1">
        <w:proofErr w:type="spellStart"/>
        <w:r>
          <w:rPr>
            <w:rStyle w:val="Hyperlink"/>
          </w:rPr>
          <w:t>Core</w:t>
        </w:r>
        <w:proofErr w:type="spellEnd"/>
        <w:r>
          <w:rPr>
            <w:rStyle w:val="Hyperlink"/>
          </w:rPr>
          <w:t xml:space="preserve"> I3</w:t>
        </w:r>
      </w:hyperlink>
      <w:r>
        <w:t xml:space="preserve"> / </w:t>
      </w:r>
      <w:hyperlink r:id="rId238" w:tooltip="Intel Core i5" w:history="1">
        <w:proofErr w:type="spellStart"/>
        <w:r>
          <w:rPr>
            <w:rStyle w:val="Hyperlink"/>
          </w:rPr>
          <w:t>Core</w:t>
        </w:r>
        <w:proofErr w:type="spellEnd"/>
        <w:r>
          <w:rPr>
            <w:rStyle w:val="Hyperlink"/>
          </w:rPr>
          <w:t xml:space="preserve"> I5</w:t>
        </w:r>
      </w:hyperlink>
      <w:r>
        <w:t xml:space="preserve"> / </w:t>
      </w:r>
      <w:hyperlink r:id="rId239" w:tooltip="Intel Core i7" w:history="1">
        <w:proofErr w:type="spellStart"/>
        <w:r>
          <w:rPr>
            <w:rStyle w:val="Hyperlink"/>
          </w:rPr>
          <w:t>Core</w:t>
        </w:r>
        <w:proofErr w:type="spellEnd"/>
        <w:r>
          <w:rPr>
            <w:rStyle w:val="Hyperlink"/>
          </w:rPr>
          <w:t xml:space="preserve"> I7</w:t>
        </w:r>
      </w:hyperlink>
      <w:r>
        <w:t>).</w:t>
      </w:r>
    </w:p>
    <w:p w:rsidR="00BE60F8" w:rsidRDefault="00BE60F8" w:rsidP="00BE60F8">
      <w:r>
        <w:t>La génération du processeur </w:t>
      </w:r>
    </w:p>
    <w:p w:rsidR="00BE60F8" w:rsidRDefault="00BE60F8" w:rsidP="00BE60F8">
      <w:pPr>
        <w:ind w:left="720"/>
      </w:pPr>
      <w:proofErr w:type="gramStart"/>
      <w:r>
        <w:t>chaque</w:t>
      </w:r>
      <w:proofErr w:type="gramEnd"/>
      <w:r>
        <w:t xml:space="preserve"> nouvelle génération de processeur (que ce soit chez Intel et AMD) utilise un socket légèrement différent (de par le placement des broches de connexion). De ce fait, chaque nouvelle génération n'est pas </w:t>
      </w:r>
      <w:hyperlink r:id="rId240" w:tooltip="Compatibilité ascendante et descendante" w:history="1">
        <w:proofErr w:type="spellStart"/>
        <w:r>
          <w:rPr>
            <w:rStyle w:val="Hyperlink"/>
          </w:rPr>
          <w:t>rétrocompatible</w:t>
        </w:r>
        <w:proofErr w:type="spellEnd"/>
      </w:hyperlink>
      <w:r>
        <w:t xml:space="preserve"> avec la précédente ce qui oblige l'utilisateur à changer de carte mère lorsqu'il veut installer un processeur qui n'est pas compatible avec la carte qu'il possède déjà.</w:t>
      </w:r>
    </w:p>
    <w:p w:rsidR="00BE60F8" w:rsidRDefault="00BE60F8" w:rsidP="00BE60F8">
      <w:pPr>
        <w:pStyle w:val="Heading3"/>
      </w:pPr>
      <w:r>
        <w:rPr>
          <w:rStyle w:val="mw-headline"/>
        </w:rPr>
        <w:lastRenderedPageBreak/>
        <w:t xml:space="preserve">Le </w:t>
      </w:r>
      <w:r>
        <w:rPr>
          <w:rStyle w:val="mw-headline"/>
          <w:i/>
          <w:iCs/>
        </w:rPr>
        <w:t>chipset</w:t>
      </w:r>
    </w:p>
    <w:p w:rsidR="00BE60F8" w:rsidRDefault="00BE60F8" w:rsidP="00BE60F8">
      <w:r>
        <w:rPr>
          <w:noProof/>
          <w:color w:val="0000FF"/>
          <w:lang w:eastAsia="fr-FR"/>
        </w:rPr>
        <w:drawing>
          <wp:inline distT="0" distB="0" distL="0" distR="0">
            <wp:extent cx="1619250" cy="2495550"/>
            <wp:effectExtent l="0" t="0" r="0" b="0"/>
            <wp:docPr id="20" name="Picture 20" descr="https://upload.wikimedia.org/wikipedia/commons/thumb/f/f7/Motherboard_diagram_fr.svg/170px-Motherboard_diagram_fr.svg.png">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wikimedia.org/wikipedia/commons/thumb/f/f7/Motherboard_diagram_fr.svg/170px-Motherboard_diagram_fr.svg.png">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619250" cy="2495550"/>
                    </a:xfrm>
                    <a:prstGeom prst="rect">
                      <a:avLst/>
                    </a:prstGeom>
                    <a:noFill/>
                    <a:ln>
                      <a:noFill/>
                    </a:ln>
                  </pic:spPr>
                </pic:pic>
              </a:graphicData>
            </a:graphic>
          </wp:inline>
        </w:drawing>
      </w:r>
    </w:p>
    <w:p w:rsidR="00BE60F8" w:rsidRDefault="00BE60F8" w:rsidP="00BE60F8">
      <w:r>
        <w:t>Description d'un microprocesseur.</w:t>
      </w:r>
    </w:p>
    <w:p w:rsidR="00BE60F8" w:rsidRDefault="00BE60F8" w:rsidP="00BE60F8">
      <w:pPr>
        <w:pStyle w:val="NormalWeb"/>
      </w:pPr>
      <w:r>
        <w:t xml:space="preserve">Pour faire cohabiter et fonctionner tous ces composants, la carte mère utilise un circuit spécifique appelé </w:t>
      </w:r>
      <w:hyperlink r:id="rId243" w:tooltip="Chipset" w:history="1">
        <w:r>
          <w:rPr>
            <w:rStyle w:val="Hyperlink"/>
            <w:i/>
            <w:iCs/>
          </w:rPr>
          <w:t>chipset</w:t>
        </w:r>
      </w:hyperlink>
      <w:r>
        <w:t xml:space="preserve">. Celui-ci se divise en deux parties distinctes : </w:t>
      </w:r>
    </w:p>
    <w:p w:rsidR="00BE60F8" w:rsidRDefault="00BE60F8" w:rsidP="00BE60F8">
      <w:pPr>
        <w:numPr>
          <w:ilvl w:val="0"/>
          <w:numId w:val="22"/>
        </w:numPr>
        <w:spacing w:before="100" w:beforeAutospacing="1" w:after="100" w:afterAutospacing="1" w:line="240" w:lineRule="auto"/>
      </w:pPr>
      <w:r>
        <w:t xml:space="preserve">Le « pont nord » (en anglais </w:t>
      </w:r>
      <w:hyperlink r:id="rId244" w:tooltip="Northbridge" w:history="1">
        <w:proofErr w:type="spellStart"/>
        <w:r w:rsidRPr="00C94447">
          <w:rPr>
            <w:rStyle w:val="Hyperlink"/>
            <w:i/>
            <w:iCs/>
          </w:rPr>
          <w:t>northbridge</w:t>
        </w:r>
        <w:proofErr w:type="spellEnd"/>
      </w:hyperlink>
      <w:r>
        <w:t>), pour les périphériques « rapides » (</w:t>
      </w:r>
      <w:hyperlink r:id="rId245" w:tooltip="Mémoire informatique" w:history="1">
        <w:r>
          <w:rPr>
            <w:rStyle w:val="Hyperlink"/>
          </w:rPr>
          <w:t>mémoire</w:t>
        </w:r>
      </w:hyperlink>
      <w:r>
        <w:t xml:space="preserve">, </w:t>
      </w:r>
      <w:hyperlink r:id="rId246" w:tooltip="PCI Express" w:history="1">
        <w:r>
          <w:rPr>
            <w:rStyle w:val="Hyperlink"/>
          </w:rPr>
          <w:t>PCI Express</w:t>
        </w:r>
      </w:hyperlink>
      <w:r>
        <w:t>, etc.). Dans certains microprocesseurs cette partie de chipset est intégré depuis 2011</w:t>
      </w:r>
      <w:hyperlink r:id="rId247" w:anchor="cite_note-:0-3" w:history="1">
        <w:r>
          <w:rPr>
            <w:rStyle w:val="Hyperlink"/>
            <w:vertAlign w:val="superscript"/>
          </w:rPr>
          <w:t>3</w:t>
        </w:r>
      </w:hyperlink>
      <w:r>
        <w:t> ;</w:t>
      </w:r>
    </w:p>
    <w:p w:rsidR="00BE60F8" w:rsidRDefault="00BE60F8" w:rsidP="00BE60F8">
      <w:pPr>
        <w:numPr>
          <w:ilvl w:val="0"/>
          <w:numId w:val="22"/>
        </w:numPr>
        <w:spacing w:before="100" w:beforeAutospacing="1" w:after="100" w:afterAutospacing="1" w:line="240" w:lineRule="auto"/>
      </w:pPr>
      <w:r>
        <w:t xml:space="preserve">Le « pont sud » (en anglais </w:t>
      </w:r>
      <w:hyperlink r:id="rId248" w:tooltip="Southbridge (informatique)" w:history="1">
        <w:proofErr w:type="spellStart"/>
        <w:r w:rsidRPr="00C94447">
          <w:rPr>
            <w:rStyle w:val="Hyperlink"/>
            <w:i/>
            <w:iCs/>
          </w:rPr>
          <w:t>southbridge</w:t>
        </w:r>
        <w:proofErr w:type="spellEnd"/>
      </w:hyperlink>
      <w:r>
        <w:t>) pour les périphériques « lents » (</w:t>
      </w:r>
      <w:hyperlink r:id="rId249" w:tooltip="Peripheral Component Interconnect" w:history="1">
        <w:r w:rsidRPr="00C94447">
          <w:rPr>
            <w:rStyle w:val="Hyperlink"/>
            <w:i/>
            <w:iCs/>
          </w:rPr>
          <w:t>PCI</w:t>
        </w:r>
      </w:hyperlink>
      <w:r>
        <w:t xml:space="preserve">, </w:t>
      </w:r>
      <w:hyperlink r:id="rId250" w:tooltip="Disques durs" w:history="1">
        <w:r>
          <w:rPr>
            <w:rStyle w:val="Hyperlink"/>
          </w:rPr>
          <w:t>disques durs</w:t>
        </w:r>
      </w:hyperlink>
      <w:r>
        <w:t xml:space="preserve"> et </w:t>
      </w:r>
      <w:hyperlink r:id="rId251" w:tooltip="SSD" w:history="1">
        <w:r>
          <w:rPr>
            <w:rStyle w:val="Hyperlink"/>
          </w:rPr>
          <w:t>SSD</w:t>
        </w:r>
      </w:hyperlink>
      <w:r>
        <w:t xml:space="preserve">… </w:t>
      </w:r>
      <w:r>
        <w:rPr>
          <w:rStyle w:val="needref"/>
        </w:rPr>
        <w:t>Depuis 2011 il ne sert que de contrôleur de stockage USB/SATA</w:t>
      </w:r>
      <w:hyperlink r:id="rId252" w:anchor="Clair" w:tooltip="Wikipédia:Style encyclopédique" w:history="1">
        <w:r>
          <w:rPr>
            <w:rStyle w:val="Hyperlink"/>
            <w:vertAlign w:val="superscript"/>
          </w:rPr>
          <w:t>[pas clair]</w:t>
        </w:r>
      </w:hyperlink>
      <w:hyperlink r:id="rId253" w:anchor="cite_note-:0-3" w:history="1">
        <w:r>
          <w:rPr>
            <w:rStyle w:val="Hyperlink"/>
            <w:vertAlign w:val="superscript"/>
          </w:rPr>
          <w:t>3</w:t>
        </w:r>
      </w:hyperlink>
      <w:r>
        <w:t>.) ;</w:t>
      </w:r>
    </w:p>
    <w:p w:rsidR="00BE60F8" w:rsidRDefault="00BE60F8" w:rsidP="00BE60F8">
      <w:pPr>
        <w:pStyle w:val="NormalWeb"/>
      </w:pPr>
      <w:r>
        <w:t xml:space="preserve">Ce circuit a pour rôle principal de contrôler les composants que le </w:t>
      </w:r>
      <w:hyperlink r:id="rId254" w:tooltip="Processeur" w:history="1">
        <w:r>
          <w:rPr>
            <w:rStyle w:val="Hyperlink"/>
          </w:rPr>
          <w:t>processeur</w:t>
        </w:r>
      </w:hyperlink>
      <w:r>
        <w:t xml:space="preserve"> ne peut pas contrôler lui-même. Toutefois, il a tendance à disparaître (fin des années 2010) car </w:t>
      </w:r>
      <w:r>
        <w:rPr>
          <w:rStyle w:val="needref"/>
        </w:rPr>
        <w:t>il est directement intégré aux processeurs modernes.</w:t>
      </w:r>
      <w:hyperlink r:id="rId255" w:tooltip="Aide:Référence nécessaire" w:history="1">
        <w:r>
          <w:rPr>
            <w:rStyle w:val="Hyperlink"/>
            <w:vertAlign w:val="superscript"/>
          </w:rPr>
          <w:t>[</w:t>
        </w:r>
        <w:proofErr w:type="gramStart"/>
        <w:r>
          <w:rPr>
            <w:rStyle w:val="Hyperlink"/>
            <w:vertAlign w:val="superscript"/>
          </w:rPr>
          <w:t>réf</w:t>
        </w:r>
        <w:proofErr w:type="gramEnd"/>
        <w:r>
          <w:rPr>
            <w:rStyle w:val="Hyperlink"/>
            <w:vertAlign w:val="superscript"/>
          </w:rPr>
          <w:t>. nécessaire]</w:t>
        </w:r>
      </w:hyperlink>
      <w:r>
        <w:t xml:space="preserve"> </w:t>
      </w:r>
    </w:p>
    <w:p w:rsidR="00BE60F8" w:rsidRDefault="00BE60F8" w:rsidP="00BE60F8">
      <w:pPr>
        <w:pStyle w:val="Heading3"/>
      </w:pPr>
      <w:r>
        <w:rPr>
          <w:rStyle w:val="mw-headline"/>
        </w:rPr>
        <w:t>Les bus</w:t>
      </w:r>
    </w:p>
    <w:p w:rsidR="00BE60F8" w:rsidRDefault="00BE60F8" w:rsidP="00BE60F8">
      <w:r>
        <w:t xml:space="preserve">Article détaillé : </w:t>
      </w:r>
      <w:hyperlink r:id="rId256" w:tooltip="Bus informatique" w:history="1">
        <w:r>
          <w:rPr>
            <w:rStyle w:val="Hyperlink"/>
          </w:rPr>
          <w:t>Bus informatique</w:t>
        </w:r>
      </w:hyperlink>
      <w:r>
        <w:t>.</w:t>
      </w:r>
    </w:p>
    <w:p w:rsidR="00BE60F8" w:rsidRDefault="00BE60F8" w:rsidP="00BE60F8">
      <w:pPr>
        <w:pStyle w:val="NormalWeb"/>
      </w:pPr>
      <w:r>
        <w:t>Les bus pont nord et pont sud du microprocesseur</w:t>
      </w:r>
      <w:hyperlink r:id="rId257" w:anchor="cite_note-4" w:history="1">
        <w:r>
          <w:rPr>
            <w:rStyle w:val="Hyperlink"/>
            <w:vertAlign w:val="superscript"/>
          </w:rPr>
          <w:t>4</w:t>
        </w:r>
      </w:hyperlink>
      <w:r>
        <w:t xml:space="preserve"> utilisent chacun un </w:t>
      </w:r>
      <w:hyperlink r:id="rId258" w:tooltip="Bus informatique" w:history="1">
        <w:r>
          <w:rPr>
            <w:rStyle w:val="Hyperlink"/>
          </w:rPr>
          <w:t>bus</w:t>
        </w:r>
      </w:hyperlink>
      <w:r>
        <w:t xml:space="preserve"> spécifique de la carte mère allant vers la mémoire et les périphériques (internes et externes). </w:t>
      </w:r>
    </w:p>
    <w:p w:rsidR="00BE60F8" w:rsidRDefault="00BE60F8" w:rsidP="00BE60F8">
      <w:pPr>
        <w:pStyle w:val="NormalWeb"/>
      </w:pPr>
      <w:r>
        <w:t xml:space="preserve">Depuis les années 1990 la carte mère s'est dotée du </w:t>
      </w:r>
      <w:hyperlink r:id="rId259" w:tooltip="PCI (informatique)" w:history="1">
        <w:r>
          <w:rPr>
            <w:rStyle w:val="Hyperlink"/>
          </w:rPr>
          <w:t>bus PCI</w:t>
        </w:r>
      </w:hyperlink>
      <w:r>
        <w:t xml:space="preserve"> qui permet de connecter toutes les cartes d'extensions. Ce bus PCI se décline en deux versions de vitesses différentes : le plus rapide étant le </w:t>
      </w:r>
      <w:hyperlink r:id="rId260" w:tooltip="PCI Express" w:history="1">
        <w:r>
          <w:rPr>
            <w:rStyle w:val="Hyperlink"/>
          </w:rPr>
          <w:t>PCI Express</w:t>
        </w:r>
      </w:hyperlink>
      <w:r>
        <w:t xml:space="preserve"> dédié, entre autres, aux </w:t>
      </w:r>
      <w:hyperlink r:id="rId261" w:tooltip="Cartes graphiques" w:history="1">
        <w:r>
          <w:rPr>
            <w:rStyle w:val="Hyperlink"/>
          </w:rPr>
          <w:t>cartes graphiques</w:t>
        </w:r>
      </w:hyperlink>
      <w:r>
        <w:t xml:space="preserve">. </w:t>
      </w:r>
    </w:p>
    <w:p w:rsidR="00BE60F8" w:rsidRDefault="00BE60F8" w:rsidP="00BE60F8">
      <w:pPr>
        <w:pStyle w:val="NormalWeb"/>
      </w:pPr>
      <w:r>
        <w:t>Les bus externes (</w:t>
      </w:r>
      <w:hyperlink r:id="rId262" w:tooltip="E-SATA" w:history="1">
        <w:r>
          <w:rPr>
            <w:rStyle w:val="Hyperlink"/>
          </w:rPr>
          <w:t>E-SATA</w:t>
        </w:r>
      </w:hyperlink>
      <w:r>
        <w:t xml:space="preserve">, </w:t>
      </w:r>
      <w:hyperlink r:id="rId263" w:tooltip="USB" w:history="1">
        <w:r>
          <w:rPr>
            <w:rStyle w:val="Hyperlink"/>
          </w:rPr>
          <w:t>USB</w:t>
        </w:r>
      </w:hyperlink>
      <w:r>
        <w:t xml:space="preserve">, </w:t>
      </w:r>
      <w:hyperlink r:id="rId264" w:tooltip="HDMI" w:history="1">
        <w:r>
          <w:rPr>
            <w:rStyle w:val="Hyperlink"/>
          </w:rPr>
          <w:t>HDMI</w:t>
        </w:r>
      </w:hyperlink>
      <w:r>
        <w:t xml:space="preserve">, etc.) sont reliés au </w:t>
      </w:r>
      <w:hyperlink r:id="rId265" w:tooltip="PCI (informatique)" w:history="1">
        <w:r>
          <w:rPr>
            <w:rStyle w:val="Hyperlink"/>
          </w:rPr>
          <w:t>bus PCI</w:t>
        </w:r>
      </w:hyperlink>
      <w:r>
        <w:t xml:space="preserve"> via des connecteurs de la carte mère ou les panneaux d’accès externes. </w:t>
      </w:r>
    </w:p>
    <w:p w:rsidR="00BE60F8" w:rsidRDefault="00BE60F8" w:rsidP="00BE60F8">
      <w:pPr>
        <w:pStyle w:val="NormalWeb"/>
      </w:pPr>
      <w:r>
        <w:t xml:space="preserve">Depuis les années 2000, le constructeur </w:t>
      </w:r>
      <w:hyperlink r:id="rId266" w:tooltip="Advanced Micro Devices" w:history="1">
        <w:r>
          <w:rPr>
            <w:rStyle w:val="Hyperlink"/>
          </w:rPr>
          <w:t>AMD</w:t>
        </w:r>
      </w:hyperlink>
      <w:r>
        <w:t xml:space="preserve"> utilise lui le bus </w:t>
      </w:r>
      <w:hyperlink r:id="rId267" w:tooltip="Hypertransport" w:history="1">
        <w:proofErr w:type="spellStart"/>
        <w:r>
          <w:rPr>
            <w:rStyle w:val="Hyperlink"/>
            <w:i/>
            <w:iCs/>
          </w:rPr>
          <w:t>Hypertransport</w:t>
        </w:r>
        <w:proofErr w:type="spellEnd"/>
      </w:hyperlink>
      <w:r>
        <w:t xml:space="preserve">, pour relier </w:t>
      </w:r>
      <w:proofErr w:type="gramStart"/>
      <w:r>
        <w:t>le processeurs</w:t>
      </w:r>
      <w:proofErr w:type="gramEnd"/>
      <w:r>
        <w:t xml:space="preserve"> aux banques de mémoire, à l'instar d'Intel qui utilise lui un bus </w:t>
      </w:r>
      <w:hyperlink r:id="rId268" w:tooltip="QuickPath Interconnect" w:history="1">
        <w:r>
          <w:rPr>
            <w:rStyle w:val="Hyperlink"/>
          </w:rPr>
          <w:t>QPI</w:t>
        </w:r>
      </w:hyperlink>
      <w:r>
        <w:t xml:space="preserve"> (</w:t>
      </w:r>
      <w:proofErr w:type="spellStart"/>
      <w:r>
        <w:rPr>
          <w:i/>
          <w:iCs/>
        </w:rPr>
        <w:t>QuickPath</w:t>
      </w:r>
      <w:proofErr w:type="spellEnd"/>
      <w:r>
        <w:rPr>
          <w:i/>
          <w:iCs/>
        </w:rPr>
        <w:t xml:space="preserve"> </w:t>
      </w:r>
      <w:proofErr w:type="spellStart"/>
      <w:r>
        <w:rPr>
          <w:i/>
          <w:iCs/>
        </w:rPr>
        <w:t>Interconnect</w:t>
      </w:r>
      <w:proofErr w:type="spellEnd"/>
      <w:r>
        <w:t xml:space="preserve">). </w:t>
      </w:r>
    </w:p>
    <w:p w:rsidR="00BE60F8" w:rsidRDefault="00BE60F8" w:rsidP="00BE60F8">
      <w:pPr>
        <w:pStyle w:val="Heading3"/>
      </w:pPr>
      <w:r>
        <w:rPr>
          <w:rStyle w:val="mw-headline"/>
        </w:rPr>
        <w:t>BIOS et UEFI</w:t>
      </w:r>
    </w:p>
    <w:p w:rsidR="00BE60F8" w:rsidRDefault="00BE60F8" w:rsidP="00BE60F8">
      <w:pPr>
        <w:pStyle w:val="NormalWeb"/>
      </w:pPr>
      <w:r>
        <w:t xml:space="preserve">Lors du démarrage, la carte mère a besoin de savoir quels périphériques lui sont connectés. Pour effectuer cette tâche, elle dispose d'un </w:t>
      </w:r>
      <w:hyperlink r:id="rId269" w:tooltip="Firmware" w:history="1">
        <w:proofErr w:type="spellStart"/>
        <w:r w:rsidRPr="00C94447">
          <w:rPr>
            <w:rStyle w:val="Hyperlink"/>
            <w:i/>
            <w:iCs/>
          </w:rPr>
          <w:t>firmware</w:t>
        </w:r>
        <w:proofErr w:type="spellEnd"/>
      </w:hyperlink>
      <w:r>
        <w:t xml:space="preserve"> initialement appelé </w:t>
      </w:r>
      <w:hyperlink r:id="rId270" w:tooltip="Basic Input Output System" w:history="1">
        <w:r>
          <w:rPr>
            <w:rStyle w:val="Hyperlink"/>
          </w:rPr>
          <w:t>BIOS</w:t>
        </w:r>
      </w:hyperlink>
      <w:r>
        <w:t xml:space="preserve"> (de l'anglais </w:t>
      </w:r>
      <w:r w:rsidRPr="00C94447">
        <w:rPr>
          <w:rStyle w:val="lang-en"/>
          <w:rFonts w:eastAsiaTheme="majorEastAsia"/>
          <w:i/>
          <w:iCs/>
        </w:rPr>
        <w:t>Basic Input Output System</w:t>
      </w:r>
      <w:r>
        <w:t xml:space="preserve"> « signifiant système d'entrée/sortie de base ») ou sur les ordinateurs plus récent de son équivalent l'UEFI. L'un et l'autre sont contenus dans une puce de « </w:t>
      </w:r>
      <w:hyperlink r:id="rId271" w:tooltip="Mémoire morte" w:history="1">
        <w:r>
          <w:rPr>
            <w:rStyle w:val="Hyperlink"/>
          </w:rPr>
          <w:t>mémoire morte</w:t>
        </w:r>
      </w:hyperlink>
      <w:r>
        <w:t xml:space="preserve"> » (initialement </w:t>
      </w:r>
      <w:hyperlink r:id="rId272" w:tooltip="Read Only Memory" w:history="1">
        <w:r>
          <w:rPr>
            <w:rStyle w:val="Hyperlink"/>
          </w:rPr>
          <w:t>ROM</w:t>
        </w:r>
      </w:hyperlink>
      <w:r>
        <w:t xml:space="preserve"> puis </w:t>
      </w:r>
      <w:hyperlink r:id="rId273" w:tooltip="EEPROM" w:history="1">
        <w:r>
          <w:rPr>
            <w:rStyle w:val="Hyperlink"/>
          </w:rPr>
          <w:t>EEPROM</w:t>
        </w:r>
      </w:hyperlink>
      <w:r>
        <w:t xml:space="preserve"> (ou </w:t>
      </w:r>
      <w:hyperlink r:id="rId274" w:tooltip="EPROM" w:history="1">
        <w:r>
          <w:rPr>
            <w:rStyle w:val="Hyperlink"/>
          </w:rPr>
          <w:t>EPROM</w:t>
        </w:r>
      </w:hyperlink>
      <w:r>
        <w:t xml:space="preserve">)) soudée à même la carte mère. Le microprocesseur lance ce code automatiquement lorsque la carte est mise sous tension — autrement dit, lorsque l'utilisateur allume son ordinateur : </w:t>
      </w:r>
    </w:p>
    <w:p w:rsidR="00BE60F8" w:rsidRDefault="00BE60F8" w:rsidP="00BE60F8">
      <w:r>
        <w:t>Le BIOS </w:t>
      </w:r>
    </w:p>
    <w:p w:rsidR="00BE60F8" w:rsidRDefault="00BE60F8" w:rsidP="00BE60F8">
      <w:pPr>
        <w:ind w:left="720"/>
      </w:pPr>
      <w:r>
        <w:t xml:space="preserve">Le microprocesseur utilise le code contenu dans le BIOS pour configurer chaque périphérique connecté à la carte mère (mémoire vive, </w:t>
      </w:r>
      <w:hyperlink r:id="rId275" w:tooltip="Disques durs" w:history="1">
        <w:r>
          <w:rPr>
            <w:rStyle w:val="Hyperlink"/>
          </w:rPr>
          <w:t>disques durs</w:t>
        </w:r>
      </w:hyperlink>
      <w:r>
        <w:t xml:space="preserve">, cartes d'extension, etc.). Si le microprocesseur ne peut pas afficher un message d'erreur, ni lancer le « configurateur du BIOS », la carte émet une série de </w:t>
      </w:r>
      <w:r>
        <w:rPr>
          <w:i/>
          <w:iCs/>
        </w:rPr>
        <w:t>bips</w:t>
      </w:r>
      <w:r>
        <w:t xml:space="preserve"> qui permettent d'informer l'utilisateur du problème empêchant de continuer (entre autres si l'écran, le clavier ou la souris n'ont pas été détectés) — ces signaux sont propre à chaque carte. La signification de l'erreur liée à cette série de </w:t>
      </w:r>
      <w:r>
        <w:rPr>
          <w:i/>
          <w:iCs/>
        </w:rPr>
        <w:t>bips</w:t>
      </w:r>
      <w:r>
        <w:t xml:space="preserve"> est précisée dans le manuel de la carte mère.</w:t>
      </w:r>
      <w:r>
        <w:br/>
        <w:t xml:space="preserve">Lorsque tous les périphériques ont été configurés le microprocesseur exécute les instructions contenues dans le </w:t>
      </w:r>
      <w:hyperlink r:id="rId276" w:tooltip="Master boot record" w:history="1">
        <w:r w:rsidRPr="00C94447">
          <w:rPr>
            <w:rStyle w:val="Hyperlink"/>
            <w:i/>
            <w:iCs/>
          </w:rPr>
          <w:t>Master Boot Record</w:t>
        </w:r>
      </w:hyperlink>
      <w:r>
        <w:t xml:space="preserve"> trouvé sur le périphérique identifié comme celui contenant le premier système disponible contenu dans un des périphériques de stockage de masse (</w:t>
      </w:r>
      <w:hyperlink r:id="rId277" w:tooltip="CDROM" w:history="1">
        <w:r>
          <w:rPr>
            <w:rStyle w:val="Hyperlink"/>
          </w:rPr>
          <w:t>CDROM</w:t>
        </w:r>
      </w:hyperlink>
      <w:r>
        <w:t xml:space="preserve">, </w:t>
      </w:r>
      <w:hyperlink r:id="rId278" w:tooltip="Disque dur" w:history="1">
        <w:r>
          <w:rPr>
            <w:rStyle w:val="Hyperlink"/>
          </w:rPr>
          <w:t>disque dur</w:t>
        </w:r>
      </w:hyperlink>
      <w:r>
        <w:t xml:space="preserve">, </w:t>
      </w:r>
      <w:hyperlink r:id="rId279" w:tooltip="Solid-state drive" w:history="1">
        <w:r w:rsidRPr="00C94447">
          <w:rPr>
            <w:rStyle w:val="Hyperlink"/>
          </w:rPr>
          <w:t>SSD</w:t>
        </w:r>
      </w:hyperlink>
      <w:r>
        <w:t xml:space="preserve">, </w:t>
      </w:r>
      <w:hyperlink r:id="rId280" w:tooltip="Clé USB" w:history="1">
        <w:r>
          <w:rPr>
            <w:rStyle w:val="Hyperlink"/>
          </w:rPr>
          <w:t>clé USB</w:t>
        </w:r>
      </w:hyperlink>
      <w:r>
        <w:t>, etc.).</w:t>
      </w:r>
    </w:p>
    <w:p w:rsidR="00BE60F8" w:rsidRDefault="00BE60F8" w:rsidP="00BE60F8">
      <w:r>
        <w:rPr>
          <w:noProof/>
          <w:color w:val="0000FF"/>
          <w:lang w:eastAsia="fr-FR"/>
        </w:rPr>
        <w:drawing>
          <wp:inline distT="0" distB="0" distL="0" distR="0">
            <wp:extent cx="1619250" cy="1238250"/>
            <wp:effectExtent l="0" t="0" r="0" b="0"/>
            <wp:docPr id="19" name="Picture 19" descr="https://upload.wikimedia.org/wikipedia/commons/thumb/e/ee/Efi-simple-fr.svg/170px-Efi-simple-fr.svg.png">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thumb/e/ee/Efi-simple-fr.svg/170px-Efi-simple-fr.svg.png">
                      <a:hlinkClick r:id="rId281"/>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619250" cy="1238250"/>
                    </a:xfrm>
                    <a:prstGeom prst="rect">
                      <a:avLst/>
                    </a:prstGeom>
                    <a:noFill/>
                    <a:ln>
                      <a:noFill/>
                    </a:ln>
                  </pic:spPr>
                </pic:pic>
              </a:graphicData>
            </a:graphic>
          </wp:inline>
        </w:drawing>
      </w:r>
    </w:p>
    <w:p w:rsidR="00BE60F8" w:rsidRDefault="00BE60F8" w:rsidP="00BE60F8">
      <w:r>
        <w:t xml:space="preserve">Fonctionnement synthétique de l'EFI (Extensible </w:t>
      </w:r>
      <w:proofErr w:type="spellStart"/>
      <w:r>
        <w:t>Firmware</w:t>
      </w:r>
      <w:proofErr w:type="spellEnd"/>
      <w:r>
        <w:t xml:space="preserve"> Interface).</w:t>
      </w:r>
    </w:p>
    <w:p w:rsidR="00BE60F8" w:rsidRDefault="00BE60F8" w:rsidP="00BE60F8">
      <w:r>
        <w:t>L'UEFI </w:t>
      </w:r>
    </w:p>
    <w:p w:rsidR="00BE60F8" w:rsidRDefault="00BE60F8" w:rsidP="00BE60F8">
      <w:pPr>
        <w:ind w:left="720"/>
      </w:pPr>
      <w:r>
        <w:t xml:space="preserve">L'UEFI est le nouveau type de BIOS lié aux évolutions technologiques depuis les années 2000. Un consortium de constructeurs a mis au point un nouveau standard de </w:t>
      </w:r>
      <w:proofErr w:type="spellStart"/>
      <w:r w:rsidRPr="00C94447">
        <w:rPr>
          <w:rStyle w:val="lang-en"/>
          <w:i/>
          <w:iCs/>
        </w:rPr>
        <w:t>firmware</w:t>
      </w:r>
      <w:proofErr w:type="spellEnd"/>
      <w:r>
        <w:t xml:space="preserve"> (</w:t>
      </w:r>
      <w:proofErr w:type="spellStart"/>
      <w:r>
        <w:t>micrologiciel</w:t>
      </w:r>
      <w:proofErr w:type="spellEnd"/>
      <w:r>
        <w:t xml:space="preserve"> intermédiaire entre les éléments composants de la carte mère et le système d'exploitation). L'UEFI (de l'anglais </w:t>
      </w:r>
      <w:hyperlink r:id="rId283" w:tooltip="Unified Extensible Firmware Interface" w:history="1">
        <w:proofErr w:type="spellStart"/>
        <w:r w:rsidRPr="00C94447">
          <w:rPr>
            <w:rStyle w:val="Hyperlink"/>
            <w:i/>
            <w:iCs/>
          </w:rPr>
          <w:t>Unified</w:t>
        </w:r>
        <w:proofErr w:type="spellEnd"/>
        <w:r w:rsidRPr="00C94447">
          <w:rPr>
            <w:rStyle w:val="Hyperlink"/>
            <w:i/>
            <w:iCs/>
          </w:rPr>
          <w:t xml:space="preserve"> Extensible </w:t>
        </w:r>
        <w:proofErr w:type="spellStart"/>
        <w:r w:rsidRPr="00C94447">
          <w:rPr>
            <w:rStyle w:val="Hyperlink"/>
            <w:i/>
            <w:iCs/>
          </w:rPr>
          <w:t>Firmware</w:t>
        </w:r>
        <w:proofErr w:type="spellEnd"/>
        <w:r w:rsidRPr="00C94447">
          <w:rPr>
            <w:rStyle w:val="Hyperlink"/>
            <w:i/>
            <w:iCs/>
          </w:rPr>
          <w:t xml:space="preserve"> Interface</w:t>
        </w:r>
      </w:hyperlink>
      <w:r>
        <w:t>) offre quelques avantages sur le BIOS : fonctionnalités réseau en standard, interface graphique haute résolution, gestion intégrée d'installations multiples de systèmes d’exploitation et affranchissement de la limite des disques à 2,2 </w:t>
      </w:r>
      <w:hyperlink r:id="rId284" w:tooltip="Octet" w:history="1">
        <w:r>
          <w:rPr>
            <w:rStyle w:val="Hyperlink"/>
          </w:rPr>
          <w:t>To</w:t>
        </w:r>
      </w:hyperlink>
      <w:r>
        <w:t xml:space="preserve">. </w:t>
      </w:r>
      <w:r>
        <w:rPr>
          <w:rStyle w:val="needref"/>
        </w:rPr>
        <w:t xml:space="preserve">L'UEFI est écrit en langage </w:t>
      </w:r>
      <w:proofErr w:type="gramStart"/>
      <w:r>
        <w:rPr>
          <w:rStyle w:val="needref"/>
        </w:rPr>
        <w:t>C</w:t>
      </w:r>
      <w:proofErr w:type="gramEnd"/>
      <w:r>
        <w:rPr>
          <w:vertAlign w:val="superscript"/>
        </w:rPr>
        <w:fldChar w:fldCharType="begin"/>
      </w:r>
      <w:r>
        <w:rPr>
          <w:vertAlign w:val="superscript"/>
        </w:rPr>
        <w:instrText xml:space="preserve"> HYPERLINK "https://fr.wikipedia.org/wiki/Aide:R%C3%A9f%C3%A9rence_n%C3%A9cessaire" \o "Aide:Référence nécessaire" </w:instrText>
      </w:r>
      <w:r>
        <w:rPr>
          <w:vertAlign w:val="superscript"/>
        </w:rPr>
        <w:fldChar w:fldCharType="separate"/>
      </w:r>
      <w:r>
        <w:rPr>
          <w:rStyle w:val="Hyperlink"/>
          <w:vertAlign w:val="superscript"/>
        </w:rPr>
        <w:t>[réf. nécessaire]</w:t>
      </w:r>
      <w:r>
        <w:rPr>
          <w:vertAlign w:val="superscript"/>
        </w:rPr>
        <w:fldChar w:fldCharType="end"/>
      </w:r>
      <w:r>
        <w:t>.</w:t>
      </w:r>
    </w:p>
    <w:p w:rsidR="00BE60F8" w:rsidRDefault="00BE60F8" w:rsidP="00BE60F8">
      <w:pPr>
        <w:pStyle w:val="Heading3"/>
      </w:pPr>
      <w:r>
        <w:rPr>
          <w:rStyle w:val="mw-headline"/>
        </w:rPr>
        <w:t>Les connecteurs mémoire</w:t>
      </w:r>
    </w:p>
    <w:p w:rsidR="00BE60F8" w:rsidRDefault="00BE60F8" w:rsidP="00BE60F8">
      <w:r>
        <w:rPr>
          <w:noProof/>
          <w:color w:val="0000FF"/>
          <w:lang w:eastAsia="fr-FR"/>
        </w:rPr>
        <w:drawing>
          <wp:inline distT="0" distB="0" distL="0" distR="0">
            <wp:extent cx="2171700" cy="1628775"/>
            <wp:effectExtent l="0" t="0" r="0" b="9525"/>
            <wp:docPr id="18" name="Picture 18" descr="https://upload.wikimedia.org/wikipedia/commons/thumb/2/29/RAM_Slots.jpg/228px-RAM_Slots.jpg">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2/29/RAM_Slots.jpg/228px-RAM_Slots.jpg">
                      <a:hlinkClick r:id="rId285"/>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inline>
        </w:drawing>
      </w:r>
    </w:p>
    <w:p w:rsidR="00BE60F8" w:rsidRDefault="00BE60F8" w:rsidP="00BE60F8">
      <w:r>
        <w:t>Slots de connexion pour la mémoire vive (en noir et jaune).</w:t>
      </w:r>
    </w:p>
    <w:p w:rsidR="00BE60F8" w:rsidRDefault="00BE60F8" w:rsidP="00BE60F8">
      <w:pPr>
        <w:pStyle w:val="NormalWeb"/>
      </w:pPr>
      <w:r>
        <w:t>Disposés à proximité du support du processeur, les connecteurs mémoire (</w:t>
      </w:r>
      <w:hyperlink r:id="rId287" w:tooltip="Slot (informatique)" w:history="1">
        <w:r>
          <w:rPr>
            <w:rStyle w:val="Hyperlink"/>
            <w:i/>
            <w:iCs/>
          </w:rPr>
          <w:t>slots</w:t>
        </w:r>
      </w:hyperlink>
      <w:r>
        <w:t xml:space="preserve"> en anglais) se trouvent au nombre de deux, quatre, six ou plus rarement huit. De forme longiligne, ils se distinguent des autres connecteurs par la présence d'ergots de sécurité à leurs deux extrémités et d'un détrompeur évitant d'insérer la carte à l'envers. Ils permettent de connecter les barrettes de </w:t>
      </w:r>
      <w:hyperlink r:id="rId288" w:tooltip="Mémoire vive" w:history="1">
        <w:r>
          <w:rPr>
            <w:rStyle w:val="Hyperlink"/>
          </w:rPr>
          <w:t>mémoire vive</w:t>
        </w:r>
      </w:hyperlink>
      <w:r>
        <w:t xml:space="preserve"> sur la carte mère. </w:t>
      </w:r>
    </w:p>
    <w:p w:rsidR="00BE60F8" w:rsidRDefault="00BE60F8" w:rsidP="00BE60F8">
      <w:pPr>
        <w:pStyle w:val="NormalWeb"/>
      </w:pPr>
      <w:r>
        <w:lastRenderedPageBreak/>
        <w:t xml:space="preserve">En 2016, les slots mémoire accueillent des barrettes de mémoire au format </w:t>
      </w:r>
      <w:hyperlink r:id="rId289" w:tooltip="DDR3 SDRAM" w:history="1">
        <w:r>
          <w:rPr>
            <w:rStyle w:val="Hyperlink"/>
          </w:rPr>
          <w:t>DDR3</w:t>
        </w:r>
      </w:hyperlink>
      <w:r>
        <w:t xml:space="preserve"> ou </w:t>
      </w:r>
      <w:hyperlink r:id="rId290" w:tooltip="DDR4 SDRAM" w:history="1">
        <w:r>
          <w:rPr>
            <w:rStyle w:val="Hyperlink"/>
          </w:rPr>
          <w:t>DDR4</w:t>
        </w:r>
      </w:hyperlink>
      <w:r>
        <w:t xml:space="preserve">. </w:t>
      </w:r>
    </w:p>
    <w:p w:rsidR="00BE60F8" w:rsidRDefault="00BE60F8" w:rsidP="00BE60F8">
      <w:pPr>
        <w:pStyle w:val="Heading3"/>
      </w:pPr>
      <w:r>
        <w:rPr>
          <w:rStyle w:val="mw-headline"/>
        </w:rPr>
        <w:t xml:space="preserve">Les </w:t>
      </w:r>
      <w:r w:rsidRPr="00C94447">
        <w:rPr>
          <w:rStyle w:val="lang-en"/>
          <w:i/>
          <w:iCs/>
        </w:rPr>
        <w:t>slots</w:t>
      </w:r>
      <w:r>
        <w:rPr>
          <w:rStyle w:val="mw-headline"/>
        </w:rPr>
        <w:t xml:space="preserve"> d'extension</w:t>
      </w:r>
    </w:p>
    <w:p w:rsidR="00BE60F8" w:rsidRDefault="00BE60F8" w:rsidP="00BE60F8">
      <w:r>
        <w:t xml:space="preserve">Article connexe : </w:t>
      </w:r>
      <w:hyperlink r:id="rId291" w:tooltip="Carte fille" w:history="1">
        <w:r>
          <w:rPr>
            <w:rStyle w:val="Hyperlink"/>
          </w:rPr>
          <w:t>Carte fille</w:t>
        </w:r>
      </w:hyperlink>
      <w:r>
        <w:t>.</w:t>
      </w:r>
    </w:p>
    <w:p w:rsidR="00BE60F8" w:rsidRDefault="00BE60F8" w:rsidP="00BE60F8">
      <w:pPr>
        <w:pStyle w:val="NormalWeb"/>
      </w:pPr>
      <w:r>
        <w:t xml:space="preserve">Situés vers le bas de la carte mère, ces gros connecteurs servent à connecter les </w:t>
      </w:r>
      <w:hyperlink r:id="rId292" w:tooltip="Cartes d'extension" w:history="1">
        <w:r>
          <w:rPr>
            <w:rStyle w:val="Hyperlink"/>
          </w:rPr>
          <w:t>cartes d'extension</w:t>
        </w:r>
      </w:hyperlink>
      <w:r>
        <w:t xml:space="preserve"> sur la carte mère, afin de lui rajouter de nouvelles fonctionnalités. On retrouve plusieurs types d'interfaces permettant de connecter des cartes d'extension : </w:t>
      </w:r>
    </w:p>
    <w:p w:rsidR="00BE60F8" w:rsidRDefault="00BE60F8" w:rsidP="00BE60F8">
      <w:pPr>
        <w:numPr>
          <w:ilvl w:val="0"/>
          <w:numId w:val="23"/>
        </w:numPr>
        <w:spacing w:before="100" w:beforeAutospacing="1" w:after="100" w:afterAutospacing="1" w:line="240" w:lineRule="auto"/>
      </w:pPr>
      <w:r>
        <w:t xml:space="preserve">Le bus </w:t>
      </w:r>
      <w:hyperlink r:id="rId293" w:tooltip="Industry Standard Architecture" w:history="1">
        <w:r>
          <w:rPr>
            <w:rStyle w:val="Hyperlink"/>
          </w:rPr>
          <w:t>ISA</w:t>
        </w:r>
      </w:hyperlink>
      <w:r>
        <w:t xml:space="preserve"> (</w:t>
      </w:r>
      <w:proofErr w:type="spellStart"/>
      <w:r>
        <w:rPr>
          <w:i/>
          <w:iCs/>
        </w:rPr>
        <w:t>Industry</w:t>
      </w:r>
      <w:proofErr w:type="spellEnd"/>
      <w:r>
        <w:rPr>
          <w:i/>
          <w:iCs/>
        </w:rPr>
        <w:t xml:space="preserve"> Standard Architecture</w:t>
      </w:r>
      <w:r>
        <w:t xml:space="preserve">) : créé à la base par </w:t>
      </w:r>
      <w:hyperlink r:id="rId294" w:tooltip="IBM" w:history="1">
        <w:r>
          <w:rPr>
            <w:rStyle w:val="Hyperlink"/>
          </w:rPr>
          <w:t>IBM</w:t>
        </w:r>
      </w:hyperlink>
      <w:r>
        <w:t xml:space="preserve">, ce fut le tout premier </w:t>
      </w:r>
      <w:hyperlink r:id="rId295" w:tooltip="Bus informatique" w:history="1">
        <w:r>
          <w:rPr>
            <w:rStyle w:val="Hyperlink"/>
          </w:rPr>
          <w:t>bus informatique</w:t>
        </w:r>
      </w:hyperlink>
      <w:r>
        <w:t xml:space="preserve"> interne utilisé pour la connexion de cartes d'extension. Il a disparu des cartes mères depuis les années 1994 au profit d'un bus plus compact (d'un point de vue physique) et aussi plus rapide : le PCI.</w:t>
      </w:r>
    </w:p>
    <w:p w:rsidR="00BE60F8" w:rsidRDefault="00BE60F8" w:rsidP="00BE60F8">
      <w:pPr>
        <w:numPr>
          <w:ilvl w:val="0"/>
          <w:numId w:val="23"/>
        </w:numPr>
        <w:spacing w:before="100" w:beforeAutospacing="1" w:after="100" w:afterAutospacing="1" w:line="240" w:lineRule="auto"/>
      </w:pPr>
      <w:r>
        <w:t xml:space="preserve">Le bus </w:t>
      </w:r>
      <w:hyperlink r:id="rId296" w:tooltip="Peripheral Component Interconnect" w:history="1">
        <w:r>
          <w:rPr>
            <w:rStyle w:val="Hyperlink"/>
          </w:rPr>
          <w:t>PCI</w:t>
        </w:r>
      </w:hyperlink>
      <w:r>
        <w:t xml:space="preserve"> (</w:t>
      </w:r>
      <w:proofErr w:type="spellStart"/>
      <w:r>
        <w:rPr>
          <w:i/>
          <w:iCs/>
        </w:rPr>
        <w:t>Peripheral</w:t>
      </w:r>
      <w:proofErr w:type="spellEnd"/>
      <w:r>
        <w:rPr>
          <w:i/>
          <w:iCs/>
        </w:rPr>
        <w:t xml:space="preserve"> Component </w:t>
      </w:r>
      <w:proofErr w:type="spellStart"/>
      <w:r>
        <w:rPr>
          <w:i/>
          <w:iCs/>
        </w:rPr>
        <w:t>Interconnect</w:t>
      </w:r>
      <w:proofErr w:type="spellEnd"/>
      <w:r>
        <w:t xml:space="preserve">) : apparu en 1994, c'est le descendant du bus ISA. Il est toujours présent aujourd'hui (années 2010) mais dans une version plus rapide et compacte : le bus </w:t>
      </w:r>
      <w:hyperlink r:id="rId297" w:tooltip="PCI Express" w:history="1">
        <w:r>
          <w:rPr>
            <w:rStyle w:val="Hyperlink"/>
          </w:rPr>
          <w:t>PCI Express</w:t>
        </w:r>
      </w:hyperlink>
    </w:p>
    <w:p w:rsidR="00BE60F8" w:rsidRDefault="00BE60F8" w:rsidP="00BE60F8">
      <w:pPr>
        <w:numPr>
          <w:ilvl w:val="0"/>
          <w:numId w:val="23"/>
        </w:numPr>
        <w:spacing w:before="100" w:beforeAutospacing="1" w:after="100" w:afterAutospacing="1" w:line="240" w:lineRule="auto"/>
      </w:pPr>
      <w:r>
        <w:t xml:space="preserve">Le bus </w:t>
      </w:r>
      <w:hyperlink r:id="rId298" w:tooltip="Accelerated Graphics Port" w:history="1">
        <w:r>
          <w:rPr>
            <w:rStyle w:val="Hyperlink"/>
          </w:rPr>
          <w:t>AGP</w:t>
        </w:r>
      </w:hyperlink>
      <w:r>
        <w:t xml:space="preserve"> (</w:t>
      </w:r>
      <w:proofErr w:type="spellStart"/>
      <w:r>
        <w:rPr>
          <w:i/>
          <w:iCs/>
        </w:rPr>
        <w:t>Accelerated</w:t>
      </w:r>
      <w:proofErr w:type="spellEnd"/>
      <w:r>
        <w:rPr>
          <w:i/>
          <w:iCs/>
        </w:rPr>
        <w:t xml:space="preserve"> Graphics Port</w:t>
      </w:r>
      <w:r>
        <w:t xml:space="preserve">) : lancé en 1997 par Intel, c'était un bus réservé aux </w:t>
      </w:r>
      <w:hyperlink r:id="rId299" w:tooltip="Cartes graphiques" w:history="1">
        <w:r>
          <w:rPr>
            <w:rStyle w:val="Hyperlink"/>
          </w:rPr>
          <w:t>cartes graphiques</w:t>
        </w:r>
      </w:hyperlink>
      <w:r>
        <w:t xml:space="preserve">, créé afin de s'affranchir du bus PCI que le fondeur jugeait trop lent pour l'affichage en </w:t>
      </w:r>
      <w:hyperlink r:id="rId300" w:tooltip="3D temps réel" w:history="1">
        <w:r>
          <w:rPr>
            <w:rStyle w:val="Hyperlink"/>
          </w:rPr>
          <w:t>3D temps réel</w:t>
        </w:r>
      </w:hyperlink>
      <w:r>
        <w:t xml:space="preserve">. Il n'est aujourd'hui plus présent sur nos cartes mères car il a été remplacé par le bus </w:t>
      </w:r>
      <w:hyperlink r:id="rId301" w:tooltip="PCI Express" w:history="1">
        <w:r>
          <w:rPr>
            <w:rStyle w:val="Hyperlink"/>
          </w:rPr>
          <w:t>PCI Express</w:t>
        </w:r>
      </w:hyperlink>
      <w:r>
        <w:t>, plus rapide et plus apte à supporter les cartes graphiques (bien qu'il soit aussi capable de supporter d'autres types de cartes).</w:t>
      </w:r>
    </w:p>
    <w:p w:rsidR="00BE60F8" w:rsidRDefault="00BE60F8" w:rsidP="00BE60F8">
      <w:pPr>
        <w:pStyle w:val="Heading3"/>
      </w:pPr>
      <w:r>
        <w:rPr>
          <w:rStyle w:val="mw-headline"/>
        </w:rPr>
        <w:t>Les connecteurs de stockage</w:t>
      </w:r>
    </w:p>
    <w:p w:rsidR="00BE60F8" w:rsidRDefault="00BE60F8" w:rsidP="00BE60F8">
      <w:r>
        <w:rPr>
          <w:noProof/>
          <w:color w:val="0000FF"/>
          <w:lang w:eastAsia="fr-FR"/>
        </w:rPr>
        <w:drawing>
          <wp:inline distT="0" distB="0" distL="0" distR="0">
            <wp:extent cx="1619250" cy="1219200"/>
            <wp:effectExtent l="0" t="0" r="0" b="0"/>
            <wp:docPr id="17" name="Picture 17" descr="https://upload.wikimedia.org/wikipedia/commons/thumb/c/ca/Floppy_Connector.jpg/170px-Floppy_Connector.jp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c/ca/Floppy_Connector.jpg/170px-Floppy_Connector.jpg">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619250" cy="1219200"/>
                    </a:xfrm>
                    <a:prstGeom prst="rect">
                      <a:avLst/>
                    </a:prstGeom>
                    <a:noFill/>
                    <a:ln>
                      <a:noFill/>
                    </a:ln>
                  </pic:spPr>
                </pic:pic>
              </a:graphicData>
            </a:graphic>
          </wp:inline>
        </w:drawing>
      </w:r>
    </w:p>
    <w:p w:rsidR="00BE60F8" w:rsidRDefault="00BE60F8" w:rsidP="00BE60F8">
      <w:r>
        <w:t xml:space="preserve">Connecteur </w:t>
      </w:r>
      <w:proofErr w:type="spellStart"/>
      <w:r>
        <w:t>Floppy</w:t>
      </w:r>
      <w:proofErr w:type="spellEnd"/>
      <w:r>
        <w:t>.</w:t>
      </w:r>
    </w:p>
    <w:p w:rsidR="00BE60F8" w:rsidRDefault="00BE60F8" w:rsidP="00BE60F8">
      <w:pPr>
        <w:pStyle w:val="NormalWeb"/>
      </w:pPr>
      <w:r>
        <w:t>Les connecteurs de stockage sont des connecteurs spécifiques présents sur toutes les cartes mères, permettant de lui adjoindre des périphériques de stockage de masse (</w:t>
      </w:r>
      <w:hyperlink r:id="rId304" w:tooltip="Disque dur" w:history="1">
        <w:r>
          <w:rPr>
            <w:rStyle w:val="Hyperlink"/>
          </w:rPr>
          <w:t>disque dur</w:t>
        </w:r>
      </w:hyperlink>
      <w:r>
        <w:t xml:space="preserve">, </w:t>
      </w:r>
      <w:hyperlink r:id="rId305" w:tooltip="Lecteur de disque optique" w:history="1">
        <w:r>
          <w:rPr>
            <w:rStyle w:val="Hyperlink"/>
          </w:rPr>
          <w:t>lecteur de disque optique</w:t>
        </w:r>
      </w:hyperlink>
      <w:r>
        <w:t xml:space="preserve">, disque </w:t>
      </w:r>
      <w:hyperlink r:id="rId306" w:tooltip="Solid-state drive" w:history="1">
        <w:r>
          <w:rPr>
            <w:rStyle w:val="Hyperlink"/>
          </w:rPr>
          <w:t>SSD</w:t>
        </w:r>
      </w:hyperlink>
      <w:r>
        <w:t xml:space="preserve">). On en trouve trois types : </w:t>
      </w:r>
    </w:p>
    <w:p w:rsidR="00BE60F8" w:rsidRDefault="00BE60F8" w:rsidP="00BE60F8">
      <w:pPr>
        <w:numPr>
          <w:ilvl w:val="0"/>
          <w:numId w:val="24"/>
        </w:numPr>
        <w:spacing w:before="100" w:beforeAutospacing="1" w:after="100" w:afterAutospacing="1" w:line="240" w:lineRule="auto"/>
      </w:pPr>
      <w:r>
        <w:t xml:space="preserve">Le connecteur </w:t>
      </w:r>
      <w:hyperlink r:id="rId307" w:tooltip="Floppy disk" w:history="1">
        <w:proofErr w:type="spellStart"/>
        <w:r>
          <w:rPr>
            <w:rStyle w:val="Hyperlink"/>
          </w:rPr>
          <w:t>Floppy</w:t>
        </w:r>
        <w:proofErr w:type="spellEnd"/>
      </w:hyperlink>
      <w:r>
        <w:t xml:space="preserve"> : le connecteur </w:t>
      </w:r>
      <w:proofErr w:type="spellStart"/>
      <w:r>
        <w:t>Floppy</w:t>
      </w:r>
      <w:proofErr w:type="spellEnd"/>
      <w:r>
        <w:t xml:space="preserve"> permet de connecter un </w:t>
      </w:r>
      <w:hyperlink r:id="rId308" w:tooltip="Lecteur de disquettes" w:history="1">
        <w:r>
          <w:rPr>
            <w:rStyle w:val="Hyperlink"/>
          </w:rPr>
          <w:t>lecteur de disquettes</w:t>
        </w:r>
      </w:hyperlink>
      <w:r>
        <w:t xml:space="preserve"> à la carte mère. C'est une interface assez ancienne que l'on ne trouve plus sur les cartes mères depuis la fin des années 2010 (les </w:t>
      </w:r>
      <w:hyperlink r:id="rId309" w:tooltip="Clé USB" w:history="1">
        <w:r>
          <w:rPr>
            <w:rStyle w:val="Hyperlink"/>
          </w:rPr>
          <w:t>clés USB</w:t>
        </w:r>
      </w:hyperlink>
      <w:r>
        <w:t xml:space="preserve"> ont eu beaucoup de succès). Néanmoins, il existe des lecteurs de disquettes qui peuvent se raccorder à l'ordinateur en USB.</w:t>
      </w:r>
    </w:p>
    <w:p w:rsidR="00BE60F8" w:rsidRDefault="00BE60F8" w:rsidP="00BE60F8">
      <w:pPr>
        <w:spacing w:after="0"/>
      </w:pPr>
      <w:r>
        <w:rPr>
          <w:noProof/>
          <w:color w:val="0000FF"/>
          <w:lang w:eastAsia="fr-FR"/>
        </w:rPr>
        <w:drawing>
          <wp:inline distT="0" distB="0" distL="0" distR="0">
            <wp:extent cx="1619250" cy="1219200"/>
            <wp:effectExtent l="0" t="0" r="0" b="0"/>
            <wp:docPr id="16" name="Picture 16" descr="https://upload.wikimedia.org/wikipedia/commons/thumb/7/7e/Sata_Connectors.jpg/170px-Sata_Connectors.jp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wikimedia.org/wikipedia/commons/thumb/7/7e/Sata_Connectors.jpg/170px-Sata_Connectors.jpg">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619250" cy="1219200"/>
                    </a:xfrm>
                    <a:prstGeom prst="rect">
                      <a:avLst/>
                    </a:prstGeom>
                    <a:noFill/>
                    <a:ln>
                      <a:noFill/>
                    </a:ln>
                  </pic:spPr>
                </pic:pic>
              </a:graphicData>
            </a:graphic>
          </wp:inline>
        </w:drawing>
      </w:r>
    </w:p>
    <w:p w:rsidR="00BE60F8" w:rsidRDefault="00BE60F8" w:rsidP="00BE60F8">
      <w:r>
        <w:t>Connecteurs SATA.</w:t>
      </w:r>
    </w:p>
    <w:p w:rsidR="00BE60F8" w:rsidRDefault="00BE60F8" w:rsidP="00BE60F8">
      <w:pPr>
        <w:numPr>
          <w:ilvl w:val="0"/>
          <w:numId w:val="25"/>
        </w:numPr>
        <w:spacing w:before="100" w:beforeAutospacing="1" w:after="100" w:afterAutospacing="1" w:line="240" w:lineRule="auto"/>
      </w:pPr>
      <w:r>
        <w:t xml:space="preserve">Les connecteurs </w:t>
      </w:r>
      <w:hyperlink r:id="rId312" w:tooltip="Integrated drive electronics" w:history="1">
        <w:r>
          <w:rPr>
            <w:rStyle w:val="Hyperlink"/>
          </w:rPr>
          <w:t>IDE</w:t>
        </w:r>
      </w:hyperlink>
      <w:r>
        <w:t xml:space="preserve"> (aussi appelé PATA pour </w:t>
      </w:r>
      <w:hyperlink r:id="rId313" w:tooltip="Parallel ATA" w:history="1">
        <w:proofErr w:type="spellStart"/>
        <w:r>
          <w:rPr>
            <w:rStyle w:val="Hyperlink"/>
            <w:i/>
            <w:iCs/>
          </w:rPr>
          <w:t>Parallel</w:t>
        </w:r>
        <w:proofErr w:type="spellEnd"/>
        <w:r>
          <w:rPr>
            <w:rStyle w:val="Hyperlink"/>
            <w:i/>
            <w:iCs/>
          </w:rPr>
          <w:t xml:space="preserve"> ATA</w:t>
        </w:r>
      </w:hyperlink>
      <w:r>
        <w:t xml:space="preserve">) : ces connecteurs, qui sont plus longs que les connecteurs </w:t>
      </w:r>
      <w:proofErr w:type="spellStart"/>
      <w:r>
        <w:t>floppy</w:t>
      </w:r>
      <w:proofErr w:type="spellEnd"/>
      <w:r>
        <w:t xml:space="preserve"> (même s'ils leur ressemblent au premier abord), permettent de connecter deux types de </w:t>
      </w:r>
      <w:r>
        <w:lastRenderedPageBreak/>
        <w:t xml:space="preserve">périphériques : les disques durs IDE et les lecteurs/graveurs de disques optiques à connectique IDE. Cette interface </w:t>
      </w:r>
      <w:proofErr w:type="gramStart"/>
      <w:r>
        <w:t>créé</w:t>
      </w:r>
      <w:proofErr w:type="gramEnd"/>
      <w:r>
        <w:t xml:space="preserve"> en 1986 a été remplacée par le SATA, plus petit et plus rapide.</w:t>
      </w:r>
    </w:p>
    <w:p w:rsidR="00BE60F8" w:rsidRDefault="00BE60F8" w:rsidP="00BE60F8">
      <w:pPr>
        <w:numPr>
          <w:ilvl w:val="0"/>
          <w:numId w:val="25"/>
        </w:numPr>
        <w:spacing w:before="100" w:beforeAutospacing="1" w:after="100" w:afterAutospacing="1" w:line="240" w:lineRule="auto"/>
      </w:pPr>
      <w:r>
        <w:t xml:space="preserve">Les connecteurs </w:t>
      </w:r>
      <w:hyperlink r:id="rId314" w:tooltip="Serial ATA" w:history="1">
        <w:r w:rsidRPr="00C94447">
          <w:rPr>
            <w:rStyle w:val="Hyperlink"/>
          </w:rPr>
          <w:t>SATA</w:t>
        </w:r>
      </w:hyperlink>
      <w:r>
        <w:t xml:space="preserve"> (pour </w:t>
      </w:r>
      <w:r w:rsidRPr="00C94447">
        <w:rPr>
          <w:rStyle w:val="lang-en"/>
          <w:i/>
          <w:iCs/>
        </w:rPr>
        <w:t>Serial ATA</w:t>
      </w:r>
      <w:r>
        <w:t xml:space="preserve">) : ces connecteurs permettent de connecter trois types de périphériques : les disques durs SATA, les </w:t>
      </w:r>
      <w:hyperlink r:id="rId315" w:tooltip="Solid-state drive" w:history="1">
        <w:r>
          <w:rPr>
            <w:rStyle w:val="Hyperlink"/>
          </w:rPr>
          <w:t>SSD</w:t>
        </w:r>
      </w:hyperlink>
      <w:r>
        <w:t xml:space="preserve"> et les </w:t>
      </w:r>
      <w:hyperlink r:id="rId316" w:tooltip="Graveur de disque optique" w:history="1">
        <w:r>
          <w:rPr>
            <w:rStyle w:val="Hyperlink"/>
          </w:rPr>
          <w:t>lecteurs-graveurs de disques optiques</w:t>
        </w:r>
      </w:hyperlink>
      <w:r>
        <w:t xml:space="preserve"> (DVD) et </w:t>
      </w:r>
      <w:hyperlink r:id="rId317" w:tooltip="Disque Blu-ray" w:history="1">
        <w:r>
          <w:rPr>
            <w:rStyle w:val="Hyperlink"/>
          </w:rPr>
          <w:t>Blu-Ray</w:t>
        </w:r>
      </w:hyperlink>
      <w:r>
        <w:t>. Cette interface créé en 2003 est actuellement en version trois.</w:t>
      </w:r>
    </w:p>
    <w:p w:rsidR="00BE60F8" w:rsidRDefault="00BE60F8" w:rsidP="00BE60F8">
      <w:pPr>
        <w:numPr>
          <w:ilvl w:val="0"/>
          <w:numId w:val="25"/>
        </w:numPr>
        <w:spacing w:before="100" w:beforeAutospacing="1" w:after="100" w:afterAutospacing="1" w:line="240" w:lineRule="auto"/>
      </w:pPr>
      <w:r>
        <w:t xml:space="preserve">Les connecteurs </w:t>
      </w:r>
      <w:hyperlink r:id="rId318" w:tooltip="M.2" w:history="1">
        <w:r>
          <w:rPr>
            <w:rStyle w:val="Hyperlink"/>
          </w:rPr>
          <w:t>M.2</w:t>
        </w:r>
      </w:hyperlink>
      <w:r>
        <w:t xml:space="preserve"> : amélioration du connecteur </w:t>
      </w:r>
      <w:proofErr w:type="spellStart"/>
      <w:r>
        <w:t>mSATA</w:t>
      </w:r>
      <w:proofErr w:type="spellEnd"/>
      <w:r>
        <w:t xml:space="preserve">, ces connecteurs sont destinés </w:t>
      </w:r>
      <w:proofErr w:type="spellStart"/>
      <w:proofErr w:type="gramStart"/>
      <w:r>
        <w:t>a</w:t>
      </w:r>
      <w:proofErr w:type="spellEnd"/>
      <w:proofErr w:type="gramEnd"/>
      <w:r>
        <w:t xml:space="preserve"> accueillir des cartes filles de type : disques de stockage SSD / WIFI / Bluetooth, etc.</w:t>
      </w:r>
    </w:p>
    <w:p w:rsidR="00BE60F8" w:rsidRDefault="00BE60F8" w:rsidP="00BE60F8">
      <w:pPr>
        <w:pStyle w:val="Heading3"/>
      </w:pPr>
      <w:r>
        <w:rPr>
          <w:rStyle w:val="mw-headline"/>
        </w:rPr>
        <w:t>Le panneau d'entrées/sorties</w:t>
      </w:r>
    </w:p>
    <w:p w:rsidR="00BE60F8" w:rsidRDefault="00BE60F8" w:rsidP="00BE60F8">
      <w:r>
        <w:rPr>
          <w:noProof/>
          <w:color w:val="0000FF"/>
          <w:lang w:eastAsia="fr-FR"/>
        </w:rPr>
        <w:drawing>
          <wp:inline distT="0" distB="0" distL="0" distR="0">
            <wp:extent cx="1619250" cy="1219200"/>
            <wp:effectExtent l="0" t="0" r="0" b="0"/>
            <wp:docPr id="15" name="Picture 15" descr="https://upload.wikimedia.org/wikipedia/commons/thumb/4/48/IO_Panel.jpg/170px-IO_Panel.jpg">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4/48/IO_Panel.jpg/170px-IO_Panel.jpg">
                      <a:hlinkClick r:id="rId319"/>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619250" cy="1219200"/>
                    </a:xfrm>
                    <a:prstGeom prst="rect">
                      <a:avLst/>
                    </a:prstGeom>
                    <a:noFill/>
                    <a:ln>
                      <a:noFill/>
                    </a:ln>
                  </pic:spPr>
                </pic:pic>
              </a:graphicData>
            </a:graphic>
          </wp:inline>
        </w:drawing>
      </w:r>
    </w:p>
    <w:p w:rsidR="00BE60F8" w:rsidRDefault="00BE60F8" w:rsidP="00BE60F8">
      <w:r>
        <w:t>Panneau d'entrées/sorties d'une carte mère.</w:t>
      </w:r>
    </w:p>
    <w:p w:rsidR="00BE60F8" w:rsidRDefault="00BE60F8" w:rsidP="00BE60F8">
      <w:pPr>
        <w:pStyle w:val="NormalWeb"/>
      </w:pPr>
      <w:r>
        <w:t>Le panneau d'</w:t>
      </w:r>
      <w:hyperlink r:id="rId321" w:tooltip="Entrées-sorties" w:history="1">
        <w:r>
          <w:rPr>
            <w:rStyle w:val="Hyperlink"/>
          </w:rPr>
          <w:t>entrées/sorties</w:t>
        </w:r>
      </w:hyperlink>
      <w:r>
        <w:t xml:space="preserve"> (en anglais </w:t>
      </w:r>
      <w:r w:rsidRPr="00C94447">
        <w:rPr>
          <w:rStyle w:val="lang-en"/>
          <w:rFonts w:eastAsiaTheme="majorEastAsia"/>
          <w:i/>
          <w:iCs/>
        </w:rPr>
        <w:t>I/O Panel</w:t>
      </w:r>
      <w:r>
        <w:t xml:space="preserve"> (</w:t>
      </w:r>
      <w:r w:rsidRPr="00C94447">
        <w:rPr>
          <w:rStyle w:val="lang-en"/>
          <w:rFonts w:eastAsiaTheme="majorEastAsia"/>
          <w:i/>
          <w:iCs/>
        </w:rPr>
        <w:t>Input/Output Panel</w:t>
      </w:r>
      <w:r>
        <w:t xml:space="preserve">)) est une interface qui regroupe tous les connecteurs d'entrée/sortie. Ces connecteurs, qui respectent la norme </w:t>
      </w:r>
      <w:hyperlink r:id="rId322" w:tooltip="PC 99" w:history="1">
        <w:r>
          <w:rPr>
            <w:rStyle w:val="Hyperlink"/>
          </w:rPr>
          <w:t>PC 99</w:t>
        </w:r>
      </w:hyperlink>
      <w:r>
        <w:t xml:space="preserve">, permettent à l'utilisateur de connecter des </w:t>
      </w:r>
      <w:hyperlink r:id="rId323" w:tooltip="Périphériques informatiques" w:history="1">
        <w:r>
          <w:rPr>
            <w:rStyle w:val="Hyperlink"/>
          </w:rPr>
          <w:t>périphériques</w:t>
        </w:r>
      </w:hyperlink>
      <w:r>
        <w:t xml:space="preserve"> externes à l'ordinateur (comme un </w:t>
      </w:r>
      <w:hyperlink r:id="rId324" w:tooltip="Écran d'ordinateur" w:history="1">
        <w:r>
          <w:rPr>
            <w:rStyle w:val="Hyperlink"/>
          </w:rPr>
          <w:t>écran</w:t>
        </w:r>
      </w:hyperlink>
      <w:r>
        <w:t xml:space="preserve">, un </w:t>
      </w:r>
      <w:hyperlink r:id="rId325" w:tooltip="Clavier d'ordinateur" w:history="1">
        <w:r>
          <w:rPr>
            <w:rStyle w:val="Hyperlink"/>
          </w:rPr>
          <w:t>clavier</w:t>
        </w:r>
      </w:hyperlink>
      <w:r>
        <w:t xml:space="preserve">, une </w:t>
      </w:r>
      <w:hyperlink r:id="rId326" w:tooltip="Souris (informatique)" w:history="1">
        <w:r>
          <w:rPr>
            <w:rStyle w:val="Hyperlink"/>
          </w:rPr>
          <w:t>souris</w:t>
        </w:r>
      </w:hyperlink>
      <w:r>
        <w:t xml:space="preserve">, un kit d'enceintes ou une </w:t>
      </w:r>
      <w:hyperlink r:id="rId327" w:tooltip="Imprimante" w:history="1">
        <w:r>
          <w:rPr>
            <w:rStyle w:val="Hyperlink"/>
          </w:rPr>
          <w:t>imprimante</w:t>
        </w:r>
      </w:hyperlink>
      <w:r>
        <w:t xml:space="preserve">). On retrouve plusieurs types de connecteurs : </w:t>
      </w:r>
    </w:p>
    <w:p w:rsidR="00BE60F8" w:rsidRDefault="00BE60F8" w:rsidP="00BE60F8">
      <w:pPr>
        <w:numPr>
          <w:ilvl w:val="0"/>
          <w:numId w:val="26"/>
        </w:numPr>
        <w:spacing w:before="100" w:beforeAutospacing="1" w:after="100" w:afterAutospacing="1" w:line="240" w:lineRule="auto"/>
      </w:pPr>
      <w:r>
        <w:t xml:space="preserve">Les </w:t>
      </w:r>
      <w:hyperlink r:id="rId328" w:tooltip="Universal Serial Bus" w:history="1">
        <w:r>
          <w:rPr>
            <w:rStyle w:val="Hyperlink"/>
          </w:rPr>
          <w:t>ports USB</w:t>
        </w:r>
      </w:hyperlink>
      <w:r>
        <w:t xml:space="preserve"> (</w:t>
      </w:r>
      <w:r>
        <w:rPr>
          <w:i/>
          <w:iCs/>
        </w:rPr>
        <w:t>Universal Serial Bus</w:t>
      </w:r>
      <w:r>
        <w:t xml:space="preserve">) permettent de connecter </w:t>
      </w:r>
      <w:proofErr w:type="gramStart"/>
      <w:r>
        <w:t xml:space="preserve">la </w:t>
      </w:r>
      <w:proofErr w:type="spellStart"/>
      <w:r>
        <w:t>quasi totalité</w:t>
      </w:r>
      <w:proofErr w:type="spellEnd"/>
      <w:r>
        <w:t xml:space="preserve"> du matériel récent (</w:t>
      </w:r>
      <w:hyperlink r:id="rId329" w:tooltip="Clés USB" w:history="1">
        <w:r>
          <w:rPr>
            <w:rStyle w:val="Hyperlink"/>
          </w:rPr>
          <w:t>clés USB</w:t>
        </w:r>
      </w:hyperlink>
      <w:proofErr w:type="gramEnd"/>
      <w:r>
        <w:t>, imprimantes, etc.). La norme USB est apparue en 1996 et est toujours présente aujourd'hui; les cartes mères proposent, en 2016, des ports USB en version 3.0 (5 Gbit/s) repérables à leurs connecteurs bleus.</w:t>
      </w:r>
    </w:p>
    <w:p w:rsidR="00BE60F8" w:rsidRDefault="00BE60F8" w:rsidP="00BE60F8">
      <w:pPr>
        <w:numPr>
          <w:ilvl w:val="0"/>
          <w:numId w:val="26"/>
        </w:numPr>
        <w:spacing w:before="100" w:beforeAutospacing="1" w:after="100" w:afterAutospacing="1" w:line="240" w:lineRule="auto"/>
      </w:pPr>
      <w:r>
        <w:t xml:space="preserve">Le connecteur </w:t>
      </w:r>
      <w:hyperlink r:id="rId330" w:tooltip="RJ45" w:history="1">
        <w:r>
          <w:rPr>
            <w:rStyle w:val="Hyperlink"/>
          </w:rPr>
          <w:t>RJ45</w:t>
        </w:r>
      </w:hyperlink>
      <w:r>
        <w:t xml:space="preserve"> qui permet de connecter l'ordinateur à un </w:t>
      </w:r>
      <w:hyperlink r:id="rId331" w:tooltip="Réseau informatique" w:history="1">
        <w:r>
          <w:rPr>
            <w:rStyle w:val="Hyperlink"/>
          </w:rPr>
          <w:t>réseau informatique</w:t>
        </w:r>
      </w:hyperlink>
      <w:r>
        <w:t xml:space="preserve"> câblé, en 2016 la prise est à la norme </w:t>
      </w:r>
      <w:hyperlink r:id="rId332" w:tooltip="1000BASE-T" w:history="1">
        <w:r>
          <w:rPr>
            <w:rStyle w:val="Hyperlink"/>
          </w:rPr>
          <w:t>1000BASE-T</w:t>
        </w:r>
      </w:hyperlink>
      <w:r>
        <w:t>.</w:t>
      </w:r>
    </w:p>
    <w:p w:rsidR="00BE60F8" w:rsidRDefault="00BE60F8" w:rsidP="00BE60F8">
      <w:pPr>
        <w:numPr>
          <w:ilvl w:val="0"/>
          <w:numId w:val="26"/>
        </w:numPr>
        <w:spacing w:before="100" w:beforeAutospacing="1" w:after="100" w:afterAutospacing="1" w:line="240" w:lineRule="auto"/>
      </w:pPr>
      <w:r>
        <w:t xml:space="preserve">Le connecteur </w:t>
      </w:r>
      <w:hyperlink r:id="rId333" w:tooltip="Video Graphics Array" w:history="1">
        <w:r>
          <w:rPr>
            <w:rStyle w:val="Hyperlink"/>
          </w:rPr>
          <w:t>VGA</w:t>
        </w:r>
      </w:hyperlink>
      <w:r>
        <w:t xml:space="preserve"> (</w:t>
      </w:r>
      <w:proofErr w:type="spellStart"/>
      <w:r>
        <w:rPr>
          <w:i/>
          <w:iCs/>
        </w:rPr>
        <w:t>Video</w:t>
      </w:r>
      <w:proofErr w:type="spellEnd"/>
      <w:r>
        <w:rPr>
          <w:i/>
          <w:iCs/>
        </w:rPr>
        <w:t xml:space="preserve"> Graphics </w:t>
      </w:r>
      <w:proofErr w:type="spellStart"/>
      <w:r>
        <w:rPr>
          <w:i/>
          <w:iCs/>
        </w:rPr>
        <w:t>Array</w:t>
      </w:r>
      <w:proofErr w:type="spellEnd"/>
      <w:r>
        <w:t>) : c'est un connecteur vidéo analogique qui permet de relier un écran à l'ordinateur. Ce connecteur est relié à l'</w:t>
      </w:r>
      <w:hyperlink r:id="rId334" w:tooltip="Integrated Graphics Processor" w:history="1">
        <w:r>
          <w:rPr>
            <w:rStyle w:val="Hyperlink"/>
          </w:rPr>
          <w:t>IGP</w:t>
        </w:r>
      </w:hyperlink>
      <w:r>
        <w:t xml:space="preserve"> (</w:t>
      </w:r>
      <w:r>
        <w:rPr>
          <w:i/>
          <w:iCs/>
        </w:rPr>
        <w:t>Integrated Graphics Processor</w:t>
      </w:r>
      <w:r>
        <w:t>) du processeur (qui est une sorte de petite carte graphique intégrée au processeur; tous les processeurs modernes en ont un).</w:t>
      </w:r>
    </w:p>
    <w:p w:rsidR="00BE60F8" w:rsidRDefault="00BE60F8" w:rsidP="00BE60F8">
      <w:pPr>
        <w:numPr>
          <w:ilvl w:val="0"/>
          <w:numId w:val="26"/>
        </w:numPr>
        <w:spacing w:before="100" w:beforeAutospacing="1" w:after="100" w:afterAutospacing="1" w:line="240" w:lineRule="auto"/>
      </w:pPr>
      <w:r>
        <w:t xml:space="preserve">Le connecteur </w:t>
      </w:r>
      <w:hyperlink r:id="rId335" w:tooltip="Digital visual interface" w:history="1">
        <w:r>
          <w:rPr>
            <w:rStyle w:val="Hyperlink"/>
          </w:rPr>
          <w:t>DVI</w:t>
        </w:r>
      </w:hyperlink>
      <w:r>
        <w:t xml:space="preserve"> (</w:t>
      </w:r>
      <w:r>
        <w:rPr>
          <w:i/>
          <w:iCs/>
        </w:rPr>
        <w:t>Digital Visual Interface</w:t>
      </w:r>
      <w:r>
        <w:t>) : c'est un connecteur vidéo numérique qui permet de relier un écran à l'ordinateur. Il est lui aussi relié à l'IGP du processeur.</w:t>
      </w:r>
    </w:p>
    <w:p w:rsidR="00BE60F8" w:rsidRDefault="00BE60F8" w:rsidP="00BE60F8">
      <w:pPr>
        <w:numPr>
          <w:ilvl w:val="0"/>
          <w:numId w:val="26"/>
        </w:numPr>
        <w:spacing w:before="100" w:beforeAutospacing="1" w:after="100" w:afterAutospacing="1" w:line="240" w:lineRule="auto"/>
      </w:pPr>
      <w:r>
        <w:t xml:space="preserve">Le connecteur </w:t>
      </w:r>
      <w:hyperlink r:id="rId336" w:tooltip="HDMI" w:history="1">
        <w:r>
          <w:rPr>
            <w:rStyle w:val="Hyperlink"/>
          </w:rPr>
          <w:t>HDMI</w:t>
        </w:r>
      </w:hyperlink>
      <w:r>
        <w:t xml:space="preserve"> c'est un connecteur numérique, qui gère l'audio et la vidéo en </w:t>
      </w:r>
      <w:hyperlink r:id="rId337" w:tooltip="Haute définition" w:history="1">
        <w:r>
          <w:rPr>
            <w:rStyle w:val="Hyperlink"/>
          </w:rPr>
          <w:t>haute définition</w:t>
        </w:r>
      </w:hyperlink>
      <w:r>
        <w:t>. Il permet de connecter un écran Haute Définition à l'ordinateur.</w:t>
      </w:r>
    </w:p>
    <w:p w:rsidR="00BE60F8" w:rsidRDefault="00BE60F8" w:rsidP="00BE60F8">
      <w:pPr>
        <w:numPr>
          <w:ilvl w:val="0"/>
          <w:numId w:val="26"/>
        </w:numPr>
        <w:spacing w:before="100" w:beforeAutospacing="1" w:after="100" w:afterAutospacing="1" w:line="240" w:lineRule="auto"/>
      </w:pPr>
      <w:r>
        <w:t xml:space="preserve">Le connecteur </w:t>
      </w:r>
      <w:hyperlink r:id="rId338" w:tooltip="DisplayPort" w:history="1">
        <w:proofErr w:type="spellStart"/>
        <w:r>
          <w:rPr>
            <w:rStyle w:val="Hyperlink"/>
          </w:rPr>
          <w:t>DisplayPort</w:t>
        </w:r>
        <w:proofErr w:type="spellEnd"/>
      </w:hyperlink>
      <w:r>
        <w:t> : c'est un connecteur vidéo numérique qui gère l'audio et la vidéo en haute définition (comme l'HDMI). Il permet de connecter un écran Haute Définition à l'ordinateur.</w:t>
      </w:r>
    </w:p>
    <w:p w:rsidR="00BE60F8" w:rsidRDefault="00BE60F8" w:rsidP="00BE60F8">
      <w:pPr>
        <w:numPr>
          <w:ilvl w:val="0"/>
          <w:numId w:val="26"/>
        </w:numPr>
        <w:spacing w:before="100" w:beforeAutospacing="1" w:after="100" w:afterAutospacing="1" w:line="240" w:lineRule="auto"/>
      </w:pPr>
      <w:r>
        <w:t xml:space="preserve">Les connecteurs audio analogiques : connecteurs </w:t>
      </w:r>
      <w:hyperlink r:id="rId339" w:tooltip="Jack (prise)" w:history="1">
        <w:r>
          <w:rPr>
            <w:rStyle w:val="Hyperlink"/>
          </w:rPr>
          <w:t>jack 3.5 mm</w:t>
        </w:r>
      </w:hyperlink>
      <w:r>
        <w:t xml:space="preserve"> présents sur le bord du panneau. Ils permettent de relier un système audio à l'ordinateur (comme un kit d'enceintes, un </w:t>
      </w:r>
      <w:hyperlink r:id="rId340" w:tooltip="Casque audio" w:history="1">
        <w:r>
          <w:rPr>
            <w:rStyle w:val="Hyperlink"/>
          </w:rPr>
          <w:t>casque audio</w:t>
        </w:r>
      </w:hyperlink>
      <w:r>
        <w:t xml:space="preserve">) ou un </w:t>
      </w:r>
      <w:hyperlink r:id="rId341" w:tooltip="Microphone" w:history="1">
        <w:r>
          <w:rPr>
            <w:rStyle w:val="Hyperlink"/>
          </w:rPr>
          <w:t>microphone</w:t>
        </w:r>
      </w:hyperlink>
      <w:r>
        <w:t>, de façon 'analogique'.</w:t>
      </w:r>
    </w:p>
    <w:p w:rsidR="00BE60F8" w:rsidRDefault="00BE60F8" w:rsidP="00BE60F8">
      <w:pPr>
        <w:numPr>
          <w:ilvl w:val="0"/>
          <w:numId w:val="26"/>
        </w:numPr>
        <w:spacing w:before="100" w:beforeAutospacing="1" w:after="100" w:afterAutospacing="1" w:line="240" w:lineRule="auto"/>
      </w:pPr>
      <w:r>
        <w:t>Les connecteurs audio numériques (</w:t>
      </w:r>
      <w:hyperlink r:id="rId342" w:tooltip="SPDIF" w:history="1">
        <w:r>
          <w:rPr>
            <w:rStyle w:val="Hyperlink"/>
          </w:rPr>
          <w:t>SPDIF</w:t>
        </w:r>
      </w:hyperlink>
      <w:r>
        <w:t>) : ces connecteurs permettent de relier un système audio à l'ordinateur, via un flux de données numérique (</w:t>
      </w:r>
      <w:proofErr w:type="spellStart"/>
      <w:r>
        <w:t>bitstream</w:t>
      </w:r>
      <w:proofErr w:type="spellEnd"/>
      <w:r>
        <w:t>).</w:t>
      </w:r>
    </w:p>
    <w:p w:rsidR="00BE60F8" w:rsidRDefault="00BE60F8" w:rsidP="00BE60F8">
      <w:pPr>
        <w:numPr>
          <w:ilvl w:val="0"/>
          <w:numId w:val="26"/>
        </w:numPr>
        <w:spacing w:before="100" w:beforeAutospacing="1" w:after="100" w:afterAutospacing="1" w:line="240" w:lineRule="auto"/>
      </w:pPr>
      <w:r>
        <w:t xml:space="preserve">Le connecteur </w:t>
      </w:r>
      <w:hyperlink r:id="rId343" w:tooltip="FireWire" w:history="1">
        <w:proofErr w:type="spellStart"/>
        <w:r>
          <w:rPr>
            <w:rStyle w:val="Hyperlink"/>
          </w:rPr>
          <w:t>Firewire</w:t>
        </w:r>
        <w:proofErr w:type="spellEnd"/>
        <w:r>
          <w:rPr>
            <w:rStyle w:val="Hyperlink"/>
          </w:rPr>
          <w:t xml:space="preserve"> (IEEE1394)</w:t>
        </w:r>
      </w:hyperlink>
      <w:r>
        <w:t> : c'est un connecteur qui permet de relier certains périphériques à l'ordinateur (disques durs externes, caméscopes, etc.).</w:t>
      </w:r>
    </w:p>
    <w:p w:rsidR="00BE60F8" w:rsidRDefault="00BE60F8" w:rsidP="00BE60F8">
      <w:pPr>
        <w:pStyle w:val="Heading2"/>
      </w:pPr>
      <w:r>
        <w:rPr>
          <w:rStyle w:val="mw-headline"/>
          <w:rFonts w:eastAsiaTheme="majorEastAsia"/>
        </w:rPr>
        <w:t>Les fabricants</w:t>
      </w:r>
    </w:p>
    <w:p w:rsidR="00BE60F8" w:rsidRDefault="00BE60F8" w:rsidP="00BE60F8">
      <w:pPr>
        <w:pStyle w:val="NormalWeb"/>
      </w:pPr>
      <w:r>
        <w:t xml:space="preserve">Les fabricants majeurs de cartes mères sont actuellement (2015) : </w:t>
      </w:r>
    </w:p>
    <w:p w:rsidR="00BE60F8" w:rsidRDefault="00BE60F8" w:rsidP="00BE60F8">
      <w:pPr>
        <w:numPr>
          <w:ilvl w:val="0"/>
          <w:numId w:val="27"/>
        </w:numPr>
        <w:spacing w:before="100" w:beforeAutospacing="1" w:after="100" w:afterAutospacing="1" w:line="240" w:lineRule="auto"/>
      </w:pPr>
      <w:hyperlink r:id="rId344" w:tooltip="Asus" w:history="1">
        <w:r>
          <w:rPr>
            <w:rStyle w:val="Hyperlink"/>
          </w:rPr>
          <w:t>Asus</w:t>
        </w:r>
      </w:hyperlink>
    </w:p>
    <w:p w:rsidR="00BE60F8" w:rsidRDefault="00BE60F8" w:rsidP="00BE60F8">
      <w:pPr>
        <w:numPr>
          <w:ilvl w:val="0"/>
          <w:numId w:val="27"/>
        </w:numPr>
        <w:spacing w:before="100" w:beforeAutospacing="1" w:after="100" w:afterAutospacing="1" w:line="240" w:lineRule="auto"/>
      </w:pPr>
      <w:hyperlink r:id="rId345" w:tooltip="Gigabyte Technology" w:history="1">
        <w:proofErr w:type="spellStart"/>
        <w:r>
          <w:rPr>
            <w:rStyle w:val="Hyperlink"/>
          </w:rPr>
          <w:t>Gigabyte</w:t>
        </w:r>
        <w:proofErr w:type="spellEnd"/>
      </w:hyperlink>
    </w:p>
    <w:p w:rsidR="00BE60F8" w:rsidRDefault="00BE60F8" w:rsidP="00BE60F8">
      <w:pPr>
        <w:numPr>
          <w:ilvl w:val="0"/>
          <w:numId w:val="27"/>
        </w:numPr>
        <w:spacing w:before="100" w:beforeAutospacing="1" w:after="100" w:afterAutospacing="1" w:line="240" w:lineRule="auto"/>
      </w:pPr>
      <w:hyperlink r:id="rId346" w:tooltip="Micro-Star International" w:history="1">
        <w:r>
          <w:rPr>
            <w:rStyle w:val="Hyperlink"/>
          </w:rPr>
          <w:t>MSI</w:t>
        </w:r>
      </w:hyperlink>
    </w:p>
    <w:p w:rsidR="00BE60F8" w:rsidRDefault="00BE60F8" w:rsidP="00BE60F8">
      <w:pPr>
        <w:numPr>
          <w:ilvl w:val="0"/>
          <w:numId w:val="27"/>
        </w:numPr>
        <w:spacing w:before="100" w:beforeAutospacing="1" w:after="100" w:afterAutospacing="1" w:line="240" w:lineRule="auto"/>
      </w:pPr>
      <w:hyperlink r:id="rId347" w:tooltip="ASRock" w:history="1">
        <w:proofErr w:type="spellStart"/>
        <w:r>
          <w:rPr>
            <w:rStyle w:val="Hyperlink"/>
          </w:rPr>
          <w:t>ASRock</w:t>
        </w:r>
        <w:proofErr w:type="spellEnd"/>
      </w:hyperlink>
    </w:p>
    <w:p w:rsidR="00BE60F8" w:rsidRDefault="00BE60F8" w:rsidP="00BE60F8">
      <w:pPr>
        <w:numPr>
          <w:ilvl w:val="0"/>
          <w:numId w:val="27"/>
        </w:numPr>
        <w:spacing w:before="100" w:beforeAutospacing="1" w:after="100" w:afterAutospacing="1" w:line="240" w:lineRule="auto"/>
      </w:pPr>
      <w:hyperlink r:id="rId348" w:tooltip="EVGA" w:history="1">
        <w:r>
          <w:rPr>
            <w:rStyle w:val="Hyperlink"/>
          </w:rPr>
          <w:t>EVGA</w:t>
        </w:r>
      </w:hyperlink>
    </w:p>
    <w:p w:rsidR="00BE60F8" w:rsidRDefault="00BE60F8" w:rsidP="00BE60F8">
      <w:pPr>
        <w:numPr>
          <w:ilvl w:val="0"/>
          <w:numId w:val="27"/>
        </w:numPr>
        <w:spacing w:before="100" w:beforeAutospacing="1" w:after="100" w:afterAutospacing="1" w:line="240" w:lineRule="auto"/>
      </w:pPr>
      <w:hyperlink r:id="rId349" w:tooltip="Intel" w:history="1">
        <w:r>
          <w:rPr>
            <w:rStyle w:val="Hyperlink"/>
          </w:rPr>
          <w:t>Intel</w:t>
        </w:r>
      </w:hyperlink>
      <w:r>
        <w:t xml:space="preserve"> (cartes NUC et Galileo)</w:t>
      </w:r>
    </w:p>
    <w:p w:rsidR="00BE60F8" w:rsidRDefault="00BE60F8" w:rsidP="00BE60F8">
      <w:pPr>
        <w:pStyle w:val="Heading2"/>
      </w:pPr>
      <w:r>
        <w:rPr>
          <w:rStyle w:val="mw-headline"/>
          <w:rFonts w:eastAsiaTheme="majorEastAsia"/>
        </w:rPr>
        <w:t>Carte multiprocesseur</w:t>
      </w:r>
    </w:p>
    <w:p w:rsidR="00BE60F8" w:rsidRDefault="00BE60F8" w:rsidP="00BE60F8">
      <w:r>
        <w:rPr>
          <w:noProof/>
          <w:color w:val="0000FF"/>
          <w:lang w:eastAsia="fr-FR"/>
        </w:rPr>
        <w:drawing>
          <wp:inline distT="0" distB="0" distL="0" distR="0">
            <wp:extent cx="1619250" cy="2257425"/>
            <wp:effectExtent l="0" t="0" r="0" b="9525"/>
            <wp:docPr id="14" name="Picture 14" descr="https://upload.wikimedia.org/wikipedia/commons/thumb/a/a2/Dual_processor.jpg/170px-Dual_processor.jpg">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wikimedia.org/wikipedia/commons/thumb/a/a2/Dual_processor.jpg/170px-Dual_processor.jpg">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619250" cy="2257425"/>
                    </a:xfrm>
                    <a:prstGeom prst="rect">
                      <a:avLst/>
                    </a:prstGeom>
                    <a:noFill/>
                    <a:ln>
                      <a:noFill/>
                    </a:ln>
                  </pic:spPr>
                </pic:pic>
              </a:graphicData>
            </a:graphic>
          </wp:inline>
        </w:drawing>
      </w:r>
    </w:p>
    <w:p w:rsidR="00BE60F8" w:rsidRDefault="00BE60F8" w:rsidP="00BE60F8">
      <w:r>
        <w:t>Une carte mère équipée de deux processeurs.</w:t>
      </w:r>
    </w:p>
    <w:p w:rsidR="00BE60F8" w:rsidRDefault="00BE60F8" w:rsidP="00BE60F8">
      <w:pPr>
        <w:pStyle w:val="NormalWeb"/>
      </w:pPr>
      <w:r>
        <w:t xml:space="preserve">Une carte multiprocesseur (comme son nom l'indique) peut accueillir plusieurs processeurs physiquement distincts (généralement 2 voire quatre, rarement plus). Ces cartes relativement onéreuses sont principalement utilisées dans les architectures </w:t>
      </w:r>
      <w:hyperlink r:id="rId352" w:tooltip="Serveur informatique" w:history="1">
        <w:r>
          <w:rPr>
            <w:rStyle w:val="Hyperlink"/>
          </w:rPr>
          <w:t>serveur</w:t>
        </w:r>
      </w:hyperlink>
      <w:r>
        <w:t xml:space="preserve"> ou les </w:t>
      </w:r>
      <w:hyperlink r:id="rId353" w:tooltip="Superordinateur" w:history="1">
        <w:r>
          <w:rPr>
            <w:rStyle w:val="Hyperlink"/>
          </w:rPr>
          <w:t>superordinateurs</w:t>
        </w:r>
      </w:hyperlink>
      <w:r>
        <w:t xml:space="preserve">. En effet, la présence de deux processeurs permet de doubler la puissance de calcul de la machine. Pour gérer deux processeurs ensemble, deux techniques existent : </w:t>
      </w:r>
    </w:p>
    <w:p w:rsidR="00BE60F8" w:rsidRDefault="00BE60F8" w:rsidP="00BE60F8">
      <w:pPr>
        <w:numPr>
          <w:ilvl w:val="0"/>
          <w:numId w:val="28"/>
        </w:numPr>
        <w:spacing w:before="100" w:beforeAutospacing="1" w:after="100" w:afterAutospacing="1" w:line="240" w:lineRule="auto"/>
      </w:pPr>
      <w:r>
        <w:t>La gestion asymétrique : avec cette méthode, chaque processeur se voit attribuer une tâche différente. Cela permet de confier une tâche à un processeur alors que le second est occupé à autre chose.</w:t>
      </w:r>
    </w:p>
    <w:p w:rsidR="00BE60F8" w:rsidRDefault="00BE60F8" w:rsidP="00BE60F8">
      <w:pPr>
        <w:numPr>
          <w:ilvl w:val="0"/>
          <w:numId w:val="28"/>
        </w:numPr>
        <w:spacing w:before="100" w:beforeAutospacing="1" w:after="100" w:afterAutospacing="1" w:line="240" w:lineRule="auto"/>
      </w:pPr>
      <w:r>
        <w:t>La gestion symétrique : avec cette méthode, chaque tâche est répartie également sur chaque processeur (c'est-à-dire que chaque processeur se charge d'une moitié de la tâche)</w:t>
      </w:r>
    </w:p>
    <w:p w:rsidR="00BE60F8" w:rsidRDefault="00BE60F8" w:rsidP="00BE60F8">
      <w:pPr>
        <w:pStyle w:val="NormalWeb"/>
      </w:pPr>
      <w:r>
        <w:t xml:space="preserve">Le </w:t>
      </w:r>
      <w:hyperlink r:id="rId354" w:tooltip="Système d'exploitation" w:history="1">
        <w:r>
          <w:rPr>
            <w:rStyle w:val="Hyperlink"/>
          </w:rPr>
          <w:t>système d'exploitation</w:t>
        </w:r>
      </w:hyperlink>
      <w:r>
        <w:t xml:space="preserve"> </w:t>
      </w:r>
      <w:hyperlink r:id="rId355" w:tooltip="Linux ou GNU/Linux" w:history="1">
        <w:r>
          <w:rPr>
            <w:rStyle w:val="Hyperlink"/>
          </w:rPr>
          <w:t>Linux</w:t>
        </w:r>
      </w:hyperlink>
      <w:r>
        <w:t xml:space="preserve"> permet la gestion symétrique de deux processeurs depuis la sortie du </w:t>
      </w:r>
      <w:hyperlink r:id="rId356" w:tooltip="Noyau Linux" w:history="1">
        <w:r>
          <w:rPr>
            <w:rStyle w:val="Hyperlink"/>
          </w:rPr>
          <w:t>noyau Linux</w:t>
        </w:r>
      </w:hyperlink>
      <w:r>
        <w:t xml:space="preserve"> version 2.6 (2003). </w:t>
      </w:r>
    </w:p>
    <w:p w:rsidR="00BE60F8" w:rsidRDefault="00BE60F8" w:rsidP="00BE60F8">
      <w:pPr>
        <w:pStyle w:val="Heading2"/>
      </w:pPr>
      <w:r>
        <w:rPr>
          <w:rStyle w:val="mw-headline"/>
          <w:rFonts w:eastAsiaTheme="majorEastAsia"/>
        </w:rPr>
        <w:t>Les différents formats de carte mère</w:t>
      </w:r>
    </w:p>
    <w:p w:rsidR="00BE60F8" w:rsidRDefault="00BE60F8" w:rsidP="00BE60F8">
      <w:r>
        <w:t xml:space="preserve">Article connexe : </w:t>
      </w:r>
      <w:hyperlink r:id="rId357" w:tooltip="Facteur de forme (informatique)" w:history="1">
        <w:r>
          <w:rPr>
            <w:rStyle w:val="Hyperlink"/>
          </w:rPr>
          <w:t>Facteur de forme</w:t>
        </w:r>
      </w:hyperlink>
      <w:r>
        <w:t>.</w:t>
      </w:r>
    </w:p>
    <w:p w:rsidR="00BE60F8" w:rsidRDefault="00BE60F8" w:rsidP="00BE60F8">
      <w:pPr>
        <w:pStyle w:val="NormalWeb"/>
      </w:pPr>
      <w:r>
        <w:t xml:space="preserve">Au fur et à mesure de l'évolution de l'informatique, plusieurs formats standardisés de carte mère ont vu le jour. Voici les principaux : </w:t>
      </w:r>
    </w:p>
    <w:p w:rsidR="00BE60F8" w:rsidRDefault="00BE60F8" w:rsidP="00BE60F8">
      <w:pPr>
        <w:numPr>
          <w:ilvl w:val="0"/>
          <w:numId w:val="29"/>
        </w:numPr>
        <w:spacing w:before="100" w:beforeAutospacing="1" w:after="100" w:afterAutospacing="1" w:line="240" w:lineRule="auto"/>
      </w:pPr>
      <w:hyperlink r:id="rId358" w:tooltip="AT (format de carte-mère informatique)" w:history="1">
        <w:r>
          <w:rPr>
            <w:rStyle w:val="Hyperlink"/>
          </w:rPr>
          <w:t>AT</w:t>
        </w:r>
      </w:hyperlink>
      <w:r>
        <w:t xml:space="preserve"> (1984) : 305 mm × 279–330 mm (</w:t>
      </w:r>
      <w:hyperlink r:id="rId359" w:tooltip="International Business Machines Corporation" w:history="1">
        <w:r>
          <w:rPr>
            <w:rStyle w:val="Hyperlink"/>
          </w:rPr>
          <w:t>IBM</w:t>
        </w:r>
      </w:hyperlink>
      <w:r>
        <w:t xml:space="preserve">) (format largement supplanté depuis le début des années 2000 par le format ATX); </w:t>
      </w:r>
    </w:p>
    <w:p w:rsidR="00BE60F8" w:rsidRDefault="00BE60F8" w:rsidP="00BE60F8">
      <w:pPr>
        <w:numPr>
          <w:ilvl w:val="1"/>
          <w:numId w:val="29"/>
        </w:numPr>
        <w:spacing w:before="100" w:beforeAutospacing="1" w:after="100" w:afterAutospacing="1" w:line="240" w:lineRule="auto"/>
      </w:pPr>
      <w:r>
        <w:t>Baby-AT (1985) : 216 mm × 254–330 mm ;</w:t>
      </w:r>
    </w:p>
    <w:p w:rsidR="00BE60F8" w:rsidRDefault="00BE60F8" w:rsidP="00BE60F8">
      <w:pPr>
        <w:numPr>
          <w:ilvl w:val="0"/>
          <w:numId w:val="29"/>
        </w:numPr>
        <w:spacing w:before="100" w:beforeAutospacing="1" w:after="100" w:afterAutospacing="1" w:line="240" w:lineRule="auto"/>
      </w:pPr>
      <w:hyperlink r:id="rId360" w:tooltip="Advanced Technology Extended" w:history="1">
        <w:r>
          <w:rPr>
            <w:rStyle w:val="Hyperlink"/>
          </w:rPr>
          <w:t>ATX</w:t>
        </w:r>
      </w:hyperlink>
      <w:r>
        <w:t xml:space="preserve"> (1995) : 305 mm × 244 mm (</w:t>
      </w:r>
      <w:hyperlink r:id="rId361" w:tooltip="Intel" w:history="1">
        <w:r>
          <w:rPr>
            <w:rStyle w:val="Hyperlink"/>
          </w:rPr>
          <w:t>Intel</w:t>
        </w:r>
      </w:hyperlink>
      <w:r>
        <w:t xml:space="preserve">) ; </w:t>
      </w:r>
    </w:p>
    <w:p w:rsidR="00BE60F8" w:rsidRDefault="00BE60F8" w:rsidP="00BE60F8">
      <w:pPr>
        <w:numPr>
          <w:ilvl w:val="1"/>
          <w:numId w:val="29"/>
        </w:numPr>
        <w:spacing w:before="100" w:beforeAutospacing="1" w:after="100" w:afterAutospacing="1" w:line="240" w:lineRule="auto"/>
      </w:pPr>
      <w:proofErr w:type="spellStart"/>
      <w:r>
        <w:t>microATX</w:t>
      </w:r>
      <w:proofErr w:type="spellEnd"/>
      <w:r>
        <w:t xml:space="preserve"> (1996) : 244 mm × 244 mm ;</w:t>
      </w:r>
    </w:p>
    <w:p w:rsidR="00BE60F8" w:rsidRDefault="00BE60F8" w:rsidP="00BE60F8">
      <w:pPr>
        <w:numPr>
          <w:ilvl w:val="1"/>
          <w:numId w:val="29"/>
        </w:numPr>
        <w:spacing w:before="100" w:beforeAutospacing="1" w:after="100" w:afterAutospacing="1" w:line="240" w:lineRule="auto"/>
      </w:pPr>
      <w:proofErr w:type="spellStart"/>
      <w:r>
        <w:t>FlexATX</w:t>
      </w:r>
      <w:proofErr w:type="spellEnd"/>
      <w:r>
        <w:t xml:space="preserve"> (1999) : 228,6 mm × 190,5 mm ;</w:t>
      </w:r>
    </w:p>
    <w:p w:rsidR="00BE60F8" w:rsidRDefault="00BE60F8" w:rsidP="00BE60F8">
      <w:pPr>
        <w:numPr>
          <w:ilvl w:val="1"/>
          <w:numId w:val="29"/>
        </w:numPr>
        <w:spacing w:before="100" w:beforeAutospacing="1" w:after="100" w:afterAutospacing="1" w:line="240" w:lineRule="auto"/>
      </w:pPr>
      <w:r>
        <w:t>E-ATX : 305 mm × 330 mm</w:t>
      </w:r>
      <w:hyperlink r:id="rId362" w:anchor="cite_note-5" w:history="1">
        <w:r>
          <w:rPr>
            <w:rStyle w:val="Hyperlink"/>
            <w:vertAlign w:val="superscript"/>
          </w:rPr>
          <w:t>5</w:t>
        </w:r>
      </w:hyperlink>
      <w:r>
        <w:t> ;</w:t>
      </w:r>
    </w:p>
    <w:p w:rsidR="00BE60F8" w:rsidRDefault="00BE60F8" w:rsidP="00BE60F8">
      <w:pPr>
        <w:numPr>
          <w:ilvl w:val="1"/>
          <w:numId w:val="29"/>
        </w:numPr>
        <w:spacing w:before="100" w:beforeAutospacing="1" w:after="100" w:afterAutospacing="1" w:line="240" w:lineRule="auto"/>
      </w:pPr>
      <w:r>
        <w:t>Mini-ATX (2005) : 150 mm × 150 mm ;</w:t>
      </w:r>
    </w:p>
    <w:p w:rsidR="00BE60F8" w:rsidRDefault="00BE60F8" w:rsidP="00BE60F8">
      <w:pPr>
        <w:numPr>
          <w:ilvl w:val="0"/>
          <w:numId w:val="29"/>
        </w:numPr>
        <w:spacing w:before="100" w:beforeAutospacing="1" w:after="100" w:afterAutospacing="1" w:line="240" w:lineRule="auto"/>
      </w:pPr>
      <w:hyperlink r:id="rId363" w:tooltip="ITX" w:history="1">
        <w:r>
          <w:rPr>
            <w:rStyle w:val="Hyperlink"/>
          </w:rPr>
          <w:t>ITX</w:t>
        </w:r>
      </w:hyperlink>
      <w:r>
        <w:t xml:space="preserve"> (2001) : 215 mm × 191 mm (</w:t>
      </w:r>
      <w:hyperlink r:id="rId364" w:tooltip="VIA Technologies" w:history="1">
        <w:r>
          <w:rPr>
            <w:rStyle w:val="Hyperlink"/>
          </w:rPr>
          <w:t>VIA</w:t>
        </w:r>
      </w:hyperlink>
      <w:r>
        <w:t xml:space="preserve">) ; </w:t>
      </w:r>
    </w:p>
    <w:p w:rsidR="00BE60F8" w:rsidRDefault="00BE60F8" w:rsidP="00BE60F8">
      <w:pPr>
        <w:numPr>
          <w:ilvl w:val="1"/>
          <w:numId w:val="29"/>
        </w:numPr>
        <w:spacing w:before="100" w:beforeAutospacing="1" w:after="100" w:afterAutospacing="1" w:line="240" w:lineRule="auto"/>
      </w:pPr>
      <w:r>
        <w:t>Mini-ITX (2001) : 170 mm × 170 mm max</w:t>
      </w:r>
      <w:proofErr w:type="gramStart"/>
      <w:r>
        <w:t>. ;</w:t>
      </w:r>
      <w:proofErr w:type="gramEnd"/>
    </w:p>
    <w:p w:rsidR="00BE60F8" w:rsidRDefault="00BE60F8" w:rsidP="00BE60F8">
      <w:pPr>
        <w:numPr>
          <w:ilvl w:val="1"/>
          <w:numId w:val="29"/>
        </w:numPr>
        <w:spacing w:before="100" w:beforeAutospacing="1" w:after="100" w:afterAutospacing="1" w:line="240" w:lineRule="auto"/>
      </w:pPr>
      <w:r>
        <w:lastRenderedPageBreak/>
        <w:t>Nano-ITX (2003) : 120 mm × 120 mm ;</w:t>
      </w:r>
    </w:p>
    <w:p w:rsidR="00BE60F8" w:rsidRPr="00BE60F8" w:rsidRDefault="00BE60F8" w:rsidP="00BE60F8">
      <w:pPr>
        <w:numPr>
          <w:ilvl w:val="1"/>
          <w:numId w:val="29"/>
        </w:numPr>
        <w:spacing w:before="100" w:beforeAutospacing="1" w:after="100" w:afterAutospacing="1" w:line="240" w:lineRule="auto"/>
        <w:rPr>
          <w:lang w:val="en-US"/>
        </w:rPr>
      </w:pPr>
      <w:r w:rsidRPr="00BE60F8">
        <w:rPr>
          <w:lang w:val="en-US"/>
        </w:rPr>
        <w:t>Pico-ITX (2007</w:t>
      </w:r>
      <w:proofErr w:type="gramStart"/>
      <w:r w:rsidRPr="00BE60F8">
        <w:rPr>
          <w:lang w:val="en-US"/>
        </w:rPr>
        <w:t>) :</w:t>
      </w:r>
      <w:proofErr w:type="gramEnd"/>
      <w:r w:rsidRPr="00BE60F8">
        <w:rPr>
          <w:lang w:val="en-US"/>
        </w:rPr>
        <w:t xml:space="preserve"> 100 mm × 72 mm max. ;</w:t>
      </w:r>
    </w:p>
    <w:p w:rsidR="00BE60F8" w:rsidRDefault="00BE60F8" w:rsidP="00BE60F8">
      <w:pPr>
        <w:numPr>
          <w:ilvl w:val="0"/>
          <w:numId w:val="29"/>
        </w:numPr>
        <w:spacing w:before="100" w:beforeAutospacing="1" w:after="100" w:afterAutospacing="1" w:line="240" w:lineRule="auto"/>
      </w:pPr>
      <w:hyperlink r:id="rId365" w:tooltip="BTX (électronique)" w:history="1">
        <w:r>
          <w:rPr>
            <w:rStyle w:val="Hyperlink"/>
          </w:rPr>
          <w:t>BTX</w:t>
        </w:r>
      </w:hyperlink>
      <w:r>
        <w:t xml:space="preserve"> (2004) : 325 mm × 267 mm max. (</w:t>
      </w:r>
      <w:hyperlink r:id="rId366" w:tooltip="Intel" w:history="1">
        <w:r>
          <w:rPr>
            <w:rStyle w:val="Hyperlink"/>
          </w:rPr>
          <w:t>Intel</w:t>
        </w:r>
      </w:hyperlink>
      <w:r>
        <w:t xml:space="preserve">) ; </w:t>
      </w:r>
    </w:p>
    <w:p w:rsidR="00BE60F8" w:rsidRDefault="00BE60F8" w:rsidP="00BE60F8">
      <w:pPr>
        <w:numPr>
          <w:ilvl w:val="1"/>
          <w:numId w:val="29"/>
        </w:numPr>
        <w:spacing w:before="100" w:beforeAutospacing="1" w:after="100" w:afterAutospacing="1" w:line="240" w:lineRule="auto"/>
      </w:pPr>
      <w:proofErr w:type="spellStart"/>
      <w:r>
        <w:t>MicroBTX</w:t>
      </w:r>
      <w:proofErr w:type="spellEnd"/>
      <w:r>
        <w:t xml:space="preserve"> (2004) : 264 mm × 267 mm max</w:t>
      </w:r>
      <w:proofErr w:type="gramStart"/>
      <w:r>
        <w:t>. ;</w:t>
      </w:r>
      <w:proofErr w:type="gramEnd"/>
    </w:p>
    <w:p w:rsidR="00BE60F8" w:rsidRDefault="00BE60F8" w:rsidP="00BE60F8">
      <w:pPr>
        <w:numPr>
          <w:ilvl w:val="1"/>
          <w:numId w:val="29"/>
        </w:numPr>
        <w:spacing w:before="100" w:beforeAutospacing="1" w:after="100" w:afterAutospacing="1" w:line="240" w:lineRule="auto"/>
      </w:pPr>
      <w:proofErr w:type="spellStart"/>
      <w:r>
        <w:t>PicoBTX</w:t>
      </w:r>
      <w:proofErr w:type="spellEnd"/>
      <w:r>
        <w:t xml:space="preserve"> (2004) : 203 mm × 267 mm max</w:t>
      </w:r>
      <w:proofErr w:type="gramStart"/>
      <w:r>
        <w:t>. ;</w:t>
      </w:r>
      <w:proofErr w:type="gramEnd"/>
    </w:p>
    <w:p w:rsidR="00BE60F8" w:rsidRDefault="00BE60F8" w:rsidP="00BE60F8">
      <w:pPr>
        <w:numPr>
          <w:ilvl w:val="0"/>
          <w:numId w:val="29"/>
        </w:numPr>
        <w:spacing w:before="100" w:beforeAutospacing="1" w:after="100" w:afterAutospacing="1" w:line="240" w:lineRule="auto"/>
      </w:pPr>
      <w:hyperlink r:id="rId367" w:tooltip="DTX" w:history="1">
        <w:r>
          <w:rPr>
            <w:rStyle w:val="Hyperlink"/>
          </w:rPr>
          <w:t>DTX</w:t>
        </w:r>
      </w:hyperlink>
      <w:r>
        <w:t xml:space="preserve"> (2007) : 203 mm × 244 mm max. (</w:t>
      </w:r>
      <w:hyperlink r:id="rId368" w:tooltip="Advanced Micro Devices" w:history="1">
        <w:r>
          <w:rPr>
            <w:rStyle w:val="Hyperlink"/>
          </w:rPr>
          <w:t>AMD</w:t>
        </w:r>
      </w:hyperlink>
      <w:r>
        <w:t xml:space="preserve">) ; </w:t>
      </w:r>
    </w:p>
    <w:p w:rsidR="00BE60F8" w:rsidRDefault="00BE60F8" w:rsidP="00BE60F8">
      <w:pPr>
        <w:numPr>
          <w:ilvl w:val="1"/>
          <w:numId w:val="29"/>
        </w:numPr>
        <w:spacing w:before="100" w:beforeAutospacing="1" w:after="100" w:afterAutospacing="1" w:line="240" w:lineRule="auto"/>
      </w:pPr>
      <w:r>
        <w:t>Mini-DTX (2007) : 170 mm × 203 mm max.</w:t>
      </w:r>
    </w:p>
    <w:p w:rsidR="00C94447" w:rsidRDefault="00C94447" w:rsidP="00C94447">
      <w:pPr>
        <w:pStyle w:val="Heading1"/>
      </w:pPr>
      <w:r>
        <w:t>Processeur</w:t>
      </w:r>
    </w:p>
    <w:p w:rsidR="00C94447" w:rsidRDefault="00C94447" w:rsidP="00C94447">
      <w:hyperlink r:id="rId369" w:anchor="mw-head" w:history="1">
        <w:r>
          <w:rPr>
            <w:rStyle w:val="Hyperlink"/>
          </w:rPr>
          <w:t>Sauter à la navigation</w:t>
        </w:r>
      </w:hyperlink>
      <w:r>
        <w:t xml:space="preserve"> </w:t>
      </w:r>
      <w:hyperlink r:id="rId370" w:anchor="p-search" w:history="1">
        <w:r>
          <w:rPr>
            <w:rStyle w:val="Hyperlink"/>
          </w:rPr>
          <w:t>Sauter à la recherche</w:t>
        </w:r>
      </w:hyperlink>
      <w:r>
        <w:t xml:space="preserve"> </w:t>
      </w:r>
    </w:p>
    <w:p w:rsidR="00C94447" w:rsidRDefault="00C94447" w:rsidP="00C94447">
      <w:r>
        <w:rPr>
          <w:noProof/>
          <w:color w:val="0000FF"/>
          <w:lang w:eastAsia="fr-FR"/>
        </w:rPr>
        <w:drawing>
          <wp:inline distT="0" distB="0" distL="0" distR="0">
            <wp:extent cx="190500" cy="142875"/>
            <wp:effectExtent l="0" t="0" r="0" b="9525"/>
            <wp:docPr id="38" name="Picture 38" descr="Page d'aide sur les redirections">
              <a:hlinkClick xmlns:a="http://schemas.openxmlformats.org/drawingml/2006/main" r:id="rId371" tooltip="&quot;Aide:Redire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age d'aide sur les redirections">
                      <a:hlinkClick r:id="rId371" tooltip="&quot;Aide:Redirection&quot;"/>
                    </pic:cNvPr>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t xml:space="preserve">« CPU » redirige ici. Pour les autres significations, voir </w:t>
      </w:r>
      <w:hyperlink r:id="rId373" w:tooltip="CPU (homonymie)" w:history="1">
        <w:r>
          <w:rPr>
            <w:rStyle w:val="Hyperlink"/>
          </w:rPr>
          <w:t>CPU (homonymie)</w:t>
        </w:r>
      </w:hyperlink>
      <w:r>
        <w:t>.</w:t>
      </w:r>
    </w:p>
    <w:p w:rsidR="00C94447" w:rsidRDefault="00C94447" w:rsidP="00C94447">
      <w:r>
        <w:rPr>
          <w:noProof/>
          <w:color w:val="0000FF"/>
          <w:lang w:eastAsia="fr-FR"/>
        </w:rPr>
        <w:drawing>
          <wp:inline distT="0" distB="0" distL="0" distR="0">
            <wp:extent cx="114300" cy="114300"/>
            <wp:effectExtent l="0" t="0" r="0" b="0"/>
            <wp:docPr id="37" name="Picture 37" descr="Si ce bandeau n'est plus pertinent, retirez-le. Cliquez pour voir d'autres modèles.">
              <a:hlinkClick xmlns:a="http://schemas.openxmlformats.org/drawingml/2006/main" r:id="rId154" tooltip="&quot;Si ce bandeau n'est plus pertinent, retirez-le. Cliquez pour voir d'autres modè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i ce bandeau n'est plus pertinent, retirez-le. Cliquez pour voir d'autres modèles.">
                      <a:hlinkClick r:id="rId154" tooltip="&quot;Si ce bandeau n'est plus pertinent, retirez-le. Cliquez pour voir d'autres modèles.&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94447" w:rsidRDefault="00C94447" w:rsidP="00C94447">
      <w:r>
        <w:rPr>
          <w:noProof/>
          <w:color w:val="0000FF"/>
          <w:lang w:eastAsia="fr-FR"/>
        </w:rPr>
        <w:drawing>
          <wp:inline distT="0" distB="0" distL="0" distR="0">
            <wp:extent cx="428625" cy="428625"/>
            <wp:effectExtent l="0" t="0" r="9525" b="9525"/>
            <wp:docPr id="36" name="Picture 36" descr="https://upload.wikimedia.org/wikipedia/commons/thumb/a/a1/2017-fr.wp-orange-source.svg/45px-2017-fr.wp-orange-source.svg.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upload.wikimedia.org/wikipedia/commons/thumb/a/a1/2017-fr.wp-orange-source.svg/45px-2017-fr.wp-orange-source.svg.pn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rsidR="00C94447" w:rsidRDefault="00C94447" w:rsidP="00C94447">
      <w:r>
        <w:rPr>
          <w:rStyle w:val="Strong"/>
        </w:rPr>
        <w:t xml:space="preserve">Cet article </w:t>
      </w:r>
      <w:hyperlink r:id="rId374" w:tooltip="Wikipédia:Citez vos sources" w:history="1">
        <w:r>
          <w:rPr>
            <w:rStyle w:val="Hyperlink"/>
            <w:b/>
            <w:bCs/>
          </w:rPr>
          <w:t>ne cite pas suffisamment ses sources</w:t>
        </w:r>
      </w:hyperlink>
      <w:r>
        <w:t xml:space="preserve"> </w:t>
      </w:r>
      <w:r>
        <w:rPr>
          <w:sz w:val="20"/>
          <w:szCs w:val="20"/>
        </w:rPr>
        <w:t>(novembre 2007).</w:t>
      </w:r>
      <w:r>
        <w:t xml:space="preserve"> </w:t>
      </w:r>
    </w:p>
    <w:p w:rsidR="00C94447" w:rsidRDefault="00C94447" w:rsidP="00C94447">
      <w:pPr>
        <w:pStyle w:val="NormalWeb"/>
      </w:pPr>
      <w:r>
        <w:t xml:space="preserve">Si vous disposez d'ouvrages ou d'articles de référence ou si vous connaissez des sites web de qualité traitant du thème abordé ici, merci de compléter l'article en donnant les </w:t>
      </w:r>
      <w:r>
        <w:rPr>
          <w:b/>
          <w:bCs/>
        </w:rPr>
        <w:t xml:space="preserve">références utiles à sa </w:t>
      </w:r>
      <w:hyperlink r:id="rId375" w:tooltip="Wikipédia:Vérifiabilité" w:history="1">
        <w:r>
          <w:rPr>
            <w:rStyle w:val="Hyperlink"/>
            <w:b/>
            <w:bCs/>
          </w:rPr>
          <w:t>vérifiabilité</w:t>
        </w:r>
      </w:hyperlink>
      <w:r>
        <w:t xml:space="preserve"> et en les liant à la section « </w:t>
      </w:r>
      <w:hyperlink r:id="rId376" w:tooltip="Aide:Présentez vos sources" w:history="1">
        <w:r>
          <w:rPr>
            <w:rStyle w:val="Hyperlink"/>
          </w:rPr>
          <w:t>Notes et références</w:t>
        </w:r>
      </w:hyperlink>
      <w:r>
        <w:t xml:space="preserve"> » </w:t>
      </w:r>
    </w:p>
    <w:p w:rsidR="00C94447" w:rsidRDefault="00C94447" w:rsidP="00C94447">
      <w:pPr>
        <w:pStyle w:val="NormalWeb"/>
      </w:pPr>
      <w:r>
        <w:rPr>
          <w:b/>
          <w:bCs/>
        </w:rPr>
        <w:t>En pratique :</w:t>
      </w:r>
      <w:r>
        <w:t xml:space="preserve"> </w:t>
      </w:r>
      <w:hyperlink r:id="rId377" w:anchor="Qualité_des_sources" w:tooltip="Wikipédia:Citez vos sources" w:history="1">
        <w:r>
          <w:rPr>
            <w:rStyle w:val="Hyperlink"/>
          </w:rPr>
          <w:t>Quelles sources sont attendues ?</w:t>
        </w:r>
      </w:hyperlink>
      <w:r>
        <w:t xml:space="preserve"> </w:t>
      </w:r>
      <w:hyperlink r:id="rId378" w:tooltip="Aide:Insérer une référence (Éditeur visuel)" w:history="1">
        <w:r>
          <w:rPr>
            <w:rStyle w:val="Hyperlink"/>
          </w:rPr>
          <w:t>Comment ajouter mes sources ?</w:t>
        </w:r>
      </w:hyperlink>
      <w:r>
        <w:t xml:space="preserve"> </w:t>
      </w:r>
    </w:p>
    <w:p w:rsidR="00C94447" w:rsidRDefault="00C94447" w:rsidP="00C94447">
      <w:r>
        <w:rPr>
          <w:noProof/>
          <w:color w:val="0000FF"/>
          <w:lang w:eastAsia="fr-FR"/>
        </w:rPr>
        <w:drawing>
          <wp:inline distT="0" distB="0" distL="0" distR="0">
            <wp:extent cx="2095500" cy="1562100"/>
            <wp:effectExtent l="0" t="0" r="0" b="0"/>
            <wp:docPr id="35" name="Picture 35" descr="https://upload.wikimedia.org/wikipedia/commons/thumb/0/02/80486dx2-large.jpg/220px-80486dx2-large.jp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wikimedia.org/wikipedia/commons/thumb/0/02/80486dx2-large.jpg/220px-80486dx2-large.jpg">
                      <a:hlinkClick r:id="rId379"/>
                    </pic:cNvPr>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p>
    <w:p w:rsidR="00C94447" w:rsidRDefault="00C94447" w:rsidP="00C94447">
      <w:r>
        <w:t xml:space="preserve">La puce d'un microprocesseur </w:t>
      </w:r>
      <w:hyperlink r:id="rId381" w:tooltip="Intel 80486DX" w:history="1">
        <w:r>
          <w:rPr>
            <w:rStyle w:val="Hyperlink"/>
          </w:rPr>
          <w:t>Intel 80486DX</w:t>
        </w:r>
      </w:hyperlink>
      <w:r>
        <w:t>2 dans son boîtier (taille réelle : 12 × 6,75 mm).</w:t>
      </w:r>
    </w:p>
    <w:p w:rsidR="00C94447" w:rsidRDefault="00C94447" w:rsidP="00C94447">
      <w:pPr>
        <w:pStyle w:val="NormalWeb"/>
      </w:pPr>
      <w:r>
        <w:t xml:space="preserve">Un </w:t>
      </w:r>
      <w:r>
        <w:rPr>
          <w:b/>
          <w:bCs/>
        </w:rPr>
        <w:t>processeur</w:t>
      </w:r>
      <w:r>
        <w:t xml:space="preserve"> (ou </w:t>
      </w:r>
      <w:r>
        <w:rPr>
          <w:b/>
          <w:bCs/>
        </w:rPr>
        <w:t>unité centrale de traitement</w:t>
      </w:r>
      <w:r>
        <w:t xml:space="preserve">, </w:t>
      </w:r>
      <w:r>
        <w:rPr>
          <w:b/>
          <w:bCs/>
        </w:rPr>
        <w:t>UCT</w:t>
      </w:r>
      <w:r>
        <w:t xml:space="preserve">, en anglais </w:t>
      </w:r>
      <w:r>
        <w:rPr>
          <w:i/>
          <w:iCs/>
        </w:rPr>
        <w:t xml:space="preserve">central </w:t>
      </w:r>
      <w:proofErr w:type="spellStart"/>
      <w:r>
        <w:rPr>
          <w:i/>
          <w:iCs/>
        </w:rPr>
        <w:t>processing</w:t>
      </w:r>
      <w:proofErr w:type="spellEnd"/>
      <w:r>
        <w:rPr>
          <w:i/>
          <w:iCs/>
        </w:rPr>
        <w:t xml:space="preserve"> unit</w:t>
      </w:r>
      <w:r>
        <w:t xml:space="preserve">, CPU) est un composant présent dans de nombreux dispositifs électroniques qui exécute les </w:t>
      </w:r>
      <w:hyperlink r:id="rId382" w:tooltip="Instruction machine" w:history="1">
        <w:r>
          <w:rPr>
            <w:rStyle w:val="Hyperlink"/>
          </w:rPr>
          <w:t>instructions machine</w:t>
        </w:r>
      </w:hyperlink>
      <w:r>
        <w:t xml:space="preserve"> des </w:t>
      </w:r>
      <w:hyperlink r:id="rId383" w:tooltip="Programmes informatiques" w:history="1">
        <w:r>
          <w:rPr>
            <w:rStyle w:val="Hyperlink"/>
          </w:rPr>
          <w:t>programmes informatiques</w:t>
        </w:r>
      </w:hyperlink>
      <w:r>
        <w:t xml:space="preserve">. Avec la </w:t>
      </w:r>
      <w:hyperlink r:id="rId384" w:tooltip="Mémoire (informatique)" w:history="1">
        <w:r>
          <w:rPr>
            <w:rStyle w:val="Hyperlink"/>
          </w:rPr>
          <w:t>mémoire</w:t>
        </w:r>
      </w:hyperlink>
      <w:r>
        <w:t xml:space="preserve">, c'est notamment l'un des composants qui existent depuis les premiers </w:t>
      </w:r>
      <w:hyperlink r:id="rId385" w:tooltip="Ordinateur" w:history="1">
        <w:r>
          <w:rPr>
            <w:rStyle w:val="Hyperlink"/>
          </w:rPr>
          <w:t>ordinateurs</w:t>
        </w:r>
      </w:hyperlink>
      <w:r>
        <w:t xml:space="preserve"> et qui sont présents dans tous les ordinateurs. Un processeur construit en un seul </w:t>
      </w:r>
      <w:hyperlink r:id="rId386" w:tooltip="Circuit intégré" w:history="1">
        <w:r>
          <w:rPr>
            <w:rStyle w:val="Hyperlink"/>
          </w:rPr>
          <w:t>circuit intégré</w:t>
        </w:r>
      </w:hyperlink>
      <w:r>
        <w:t xml:space="preserve"> est un </w:t>
      </w:r>
      <w:hyperlink r:id="rId387" w:tooltip="Microprocesseur" w:history="1">
        <w:r>
          <w:rPr>
            <w:rStyle w:val="Hyperlink"/>
          </w:rPr>
          <w:t>microprocesseur</w:t>
        </w:r>
      </w:hyperlink>
      <w:r>
        <w:t xml:space="preserve">. </w:t>
      </w:r>
    </w:p>
    <w:p w:rsidR="00C94447" w:rsidRDefault="00C94447" w:rsidP="00C94447">
      <w:pPr>
        <w:pStyle w:val="NormalWeb"/>
      </w:pPr>
      <w:r>
        <w:t xml:space="preserve">L'invention du </w:t>
      </w:r>
      <w:hyperlink r:id="rId388" w:tooltip="Transistor" w:history="1">
        <w:r>
          <w:rPr>
            <w:rStyle w:val="Hyperlink"/>
          </w:rPr>
          <w:t>transistor</w:t>
        </w:r>
      </w:hyperlink>
      <w:r>
        <w:t xml:space="preserve"> en 1948 a ouvert la voie à la miniaturisation des composants électroniques. Car auparavant les ordinateurs prenaient la taille d'une pièce entière. </w:t>
      </w:r>
    </w:p>
    <w:p w:rsidR="00C94447" w:rsidRDefault="00C94447" w:rsidP="00C94447">
      <w:pPr>
        <w:pStyle w:val="NormalWeb"/>
      </w:pPr>
      <w:r>
        <w:t xml:space="preserve">Les processeurs des débuts étaient conçus spécifiquement pour un ordinateur d'un type donné. Cette méthode coûteuse de conception des processeurs pour une application spécifique a conduit au développement de la production de masse de processeurs qui conviennent pour un ou plusieurs usages. Cette tendance à la standardisation qui débuta dans le domaine des </w:t>
      </w:r>
      <w:hyperlink r:id="rId389" w:tooltip="Ordinateurs centraux" w:history="1">
        <w:r>
          <w:rPr>
            <w:rStyle w:val="Hyperlink"/>
          </w:rPr>
          <w:t>ordinateurs centraux</w:t>
        </w:r>
      </w:hyperlink>
      <w:r>
        <w:t xml:space="preserve"> (</w:t>
      </w:r>
      <w:r w:rsidRPr="00A528B7">
        <w:rPr>
          <w:rStyle w:val="lang-en"/>
          <w:i/>
          <w:iCs/>
        </w:rPr>
        <w:t>mainframes</w:t>
      </w:r>
      <w:r>
        <w:t xml:space="preserve"> à transistors discrets et </w:t>
      </w:r>
      <w:hyperlink r:id="rId390" w:tooltip="Mini-ordinateur" w:history="1">
        <w:r>
          <w:rPr>
            <w:rStyle w:val="Hyperlink"/>
          </w:rPr>
          <w:t>mini-ordinateurs</w:t>
        </w:r>
      </w:hyperlink>
      <w:r>
        <w:t xml:space="preserve">) a connu une accélération rapide avec l'avènement des circuits intégrés. Les </w:t>
      </w:r>
      <w:hyperlink r:id="rId391" w:tooltip="Circuits intégrés" w:history="1">
        <w:r>
          <w:rPr>
            <w:rStyle w:val="Hyperlink"/>
          </w:rPr>
          <w:t>circuits intégrés</w:t>
        </w:r>
      </w:hyperlink>
      <w:r>
        <w:t xml:space="preserve"> ont permis la miniaturisation des processeurs. La miniaturisation et la standardisation des processeurs ont conduit à leur diffusion dans la vie moderne bien au-delà des usages des machines programmables dédiées. </w:t>
      </w:r>
    </w:p>
    <w:p w:rsidR="00C94447" w:rsidRDefault="00C94447" w:rsidP="00C94447">
      <w:r>
        <w:object w:dxaOrig="225" w:dyaOrig="225">
          <v:shape id="_x0000_i1109" type="#_x0000_t75" style="width:18pt;height:15.75pt" o:ole="">
            <v:imagedata r:id="rId42" o:title=""/>
          </v:shape>
          <w:control r:id="rId392" w:name="DefaultOcxName2" w:shapeid="_x0000_i1109"/>
        </w:object>
      </w:r>
    </w:p>
    <w:p w:rsidR="00C94447" w:rsidRDefault="00C94447" w:rsidP="00C94447">
      <w:pPr>
        <w:pStyle w:val="Heading2"/>
      </w:pPr>
      <w:r>
        <w:t>Sommaire</w:t>
      </w:r>
    </w:p>
    <w:p w:rsidR="00C94447" w:rsidRDefault="00C94447" w:rsidP="00C94447">
      <w:pPr>
        <w:numPr>
          <w:ilvl w:val="0"/>
          <w:numId w:val="30"/>
        </w:numPr>
        <w:spacing w:before="100" w:beforeAutospacing="1" w:after="100" w:afterAutospacing="1" w:line="240" w:lineRule="auto"/>
      </w:pPr>
      <w:hyperlink r:id="rId393" w:anchor="Histoire" w:history="1">
        <w:r>
          <w:rPr>
            <w:rStyle w:val="tocnumber"/>
            <w:color w:val="0000FF"/>
            <w:u w:val="single"/>
          </w:rPr>
          <w:t>1</w:t>
        </w:r>
        <w:r>
          <w:rPr>
            <w:rStyle w:val="Hyperlink"/>
          </w:rPr>
          <w:t xml:space="preserve"> </w:t>
        </w:r>
        <w:r>
          <w:rPr>
            <w:rStyle w:val="toctext"/>
            <w:color w:val="0000FF"/>
            <w:u w:val="single"/>
          </w:rPr>
          <w:t>Histoire</w:t>
        </w:r>
      </w:hyperlink>
    </w:p>
    <w:p w:rsidR="00C94447" w:rsidRDefault="00C94447" w:rsidP="00C94447">
      <w:pPr>
        <w:numPr>
          <w:ilvl w:val="0"/>
          <w:numId w:val="30"/>
        </w:numPr>
        <w:spacing w:before="100" w:beforeAutospacing="1" w:after="100" w:afterAutospacing="1" w:line="240" w:lineRule="auto"/>
      </w:pPr>
      <w:hyperlink r:id="rId394" w:anchor="Microprocesseurs" w:history="1">
        <w:r>
          <w:rPr>
            <w:rStyle w:val="tocnumber"/>
            <w:color w:val="0000FF"/>
            <w:u w:val="single"/>
          </w:rPr>
          <w:t>2</w:t>
        </w:r>
        <w:r>
          <w:rPr>
            <w:rStyle w:val="Hyperlink"/>
          </w:rPr>
          <w:t xml:space="preserve"> </w:t>
        </w:r>
        <w:r>
          <w:rPr>
            <w:rStyle w:val="toctext"/>
            <w:color w:val="0000FF"/>
            <w:u w:val="single"/>
          </w:rPr>
          <w:t>Microprocesseurs</w:t>
        </w:r>
      </w:hyperlink>
    </w:p>
    <w:p w:rsidR="00C94447" w:rsidRDefault="00C94447" w:rsidP="00C94447">
      <w:pPr>
        <w:numPr>
          <w:ilvl w:val="0"/>
          <w:numId w:val="30"/>
        </w:numPr>
        <w:spacing w:before="100" w:beforeAutospacing="1" w:after="100" w:afterAutospacing="1" w:line="240" w:lineRule="auto"/>
      </w:pPr>
      <w:hyperlink r:id="rId395" w:anchor="Fonctionnement" w:history="1">
        <w:r>
          <w:rPr>
            <w:rStyle w:val="tocnumber"/>
            <w:color w:val="0000FF"/>
            <w:u w:val="single"/>
          </w:rPr>
          <w:t>3</w:t>
        </w:r>
        <w:r>
          <w:rPr>
            <w:rStyle w:val="Hyperlink"/>
          </w:rPr>
          <w:t xml:space="preserve"> </w:t>
        </w:r>
        <w:r>
          <w:rPr>
            <w:rStyle w:val="toctext"/>
            <w:color w:val="0000FF"/>
            <w:u w:val="single"/>
          </w:rPr>
          <w:t>Fonctionnement</w:t>
        </w:r>
      </w:hyperlink>
      <w:r>
        <w:t xml:space="preserve"> </w:t>
      </w:r>
    </w:p>
    <w:p w:rsidR="00C94447" w:rsidRDefault="00C94447" w:rsidP="00C94447">
      <w:pPr>
        <w:numPr>
          <w:ilvl w:val="1"/>
          <w:numId w:val="30"/>
        </w:numPr>
        <w:spacing w:before="100" w:beforeAutospacing="1" w:after="100" w:afterAutospacing="1" w:line="240" w:lineRule="auto"/>
      </w:pPr>
      <w:hyperlink r:id="rId396" w:anchor="Composition_d'un_processeur" w:history="1">
        <w:r>
          <w:rPr>
            <w:rStyle w:val="tocnumber"/>
            <w:color w:val="0000FF"/>
            <w:u w:val="single"/>
          </w:rPr>
          <w:t>3.1</w:t>
        </w:r>
        <w:r>
          <w:rPr>
            <w:rStyle w:val="Hyperlink"/>
          </w:rPr>
          <w:t xml:space="preserve"> </w:t>
        </w:r>
        <w:r>
          <w:rPr>
            <w:rStyle w:val="toctext"/>
            <w:color w:val="0000FF"/>
            <w:u w:val="single"/>
          </w:rPr>
          <w:t>Composition d'un processeur</w:t>
        </w:r>
      </w:hyperlink>
    </w:p>
    <w:p w:rsidR="00C94447" w:rsidRDefault="00C94447" w:rsidP="00C94447">
      <w:pPr>
        <w:numPr>
          <w:ilvl w:val="1"/>
          <w:numId w:val="30"/>
        </w:numPr>
        <w:spacing w:before="100" w:beforeAutospacing="1" w:after="100" w:afterAutospacing="1" w:line="240" w:lineRule="auto"/>
      </w:pPr>
      <w:hyperlink r:id="rId397" w:anchor="Classification_des_processeurs" w:history="1">
        <w:r>
          <w:rPr>
            <w:rStyle w:val="tocnumber"/>
            <w:color w:val="0000FF"/>
            <w:u w:val="single"/>
          </w:rPr>
          <w:t>3.2</w:t>
        </w:r>
        <w:r>
          <w:rPr>
            <w:rStyle w:val="Hyperlink"/>
          </w:rPr>
          <w:t xml:space="preserve"> </w:t>
        </w:r>
        <w:r>
          <w:rPr>
            <w:rStyle w:val="toctext"/>
            <w:color w:val="0000FF"/>
            <w:u w:val="single"/>
          </w:rPr>
          <w:t>Classification des processeurs</w:t>
        </w:r>
      </w:hyperlink>
    </w:p>
    <w:p w:rsidR="00C94447" w:rsidRDefault="00C94447" w:rsidP="00C94447">
      <w:pPr>
        <w:numPr>
          <w:ilvl w:val="1"/>
          <w:numId w:val="30"/>
        </w:numPr>
        <w:spacing w:before="100" w:beforeAutospacing="1" w:after="100" w:afterAutospacing="1" w:line="240" w:lineRule="auto"/>
      </w:pPr>
      <w:hyperlink r:id="rId398" w:anchor="Les_opérations_du_processeur" w:history="1">
        <w:r>
          <w:rPr>
            <w:rStyle w:val="tocnumber"/>
            <w:color w:val="0000FF"/>
            <w:u w:val="single"/>
          </w:rPr>
          <w:t>3.3</w:t>
        </w:r>
        <w:r>
          <w:rPr>
            <w:rStyle w:val="Hyperlink"/>
          </w:rPr>
          <w:t xml:space="preserve"> </w:t>
        </w:r>
        <w:r>
          <w:rPr>
            <w:rStyle w:val="toctext"/>
            <w:color w:val="0000FF"/>
            <w:u w:val="single"/>
          </w:rPr>
          <w:t>Les opérations du processeur</w:t>
        </w:r>
      </w:hyperlink>
    </w:p>
    <w:p w:rsidR="00C94447" w:rsidRDefault="00C94447" w:rsidP="00C94447">
      <w:pPr>
        <w:numPr>
          <w:ilvl w:val="0"/>
          <w:numId w:val="30"/>
        </w:numPr>
        <w:spacing w:before="100" w:beforeAutospacing="1" w:after="100" w:afterAutospacing="1" w:line="240" w:lineRule="auto"/>
      </w:pPr>
      <w:hyperlink r:id="rId399" w:anchor="Vitesse_de_traitement" w:history="1">
        <w:r>
          <w:rPr>
            <w:rStyle w:val="tocnumber"/>
            <w:color w:val="0000FF"/>
            <w:u w:val="single"/>
          </w:rPr>
          <w:t>4</w:t>
        </w:r>
        <w:r>
          <w:rPr>
            <w:rStyle w:val="Hyperlink"/>
          </w:rPr>
          <w:t xml:space="preserve"> </w:t>
        </w:r>
        <w:r>
          <w:rPr>
            <w:rStyle w:val="toctext"/>
            <w:color w:val="0000FF"/>
            <w:u w:val="single"/>
          </w:rPr>
          <w:t>Vitesse de traitement</w:t>
        </w:r>
      </w:hyperlink>
    </w:p>
    <w:p w:rsidR="00C94447" w:rsidRDefault="00C94447" w:rsidP="00C94447">
      <w:pPr>
        <w:numPr>
          <w:ilvl w:val="0"/>
          <w:numId w:val="30"/>
        </w:numPr>
        <w:spacing w:before="100" w:beforeAutospacing="1" w:after="100" w:afterAutospacing="1" w:line="240" w:lineRule="auto"/>
      </w:pPr>
      <w:hyperlink r:id="rId400" w:anchor="Conception_et_implémentation" w:history="1">
        <w:r>
          <w:rPr>
            <w:rStyle w:val="tocnumber"/>
            <w:color w:val="0000FF"/>
            <w:u w:val="single"/>
          </w:rPr>
          <w:t>5</w:t>
        </w:r>
        <w:r>
          <w:rPr>
            <w:rStyle w:val="Hyperlink"/>
          </w:rPr>
          <w:t xml:space="preserve"> </w:t>
        </w:r>
        <w:r>
          <w:rPr>
            <w:rStyle w:val="toctext"/>
            <w:color w:val="0000FF"/>
            <w:u w:val="single"/>
          </w:rPr>
          <w:t>Conception et implémentation</w:t>
        </w:r>
      </w:hyperlink>
      <w:r>
        <w:t xml:space="preserve"> </w:t>
      </w:r>
    </w:p>
    <w:p w:rsidR="00C94447" w:rsidRDefault="00C94447" w:rsidP="00C94447">
      <w:pPr>
        <w:numPr>
          <w:ilvl w:val="1"/>
          <w:numId w:val="30"/>
        </w:numPr>
        <w:spacing w:before="100" w:beforeAutospacing="1" w:after="100" w:afterAutospacing="1" w:line="240" w:lineRule="auto"/>
      </w:pPr>
      <w:hyperlink r:id="rId401" w:anchor="Le_codage_des_nombres" w:history="1">
        <w:r>
          <w:rPr>
            <w:rStyle w:val="tocnumber"/>
            <w:color w:val="0000FF"/>
            <w:u w:val="single"/>
          </w:rPr>
          <w:t>5.1</w:t>
        </w:r>
        <w:r>
          <w:rPr>
            <w:rStyle w:val="Hyperlink"/>
          </w:rPr>
          <w:t xml:space="preserve"> </w:t>
        </w:r>
        <w:r>
          <w:rPr>
            <w:rStyle w:val="toctext"/>
            <w:color w:val="0000FF"/>
            <w:u w:val="single"/>
          </w:rPr>
          <w:t>Le codage des nombres</w:t>
        </w:r>
      </w:hyperlink>
    </w:p>
    <w:p w:rsidR="00C94447" w:rsidRDefault="00C94447" w:rsidP="00C94447">
      <w:pPr>
        <w:numPr>
          <w:ilvl w:val="1"/>
          <w:numId w:val="30"/>
        </w:numPr>
        <w:spacing w:before="100" w:beforeAutospacing="1" w:after="100" w:afterAutospacing="1" w:line="240" w:lineRule="auto"/>
      </w:pPr>
      <w:hyperlink r:id="rId402" w:anchor="Le_signal_d'horloge" w:history="1">
        <w:r>
          <w:rPr>
            <w:rStyle w:val="tocnumber"/>
            <w:color w:val="0000FF"/>
            <w:u w:val="single"/>
          </w:rPr>
          <w:t>5.2</w:t>
        </w:r>
        <w:r>
          <w:rPr>
            <w:rStyle w:val="Hyperlink"/>
          </w:rPr>
          <w:t xml:space="preserve"> </w:t>
        </w:r>
        <w:r>
          <w:rPr>
            <w:rStyle w:val="toctext"/>
            <w:color w:val="0000FF"/>
            <w:u w:val="single"/>
          </w:rPr>
          <w:t>Le signal d'horloge</w:t>
        </w:r>
      </w:hyperlink>
    </w:p>
    <w:p w:rsidR="00C94447" w:rsidRDefault="00C94447" w:rsidP="00C94447">
      <w:pPr>
        <w:numPr>
          <w:ilvl w:val="1"/>
          <w:numId w:val="30"/>
        </w:numPr>
        <w:spacing w:before="100" w:beforeAutospacing="1" w:after="100" w:afterAutospacing="1" w:line="240" w:lineRule="auto"/>
      </w:pPr>
      <w:hyperlink r:id="rId403" w:anchor="Parallélisme" w:history="1">
        <w:r>
          <w:rPr>
            <w:rStyle w:val="tocnumber"/>
            <w:color w:val="0000FF"/>
            <w:u w:val="single"/>
          </w:rPr>
          <w:t>5.3</w:t>
        </w:r>
        <w:r>
          <w:rPr>
            <w:rStyle w:val="Hyperlink"/>
          </w:rPr>
          <w:t xml:space="preserve"> </w:t>
        </w:r>
        <w:r>
          <w:rPr>
            <w:rStyle w:val="toctext"/>
            <w:color w:val="0000FF"/>
            <w:u w:val="single"/>
          </w:rPr>
          <w:t>Parallélisme</w:t>
        </w:r>
      </w:hyperlink>
      <w:r>
        <w:t xml:space="preserve"> </w:t>
      </w:r>
    </w:p>
    <w:p w:rsidR="00C94447" w:rsidRDefault="00C94447" w:rsidP="00C94447">
      <w:pPr>
        <w:numPr>
          <w:ilvl w:val="2"/>
          <w:numId w:val="30"/>
        </w:numPr>
        <w:spacing w:before="100" w:beforeAutospacing="1" w:after="100" w:afterAutospacing="1" w:line="240" w:lineRule="auto"/>
      </w:pPr>
      <w:hyperlink r:id="rId404" w:anchor="ILP_:_pipelining_et_architecture_superscalaire" w:history="1">
        <w:r>
          <w:rPr>
            <w:rStyle w:val="tocnumber"/>
            <w:color w:val="0000FF"/>
            <w:u w:val="single"/>
          </w:rPr>
          <w:t>5.3.1</w:t>
        </w:r>
        <w:r>
          <w:rPr>
            <w:rStyle w:val="Hyperlink"/>
          </w:rPr>
          <w:t xml:space="preserve"> </w:t>
        </w:r>
        <w:r>
          <w:rPr>
            <w:rStyle w:val="toctext"/>
            <w:color w:val="0000FF"/>
            <w:u w:val="single"/>
          </w:rPr>
          <w:t xml:space="preserve">ILP : pipelining et architecture </w:t>
        </w:r>
        <w:proofErr w:type="spellStart"/>
        <w:r>
          <w:rPr>
            <w:rStyle w:val="toctext"/>
            <w:color w:val="0000FF"/>
            <w:u w:val="single"/>
          </w:rPr>
          <w:t>superscalaire</w:t>
        </w:r>
        <w:proofErr w:type="spellEnd"/>
      </w:hyperlink>
    </w:p>
    <w:p w:rsidR="00C94447" w:rsidRPr="00A528B7" w:rsidRDefault="00C94447" w:rsidP="00C94447">
      <w:pPr>
        <w:numPr>
          <w:ilvl w:val="2"/>
          <w:numId w:val="30"/>
        </w:numPr>
        <w:spacing w:before="100" w:beforeAutospacing="1" w:after="100" w:afterAutospacing="1" w:line="240" w:lineRule="auto"/>
        <w:rPr>
          <w:lang w:val="en-US"/>
        </w:rPr>
      </w:pPr>
      <w:hyperlink r:id="rId405" w:anchor="TLP_:_multithreading_simultané_et_architecture_multicœur" w:history="1">
        <w:r w:rsidRPr="00A528B7">
          <w:rPr>
            <w:rStyle w:val="tocnumber"/>
            <w:color w:val="0000FF"/>
            <w:u w:val="single"/>
            <w:lang w:val="en-US"/>
          </w:rPr>
          <w:t>5.3.2</w:t>
        </w:r>
        <w:r w:rsidRPr="00A528B7">
          <w:rPr>
            <w:rStyle w:val="Hyperlink"/>
            <w:lang w:val="en-US"/>
          </w:rPr>
          <w:t xml:space="preserve"> </w:t>
        </w:r>
        <w:r w:rsidRPr="00A528B7">
          <w:rPr>
            <w:rStyle w:val="toctext"/>
            <w:color w:val="0000FF"/>
            <w:u w:val="single"/>
            <w:lang w:val="en-US"/>
          </w:rPr>
          <w:t xml:space="preserve">TLP : multithreading </w:t>
        </w:r>
        <w:proofErr w:type="spellStart"/>
        <w:r w:rsidRPr="00A528B7">
          <w:rPr>
            <w:rStyle w:val="toctext"/>
            <w:color w:val="0000FF"/>
            <w:u w:val="single"/>
            <w:lang w:val="en-US"/>
          </w:rPr>
          <w:t>simultané</w:t>
        </w:r>
        <w:proofErr w:type="spellEnd"/>
        <w:r w:rsidRPr="00A528B7">
          <w:rPr>
            <w:rStyle w:val="toctext"/>
            <w:color w:val="0000FF"/>
            <w:u w:val="single"/>
            <w:lang w:val="en-US"/>
          </w:rPr>
          <w:t xml:space="preserve"> et architecture </w:t>
        </w:r>
        <w:proofErr w:type="spellStart"/>
        <w:r w:rsidRPr="00A528B7">
          <w:rPr>
            <w:rStyle w:val="toctext"/>
            <w:color w:val="0000FF"/>
            <w:u w:val="single"/>
            <w:lang w:val="en-US"/>
          </w:rPr>
          <w:t>multicœur</w:t>
        </w:r>
        <w:proofErr w:type="spellEnd"/>
      </w:hyperlink>
    </w:p>
    <w:p w:rsidR="00C94447" w:rsidRDefault="00C94447" w:rsidP="00C94447">
      <w:pPr>
        <w:numPr>
          <w:ilvl w:val="0"/>
          <w:numId w:val="30"/>
        </w:numPr>
        <w:spacing w:before="100" w:beforeAutospacing="1" w:after="100" w:afterAutospacing="1" w:line="240" w:lineRule="auto"/>
      </w:pPr>
      <w:hyperlink r:id="rId406" w:anchor="Notes_et_références" w:history="1">
        <w:r>
          <w:rPr>
            <w:rStyle w:val="tocnumber"/>
            <w:color w:val="0000FF"/>
            <w:u w:val="single"/>
          </w:rPr>
          <w:t>6</w:t>
        </w:r>
        <w:r>
          <w:rPr>
            <w:rStyle w:val="Hyperlink"/>
          </w:rPr>
          <w:t xml:space="preserve"> </w:t>
        </w:r>
        <w:r>
          <w:rPr>
            <w:rStyle w:val="toctext"/>
            <w:color w:val="0000FF"/>
            <w:u w:val="single"/>
          </w:rPr>
          <w:t>Notes et références</w:t>
        </w:r>
      </w:hyperlink>
      <w:r>
        <w:t xml:space="preserve"> </w:t>
      </w:r>
    </w:p>
    <w:p w:rsidR="00C94447" w:rsidRDefault="00C94447" w:rsidP="00C94447">
      <w:pPr>
        <w:numPr>
          <w:ilvl w:val="1"/>
          <w:numId w:val="30"/>
        </w:numPr>
        <w:spacing w:before="100" w:beforeAutospacing="1" w:after="100" w:afterAutospacing="1" w:line="240" w:lineRule="auto"/>
      </w:pPr>
      <w:hyperlink r:id="rId407" w:anchor="Notes" w:history="1">
        <w:r>
          <w:rPr>
            <w:rStyle w:val="tocnumber"/>
            <w:color w:val="0000FF"/>
            <w:u w:val="single"/>
          </w:rPr>
          <w:t>6.1</w:t>
        </w:r>
        <w:r>
          <w:rPr>
            <w:rStyle w:val="Hyperlink"/>
          </w:rPr>
          <w:t xml:space="preserve"> </w:t>
        </w:r>
        <w:r>
          <w:rPr>
            <w:rStyle w:val="toctext"/>
            <w:color w:val="0000FF"/>
            <w:u w:val="single"/>
          </w:rPr>
          <w:t>Notes</w:t>
        </w:r>
      </w:hyperlink>
    </w:p>
    <w:p w:rsidR="00C94447" w:rsidRDefault="00C94447" w:rsidP="00C94447">
      <w:pPr>
        <w:numPr>
          <w:ilvl w:val="1"/>
          <w:numId w:val="30"/>
        </w:numPr>
        <w:spacing w:before="100" w:beforeAutospacing="1" w:after="100" w:afterAutospacing="1" w:line="240" w:lineRule="auto"/>
      </w:pPr>
      <w:hyperlink r:id="rId408" w:anchor="Références" w:history="1">
        <w:r>
          <w:rPr>
            <w:rStyle w:val="tocnumber"/>
            <w:color w:val="0000FF"/>
            <w:u w:val="single"/>
          </w:rPr>
          <w:t>6.2</w:t>
        </w:r>
        <w:r>
          <w:rPr>
            <w:rStyle w:val="Hyperlink"/>
          </w:rPr>
          <w:t xml:space="preserve"> </w:t>
        </w:r>
        <w:r>
          <w:rPr>
            <w:rStyle w:val="toctext"/>
            <w:color w:val="0000FF"/>
            <w:u w:val="single"/>
          </w:rPr>
          <w:t>Références</w:t>
        </w:r>
      </w:hyperlink>
    </w:p>
    <w:p w:rsidR="00C94447" w:rsidRDefault="00C94447" w:rsidP="00C94447">
      <w:pPr>
        <w:numPr>
          <w:ilvl w:val="0"/>
          <w:numId w:val="30"/>
        </w:numPr>
        <w:spacing w:before="100" w:beforeAutospacing="1" w:after="100" w:afterAutospacing="1" w:line="240" w:lineRule="auto"/>
      </w:pPr>
      <w:hyperlink r:id="rId409" w:anchor="Annexes" w:history="1">
        <w:r>
          <w:rPr>
            <w:rStyle w:val="tocnumber"/>
            <w:color w:val="0000FF"/>
            <w:u w:val="single"/>
          </w:rPr>
          <w:t>7</w:t>
        </w:r>
        <w:r>
          <w:rPr>
            <w:rStyle w:val="Hyperlink"/>
          </w:rPr>
          <w:t xml:space="preserve"> </w:t>
        </w:r>
        <w:r>
          <w:rPr>
            <w:rStyle w:val="toctext"/>
            <w:color w:val="0000FF"/>
            <w:u w:val="single"/>
          </w:rPr>
          <w:t>Annexes</w:t>
        </w:r>
      </w:hyperlink>
      <w:r>
        <w:t xml:space="preserve"> </w:t>
      </w:r>
    </w:p>
    <w:p w:rsidR="00C94447" w:rsidRDefault="00C94447" w:rsidP="00C94447">
      <w:pPr>
        <w:numPr>
          <w:ilvl w:val="1"/>
          <w:numId w:val="30"/>
        </w:numPr>
        <w:spacing w:before="100" w:beforeAutospacing="1" w:after="100" w:afterAutospacing="1" w:line="240" w:lineRule="auto"/>
      </w:pPr>
      <w:hyperlink r:id="rId410" w:anchor="Articles_connexes" w:history="1">
        <w:r>
          <w:rPr>
            <w:rStyle w:val="tocnumber"/>
            <w:color w:val="0000FF"/>
            <w:u w:val="single"/>
          </w:rPr>
          <w:t>7.1</w:t>
        </w:r>
        <w:r>
          <w:rPr>
            <w:rStyle w:val="Hyperlink"/>
          </w:rPr>
          <w:t xml:space="preserve"> </w:t>
        </w:r>
        <w:r>
          <w:rPr>
            <w:rStyle w:val="toctext"/>
            <w:color w:val="0000FF"/>
            <w:u w:val="single"/>
          </w:rPr>
          <w:t>Articles connexes</w:t>
        </w:r>
      </w:hyperlink>
    </w:p>
    <w:p w:rsidR="00C94447" w:rsidRDefault="00C94447" w:rsidP="00C94447">
      <w:pPr>
        <w:numPr>
          <w:ilvl w:val="1"/>
          <w:numId w:val="30"/>
        </w:numPr>
        <w:spacing w:before="100" w:beforeAutospacing="1" w:after="100" w:afterAutospacing="1" w:line="240" w:lineRule="auto"/>
      </w:pPr>
      <w:hyperlink r:id="rId411" w:anchor="Liens_externes" w:history="1">
        <w:r>
          <w:rPr>
            <w:rStyle w:val="tocnumber"/>
            <w:color w:val="0000FF"/>
            <w:u w:val="single"/>
          </w:rPr>
          <w:t>7.2</w:t>
        </w:r>
        <w:r>
          <w:rPr>
            <w:rStyle w:val="Hyperlink"/>
          </w:rPr>
          <w:t xml:space="preserve"> </w:t>
        </w:r>
        <w:r>
          <w:rPr>
            <w:rStyle w:val="toctext"/>
            <w:color w:val="0000FF"/>
            <w:u w:val="single"/>
          </w:rPr>
          <w:t>Liens externes</w:t>
        </w:r>
      </w:hyperlink>
    </w:p>
    <w:p w:rsidR="00C94447" w:rsidRDefault="00C94447" w:rsidP="00C94447">
      <w:pPr>
        <w:pStyle w:val="Heading2"/>
      </w:pPr>
      <w:r>
        <w:rPr>
          <w:rStyle w:val="mw-headline"/>
        </w:rPr>
        <w:t>Histoire</w:t>
      </w:r>
    </w:p>
    <w:p w:rsidR="00C94447" w:rsidRDefault="00C94447" w:rsidP="00C94447">
      <w:r>
        <w:t xml:space="preserve">Article détaillé : </w:t>
      </w:r>
      <w:hyperlink r:id="rId412" w:tooltip="Histoire des processeurs" w:history="1">
        <w:r>
          <w:rPr>
            <w:rStyle w:val="Hyperlink"/>
          </w:rPr>
          <w:t>Histoire des processeurs</w:t>
        </w:r>
      </w:hyperlink>
      <w:r>
        <w:t>.</w:t>
      </w:r>
    </w:p>
    <w:p w:rsidR="00C94447" w:rsidRDefault="00C94447" w:rsidP="00C94447">
      <w:pPr>
        <w:pStyle w:val="NormalWeb"/>
      </w:pPr>
      <w:r>
        <w:t xml:space="preserve">Les premiers processeurs nécessitaient un espace important, puisqu'ils étaient construits à base de tubes électroniques ou de relais électromécaniques. Leur création a pour origine les travaux de </w:t>
      </w:r>
      <w:hyperlink r:id="rId413" w:tooltip="John von Neumann" w:history="1">
        <w:r>
          <w:rPr>
            <w:rStyle w:val="Hyperlink"/>
          </w:rPr>
          <w:t xml:space="preserve">John </w:t>
        </w:r>
        <w:proofErr w:type="spellStart"/>
        <w:r>
          <w:rPr>
            <w:rStyle w:val="Hyperlink"/>
          </w:rPr>
          <w:t>von</w:t>
        </w:r>
        <w:proofErr w:type="spellEnd"/>
        <w:r>
          <w:rPr>
            <w:rStyle w:val="Hyperlink"/>
          </w:rPr>
          <w:t xml:space="preserve"> Neumann</w:t>
        </w:r>
      </w:hyperlink>
      <w:r>
        <w:t xml:space="preserve"> qui répondaient aux difficultés liées à la reprogrammation de calculateurs comme l'</w:t>
      </w:r>
      <w:hyperlink r:id="rId414" w:tooltip="Electronic Numerical Integrator Analyser and Computer" w:history="1">
        <w:r>
          <w:rPr>
            <w:rStyle w:val="Hyperlink"/>
          </w:rPr>
          <w:t>ENIAC</w:t>
        </w:r>
      </w:hyperlink>
      <w:r>
        <w:t xml:space="preserve"> où il était nécessaire de </w:t>
      </w:r>
      <w:proofErr w:type="spellStart"/>
      <w:r>
        <w:t>recâbler</w:t>
      </w:r>
      <w:proofErr w:type="spellEnd"/>
      <w:r>
        <w:t xml:space="preserve"> le système pour faire fonctionner un nouveau programme. Dans cette architecture, une unité de contrôle se charge de coordonner un processeur (ayant accès aux entrées/sorties) et la mémoire. Tout cela a été décrit par un document intitulé « première ébauche d'un rapport sur l'EDVAC ». </w:t>
      </w:r>
    </w:p>
    <w:p w:rsidR="00C94447" w:rsidRDefault="00C94447" w:rsidP="00C94447">
      <w:pPr>
        <w:pStyle w:val="Heading2"/>
      </w:pPr>
      <w:r>
        <w:rPr>
          <w:rStyle w:val="mw-headline"/>
        </w:rPr>
        <w:t>Microprocesseurs</w:t>
      </w:r>
    </w:p>
    <w:p w:rsidR="00C94447" w:rsidRDefault="00C94447" w:rsidP="00C94447">
      <w:r>
        <w:t xml:space="preserve">Articles détaillés : </w:t>
      </w:r>
      <w:hyperlink r:id="rId415" w:tooltip="Microprocesseur" w:history="1">
        <w:r>
          <w:rPr>
            <w:rStyle w:val="Hyperlink"/>
          </w:rPr>
          <w:t>Microprocesseur</w:t>
        </w:r>
      </w:hyperlink>
      <w:r>
        <w:t xml:space="preserve"> et </w:t>
      </w:r>
      <w:hyperlink r:id="rId416" w:tooltip="Gravure (électronique)" w:history="1">
        <w:r>
          <w:rPr>
            <w:rStyle w:val="Hyperlink"/>
          </w:rPr>
          <w:t>Gravure (électronique)</w:t>
        </w:r>
      </w:hyperlink>
      <w:r>
        <w:t>.</w:t>
      </w:r>
    </w:p>
    <w:p w:rsidR="00C94447" w:rsidRDefault="00C94447" w:rsidP="00C94447">
      <w:r>
        <w:rPr>
          <w:noProof/>
          <w:color w:val="0000FF"/>
          <w:lang w:eastAsia="fr-FR"/>
        </w:rPr>
        <w:lastRenderedPageBreak/>
        <w:drawing>
          <wp:inline distT="0" distB="0" distL="0" distR="0">
            <wp:extent cx="2095500" cy="1714500"/>
            <wp:effectExtent l="0" t="0" r="0" b="0"/>
            <wp:docPr id="34" name="Picture 34" descr="https://upload.wikimedia.org/wikipedia/commons/thumb/e/e7/Intel_80486DX2_bottom.jpg/220px-Intel_80486DX2_bottom.jpg">
              <a:hlinkClick xmlns:a="http://schemas.openxmlformats.org/drawingml/2006/main" r:id="rId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commons/thumb/e/e7/Intel_80486DX2_bottom.jpg/220px-Intel_80486DX2_bottom.jpg">
                      <a:hlinkClick r:id="rId417"/>
                    </pic:cNvPr>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095500" cy="1714500"/>
                    </a:xfrm>
                    <a:prstGeom prst="rect">
                      <a:avLst/>
                    </a:prstGeom>
                    <a:noFill/>
                    <a:ln>
                      <a:noFill/>
                    </a:ln>
                  </pic:spPr>
                </pic:pic>
              </a:graphicData>
            </a:graphic>
          </wp:inline>
        </w:drawing>
      </w:r>
    </w:p>
    <w:p w:rsidR="00C94447" w:rsidRDefault="00C94447" w:rsidP="00C94447">
      <w:hyperlink r:id="rId419" w:tooltip="Intel 80486DX" w:history="1">
        <w:r>
          <w:rPr>
            <w:rStyle w:val="Hyperlink"/>
          </w:rPr>
          <w:t>Intel 80486DX</w:t>
        </w:r>
      </w:hyperlink>
      <w:r>
        <w:t xml:space="preserve">2 </w:t>
      </w:r>
      <w:hyperlink r:id="rId420" w:tooltip="Microprocesseur" w:history="1">
        <w:r>
          <w:rPr>
            <w:rStyle w:val="Hyperlink"/>
          </w:rPr>
          <w:t>microprocesseur</w:t>
        </w:r>
      </w:hyperlink>
      <w:r>
        <w:t xml:space="preserve"> en boîtier céramique </w:t>
      </w:r>
      <w:hyperlink r:id="rId421" w:tooltip="Pin grid array" w:history="1">
        <w:r>
          <w:rPr>
            <w:rStyle w:val="Hyperlink"/>
          </w:rPr>
          <w:t>PGA</w:t>
        </w:r>
      </w:hyperlink>
      <w:r>
        <w:t>.</w:t>
      </w:r>
    </w:p>
    <w:p w:rsidR="00C94447" w:rsidRDefault="00C94447" w:rsidP="00C94447">
      <w:pPr>
        <w:pStyle w:val="NormalWeb"/>
      </w:pPr>
      <w:r>
        <w:t xml:space="preserve">L'introduction du </w:t>
      </w:r>
      <w:hyperlink r:id="rId422" w:tooltip="Microprocesseur" w:history="1">
        <w:r>
          <w:rPr>
            <w:rStyle w:val="Hyperlink"/>
          </w:rPr>
          <w:t>microprocesseur</w:t>
        </w:r>
      </w:hyperlink>
      <w:r>
        <w:t xml:space="preserve"> dans les années 1970 a marqué de manière significative la conception et l'implémentation des unités centrales de traitement. Depuis l'introduction du premier microprocesseur (</w:t>
      </w:r>
      <w:hyperlink r:id="rId423" w:tooltip="Intel 4004" w:history="1">
        <w:r>
          <w:rPr>
            <w:rStyle w:val="Hyperlink"/>
          </w:rPr>
          <w:t>Intel 4004</w:t>
        </w:r>
      </w:hyperlink>
      <w:r>
        <w:t>) en 1971 et du premier microprocesseur employé couramment (</w:t>
      </w:r>
      <w:hyperlink r:id="rId424" w:tooltip="Intel 8080" w:history="1">
        <w:r>
          <w:rPr>
            <w:rStyle w:val="Hyperlink"/>
          </w:rPr>
          <w:t>Intel 8080</w:t>
        </w:r>
      </w:hyperlink>
      <w:r>
        <w:t>) en 1974, cette classe de processeurs a presque totalement dépassé toutes les autres méthodes d'implémentation d'unité centrale de traitement. Les fabricants d'ordinateurs centraux (mainframe et miniordinateurs) de l'époque ont lancé leurs propres programmes de développement de circuits intégrés pour mettre à niveau les architectures anciennes de leurs ordinateurs et ont par la suite produit des microprocesseurs à jeu d'instructions compatible en assurant la compatibilité ascendante avec leurs anciens modèles. Les générations précédentes des unités centrales de traitement comportaient un assemblage de composants discrets et de nombreux circuits faiblement intégrés sur une ou plusieurs cartes électroniques. Les microprocesseurs sont construits avec un très petit nombre de circuits très fortement intégrés (</w:t>
      </w:r>
      <w:hyperlink r:id="rId425" w:tooltip="ULSI" w:history="1">
        <w:r>
          <w:rPr>
            <w:rStyle w:val="Hyperlink"/>
          </w:rPr>
          <w:t>ULSI</w:t>
        </w:r>
      </w:hyperlink>
      <w:r>
        <w:t xml:space="preserve">), habituellement un seul. Les microprocesseurs sont implémentés sur une seule </w:t>
      </w:r>
      <w:hyperlink r:id="rId426" w:tooltip="Puce électronique" w:history="1">
        <w:r>
          <w:rPr>
            <w:rStyle w:val="Hyperlink"/>
          </w:rPr>
          <w:t>puce électronique</w:t>
        </w:r>
      </w:hyperlink>
      <w:r>
        <w:t xml:space="preserve">, donc de dimensions réduites, ce qui veut dire des temps de commutation plus courts liés à des facteurs physiques comme la diminution de la </w:t>
      </w:r>
      <w:hyperlink r:id="rId427" w:tooltip="Capacité électrique" w:history="1">
        <w:r>
          <w:rPr>
            <w:rStyle w:val="Hyperlink"/>
          </w:rPr>
          <w:t>capacité</w:t>
        </w:r>
      </w:hyperlink>
      <w:r>
        <w:t xml:space="preserve"> parasite des portes. Ceci a permis aux microprocesseurs synchrones d'augmenter leur fréquence de base de quelques mégahertz</w:t>
      </w:r>
      <w:hyperlink r:id="rId428" w:anchor="cite_note-1" w:history="1">
        <w:r>
          <w:rPr>
            <w:rStyle w:val="Hyperlink"/>
            <w:vertAlign w:val="superscript"/>
          </w:rPr>
          <w:t>1</w:t>
        </w:r>
      </w:hyperlink>
      <w:r>
        <w:t xml:space="preserve"> à plusieurs gigahertz</w:t>
      </w:r>
      <w:hyperlink r:id="rId429" w:anchor="cite_note-2" w:history="1">
        <w:r>
          <w:rPr>
            <w:rStyle w:val="Hyperlink"/>
            <w:vertAlign w:val="superscript"/>
          </w:rPr>
          <w:t>2</w:t>
        </w:r>
      </w:hyperlink>
      <w:r>
        <w:t xml:space="preserve">. De plus, à mesure que la capacité à fabriquer des transistors extrêmement petits sur un circuit intégré a augmenté, la complexité et le nombre de transistors dans un seul processeur ont considérablement crû. Cette tendance largement observée est décrite par la </w:t>
      </w:r>
      <w:hyperlink r:id="rId430" w:tooltip="Loi de Moore" w:history="1">
        <w:r>
          <w:rPr>
            <w:rStyle w:val="Hyperlink"/>
          </w:rPr>
          <w:t>loi de Moore</w:t>
        </w:r>
      </w:hyperlink>
      <w:r>
        <w:t xml:space="preserve">, qui s'est avérée être jusqu'ici un facteur prédictif assez précis de la croissance de la complexité des processeurs (et de tout autre circuit intégré). </w:t>
      </w:r>
    </w:p>
    <w:p w:rsidR="00C94447" w:rsidRDefault="00C94447" w:rsidP="00C94447">
      <w:pPr>
        <w:pStyle w:val="NormalWeb"/>
      </w:pPr>
      <w:r>
        <w:t xml:space="preserve">Les </w:t>
      </w:r>
      <w:hyperlink r:id="rId431" w:tooltip="Microprocesseur multi cœur" w:history="1">
        <w:r>
          <w:rPr>
            <w:rStyle w:val="Hyperlink"/>
          </w:rPr>
          <w:t>processeurs multi cœurs</w:t>
        </w:r>
      </w:hyperlink>
      <w:r>
        <w:t xml:space="preserve"> (</w:t>
      </w:r>
      <w:proofErr w:type="spellStart"/>
      <w:r>
        <w:rPr>
          <w:i/>
          <w:iCs/>
        </w:rPr>
        <w:t>multicores</w:t>
      </w:r>
      <w:proofErr w:type="spellEnd"/>
      <w:r>
        <w:t xml:space="preserve">) récents comportent maintenant plusieurs cœurs dans un seul circuit intégré. Leur efficacité dépend grandement de la topologie d'interconnexion entre les cœurs. </w:t>
      </w:r>
      <w:r>
        <w:rPr>
          <w:rStyle w:val="needref"/>
          <w:rFonts w:eastAsiaTheme="majorEastAsia"/>
        </w:rPr>
        <w:t>De nouvelles approches, comme la superposition de la mémoire et du cœur de processeur (</w:t>
      </w:r>
      <w:r>
        <w:rPr>
          <w:rStyle w:val="needref"/>
          <w:rFonts w:eastAsiaTheme="majorEastAsia"/>
          <w:i/>
          <w:iCs/>
        </w:rPr>
        <w:t xml:space="preserve">memory </w:t>
      </w:r>
      <w:proofErr w:type="spellStart"/>
      <w:r>
        <w:rPr>
          <w:rStyle w:val="needref"/>
          <w:rFonts w:eastAsiaTheme="majorEastAsia"/>
          <w:i/>
          <w:iCs/>
        </w:rPr>
        <w:t>stacking</w:t>
      </w:r>
      <w:proofErr w:type="spellEnd"/>
      <w:r>
        <w:rPr>
          <w:rStyle w:val="needref"/>
          <w:rFonts w:eastAsiaTheme="majorEastAsia"/>
        </w:rPr>
        <w:t xml:space="preserve">), sont à l'étude, et devraient conduire à un nouvel accroissement des performances. En se basant sur les tendances des dix dernières années, les performances des processeurs devraient atteindre le </w:t>
      </w:r>
      <w:hyperlink r:id="rId432" w:tooltip="Floating-point operations per second" w:history="1">
        <w:proofErr w:type="spellStart"/>
        <w:r>
          <w:rPr>
            <w:rStyle w:val="Hyperlink"/>
          </w:rPr>
          <w:t>pétaFLOPS</w:t>
        </w:r>
        <w:proofErr w:type="spellEnd"/>
      </w:hyperlink>
      <w:r>
        <w:rPr>
          <w:rStyle w:val="needref"/>
          <w:rFonts w:eastAsiaTheme="majorEastAsia"/>
        </w:rPr>
        <w:t>, vers 2010 pour les serveurs, et à l'horizon 2030 dans les PC.</w:t>
      </w:r>
      <w:hyperlink r:id="rId433" w:tooltip="Aide:Référence nécessaire" w:history="1">
        <w:r>
          <w:rPr>
            <w:rStyle w:val="Hyperlink"/>
            <w:vertAlign w:val="superscript"/>
          </w:rPr>
          <w:t>[</w:t>
        </w:r>
        <w:proofErr w:type="gramStart"/>
        <w:r>
          <w:rPr>
            <w:rStyle w:val="Hyperlink"/>
            <w:vertAlign w:val="superscript"/>
          </w:rPr>
          <w:t>réf</w:t>
        </w:r>
        <w:proofErr w:type="gramEnd"/>
        <w:r>
          <w:rPr>
            <w:rStyle w:val="Hyperlink"/>
            <w:vertAlign w:val="superscript"/>
          </w:rPr>
          <w:t>. nécessaire]</w:t>
        </w:r>
      </w:hyperlink>
      <w:r>
        <w:t xml:space="preserve"> </w:t>
      </w:r>
    </w:p>
    <w:p w:rsidR="00C94447" w:rsidRDefault="00C94447" w:rsidP="00C94447">
      <w:pPr>
        <w:pStyle w:val="NormalWeb"/>
      </w:pPr>
      <w:r>
        <w:t xml:space="preserve">En juin 2008, le </w:t>
      </w:r>
      <w:hyperlink r:id="rId434" w:tooltip="Supercalculateur" w:history="1">
        <w:r>
          <w:rPr>
            <w:rStyle w:val="Hyperlink"/>
          </w:rPr>
          <w:t>supercalculateur</w:t>
        </w:r>
      </w:hyperlink>
      <w:r>
        <w:t xml:space="preserve"> militaire IBM </w:t>
      </w:r>
      <w:hyperlink r:id="rId435" w:tooltip="Roadrunner (supercalculateur)" w:history="1">
        <w:proofErr w:type="spellStart"/>
        <w:r>
          <w:rPr>
            <w:rStyle w:val="Hyperlink"/>
          </w:rPr>
          <w:t>Roadrunner</w:t>
        </w:r>
        <w:proofErr w:type="spellEnd"/>
      </w:hyperlink>
      <w:r>
        <w:t xml:space="preserve"> est le premier à franchir cette barre symbolique du </w:t>
      </w:r>
      <w:hyperlink r:id="rId436" w:tooltip="Floating-point operations per second" w:history="1">
        <w:proofErr w:type="spellStart"/>
        <w:r>
          <w:rPr>
            <w:rStyle w:val="Hyperlink"/>
          </w:rPr>
          <w:t>pétaFLOPS</w:t>
        </w:r>
        <w:proofErr w:type="spellEnd"/>
      </w:hyperlink>
      <w:r>
        <w:t xml:space="preserve">. Puis, en </w:t>
      </w:r>
      <w:hyperlink r:id="rId437" w:tooltip="Novembre 2008" w:history="1">
        <w:r>
          <w:rPr>
            <w:rStyle w:val="Hyperlink"/>
          </w:rPr>
          <w:t>novembre 2008</w:t>
        </w:r>
      </w:hyperlink>
      <w:r>
        <w:t xml:space="preserve">, c'est au tour du supercalculateur </w:t>
      </w:r>
      <w:hyperlink r:id="rId438" w:tooltip="Jaguar (supercalculateur)" w:history="1">
        <w:r>
          <w:rPr>
            <w:rStyle w:val="Hyperlink"/>
          </w:rPr>
          <w:t>Jaguar</w:t>
        </w:r>
      </w:hyperlink>
      <w:r>
        <w:t xml:space="preserve"> de </w:t>
      </w:r>
      <w:hyperlink r:id="rId439" w:tooltip="Cray Inc." w:history="1">
        <w:proofErr w:type="spellStart"/>
        <w:r>
          <w:rPr>
            <w:rStyle w:val="Hyperlink"/>
          </w:rPr>
          <w:t>Cray</w:t>
        </w:r>
        <w:proofErr w:type="spellEnd"/>
      </w:hyperlink>
      <w:r>
        <w:t xml:space="preserve">. En avril 2009, ce sont les deux seuls supercalculateurs à avoir dépassé le </w:t>
      </w:r>
      <w:proofErr w:type="spellStart"/>
      <w:r>
        <w:t>pétaFLOPS</w:t>
      </w:r>
      <w:proofErr w:type="spellEnd"/>
      <w:r>
        <w:t xml:space="preserve">. </w:t>
      </w:r>
    </w:p>
    <w:p w:rsidR="00C94447" w:rsidRDefault="00C94447" w:rsidP="00C94447">
      <w:pPr>
        <w:pStyle w:val="NormalWeb"/>
      </w:pPr>
      <w:r>
        <w:t>En novembre 2015, pour la sixième fois consécutive, le supercalculateur chinois Tianhe-2 "</w:t>
      </w:r>
      <w:proofErr w:type="spellStart"/>
      <w:r>
        <w:t>milky</w:t>
      </w:r>
      <w:proofErr w:type="spellEnd"/>
      <w:r>
        <w:t xml:space="preserve"> way-2", développé par l'université nationale chinoise pour les technologies de défense, atteint la première place du classement semestriel mondial TOP500</w:t>
      </w:r>
      <w:hyperlink r:id="rId440" w:anchor="cite_note-3" w:history="1">
        <w:r>
          <w:rPr>
            <w:rStyle w:val="Hyperlink"/>
            <w:vertAlign w:val="superscript"/>
          </w:rPr>
          <w:t>3</w:t>
        </w:r>
      </w:hyperlink>
      <w:r>
        <w:t xml:space="preserve"> des supercalculateurs avec 33,86 </w:t>
      </w:r>
      <w:proofErr w:type="spellStart"/>
      <w:r>
        <w:t>pétaFLOPS</w:t>
      </w:r>
      <w:proofErr w:type="spellEnd"/>
      <w:r>
        <w:t xml:space="preserve">. En matière de record de performance, la tendance semble être au ralentissement depuis l'année 2008. </w:t>
      </w:r>
    </w:p>
    <w:p w:rsidR="00C94447" w:rsidRDefault="00C94447" w:rsidP="00C94447">
      <w:pPr>
        <w:pStyle w:val="NormalWeb"/>
      </w:pPr>
      <w:r>
        <w:t xml:space="preserve">Tandis que la complexité, la taille, la construction, et la forme générale des processeurs ont fortement évolué au cours des soixante dernières années, la conception et la fonction de base n'ont pas beaucoup changé. Presque tous les processeurs communs d'aujourd'hui peuvent être décrits très précisément comme </w:t>
      </w:r>
      <w:hyperlink r:id="rId441" w:tooltip="Ordinateur à programme enregistré" w:history="1">
        <w:r>
          <w:rPr>
            <w:rStyle w:val="Hyperlink"/>
          </w:rPr>
          <w:t>machines à programme enregistré</w:t>
        </w:r>
      </w:hyperlink>
      <w:r>
        <w:t xml:space="preserve"> de </w:t>
      </w:r>
      <w:proofErr w:type="spellStart"/>
      <w:r>
        <w:t>von</w:t>
      </w:r>
      <w:proofErr w:type="spellEnd"/>
      <w:r>
        <w:t xml:space="preserve"> Neumann. Alors que la loi de Moore, mentionnée ci-dessus, continue de se </w:t>
      </w:r>
      <w:r>
        <w:lastRenderedPageBreak/>
        <w:t>vérifier, des questions ont surgi au sujet des limites de la technologie des circuits intégrés à transistors. La miniaturisation des portes électroniques est si importante que les effets de phénomènes comme l'</w:t>
      </w:r>
      <w:proofErr w:type="spellStart"/>
      <w:r>
        <w:fldChar w:fldCharType="begin"/>
      </w:r>
      <w:r>
        <w:instrText xml:space="preserve"> HYPERLINK "https://fr.wikipedia.org/wiki/%C3%89lectromigration" \o "Électromigration" </w:instrText>
      </w:r>
      <w:r>
        <w:fldChar w:fldCharType="separate"/>
      </w:r>
      <w:r>
        <w:rPr>
          <w:rStyle w:val="Hyperlink"/>
        </w:rPr>
        <w:t>électromigration</w:t>
      </w:r>
      <w:proofErr w:type="spellEnd"/>
      <w:r>
        <w:fldChar w:fldCharType="end"/>
      </w:r>
      <w:r>
        <w:t xml:space="preserve"> (dégradation progressive des interconnexions métalliques entraînant une diminution de la fiabilité des circuits intégrés) et les courants de fuite (leur importance augmente avec la réduction des dimensions des circuits intégrés ; ils sont à l'origine d'une consommation d'énergie électrique pénalisante), auparavant négligeables, deviennent de plus en plus significatifs. Ces nouveaux problèmes sont parmi les nombreux facteurs conduisant les chercheurs à étudier, d'une part, de nouvelles technologies de traitement telles que l'</w:t>
      </w:r>
      <w:hyperlink r:id="rId442" w:tooltip="Calculateur quantique" w:history="1">
        <w:r>
          <w:rPr>
            <w:rStyle w:val="Hyperlink"/>
          </w:rPr>
          <w:t>ordinateur quantique</w:t>
        </w:r>
      </w:hyperlink>
      <w:r>
        <w:t xml:space="preserve"> ou l'usage du calcul parallèle et, d'autre part, d'autres méthodes d'utilisation du modèle classique de </w:t>
      </w:r>
      <w:proofErr w:type="spellStart"/>
      <w:r>
        <w:t>von</w:t>
      </w:r>
      <w:proofErr w:type="spellEnd"/>
      <w:r>
        <w:t xml:space="preserve"> Neumann. </w:t>
      </w:r>
    </w:p>
    <w:p w:rsidR="00C94447" w:rsidRDefault="00C94447" w:rsidP="00C94447">
      <w:pPr>
        <w:pStyle w:val="Heading2"/>
      </w:pPr>
      <w:r>
        <w:rPr>
          <w:rStyle w:val="mw-headline"/>
        </w:rPr>
        <w:t>Fonctionnement</w:t>
      </w:r>
    </w:p>
    <w:p w:rsidR="00C94447" w:rsidRDefault="00C94447" w:rsidP="00C94447">
      <w:pPr>
        <w:pStyle w:val="Heading3"/>
      </w:pPr>
      <w:r>
        <w:rPr>
          <w:rStyle w:val="mw-headline"/>
        </w:rPr>
        <w:t>Composition d'un processeur</w:t>
      </w:r>
    </w:p>
    <w:p w:rsidR="00C94447" w:rsidRDefault="00C94447" w:rsidP="00C94447">
      <w:r>
        <w:rPr>
          <w:noProof/>
          <w:color w:val="0000FF"/>
          <w:lang w:eastAsia="fr-FR"/>
        </w:rPr>
        <w:drawing>
          <wp:inline distT="0" distB="0" distL="0" distR="0">
            <wp:extent cx="2095500" cy="2362200"/>
            <wp:effectExtent l="0" t="0" r="0" b="0"/>
            <wp:docPr id="33" name="Picture 33" descr="https://upload.wikimedia.org/wikipedia/commons/thumb/8/85/ESi-3250.png/220px-ESi-3250.png">
              <a:hlinkClick xmlns:a="http://schemas.openxmlformats.org/drawingml/2006/main" r:id="rId4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upload.wikimedia.org/wikipedia/commons/thumb/8/85/ESi-3250.png/220px-ESi-3250.png">
                      <a:hlinkClick r:id="rId443"/>
                    </pic:cNvPr>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095500" cy="2362200"/>
                    </a:xfrm>
                    <a:prstGeom prst="rect">
                      <a:avLst/>
                    </a:prstGeom>
                    <a:noFill/>
                    <a:ln>
                      <a:noFill/>
                    </a:ln>
                  </pic:spPr>
                </pic:pic>
              </a:graphicData>
            </a:graphic>
          </wp:inline>
        </w:drawing>
      </w:r>
    </w:p>
    <w:p w:rsidR="00C94447" w:rsidRDefault="00C94447" w:rsidP="00C94447">
      <w:r>
        <w:t>Schéma de principe d'un processeur 32 bits.</w:t>
      </w:r>
    </w:p>
    <w:p w:rsidR="00C94447" w:rsidRDefault="00C94447" w:rsidP="00C94447">
      <w:pPr>
        <w:pStyle w:val="NormalWeb"/>
      </w:pPr>
      <w:r>
        <w:t xml:space="preserve">Un processeur n'est pas une unité de calcul. Cette dernière est incluse dans le processeur mais il fait aussi appel à une unité de contrôle, une unité d'entrée-sortie, à une horloge et à des registres. </w:t>
      </w:r>
    </w:p>
    <w:p w:rsidR="00C94447" w:rsidRDefault="00C94447" w:rsidP="00C94447">
      <w:pPr>
        <w:pStyle w:val="NormalWeb"/>
      </w:pPr>
      <w:r>
        <w:t xml:space="preserve">Le séquenceur, ou </w:t>
      </w:r>
      <w:r>
        <w:rPr>
          <w:b/>
          <w:bCs/>
        </w:rPr>
        <w:t>unité de contrôle</w:t>
      </w:r>
      <w:r>
        <w:t xml:space="preserve">, se charge de gérer le processeur. Il peut décoder les instructions, choisir les registres à utiliser, gérer les interruptions ou initialiser les registres au démarrage. Il fait appel à l'unité d'entrée-sortie pour communiquer avec la mémoire ou les périphériques. </w:t>
      </w:r>
    </w:p>
    <w:p w:rsidR="00C94447" w:rsidRDefault="00C94447" w:rsidP="00C94447">
      <w:pPr>
        <w:pStyle w:val="NormalWeb"/>
      </w:pPr>
      <w:r>
        <w:t>L'</w:t>
      </w:r>
      <w:r>
        <w:rPr>
          <w:b/>
          <w:bCs/>
        </w:rPr>
        <w:t>horloge</w:t>
      </w:r>
      <w:r>
        <w:t xml:space="preserve"> doit fournir un signal régulier pour synchroniser tout le fonctionnement du processeur. Elle est présente dans les </w:t>
      </w:r>
      <w:hyperlink r:id="rId445" w:tooltip="Processeur synchrone" w:history="1">
        <w:r>
          <w:rPr>
            <w:rStyle w:val="Hyperlink"/>
          </w:rPr>
          <w:t>processeurs synchrones</w:t>
        </w:r>
      </w:hyperlink>
      <w:r>
        <w:t xml:space="preserve"> mais absente des </w:t>
      </w:r>
      <w:hyperlink r:id="rId446" w:tooltip="Processeur asynchrone" w:history="1">
        <w:r>
          <w:rPr>
            <w:rStyle w:val="Hyperlink"/>
          </w:rPr>
          <w:t>processeurs asynchrones</w:t>
        </w:r>
      </w:hyperlink>
      <w:r>
        <w:t xml:space="preserve"> et des </w:t>
      </w:r>
      <w:hyperlink r:id="rId447" w:tooltip="Processeur autosynchrone" w:history="1">
        <w:r>
          <w:rPr>
            <w:rStyle w:val="Hyperlink"/>
          </w:rPr>
          <w:t xml:space="preserve">processeurs </w:t>
        </w:r>
        <w:proofErr w:type="spellStart"/>
        <w:r>
          <w:rPr>
            <w:rStyle w:val="Hyperlink"/>
          </w:rPr>
          <w:t>autosynchrones</w:t>
        </w:r>
        <w:proofErr w:type="spellEnd"/>
      </w:hyperlink>
      <w:r>
        <w:t xml:space="preserve">. </w:t>
      </w:r>
    </w:p>
    <w:p w:rsidR="00C94447" w:rsidRDefault="00C94447" w:rsidP="00C94447">
      <w:pPr>
        <w:pStyle w:val="NormalWeb"/>
      </w:pPr>
      <w:r>
        <w:t xml:space="preserve">Les </w:t>
      </w:r>
      <w:r>
        <w:rPr>
          <w:b/>
          <w:bCs/>
        </w:rPr>
        <w:t>registres</w:t>
      </w:r>
      <w:r>
        <w:t xml:space="preserve"> sont des petites mémoires internes très rapides, pouvant être accédées facilement. Un plus grand nombre de registres permettra au processeur d'être plus indépendant de la mémoire. La taille des registres dépend de l'architecture, mais est généralement de quelques octets et correspond au nombre de bit de l'architecture (un processeur 8 bits aura des registres d'un octet). </w:t>
      </w:r>
    </w:p>
    <w:p w:rsidR="00C94447" w:rsidRDefault="00C94447" w:rsidP="00C94447">
      <w:pPr>
        <w:pStyle w:val="NormalWeb"/>
      </w:pPr>
      <w:r>
        <w:t xml:space="preserve">Il existe plusieurs registres, dont </w:t>
      </w:r>
      <w:r>
        <w:rPr>
          <w:b/>
          <w:bCs/>
        </w:rPr>
        <w:t>l'accumulateur</w:t>
      </w:r>
      <w:r>
        <w:t xml:space="preserve"> et </w:t>
      </w:r>
      <w:r>
        <w:rPr>
          <w:b/>
          <w:bCs/>
        </w:rPr>
        <w:t>le compteur ordinal</w:t>
      </w:r>
      <w:r>
        <w:t xml:space="preserve"> qui constituent la structure de base du processeur. Le premier sert à stocker les données traitées par l'UAL (l'unité de calcul arithmétique et logique), et le second donne l'adresse mémoire de l'instruction en cours d'exécution ou de la suivante (en fonction de l'architecture). </w:t>
      </w:r>
    </w:p>
    <w:p w:rsidR="00C94447" w:rsidRDefault="00C94447" w:rsidP="00C94447">
      <w:pPr>
        <w:pStyle w:val="NormalWeb"/>
      </w:pPr>
      <w:r>
        <w:t xml:space="preserve">D'autres registres ont été ajoutés au fil du temps : </w:t>
      </w:r>
    </w:p>
    <w:p w:rsidR="00C94447" w:rsidRDefault="00C94447" w:rsidP="00C94447">
      <w:pPr>
        <w:numPr>
          <w:ilvl w:val="0"/>
          <w:numId w:val="31"/>
        </w:numPr>
        <w:spacing w:before="100" w:beforeAutospacing="1" w:after="100" w:afterAutospacing="1" w:line="240" w:lineRule="auto"/>
      </w:pPr>
      <w:r>
        <w:lastRenderedPageBreak/>
        <w:t xml:space="preserve">le </w:t>
      </w:r>
      <w:r>
        <w:rPr>
          <w:b/>
          <w:bCs/>
        </w:rPr>
        <w:t>pointeur de pile</w:t>
      </w:r>
      <w:r>
        <w:t> : il sert à stocker l'adresse du sommet des piles, qui sont en fait des structures de données généralement utilisées pour gérer des appels de sous-programmes,</w:t>
      </w:r>
    </w:p>
    <w:p w:rsidR="00C94447" w:rsidRDefault="00C94447" w:rsidP="00C94447">
      <w:pPr>
        <w:numPr>
          <w:ilvl w:val="0"/>
          <w:numId w:val="31"/>
        </w:numPr>
        <w:spacing w:before="100" w:beforeAutospacing="1" w:after="100" w:afterAutospacing="1" w:line="240" w:lineRule="auto"/>
      </w:pPr>
      <w:r>
        <w:t xml:space="preserve">le </w:t>
      </w:r>
      <w:r>
        <w:rPr>
          <w:b/>
          <w:bCs/>
        </w:rPr>
        <w:t>registre d'instruction</w:t>
      </w:r>
      <w:r>
        <w:t> : il permet quant à lui de stocker l'instruction en cours de traitement,</w:t>
      </w:r>
    </w:p>
    <w:p w:rsidR="00C94447" w:rsidRDefault="00C94447" w:rsidP="00C94447">
      <w:pPr>
        <w:numPr>
          <w:ilvl w:val="0"/>
          <w:numId w:val="31"/>
        </w:numPr>
        <w:spacing w:before="100" w:beforeAutospacing="1" w:after="100" w:afterAutospacing="1" w:line="240" w:lineRule="auto"/>
      </w:pPr>
      <w:r>
        <w:t xml:space="preserve">le </w:t>
      </w:r>
      <w:r>
        <w:rPr>
          <w:b/>
          <w:bCs/>
        </w:rPr>
        <w:t>registre d'état</w:t>
      </w:r>
      <w:r>
        <w:t xml:space="preserve"> : il est composé de plusieurs bits, appelés </w:t>
      </w:r>
      <w:hyperlink r:id="rId448" w:tooltip="Drapeau (informatique)" w:history="1">
        <w:r>
          <w:rPr>
            <w:rStyle w:val="Hyperlink"/>
          </w:rPr>
          <w:t>drapeaux</w:t>
        </w:r>
      </w:hyperlink>
      <w:r>
        <w:t xml:space="preserve"> (</w:t>
      </w:r>
      <w:r>
        <w:rPr>
          <w:i/>
          <w:iCs/>
        </w:rPr>
        <w:t>flags</w:t>
      </w:r>
      <w:r>
        <w:t>), servant à stocker des informations concernant le résultat de la dernière instruction exécutée,</w:t>
      </w:r>
    </w:p>
    <w:p w:rsidR="00C94447" w:rsidRDefault="00C94447" w:rsidP="00C94447">
      <w:pPr>
        <w:numPr>
          <w:ilvl w:val="0"/>
          <w:numId w:val="31"/>
        </w:numPr>
        <w:spacing w:before="100" w:beforeAutospacing="1" w:after="100" w:afterAutospacing="1" w:line="240" w:lineRule="auto"/>
      </w:pPr>
      <w:r>
        <w:t xml:space="preserve">les </w:t>
      </w:r>
      <w:r>
        <w:rPr>
          <w:b/>
          <w:bCs/>
        </w:rPr>
        <w:t>registres généraux</w:t>
      </w:r>
      <w:r>
        <w:t>, qui servent à stocker les données allant être utilisées (ce qui permet d'économiser des allers-retours avec la mémoire).</w:t>
      </w:r>
    </w:p>
    <w:p w:rsidR="00C94447" w:rsidRDefault="00C94447" w:rsidP="00C94447">
      <w:pPr>
        <w:pStyle w:val="NormalWeb"/>
      </w:pPr>
      <w:r>
        <w:t xml:space="preserve">Les processeurs actuels intègrent également des éléments plus complexes : </w:t>
      </w:r>
    </w:p>
    <w:p w:rsidR="00C94447" w:rsidRDefault="00C94447" w:rsidP="00C94447">
      <w:pPr>
        <w:numPr>
          <w:ilvl w:val="0"/>
          <w:numId w:val="32"/>
        </w:numPr>
        <w:spacing w:before="100" w:beforeAutospacing="1" w:after="100" w:afterAutospacing="1" w:line="240" w:lineRule="auto"/>
      </w:pPr>
      <w:r>
        <w:t xml:space="preserve">plusieurs unités arithmétiques et logiques, qui permettent de traiter plusieurs instructions en même temps. L'architecture </w:t>
      </w:r>
      <w:hyperlink r:id="rId449" w:tooltip="Processeur superscalaire" w:history="1">
        <w:proofErr w:type="spellStart"/>
        <w:r>
          <w:rPr>
            <w:rStyle w:val="Hyperlink"/>
          </w:rPr>
          <w:t>superscalaire</w:t>
        </w:r>
        <w:proofErr w:type="spellEnd"/>
      </w:hyperlink>
      <w:r>
        <w:t>, en particulier, permet de disposer des UAL en parallèle, chaque UAL pouvant exécuter une instruction indépendamment de l'autre ;</w:t>
      </w:r>
    </w:p>
    <w:p w:rsidR="00C94447" w:rsidRDefault="00C94447" w:rsidP="00C94447">
      <w:pPr>
        <w:numPr>
          <w:ilvl w:val="0"/>
          <w:numId w:val="32"/>
        </w:numPr>
        <w:spacing w:before="100" w:beforeAutospacing="1" w:after="100" w:afterAutospacing="1" w:line="240" w:lineRule="auto"/>
      </w:pPr>
      <w:hyperlink r:id="rId450" w:tooltip="Unité de calcul en virgule flottante" w:history="1">
        <w:r>
          <w:rPr>
            <w:rStyle w:val="Hyperlink"/>
            <w:i/>
            <w:iCs/>
          </w:rPr>
          <w:t>unité de calcul en virgule flottante</w:t>
        </w:r>
      </w:hyperlink>
      <w:r>
        <w:t xml:space="preserve"> (en anglais </w:t>
      </w:r>
      <w:proofErr w:type="spellStart"/>
      <w:r>
        <w:rPr>
          <w:i/>
          <w:iCs/>
        </w:rPr>
        <w:t>floating</w:t>
      </w:r>
      <w:proofErr w:type="spellEnd"/>
      <w:r>
        <w:rPr>
          <w:i/>
          <w:iCs/>
        </w:rPr>
        <w:t>-point unit</w:t>
      </w:r>
      <w:r>
        <w:t xml:space="preserve">, FPU), qui permet d'accélérer les calculs sur les </w:t>
      </w:r>
      <w:hyperlink r:id="rId451" w:tooltip="Nombre réel" w:history="1">
        <w:r>
          <w:rPr>
            <w:rStyle w:val="Hyperlink"/>
          </w:rPr>
          <w:t>nombres réels</w:t>
        </w:r>
      </w:hyperlink>
      <w:r>
        <w:t xml:space="preserve"> codés en virgule flottante ;</w:t>
      </w:r>
    </w:p>
    <w:p w:rsidR="00C94447" w:rsidRDefault="00C94447" w:rsidP="00C94447">
      <w:pPr>
        <w:numPr>
          <w:ilvl w:val="0"/>
          <w:numId w:val="32"/>
        </w:numPr>
        <w:spacing w:before="100" w:beforeAutospacing="1" w:after="100" w:afterAutospacing="1" w:line="240" w:lineRule="auto"/>
      </w:pPr>
      <w:hyperlink r:id="rId452" w:tooltip="Prédiction de branchement" w:history="1">
        <w:r>
          <w:rPr>
            <w:rStyle w:val="Hyperlink"/>
            <w:i/>
            <w:iCs/>
          </w:rPr>
          <w:t>unité de prédiction de branchement</w:t>
        </w:r>
      </w:hyperlink>
      <w:r>
        <w:t xml:space="preserve">, qui permet au processeur d'anticiper un </w:t>
      </w:r>
      <w:hyperlink r:id="rId453" w:tooltip="Branchement" w:history="1">
        <w:r>
          <w:rPr>
            <w:rStyle w:val="Hyperlink"/>
          </w:rPr>
          <w:t>branchement</w:t>
        </w:r>
      </w:hyperlink>
      <w:r>
        <w:t xml:space="preserve"> dans le déroulement d'un programme afin d'éviter d'attendre la valeur définitive de l'adresse du saut. Il permet de mieux remplir le pipeline ;</w:t>
      </w:r>
    </w:p>
    <w:p w:rsidR="00C94447" w:rsidRDefault="00C94447" w:rsidP="00C94447">
      <w:pPr>
        <w:numPr>
          <w:ilvl w:val="0"/>
          <w:numId w:val="32"/>
        </w:numPr>
        <w:spacing w:before="100" w:beforeAutospacing="1" w:after="100" w:afterAutospacing="1" w:line="240" w:lineRule="auto"/>
      </w:pPr>
      <w:hyperlink r:id="rId454" w:tooltip="Pipeline (architecture des processeurs)" w:history="1">
        <w:r>
          <w:rPr>
            <w:rStyle w:val="Hyperlink"/>
            <w:i/>
            <w:iCs/>
          </w:rPr>
          <w:t>pipeline</w:t>
        </w:r>
      </w:hyperlink>
      <w:r>
        <w:t>, qui permet de découper temporellement les traitements à effectuer ;</w:t>
      </w:r>
    </w:p>
    <w:p w:rsidR="00C94447" w:rsidRDefault="00C94447" w:rsidP="00C94447">
      <w:pPr>
        <w:numPr>
          <w:ilvl w:val="0"/>
          <w:numId w:val="32"/>
        </w:numPr>
        <w:spacing w:before="100" w:beforeAutospacing="1" w:after="100" w:afterAutospacing="1" w:line="240" w:lineRule="auto"/>
      </w:pPr>
      <w:hyperlink r:id="rId455" w:tooltip="Mémoire cache" w:history="1">
        <w:r>
          <w:rPr>
            <w:rStyle w:val="Hyperlink"/>
            <w:i/>
            <w:iCs/>
          </w:rPr>
          <w:t>mémoire cache</w:t>
        </w:r>
      </w:hyperlink>
      <w:r>
        <w:t xml:space="preserve">, qui permet d'accélérer les traitements en diminuant les accès à la </w:t>
      </w:r>
      <w:hyperlink r:id="rId456" w:tooltip="Mémoire vive" w:history="1">
        <w:r>
          <w:rPr>
            <w:rStyle w:val="Hyperlink"/>
          </w:rPr>
          <w:t>mémoire vive</w:t>
        </w:r>
      </w:hyperlink>
      <w:r>
        <w:t>. Le cache d'instructions reçoit les prochaines instructions à exécuter, le cache de données manipule les données. Parfois un cache unifié est utilisé pour les instructions et les données. Plusieurs niveaux (</w:t>
      </w:r>
      <w:proofErr w:type="spellStart"/>
      <w:r>
        <w:rPr>
          <w:i/>
          <w:iCs/>
        </w:rPr>
        <w:t>levels</w:t>
      </w:r>
      <w:proofErr w:type="spellEnd"/>
      <w:r>
        <w:t>) de caches peuvent coexister, on les désigne souvent sous les noms de L1, L2, L3 ou L4. Dans les processeurs évolués, des unités spéciales du processeur sont dévolues à la recherche, par des moyens statistiques et/ou prédictifs, des prochains accès à la mémoire vive.</w:t>
      </w:r>
    </w:p>
    <w:p w:rsidR="00C94447" w:rsidRDefault="00C94447" w:rsidP="00C94447">
      <w:pPr>
        <w:pStyle w:val="NormalWeb"/>
      </w:pPr>
      <w:r>
        <w:t xml:space="preserve">Un processeur possède aussi trois types de </w:t>
      </w:r>
      <w:hyperlink r:id="rId457" w:tooltip="Bus informatique" w:history="1">
        <w:r>
          <w:rPr>
            <w:rStyle w:val="Hyperlink"/>
          </w:rPr>
          <w:t>bus</w:t>
        </w:r>
      </w:hyperlink>
      <w:r>
        <w:t xml:space="preserve"> : </w:t>
      </w:r>
    </w:p>
    <w:p w:rsidR="00C94447" w:rsidRDefault="00C94447" w:rsidP="00C94447">
      <w:pPr>
        <w:numPr>
          <w:ilvl w:val="0"/>
          <w:numId w:val="33"/>
        </w:numPr>
        <w:spacing w:before="100" w:beforeAutospacing="1" w:after="100" w:afterAutospacing="1" w:line="240" w:lineRule="auto"/>
      </w:pPr>
      <w:hyperlink r:id="rId458" w:tooltip="Bus de données" w:history="1">
        <w:r>
          <w:rPr>
            <w:rStyle w:val="Hyperlink"/>
            <w:i/>
            <w:iCs/>
          </w:rPr>
          <w:t>bus de données</w:t>
        </w:r>
      </w:hyperlink>
      <w:r>
        <w:t>, qui définit la taille des données pour les entrées–sorties, dont les accès à la mémoire (indépendamment de la taille des registres internes) ;</w:t>
      </w:r>
    </w:p>
    <w:p w:rsidR="00C94447" w:rsidRDefault="00C94447" w:rsidP="00C94447">
      <w:pPr>
        <w:numPr>
          <w:ilvl w:val="0"/>
          <w:numId w:val="33"/>
        </w:numPr>
        <w:spacing w:before="100" w:beforeAutospacing="1" w:after="100" w:afterAutospacing="1" w:line="240" w:lineRule="auto"/>
      </w:pPr>
      <w:hyperlink r:id="rId459" w:tooltip="Bus d'adresse" w:history="1">
        <w:r>
          <w:rPr>
            <w:rStyle w:val="Hyperlink"/>
            <w:i/>
            <w:iCs/>
          </w:rPr>
          <w:t>bus d'adresse</w:t>
        </w:r>
      </w:hyperlink>
      <w:r>
        <w:t xml:space="preserve">, qui permet, lors d'une lecture ou d'une écriture, d'envoyer l'adresse où elle s'effectue, et donc définit le nombre de cases </w:t>
      </w:r>
      <w:hyperlink r:id="rId460" w:tooltip="Mémoire informatique" w:history="1">
        <w:r>
          <w:rPr>
            <w:rStyle w:val="Hyperlink"/>
          </w:rPr>
          <w:t>mémoire</w:t>
        </w:r>
      </w:hyperlink>
      <w:r>
        <w:t xml:space="preserve"> accessibles ;</w:t>
      </w:r>
    </w:p>
    <w:p w:rsidR="00C94447" w:rsidRDefault="00C94447" w:rsidP="00C94447">
      <w:pPr>
        <w:numPr>
          <w:ilvl w:val="0"/>
          <w:numId w:val="33"/>
        </w:numPr>
        <w:spacing w:before="100" w:beforeAutospacing="1" w:after="100" w:afterAutospacing="1" w:line="240" w:lineRule="auto"/>
      </w:pPr>
      <w:hyperlink r:id="rId461" w:tooltip="Bus de contrôle" w:history="1">
        <w:r>
          <w:rPr>
            <w:rStyle w:val="Hyperlink"/>
            <w:i/>
            <w:iCs/>
          </w:rPr>
          <w:t>bus de contrôle</w:t>
        </w:r>
      </w:hyperlink>
      <w:r>
        <w:t xml:space="preserve">, qui permet la gestion du matériel, via les </w:t>
      </w:r>
      <w:hyperlink r:id="rId462" w:tooltip="Interruption matérielle" w:history="1">
        <w:r>
          <w:rPr>
            <w:rStyle w:val="Hyperlink"/>
          </w:rPr>
          <w:t>interruptions</w:t>
        </w:r>
      </w:hyperlink>
      <w:r>
        <w:t>.</w:t>
      </w:r>
    </w:p>
    <w:p w:rsidR="00C94447" w:rsidRDefault="00C94447" w:rsidP="00C94447">
      <w:pPr>
        <w:pStyle w:val="Heading3"/>
      </w:pPr>
      <w:r>
        <w:rPr>
          <w:rStyle w:val="mw-headline"/>
        </w:rPr>
        <w:t>Classification des processeurs</w:t>
      </w:r>
    </w:p>
    <w:p w:rsidR="00C94447" w:rsidRDefault="00C94447" w:rsidP="00C94447">
      <w:r>
        <w:t xml:space="preserve">Articles détaillés : </w:t>
      </w:r>
      <w:hyperlink r:id="rId463" w:tooltip="Architecture de processeur" w:history="1">
        <w:r>
          <w:rPr>
            <w:rStyle w:val="Hyperlink"/>
          </w:rPr>
          <w:t>Architecture de processeur</w:t>
        </w:r>
      </w:hyperlink>
      <w:r>
        <w:t xml:space="preserve"> et </w:t>
      </w:r>
      <w:hyperlink r:id="rId464" w:tooltip="Microarchitecture" w:history="1">
        <w:r>
          <w:rPr>
            <w:rStyle w:val="Hyperlink"/>
          </w:rPr>
          <w:t>Microarchitecture</w:t>
        </w:r>
      </w:hyperlink>
      <w:r>
        <w:t>.</w:t>
      </w:r>
    </w:p>
    <w:p w:rsidR="00C94447" w:rsidRDefault="00C94447" w:rsidP="00C94447">
      <w:pPr>
        <w:pStyle w:val="NormalWeb"/>
      </w:pPr>
      <w:r>
        <w:t xml:space="preserve">Un processeur est défini par : </w:t>
      </w:r>
    </w:p>
    <w:p w:rsidR="00C94447" w:rsidRDefault="00C94447" w:rsidP="00C94447">
      <w:pPr>
        <w:numPr>
          <w:ilvl w:val="0"/>
          <w:numId w:val="34"/>
        </w:numPr>
        <w:spacing w:before="100" w:beforeAutospacing="1" w:after="100" w:afterAutospacing="1" w:line="240" w:lineRule="auto"/>
      </w:pPr>
      <w:r>
        <w:t xml:space="preserve">Son architecture, c'est-à-dire son comportement vu par le programmeur, liée à : </w:t>
      </w:r>
    </w:p>
    <w:p w:rsidR="00C94447" w:rsidRDefault="00C94447" w:rsidP="00C94447">
      <w:pPr>
        <w:numPr>
          <w:ilvl w:val="1"/>
          <w:numId w:val="34"/>
        </w:numPr>
        <w:spacing w:before="100" w:beforeAutospacing="1" w:after="100" w:afterAutospacing="1" w:line="240" w:lineRule="auto"/>
      </w:pPr>
      <w:r>
        <w:t xml:space="preserve">son </w:t>
      </w:r>
      <w:hyperlink r:id="rId465" w:tooltip="Jeu d'instructions" w:history="1">
        <w:r>
          <w:rPr>
            <w:rStyle w:val="Hyperlink"/>
          </w:rPr>
          <w:t>jeu d'instructions</w:t>
        </w:r>
      </w:hyperlink>
      <w:r>
        <w:t xml:space="preserve"> (en anglais </w:t>
      </w:r>
      <w:r>
        <w:rPr>
          <w:i/>
          <w:iCs/>
        </w:rPr>
        <w:t>instruction set architecture</w:t>
      </w:r>
      <w:r>
        <w:t>, ISA) ;</w:t>
      </w:r>
    </w:p>
    <w:p w:rsidR="00C94447" w:rsidRDefault="00C94447" w:rsidP="00C94447">
      <w:pPr>
        <w:numPr>
          <w:ilvl w:val="1"/>
          <w:numId w:val="34"/>
        </w:numPr>
        <w:spacing w:before="100" w:beforeAutospacing="1" w:after="100" w:afterAutospacing="1" w:line="240" w:lineRule="auto"/>
      </w:pPr>
      <w:r>
        <w:t xml:space="preserve">la largeur de ses </w:t>
      </w:r>
      <w:hyperlink r:id="rId466" w:tooltip="Registre (informatique)" w:history="1">
        <w:r>
          <w:rPr>
            <w:rStyle w:val="Hyperlink"/>
          </w:rPr>
          <w:t>registres</w:t>
        </w:r>
      </w:hyperlink>
      <w:r>
        <w:t xml:space="preserve"> internes de manipulation de </w:t>
      </w:r>
      <w:hyperlink r:id="rId467" w:tooltip="Donnée (informatique)" w:history="1">
        <w:r>
          <w:rPr>
            <w:rStyle w:val="Hyperlink"/>
          </w:rPr>
          <w:t>données</w:t>
        </w:r>
      </w:hyperlink>
      <w:r>
        <w:t xml:space="preserve"> (8, 16, 32, 64, 128) </w:t>
      </w:r>
      <w:hyperlink r:id="rId468" w:tooltip="Bit" w:history="1">
        <w:r>
          <w:rPr>
            <w:rStyle w:val="Hyperlink"/>
          </w:rPr>
          <w:t>bits</w:t>
        </w:r>
      </w:hyperlink>
      <w:r>
        <w:t xml:space="preserve"> et leur utilisation ;</w:t>
      </w:r>
    </w:p>
    <w:p w:rsidR="00C94447" w:rsidRDefault="00C94447" w:rsidP="00C94447">
      <w:pPr>
        <w:numPr>
          <w:ilvl w:val="1"/>
          <w:numId w:val="34"/>
        </w:numPr>
        <w:spacing w:before="100" w:beforeAutospacing="1" w:after="100" w:afterAutospacing="1" w:line="240" w:lineRule="auto"/>
      </w:pPr>
      <w:r>
        <w:t>les spécifications des entrées–sorties, de l'accès à la mémoire, etc.</w:t>
      </w:r>
    </w:p>
    <w:p w:rsidR="00C94447" w:rsidRDefault="00C94447" w:rsidP="00C94447">
      <w:pPr>
        <w:numPr>
          <w:ilvl w:val="0"/>
          <w:numId w:val="35"/>
        </w:numPr>
        <w:spacing w:before="100" w:beforeAutospacing="1" w:after="100" w:afterAutospacing="1" w:line="240" w:lineRule="auto"/>
      </w:pPr>
      <w:r>
        <w:t xml:space="preserve">Ses caractéristiques, variables même entre processeurs compatibles : </w:t>
      </w:r>
    </w:p>
    <w:p w:rsidR="00C94447" w:rsidRDefault="00C94447" w:rsidP="00C94447">
      <w:pPr>
        <w:numPr>
          <w:ilvl w:val="1"/>
          <w:numId w:val="35"/>
        </w:numPr>
        <w:spacing w:before="100" w:beforeAutospacing="1" w:after="100" w:afterAutospacing="1" w:line="240" w:lineRule="auto"/>
      </w:pPr>
      <w:r>
        <w:t xml:space="preserve">sa </w:t>
      </w:r>
      <w:hyperlink r:id="rId469" w:tooltip="Microarchitecture" w:history="1">
        <w:r>
          <w:rPr>
            <w:rStyle w:val="Hyperlink"/>
          </w:rPr>
          <w:t>microarchitecture</w:t>
        </w:r>
      </w:hyperlink>
      <w:r>
        <w:t> ;</w:t>
      </w:r>
    </w:p>
    <w:p w:rsidR="00C94447" w:rsidRDefault="00C94447" w:rsidP="00C94447">
      <w:pPr>
        <w:numPr>
          <w:ilvl w:val="1"/>
          <w:numId w:val="35"/>
        </w:numPr>
        <w:spacing w:before="100" w:beforeAutospacing="1" w:after="100" w:afterAutospacing="1" w:line="240" w:lineRule="auto"/>
      </w:pPr>
      <w:r>
        <w:t>la cadence de son horloge exprimée en mégahertz (</w:t>
      </w:r>
      <w:hyperlink r:id="rId470" w:tooltip="Hertz" w:history="1">
        <w:r>
          <w:rPr>
            <w:rStyle w:val="Hyperlink"/>
          </w:rPr>
          <w:t>MHz</w:t>
        </w:r>
      </w:hyperlink>
      <w:r>
        <w:t>) ou gigahertz (</w:t>
      </w:r>
      <w:hyperlink r:id="rId471" w:tooltip="Hertz" w:history="1">
        <w:r>
          <w:rPr>
            <w:rStyle w:val="Hyperlink"/>
          </w:rPr>
          <w:t>GHz</w:t>
        </w:r>
      </w:hyperlink>
      <w:r>
        <w:t>) ;</w:t>
      </w:r>
    </w:p>
    <w:p w:rsidR="00C94447" w:rsidRDefault="00C94447" w:rsidP="00C94447">
      <w:pPr>
        <w:numPr>
          <w:ilvl w:val="1"/>
          <w:numId w:val="35"/>
        </w:numPr>
        <w:spacing w:before="100" w:beforeAutospacing="1" w:after="100" w:afterAutospacing="1" w:line="240" w:lineRule="auto"/>
      </w:pPr>
      <w:r>
        <w:t>sa finesse de gravure exprimée en nanomètres (</w:t>
      </w:r>
      <w:hyperlink r:id="rId472" w:tooltip="Nanomètre" w:history="1">
        <w:r>
          <w:rPr>
            <w:rStyle w:val="Hyperlink"/>
          </w:rPr>
          <w:t>nm</w:t>
        </w:r>
      </w:hyperlink>
      <w:r>
        <w:t>) ;</w:t>
      </w:r>
    </w:p>
    <w:p w:rsidR="00C94447" w:rsidRDefault="00C94447" w:rsidP="00C94447">
      <w:pPr>
        <w:numPr>
          <w:ilvl w:val="1"/>
          <w:numId w:val="35"/>
        </w:numPr>
        <w:spacing w:before="100" w:beforeAutospacing="1" w:after="100" w:afterAutospacing="1" w:line="240" w:lineRule="auto"/>
      </w:pPr>
      <w:r>
        <w:t>son nombre de cœurs de calcul.</w:t>
      </w:r>
    </w:p>
    <w:p w:rsidR="00C94447" w:rsidRDefault="00C94447" w:rsidP="00C94447">
      <w:pPr>
        <w:pStyle w:val="NormalWeb"/>
      </w:pPr>
      <w:r>
        <w:t xml:space="preserve">On classe les architectures en plusieurs grandes familles : </w:t>
      </w:r>
    </w:p>
    <w:p w:rsidR="00C94447" w:rsidRDefault="00C94447" w:rsidP="00C94447">
      <w:pPr>
        <w:numPr>
          <w:ilvl w:val="0"/>
          <w:numId w:val="36"/>
        </w:numPr>
        <w:spacing w:before="100" w:beforeAutospacing="1" w:after="100" w:afterAutospacing="1" w:line="240" w:lineRule="auto"/>
      </w:pPr>
      <w:hyperlink r:id="rId473" w:tooltip="Complex instruction set computer" w:history="1">
        <w:r>
          <w:rPr>
            <w:rStyle w:val="Hyperlink"/>
          </w:rPr>
          <w:t>CISC</w:t>
        </w:r>
      </w:hyperlink>
      <w:r>
        <w:t xml:space="preserve"> (</w:t>
      </w:r>
      <w:proofErr w:type="spellStart"/>
      <w:r>
        <w:rPr>
          <w:i/>
          <w:iCs/>
        </w:rPr>
        <w:t>complex</w:t>
      </w:r>
      <w:proofErr w:type="spellEnd"/>
      <w:r>
        <w:rPr>
          <w:i/>
          <w:iCs/>
        </w:rPr>
        <w:t xml:space="preserve"> instruction set computer</w:t>
      </w:r>
      <w:r>
        <w:t>), choix d'instructions aussi proches que possible d'un langage de haut niveau ;</w:t>
      </w:r>
    </w:p>
    <w:p w:rsidR="00C94447" w:rsidRDefault="00C94447" w:rsidP="00C94447">
      <w:pPr>
        <w:numPr>
          <w:ilvl w:val="0"/>
          <w:numId w:val="36"/>
        </w:numPr>
        <w:spacing w:before="100" w:beforeAutospacing="1" w:after="100" w:afterAutospacing="1" w:line="240" w:lineRule="auto"/>
      </w:pPr>
      <w:hyperlink r:id="rId474" w:tooltip="Reduced instruction set computer" w:history="1">
        <w:r>
          <w:rPr>
            <w:rStyle w:val="Hyperlink"/>
          </w:rPr>
          <w:t>RISC</w:t>
        </w:r>
      </w:hyperlink>
      <w:r>
        <w:t xml:space="preserve"> (</w:t>
      </w:r>
      <w:proofErr w:type="spellStart"/>
      <w:r>
        <w:rPr>
          <w:i/>
          <w:iCs/>
        </w:rPr>
        <w:t>reduced</w:t>
      </w:r>
      <w:proofErr w:type="spellEnd"/>
      <w:r>
        <w:rPr>
          <w:i/>
          <w:iCs/>
        </w:rPr>
        <w:t xml:space="preserve"> instruction set computer</w:t>
      </w:r>
      <w:r>
        <w:t>), choix d'instructions plus simples et d'une structure permettant une exécution très rapide ;</w:t>
      </w:r>
    </w:p>
    <w:p w:rsidR="00C94447" w:rsidRPr="00A528B7" w:rsidRDefault="00C94447" w:rsidP="00C94447">
      <w:pPr>
        <w:numPr>
          <w:ilvl w:val="0"/>
          <w:numId w:val="36"/>
        </w:numPr>
        <w:spacing w:before="100" w:beforeAutospacing="1" w:after="100" w:afterAutospacing="1" w:line="240" w:lineRule="auto"/>
        <w:rPr>
          <w:lang w:val="en-US"/>
        </w:rPr>
      </w:pPr>
      <w:hyperlink r:id="rId475" w:tooltip="Very Long Instruction Word" w:history="1">
        <w:r w:rsidRPr="00A528B7">
          <w:rPr>
            <w:rStyle w:val="Hyperlink"/>
            <w:lang w:val="en-US"/>
          </w:rPr>
          <w:t>VLIW</w:t>
        </w:r>
      </w:hyperlink>
      <w:r w:rsidRPr="00A528B7">
        <w:rPr>
          <w:lang w:val="en-US"/>
        </w:rPr>
        <w:t xml:space="preserve"> (</w:t>
      </w:r>
      <w:r w:rsidRPr="00A528B7">
        <w:rPr>
          <w:i/>
          <w:iCs/>
          <w:lang w:val="en-US"/>
        </w:rPr>
        <w:t>very long instruction word</w:t>
      </w:r>
      <w:r w:rsidRPr="00A528B7">
        <w:rPr>
          <w:lang w:val="en-US"/>
        </w:rPr>
        <w:t>) ;</w:t>
      </w:r>
    </w:p>
    <w:p w:rsidR="00C94447" w:rsidRDefault="00C94447" w:rsidP="00C94447">
      <w:pPr>
        <w:numPr>
          <w:ilvl w:val="0"/>
          <w:numId w:val="36"/>
        </w:numPr>
        <w:spacing w:before="100" w:beforeAutospacing="1" w:after="100" w:afterAutospacing="1" w:line="240" w:lineRule="auto"/>
      </w:pPr>
      <w:hyperlink r:id="rId476" w:tooltip="Digital signal processor" w:history="1">
        <w:r>
          <w:rPr>
            <w:rStyle w:val="Hyperlink"/>
          </w:rPr>
          <w:t>DSP</w:t>
        </w:r>
      </w:hyperlink>
      <w:r>
        <w:t xml:space="preserve"> (</w:t>
      </w:r>
      <w:r>
        <w:rPr>
          <w:i/>
          <w:iCs/>
        </w:rPr>
        <w:t>digital signal processor</w:t>
      </w:r>
      <w:r>
        <w:t xml:space="preserve">), même si cette dernière famille est relativement spécifique. En effet, un processeur est un composant programmable et est donc </w:t>
      </w:r>
      <w:r>
        <w:rPr>
          <w:i/>
          <w:iCs/>
        </w:rPr>
        <w:t>a priori</w:t>
      </w:r>
      <w:r>
        <w:t xml:space="preserve"> capable de réaliser tout type de programme. Toutefois, dans un souci d'optimisation, des processeurs spécialisés sont conçus et adaptés à certains types de calculs (3D, son, etc.). Les DSP sont des processeurs spécialisés pour les calculs liés au traitement de signaux. Par exemple, il n'est pas rare de voir implémenter des </w:t>
      </w:r>
      <w:hyperlink r:id="rId477" w:tooltip="Transformation de Fourier" w:history="1">
        <w:r>
          <w:rPr>
            <w:rStyle w:val="Hyperlink"/>
          </w:rPr>
          <w:t>transformées de Fourier</w:t>
        </w:r>
      </w:hyperlink>
      <w:r>
        <w:t xml:space="preserve"> dans un DSP ;</w:t>
      </w:r>
    </w:p>
    <w:p w:rsidR="00C94447" w:rsidRDefault="00C94447" w:rsidP="00C94447">
      <w:pPr>
        <w:numPr>
          <w:ilvl w:val="0"/>
          <w:numId w:val="36"/>
        </w:numPr>
        <w:spacing w:before="100" w:beforeAutospacing="1" w:after="100" w:afterAutospacing="1" w:line="240" w:lineRule="auto"/>
      </w:pPr>
      <w:hyperlink r:id="rId478" w:tooltip="Processeur softcore" w:history="1">
        <w:r>
          <w:rPr>
            <w:rStyle w:val="Hyperlink"/>
          </w:rPr>
          <w:t xml:space="preserve">processeur </w:t>
        </w:r>
        <w:proofErr w:type="spellStart"/>
        <w:r>
          <w:rPr>
            <w:rStyle w:val="Hyperlink"/>
          </w:rPr>
          <w:t>softcore</w:t>
        </w:r>
        <w:proofErr w:type="spellEnd"/>
      </w:hyperlink>
      <w:r>
        <w:t xml:space="preserve">, est un </w:t>
      </w:r>
      <w:hyperlink r:id="rId479" w:tooltip="Circuit logique programmable" w:history="1">
        <w:r>
          <w:rPr>
            <w:rStyle w:val="Hyperlink"/>
          </w:rPr>
          <w:t>circuit logique programmable</w:t>
        </w:r>
      </w:hyperlink>
      <w:r>
        <w:t xml:space="preserve"> et n'a plus du tout de fonction </w:t>
      </w:r>
      <w:proofErr w:type="spellStart"/>
      <w:r>
        <w:t>précablée</w:t>
      </w:r>
      <w:proofErr w:type="spellEnd"/>
      <w:r>
        <w:t xml:space="preserve"> contrairement à un DSP.</w:t>
      </w:r>
    </w:p>
    <w:p w:rsidR="00C94447" w:rsidRDefault="00C94447" w:rsidP="00C94447">
      <w:pPr>
        <w:pStyle w:val="Heading3"/>
      </w:pPr>
      <w:r>
        <w:rPr>
          <w:rStyle w:val="mw-headline"/>
        </w:rPr>
        <w:t>Les opérations du processeur</w:t>
      </w:r>
    </w:p>
    <w:p w:rsidR="00C94447" w:rsidRDefault="00C94447" w:rsidP="00C94447">
      <w:pPr>
        <w:pStyle w:val="NormalWeb"/>
      </w:pPr>
      <w:r>
        <w:t xml:space="preserve">Le rôle fondamental de la plupart des processeurs, indépendamment de la forme physique qu'ils prennent, est d'exécuter une série d'instructions stockées appelée </w:t>
      </w:r>
      <w:hyperlink r:id="rId480" w:tooltip="Programme informatique" w:history="1">
        <w:r>
          <w:rPr>
            <w:rStyle w:val="Hyperlink"/>
            <w:i/>
            <w:iCs/>
          </w:rPr>
          <w:t>programme</w:t>
        </w:r>
      </w:hyperlink>
      <w:r>
        <w:t xml:space="preserve">. </w:t>
      </w:r>
    </w:p>
    <w:p w:rsidR="00C94447" w:rsidRDefault="00C94447" w:rsidP="00C94447">
      <w:pPr>
        <w:pStyle w:val="NormalWeb"/>
      </w:pPr>
      <w:r>
        <w:t xml:space="preserve">Les instructions (parfois décomposées en </w:t>
      </w:r>
      <w:proofErr w:type="spellStart"/>
      <w:r>
        <w:t>micro-instructions</w:t>
      </w:r>
      <w:proofErr w:type="spellEnd"/>
      <w:r>
        <w:t xml:space="preserve">) et les données transmises au processeur sont exprimées en mots </w:t>
      </w:r>
      <w:hyperlink r:id="rId481" w:tooltip="Bit" w:history="1">
        <w:r>
          <w:rPr>
            <w:rStyle w:val="Hyperlink"/>
          </w:rPr>
          <w:t>binaires</w:t>
        </w:r>
      </w:hyperlink>
      <w:r>
        <w:t xml:space="preserve"> (</w:t>
      </w:r>
      <w:hyperlink r:id="rId482" w:tooltip="Code machine" w:history="1">
        <w:r>
          <w:rPr>
            <w:rStyle w:val="Hyperlink"/>
          </w:rPr>
          <w:t>code machine</w:t>
        </w:r>
      </w:hyperlink>
      <w:r>
        <w:t xml:space="preserve">). Elles sont généralement stockées dans la </w:t>
      </w:r>
      <w:hyperlink r:id="rId483" w:tooltip="Mémoire informatique" w:history="1">
        <w:r>
          <w:rPr>
            <w:rStyle w:val="Hyperlink"/>
          </w:rPr>
          <w:t>mémoire</w:t>
        </w:r>
      </w:hyperlink>
      <w:r>
        <w:t>. Le séquenceur ordonne la lecture du contenu de la mémoire et la constitution des mots présentés à l'</w:t>
      </w:r>
      <w:hyperlink r:id="rId484" w:tooltip="Unité arithmétique et logique" w:history="1">
        <w:r>
          <w:rPr>
            <w:rStyle w:val="Hyperlink"/>
          </w:rPr>
          <w:t>ALU</w:t>
        </w:r>
      </w:hyperlink>
      <w:r>
        <w:t xml:space="preserve"> qui les interprète. </w:t>
      </w:r>
    </w:p>
    <w:p w:rsidR="00C94447" w:rsidRDefault="00C94447" w:rsidP="00C94447">
      <w:pPr>
        <w:pStyle w:val="NormalWeb"/>
      </w:pPr>
      <w:r>
        <w:t xml:space="preserve">Le langage le plus proche du code machine tout en restant lisible par des humains est le langage d'assemblage, aussi appelé langage </w:t>
      </w:r>
      <w:hyperlink r:id="rId485" w:tooltip="Langage Assembleur" w:history="1">
        <w:r>
          <w:rPr>
            <w:rStyle w:val="Hyperlink"/>
          </w:rPr>
          <w:t>assembleur</w:t>
        </w:r>
      </w:hyperlink>
      <w:r>
        <w:t xml:space="preserve"> (forme francisée du mot anglais « </w:t>
      </w:r>
      <w:r>
        <w:rPr>
          <w:i/>
          <w:iCs/>
        </w:rPr>
        <w:t>assembler</w:t>
      </w:r>
      <w:r>
        <w:t xml:space="preserve"> »). Toutefois, l'informatique a développé toute une série de langages, dits de « bas niveau » (comme le </w:t>
      </w:r>
      <w:hyperlink r:id="rId486" w:tooltip="Pascal (langage)" w:history="1">
        <w:r>
          <w:rPr>
            <w:rStyle w:val="Hyperlink"/>
          </w:rPr>
          <w:t>Pascal</w:t>
        </w:r>
      </w:hyperlink>
      <w:r>
        <w:t xml:space="preserve">, </w:t>
      </w:r>
      <w:hyperlink r:id="rId487" w:tooltip="C (langage)" w:history="1">
        <w:r>
          <w:rPr>
            <w:rStyle w:val="Hyperlink"/>
          </w:rPr>
          <w:t>C</w:t>
        </w:r>
      </w:hyperlink>
      <w:r>
        <w:t xml:space="preserve">, </w:t>
      </w:r>
      <w:hyperlink r:id="rId488" w:tooltip="C++" w:history="1">
        <w:r>
          <w:rPr>
            <w:rStyle w:val="Hyperlink"/>
          </w:rPr>
          <w:t>C++</w:t>
        </w:r>
      </w:hyperlink>
      <w:r>
        <w:t xml:space="preserve">, </w:t>
      </w:r>
      <w:hyperlink r:id="rId489" w:tooltip="Fortran" w:history="1">
        <w:r>
          <w:rPr>
            <w:rStyle w:val="Hyperlink"/>
          </w:rPr>
          <w:t>Fortran</w:t>
        </w:r>
      </w:hyperlink>
      <w:r>
        <w:t xml:space="preserve">, </w:t>
      </w:r>
      <w:hyperlink r:id="rId490" w:tooltip="Ada (langage)" w:history="1">
        <w:r>
          <w:rPr>
            <w:rStyle w:val="Hyperlink"/>
          </w:rPr>
          <w:t>Ada</w:t>
        </w:r>
      </w:hyperlink>
      <w:r>
        <w:t xml:space="preserve">, etc.), « haut niveau » (comme le </w:t>
      </w:r>
      <w:hyperlink r:id="rId491" w:tooltip="Python (langage)" w:history="1">
        <w:r>
          <w:rPr>
            <w:rStyle w:val="Hyperlink"/>
          </w:rPr>
          <w:t>python</w:t>
        </w:r>
      </w:hyperlink>
      <w:r>
        <w:t xml:space="preserve">, </w:t>
      </w:r>
      <w:hyperlink r:id="rId492" w:tooltip="Java (langage)" w:history="1">
        <w:r>
          <w:rPr>
            <w:rStyle w:val="Hyperlink"/>
          </w:rPr>
          <w:t>java</w:t>
        </w:r>
      </w:hyperlink>
      <w:r>
        <w:t xml:space="preserve">, etc.), destinés à simplifier l'écriture des programmes. </w:t>
      </w:r>
    </w:p>
    <w:p w:rsidR="00C94447" w:rsidRDefault="00C94447" w:rsidP="00C94447">
      <w:pPr>
        <w:pStyle w:val="NormalWeb"/>
      </w:pPr>
      <w:r>
        <w:t>Les opérations décrites ici sont conformes à l'</w:t>
      </w:r>
      <w:hyperlink r:id="rId493" w:tooltip="Architecture de von Neumann" w:history="1">
        <w:r>
          <w:rPr>
            <w:rStyle w:val="Hyperlink"/>
          </w:rPr>
          <w:t xml:space="preserve">architecture de </w:t>
        </w:r>
        <w:proofErr w:type="spellStart"/>
        <w:r>
          <w:rPr>
            <w:rStyle w:val="Hyperlink"/>
          </w:rPr>
          <w:t>von</w:t>
        </w:r>
        <w:proofErr w:type="spellEnd"/>
        <w:r>
          <w:rPr>
            <w:rStyle w:val="Hyperlink"/>
          </w:rPr>
          <w:t xml:space="preserve"> Neumann</w:t>
        </w:r>
      </w:hyperlink>
      <w:r>
        <w:t xml:space="preserve">. Le programme est représenté par une série d'instructions qui réalisent des opérations en liaison avec la mémoire vive de l'ordinateur. Il y a quatre étapes que presque toutes les architectures de </w:t>
      </w:r>
      <w:proofErr w:type="spellStart"/>
      <w:r>
        <w:t>von</w:t>
      </w:r>
      <w:proofErr w:type="spellEnd"/>
      <w:r>
        <w:t xml:space="preserve"> Neumann utilisent : </w:t>
      </w:r>
    </w:p>
    <w:p w:rsidR="00C94447" w:rsidRDefault="00C94447" w:rsidP="00C94447">
      <w:pPr>
        <w:numPr>
          <w:ilvl w:val="0"/>
          <w:numId w:val="37"/>
        </w:numPr>
        <w:spacing w:before="100" w:beforeAutospacing="1" w:after="100" w:afterAutospacing="1" w:line="240" w:lineRule="auto"/>
      </w:pPr>
      <w:proofErr w:type="spellStart"/>
      <w:r>
        <w:rPr>
          <w:i/>
          <w:iCs/>
        </w:rPr>
        <w:t>Fetch</w:t>
      </w:r>
      <w:proofErr w:type="spellEnd"/>
      <w:r>
        <w:t>, recherche de l'instruction.</w:t>
      </w:r>
    </w:p>
    <w:p w:rsidR="00C94447" w:rsidRDefault="00C94447" w:rsidP="00C94447">
      <w:pPr>
        <w:numPr>
          <w:ilvl w:val="0"/>
          <w:numId w:val="37"/>
        </w:numPr>
        <w:spacing w:before="100" w:beforeAutospacing="1" w:after="100" w:afterAutospacing="1" w:line="240" w:lineRule="auto"/>
      </w:pPr>
      <w:proofErr w:type="spellStart"/>
      <w:r>
        <w:rPr>
          <w:i/>
          <w:iCs/>
        </w:rPr>
        <w:t>Decode</w:t>
      </w:r>
      <w:proofErr w:type="spellEnd"/>
      <w:r>
        <w:t>, interprétation de l'instruction (opération et opérandes).</w:t>
      </w:r>
    </w:p>
    <w:p w:rsidR="00C94447" w:rsidRDefault="00C94447" w:rsidP="00C94447">
      <w:pPr>
        <w:numPr>
          <w:ilvl w:val="0"/>
          <w:numId w:val="37"/>
        </w:numPr>
        <w:spacing w:before="100" w:beforeAutospacing="1" w:after="100" w:afterAutospacing="1" w:line="240" w:lineRule="auto"/>
      </w:pPr>
      <w:proofErr w:type="spellStart"/>
      <w:r>
        <w:rPr>
          <w:i/>
          <w:iCs/>
        </w:rPr>
        <w:t>Execute</w:t>
      </w:r>
      <w:proofErr w:type="spellEnd"/>
      <w:r>
        <w:t>, exécution de l'instruction.</w:t>
      </w:r>
    </w:p>
    <w:p w:rsidR="00C94447" w:rsidRDefault="00C94447" w:rsidP="00C94447">
      <w:pPr>
        <w:numPr>
          <w:ilvl w:val="0"/>
          <w:numId w:val="37"/>
        </w:numPr>
        <w:spacing w:before="100" w:beforeAutospacing="1" w:after="100" w:afterAutospacing="1" w:line="240" w:lineRule="auto"/>
      </w:pPr>
      <w:proofErr w:type="spellStart"/>
      <w:r>
        <w:rPr>
          <w:i/>
          <w:iCs/>
        </w:rPr>
        <w:t>Writeback</w:t>
      </w:r>
      <w:proofErr w:type="spellEnd"/>
      <w:r>
        <w:t>, écriture du résultat.</w:t>
      </w:r>
    </w:p>
    <w:p w:rsidR="00C94447" w:rsidRDefault="00C94447" w:rsidP="00C94447">
      <w:pPr>
        <w:spacing w:after="0"/>
      </w:pPr>
      <w:r>
        <w:rPr>
          <w:noProof/>
          <w:color w:val="0000FF"/>
          <w:lang w:eastAsia="fr-FR"/>
        </w:rPr>
        <w:drawing>
          <wp:inline distT="0" distB="0" distL="0" distR="0">
            <wp:extent cx="2095500" cy="752475"/>
            <wp:effectExtent l="0" t="0" r="0" b="9525"/>
            <wp:docPr id="32" name="Picture 32" descr="https://upload.wikimedia.org/wikipedia/commons/thumb/2/2a/Mips32_addi.svg/220px-Mips32_addi.svg.png">
              <a:hlinkClick xmlns:a="http://schemas.openxmlformats.org/drawingml/2006/main" r:id="rId4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upload.wikimedia.org/wikipedia/commons/thumb/2/2a/Mips32_addi.svg/220px-Mips32_addi.svg.png">
                      <a:hlinkClick r:id="rId494"/>
                    </pic:cNvPr>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2095500" cy="752475"/>
                    </a:xfrm>
                    <a:prstGeom prst="rect">
                      <a:avLst/>
                    </a:prstGeom>
                    <a:noFill/>
                    <a:ln>
                      <a:noFill/>
                    </a:ln>
                  </pic:spPr>
                </pic:pic>
              </a:graphicData>
            </a:graphic>
          </wp:inline>
        </w:drawing>
      </w:r>
    </w:p>
    <w:p w:rsidR="00C94447" w:rsidRDefault="00C94447" w:rsidP="00C94447">
      <w:r>
        <w:t xml:space="preserve">Le diagramme montre comment une instruction de </w:t>
      </w:r>
      <w:hyperlink r:id="rId496" w:tooltip="Architecture MIPS" w:history="1">
        <w:r>
          <w:rPr>
            <w:rStyle w:val="Hyperlink"/>
          </w:rPr>
          <w:t>MIPS32</w:t>
        </w:r>
      </w:hyperlink>
      <w:r>
        <w:t xml:space="preserve"> est décodée.</w:t>
      </w:r>
    </w:p>
    <w:p w:rsidR="00C94447" w:rsidRDefault="00C94447" w:rsidP="00C94447">
      <w:pPr>
        <w:pStyle w:val="NormalWeb"/>
      </w:pPr>
      <w:r>
        <w:t xml:space="preserve">La première étape, </w:t>
      </w:r>
      <w:proofErr w:type="spellStart"/>
      <w:r>
        <w:rPr>
          <w:i/>
          <w:iCs/>
        </w:rPr>
        <w:t>fetch</w:t>
      </w:r>
      <w:proofErr w:type="spellEnd"/>
      <w:r>
        <w:t xml:space="preserve"> (recherche de l'instruction), recherche une instruction dans la mémoire vive de l'ordinateur. L'emplacement dans la mémoire est déterminé par le compteur de programme (PC), qui stocke l'adresse de la prochaine instruction dans la mémoire de programme. Après qu'une instruction ait été recherchée, le PC est incrémenté par la longueur du mot d'instruction. Dans le cas de mot de longueur constante simple, c'est toujours le même nombre. Par exemple, un mot de 32 bits de longueur constante qui emploie des mots de 8 bits de mémoire incrémenterait toujours le PC par 4 (excepté dans le cas des </w:t>
      </w:r>
      <w:hyperlink r:id="rId497" w:tooltip="Branchement" w:history="1">
        <w:r>
          <w:rPr>
            <w:rStyle w:val="Hyperlink"/>
          </w:rPr>
          <w:t>branchements</w:t>
        </w:r>
      </w:hyperlink>
      <w:r>
        <w:t xml:space="preserve">). Le </w:t>
      </w:r>
      <w:hyperlink r:id="rId498" w:tooltip="Jeu d'instructions" w:history="1">
        <w:r>
          <w:rPr>
            <w:rStyle w:val="Hyperlink"/>
          </w:rPr>
          <w:t>jeu d'instructions</w:t>
        </w:r>
      </w:hyperlink>
      <w:r>
        <w:t xml:space="preserve"> qui emploie des instructions de longueurs variables comme l'</w:t>
      </w:r>
      <w:hyperlink r:id="rId499" w:tooltip="X86" w:history="1">
        <w:r>
          <w:rPr>
            <w:rStyle w:val="Hyperlink"/>
          </w:rPr>
          <w:t>x86</w:t>
        </w:r>
      </w:hyperlink>
      <w:r>
        <w:t xml:space="preserve">, incrémentent le PC par le nombre de mots de mémoire correspondant à la dernière longueur d'instruction. En </w:t>
      </w:r>
      <w:r>
        <w:lastRenderedPageBreak/>
        <w:t xml:space="preserve">outre, dans des processeurs plus complexes, l'incrémentation du PC ne se produit pas nécessairement à la fin de l'exécution d'une instruction. C'est particulièrement le cas dans des architectures fortement parallélisées et </w:t>
      </w:r>
      <w:proofErr w:type="spellStart"/>
      <w:r>
        <w:t>superscalaires</w:t>
      </w:r>
      <w:proofErr w:type="spellEnd"/>
      <w:r>
        <w:t xml:space="preserve">. Souvent, la recherche de l'instruction doit être opérée dans des mémoires lentes, ralentissant le processeur qui attend l'instruction. Cette question est en grande partie résolue dans les processeurs modernes par l'utilisation de </w:t>
      </w:r>
      <w:hyperlink r:id="rId500" w:tooltip="Mémoire cache" w:history="1">
        <w:r>
          <w:rPr>
            <w:rStyle w:val="Hyperlink"/>
          </w:rPr>
          <w:t>caches</w:t>
        </w:r>
      </w:hyperlink>
      <w:r>
        <w:t xml:space="preserve"> et de </w:t>
      </w:r>
      <w:hyperlink r:id="rId501" w:tooltip="Pipeline (informatique)" w:history="1">
        <w:r>
          <w:rPr>
            <w:rStyle w:val="Hyperlink"/>
          </w:rPr>
          <w:t>pipelines</w:t>
        </w:r>
      </w:hyperlink>
      <w:r>
        <w:t xml:space="preserve">. </w:t>
      </w:r>
    </w:p>
    <w:p w:rsidR="00C94447" w:rsidRDefault="00C94447" w:rsidP="00C94447">
      <w:pPr>
        <w:pStyle w:val="NormalWeb"/>
      </w:pPr>
      <w:r>
        <w:t xml:space="preserve">La seconde étape, </w:t>
      </w:r>
      <w:proofErr w:type="spellStart"/>
      <w:r>
        <w:rPr>
          <w:i/>
          <w:iCs/>
        </w:rPr>
        <w:t>decode</w:t>
      </w:r>
      <w:proofErr w:type="spellEnd"/>
      <w:r>
        <w:t xml:space="preserve"> (interprétation de l'instruction), découpe l'instruction en plusieurs parties telles qu'elles puissent être utilisées par d'autres parties du processeur. La façon dont la valeur de l'instruction est interprétée est définie par le jeu d'instructions du </w:t>
      </w:r>
      <w:proofErr w:type="spellStart"/>
      <w:r>
        <w:t>processeur</w:t>
      </w:r>
      <w:hyperlink r:id="rId502" w:anchor="cite_note-4" w:history="1">
        <w:r>
          <w:rPr>
            <w:rStyle w:val="Hyperlink"/>
            <w:vertAlign w:val="superscript"/>
          </w:rPr>
          <w:t>note</w:t>
        </w:r>
        <w:proofErr w:type="spellEnd"/>
        <w:r>
          <w:rPr>
            <w:rStyle w:val="Hyperlink"/>
            <w:vertAlign w:val="superscript"/>
          </w:rPr>
          <w:t xml:space="preserve"> 1</w:t>
        </w:r>
      </w:hyperlink>
      <w:r>
        <w:t xml:space="preserve">. Souvent, une partie d'une instruction, appelée </w:t>
      </w:r>
      <w:hyperlink r:id="rId503" w:tooltip="Opcode" w:history="1">
        <w:proofErr w:type="spellStart"/>
        <w:r>
          <w:rPr>
            <w:rStyle w:val="Hyperlink"/>
          </w:rPr>
          <w:t>opcode</w:t>
        </w:r>
        <w:proofErr w:type="spellEnd"/>
      </w:hyperlink>
      <w:r>
        <w:t xml:space="preserve"> (code d'opération), indique l'opération à effectuer, par exemple une addition. Les parties restantes de l'instruction comportent habituellement les </w:t>
      </w:r>
      <w:hyperlink r:id="rId504" w:tooltip="Opérande" w:history="1">
        <w:r>
          <w:rPr>
            <w:rStyle w:val="Hyperlink"/>
          </w:rPr>
          <w:t>opérandes</w:t>
        </w:r>
      </w:hyperlink>
      <w:r>
        <w:t xml:space="preserve"> de l'opération. Ces opérandes peuvent prendre une valeur constante, appelée valeur immédiate, ou bien contenir l'emplacement où retrouver (dans un registre ou une adresse mémoire) la valeur de l'opérande, suivant le </w:t>
      </w:r>
      <w:hyperlink r:id="rId505" w:tooltip="Mode d'adressage" w:history="1">
        <w:r>
          <w:rPr>
            <w:rStyle w:val="Hyperlink"/>
          </w:rPr>
          <w:t>mode d'adressage</w:t>
        </w:r>
      </w:hyperlink>
      <w:r>
        <w:t xml:space="preserve"> utilisé. Dans les conceptions anciennes, les parties du processeur responsables de l'interprétation étaient fixes et non modifiables car elles étaient codées dans les circuits. Dans les processeurs plus récents, un </w:t>
      </w:r>
      <w:hyperlink r:id="rId506" w:tooltip="Microprogramme" w:history="1">
        <w:r>
          <w:rPr>
            <w:rStyle w:val="Hyperlink"/>
          </w:rPr>
          <w:t>microprogramme</w:t>
        </w:r>
      </w:hyperlink>
      <w:r>
        <w:t xml:space="preserve"> est souvent utilisé pour l'interprétation. Ce microprogramme est parfois modifiable pour changer la façon dont le processeur interprète les instructions, même après sa fabrication. </w:t>
      </w:r>
    </w:p>
    <w:p w:rsidR="00C94447" w:rsidRDefault="00C94447" w:rsidP="00C94447">
      <w:r>
        <w:rPr>
          <w:noProof/>
          <w:color w:val="0000FF"/>
          <w:lang w:eastAsia="fr-FR"/>
        </w:rPr>
        <w:drawing>
          <wp:inline distT="0" distB="0" distL="0" distR="0">
            <wp:extent cx="2095500" cy="2905125"/>
            <wp:effectExtent l="0" t="0" r="0" b="0"/>
            <wp:docPr id="31" name="Picture 31" descr="https://upload.wikimedia.org/wikipedia/commons/thumb/5/52/CPU_block_diagram.svg/220px-CPU_block_diagram.svg.png">
              <a:hlinkClick xmlns:a="http://schemas.openxmlformats.org/drawingml/2006/main" r:id="rId5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wikimedia.org/wikipedia/commons/thumb/5/52/CPU_block_diagram.svg/220px-CPU_block_diagram.svg.png">
                      <a:hlinkClick r:id="rId507"/>
                    </pic:cNvPr>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095500" cy="2905125"/>
                    </a:xfrm>
                    <a:prstGeom prst="rect">
                      <a:avLst/>
                    </a:prstGeom>
                    <a:noFill/>
                    <a:ln>
                      <a:noFill/>
                    </a:ln>
                  </pic:spPr>
                </pic:pic>
              </a:graphicData>
            </a:graphic>
          </wp:inline>
        </w:drawing>
      </w:r>
    </w:p>
    <w:p w:rsidR="00C94447" w:rsidRDefault="00C94447" w:rsidP="00C94447">
      <w:r>
        <w:t>Diagramme fonctionnel d'un processeur simple.</w:t>
      </w:r>
    </w:p>
    <w:p w:rsidR="00C94447" w:rsidRDefault="00C94447" w:rsidP="00C94447">
      <w:pPr>
        <w:pStyle w:val="NormalWeb"/>
      </w:pPr>
      <w:r>
        <w:t xml:space="preserve">La troisième étape, </w:t>
      </w:r>
      <w:proofErr w:type="spellStart"/>
      <w:r>
        <w:rPr>
          <w:i/>
          <w:iCs/>
        </w:rPr>
        <w:t>execute</w:t>
      </w:r>
      <w:proofErr w:type="spellEnd"/>
      <w:r>
        <w:t xml:space="preserve"> (exécution de l'instruction), met en relation différentes parties du processeur pour réaliser l'opération souhaitée. Par exemple, pour une addition, l'unité arithmétique et logique (</w:t>
      </w:r>
      <w:hyperlink r:id="rId509" w:tooltip="Unité arithmétique et logique" w:history="1">
        <w:r>
          <w:rPr>
            <w:rStyle w:val="Hyperlink"/>
          </w:rPr>
          <w:t>ALU</w:t>
        </w:r>
      </w:hyperlink>
      <w:r>
        <w:t xml:space="preserve">) sera connectée à des entrées et une sortie. Les entrées contiennent les nombres à additionner et la sortie contient le résultat. L'ALU est </w:t>
      </w:r>
      <w:proofErr w:type="gramStart"/>
      <w:r>
        <w:t>dotée</w:t>
      </w:r>
      <w:proofErr w:type="gramEnd"/>
      <w:r>
        <w:t xml:space="preserve"> de circuits pour réaliser des opérations d'</w:t>
      </w:r>
      <w:hyperlink r:id="rId510" w:tooltip="Arithmétique" w:history="1">
        <w:r>
          <w:rPr>
            <w:rStyle w:val="Hyperlink"/>
          </w:rPr>
          <w:t>arithmétique</w:t>
        </w:r>
      </w:hyperlink>
      <w:r>
        <w:t xml:space="preserve"> et de </w:t>
      </w:r>
      <w:hyperlink r:id="rId511" w:tooltip="Logique" w:history="1">
        <w:r>
          <w:rPr>
            <w:rStyle w:val="Hyperlink"/>
          </w:rPr>
          <w:t>logique</w:t>
        </w:r>
      </w:hyperlink>
      <w:r>
        <w:t xml:space="preserve"> simples sur les entrées (addition, opération sur les </w:t>
      </w:r>
      <w:hyperlink r:id="rId512" w:tooltip="Bit" w:history="1">
        <w:r>
          <w:rPr>
            <w:rStyle w:val="Hyperlink"/>
          </w:rPr>
          <w:t>bits</w:t>
        </w:r>
      </w:hyperlink>
      <w:r>
        <w:t xml:space="preserve">). Si le résultat d'une addition est trop grand pour être codé par le processeur, un signal de débordement est positionné dans un </w:t>
      </w:r>
      <w:hyperlink r:id="rId513" w:tooltip="Registre (informatique)" w:history="1">
        <w:r>
          <w:rPr>
            <w:rStyle w:val="Hyperlink"/>
          </w:rPr>
          <w:t>registre</w:t>
        </w:r>
      </w:hyperlink>
      <w:r>
        <w:t xml:space="preserve"> d'état. </w:t>
      </w:r>
    </w:p>
    <w:p w:rsidR="00C94447" w:rsidRDefault="00C94447" w:rsidP="00C94447">
      <w:pPr>
        <w:pStyle w:val="NormalWeb"/>
      </w:pPr>
      <w:r>
        <w:t xml:space="preserve">La dernière étape, </w:t>
      </w:r>
      <w:proofErr w:type="spellStart"/>
      <w:r>
        <w:rPr>
          <w:i/>
          <w:iCs/>
        </w:rPr>
        <w:t>writeback</w:t>
      </w:r>
      <w:proofErr w:type="spellEnd"/>
      <w:r>
        <w:t xml:space="preserve"> (écriture du résultat), écrit les résultats de l'étape d'exécution en mémoire. Très souvent, les résultats sont écrits dans un registre interne au processeur pour bénéficier de temps d'accès très courts pour les instructions suivantes. Parfois, les résultats sont écrits plus lentement dans la mémoire vive pour bénéficier de codages de nombres plus grands. </w:t>
      </w:r>
    </w:p>
    <w:p w:rsidR="00C94447" w:rsidRDefault="00C94447" w:rsidP="00C94447">
      <w:pPr>
        <w:pStyle w:val="NormalWeb"/>
      </w:pPr>
      <w:r>
        <w:t xml:space="preserve">Certains types d'instructions manipulent le compteur de programme plutôt que de produire directement des données de résultat. Ces instructions sont appelées des </w:t>
      </w:r>
      <w:hyperlink r:id="rId514" w:tooltip="Branchement" w:history="1">
        <w:r>
          <w:rPr>
            <w:rStyle w:val="Hyperlink"/>
          </w:rPr>
          <w:t>branchements</w:t>
        </w:r>
      </w:hyperlink>
      <w:r>
        <w:t xml:space="preserve"> (</w:t>
      </w:r>
      <w:proofErr w:type="spellStart"/>
      <w:r>
        <w:rPr>
          <w:i/>
          <w:iCs/>
        </w:rPr>
        <w:t>branch</w:t>
      </w:r>
      <w:proofErr w:type="spellEnd"/>
      <w:r>
        <w:t>) et permettent de réaliser des boucles (</w:t>
      </w:r>
      <w:proofErr w:type="spellStart"/>
      <w:r>
        <w:rPr>
          <w:i/>
          <w:iCs/>
        </w:rPr>
        <w:t>loops</w:t>
      </w:r>
      <w:proofErr w:type="spellEnd"/>
      <w:r>
        <w:t xml:space="preserve">), des programmes à exécution conditionnelle ou des fonctions (sous-programmes) dans des </w:t>
      </w:r>
      <w:proofErr w:type="spellStart"/>
      <w:r>
        <w:t>programmes</w:t>
      </w:r>
      <w:hyperlink r:id="rId515" w:anchor="cite_note-5" w:history="1">
        <w:r>
          <w:rPr>
            <w:rStyle w:val="Hyperlink"/>
            <w:vertAlign w:val="superscript"/>
          </w:rPr>
          <w:t>note</w:t>
        </w:r>
        <w:proofErr w:type="spellEnd"/>
        <w:r>
          <w:rPr>
            <w:rStyle w:val="Hyperlink"/>
            <w:vertAlign w:val="superscript"/>
          </w:rPr>
          <w:t xml:space="preserve"> 2</w:t>
        </w:r>
      </w:hyperlink>
      <w:r>
        <w:t xml:space="preserve">. Beaucoup d'instructions servent aussi à changer l'état de </w:t>
      </w:r>
      <w:hyperlink r:id="rId516" w:tooltip="Drapeau (informatique)" w:history="1">
        <w:r>
          <w:rPr>
            <w:rStyle w:val="Hyperlink"/>
          </w:rPr>
          <w:t>drapeaux</w:t>
        </w:r>
      </w:hyperlink>
      <w:r>
        <w:t xml:space="preserve"> (</w:t>
      </w:r>
      <w:r>
        <w:rPr>
          <w:i/>
          <w:iCs/>
        </w:rPr>
        <w:t>flags</w:t>
      </w:r>
      <w:r>
        <w:t xml:space="preserve">) dans un registre </w:t>
      </w:r>
      <w:r>
        <w:lastRenderedPageBreak/>
        <w:t xml:space="preserve">d'état. Ces états peuvent être utilisés pour conditionner le comportement d'un programme, puisqu'ils indiquent souvent la fin d'exécution de différentes opérations. Par exemple, une instruction de comparaison entre deux nombres va positionner un drapeau dans un registre d'état suivant le résultat de la comparaison. Ce drapeau peut alors être réutilisé par une instruction de saut pour poursuivre le déroulement du programme. </w:t>
      </w:r>
    </w:p>
    <w:p w:rsidR="00C94447" w:rsidRDefault="00C94447" w:rsidP="00C94447">
      <w:pPr>
        <w:pStyle w:val="NormalWeb"/>
      </w:pPr>
      <w:r>
        <w:t xml:space="preserve">Après l'exécution de l'instruction et l'écriture des résultats, tout le processus se répète, le prochain cycle d'instructions recherche l'instruction suivante puisque le compteur de programme avait été incrémenté. Si l'instruction précédente était un saut, c'est l'adresse de destination du saut qui est enregistrée dans le compteur de programme. Dans des processeurs plus complexes, plusieurs instructions peuvent être recherchées, décodées et exécutées simultanément, on parle alors d'architecture </w:t>
      </w:r>
      <w:hyperlink r:id="rId517" w:tooltip="Pipeline (informatique)" w:history="1">
        <w:r>
          <w:rPr>
            <w:rStyle w:val="Hyperlink"/>
          </w:rPr>
          <w:t>pipeline</w:t>
        </w:r>
      </w:hyperlink>
      <w:r>
        <w:t xml:space="preserve">, aujourd'hui communément utilisée dans les équipements électroniques. </w:t>
      </w:r>
    </w:p>
    <w:p w:rsidR="00C94447" w:rsidRDefault="00C94447" w:rsidP="00C94447">
      <w:pPr>
        <w:pStyle w:val="Heading2"/>
      </w:pPr>
      <w:r>
        <w:rPr>
          <w:rStyle w:val="mw-headline"/>
        </w:rPr>
        <w:t>Vitesse de traitement</w:t>
      </w:r>
    </w:p>
    <w:p w:rsidR="00C94447" w:rsidRDefault="00C94447" w:rsidP="00C94447">
      <w:pPr>
        <w:pStyle w:val="NormalWeb"/>
      </w:pPr>
      <w:r>
        <w:t xml:space="preserve">La vitesse de traitement d'un processeur est encore parfois exprimée en </w:t>
      </w:r>
      <w:hyperlink r:id="rId518" w:tooltip="Instructions par seconde" w:history="1">
        <w:r>
          <w:rPr>
            <w:rStyle w:val="Hyperlink"/>
          </w:rPr>
          <w:t>IPS</w:t>
        </w:r>
      </w:hyperlink>
      <w:r>
        <w:t xml:space="preserve"> (instructions par seconde) ou en </w:t>
      </w:r>
      <w:hyperlink r:id="rId519" w:tooltip="FLOPS" w:history="1">
        <w:r>
          <w:rPr>
            <w:rStyle w:val="Hyperlink"/>
          </w:rPr>
          <w:t>FLOPS</w:t>
        </w:r>
      </w:hyperlink>
      <w:r>
        <w:t xml:space="preserve"> (opérations à virgule flottante par seconde) pour l'</w:t>
      </w:r>
      <w:hyperlink r:id="rId520" w:tooltip="Unité de calcul en virgule flottante" w:history="1">
        <w:r>
          <w:rPr>
            <w:rStyle w:val="Hyperlink"/>
          </w:rPr>
          <w:t>unité de calcul en virgule flottante</w:t>
        </w:r>
      </w:hyperlink>
      <w:r>
        <w:t xml:space="preserve">. Pourtant, aujourd'hui, les processeurs sont basés sur différentes architectures et techniques de </w:t>
      </w:r>
      <w:proofErr w:type="spellStart"/>
      <w:r>
        <w:t>parallélisation</w:t>
      </w:r>
      <w:proofErr w:type="spellEnd"/>
      <w:r>
        <w:t xml:space="preserve"> des traitements qui ne permettent plus de déterminer simplement leurs performances. Des programmes spécifiques d'évaluation des performances (</w:t>
      </w:r>
      <w:hyperlink r:id="rId521" w:tooltip="Test de performance" w:history="1">
        <w:r>
          <w:rPr>
            <w:rStyle w:val="Hyperlink"/>
          </w:rPr>
          <w:t>Benchmarks</w:t>
        </w:r>
      </w:hyperlink>
      <w:r>
        <w:t xml:space="preserve">) ont été mis au point pour obtenir des comparatifs des temps d'exécution de programmes réels. </w:t>
      </w:r>
    </w:p>
    <w:p w:rsidR="00C94447" w:rsidRDefault="00C94447" w:rsidP="00C94447">
      <w:pPr>
        <w:pStyle w:val="Heading2"/>
      </w:pPr>
      <w:r>
        <w:rPr>
          <w:rStyle w:val="mw-headline"/>
        </w:rPr>
        <w:t>Conception et implémentation</w:t>
      </w:r>
    </w:p>
    <w:p w:rsidR="00C94447" w:rsidRDefault="00C94447" w:rsidP="00C94447">
      <w:pPr>
        <w:pStyle w:val="Heading3"/>
      </w:pPr>
      <w:r>
        <w:rPr>
          <w:rStyle w:val="mw-headline"/>
        </w:rPr>
        <w:t>Le codage des nombres</w:t>
      </w:r>
    </w:p>
    <w:p w:rsidR="00C94447" w:rsidRDefault="00C94447" w:rsidP="00C94447">
      <w:pPr>
        <w:pStyle w:val="NormalWeb"/>
      </w:pPr>
      <w:r>
        <w:t xml:space="preserve">La manière dont un processeur représente les </w:t>
      </w:r>
      <w:hyperlink r:id="rId522" w:tooltip="Nombre" w:history="1">
        <w:r>
          <w:rPr>
            <w:rStyle w:val="Hyperlink"/>
          </w:rPr>
          <w:t>nombres</w:t>
        </w:r>
      </w:hyperlink>
      <w:r>
        <w:t xml:space="preserve"> est un choix de conception qui affecte de façon profonde son fonctionnement de base. Certains des ordinateurs les plus anciens utilisaient un modèle électrique du système numérique </w:t>
      </w:r>
      <w:hyperlink r:id="rId523" w:tooltip="Décimal" w:history="1">
        <w:r>
          <w:rPr>
            <w:rStyle w:val="Hyperlink"/>
          </w:rPr>
          <w:t>décimal</w:t>
        </w:r>
      </w:hyperlink>
      <w:r>
        <w:t xml:space="preserve"> (</w:t>
      </w:r>
      <w:hyperlink r:id="rId524" w:tooltip="Base (arithmétique)" w:history="1">
        <w:r>
          <w:rPr>
            <w:rStyle w:val="Hyperlink"/>
          </w:rPr>
          <w:t>base</w:t>
        </w:r>
      </w:hyperlink>
      <w:r>
        <w:t xml:space="preserve"> 10). Certains autres ont fait le choix de systèmes numériques plus exotiques comme les </w:t>
      </w:r>
      <w:hyperlink r:id="rId525" w:tooltip="Système trinaire" w:history="1">
        <w:r>
          <w:rPr>
            <w:rStyle w:val="Hyperlink"/>
          </w:rPr>
          <w:t xml:space="preserve">systèmes </w:t>
        </w:r>
        <w:proofErr w:type="spellStart"/>
        <w:r>
          <w:rPr>
            <w:rStyle w:val="Hyperlink"/>
          </w:rPr>
          <w:t>trinaires</w:t>
        </w:r>
        <w:proofErr w:type="spellEnd"/>
      </w:hyperlink>
      <w:r>
        <w:t xml:space="preserve"> (base 3). Les processeurs modernes représentent les nombres dans le </w:t>
      </w:r>
      <w:hyperlink r:id="rId526" w:tooltip="Système binaire" w:history="1">
        <w:r>
          <w:rPr>
            <w:rStyle w:val="Hyperlink"/>
          </w:rPr>
          <w:t>système binaire</w:t>
        </w:r>
      </w:hyperlink>
      <w:r>
        <w:t xml:space="preserve"> (base 2) dans lequel chacun des </w:t>
      </w:r>
      <w:hyperlink r:id="rId527" w:tooltip="Chiffres" w:history="1">
        <w:r>
          <w:rPr>
            <w:rStyle w:val="Hyperlink"/>
          </w:rPr>
          <w:t>chiffres</w:t>
        </w:r>
      </w:hyperlink>
      <w:r>
        <w:t xml:space="preserve"> est représenté par une grandeur physique qui ne peut prendre que deux valeurs comme une </w:t>
      </w:r>
      <w:hyperlink r:id="rId528" w:tooltip="Tension électrique" w:history="1">
        <w:r>
          <w:rPr>
            <w:rStyle w:val="Hyperlink"/>
          </w:rPr>
          <w:t>tension électrique</w:t>
        </w:r>
      </w:hyperlink>
      <w:r>
        <w:t xml:space="preserve"> « haute » ou « basse ». </w:t>
      </w:r>
    </w:p>
    <w:p w:rsidR="00C94447" w:rsidRDefault="00C94447" w:rsidP="00C94447">
      <w:pPr>
        <w:pStyle w:val="NormalWeb"/>
      </w:pPr>
      <w:r>
        <w:t xml:space="preserve">Le concept physique de tension électrique est </w:t>
      </w:r>
      <w:hyperlink r:id="rId529" w:tooltip="Analogique" w:history="1">
        <w:r>
          <w:rPr>
            <w:rStyle w:val="Hyperlink"/>
          </w:rPr>
          <w:t>analogique</w:t>
        </w:r>
      </w:hyperlink>
      <w:r>
        <w:t xml:space="preserve"> par nature car elle peut prendre une infinité de valeurs. Pour les besoins de représentation physique des nombres binaires, les valeurs des tensions électriques sont définies comme des états « 1 » et « 0 »</w:t>
      </w:r>
      <w:proofErr w:type="gramStart"/>
      <w:r>
        <w:t>.</w:t>
      </w:r>
      <w:proofErr w:type="gramEnd"/>
      <w:r>
        <w:t xml:space="preserve"> Ces états résultent des paramètres opérationnels des éléments de commutation qui composent le processeur comme les niveaux de seuil des transistors. </w:t>
      </w:r>
    </w:p>
    <w:p w:rsidR="00C94447" w:rsidRDefault="00C94447" w:rsidP="00C94447">
      <w:r>
        <w:rPr>
          <w:noProof/>
          <w:color w:val="0000FF"/>
          <w:lang w:eastAsia="fr-FR"/>
        </w:rPr>
        <w:drawing>
          <wp:inline distT="0" distB="0" distL="0" distR="0">
            <wp:extent cx="2095500" cy="762000"/>
            <wp:effectExtent l="0" t="0" r="0" b="0"/>
            <wp:docPr id="30" name="Picture 30" descr="https://upload.wikimedia.org/wikipedia/commons/thumb/4/49/MOS_6502AD_4585_top.jpg/220px-MOS_6502AD_4585_top.jpg">
              <a:hlinkClick xmlns:a="http://schemas.openxmlformats.org/drawingml/2006/main" r:id="rId5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thumb/4/49/MOS_6502AD_4585_top.jpg/220px-MOS_6502AD_4585_top.jpg">
                      <a:hlinkClick r:id="rId530"/>
                    </pic:cNvPr>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095500" cy="762000"/>
                    </a:xfrm>
                    <a:prstGeom prst="rect">
                      <a:avLst/>
                    </a:prstGeom>
                    <a:noFill/>
                    <a:ln>
                      <a:noFill/>
                    </a:ln>
                  </pic:spPr>
                </pic:pic>
              </a:graphicData>
            </a:graphic>
          </wp:inline>
        </w:drawing>
      </w:r>
    </w:p>
    <w:p w:rsidR="00C94447" w:rsidRDefault="00C94447" w:rsidP="00C94447">
      <w:r>
        <w:t xml:space="preserve">Le microprocesseur </w:t>
      </w:r>
      <w:hyperlink r:id="rId532" w:tooltip="6502" w:history="1">
        <w:r>
          <w:rPr>
            <w:rStyle w:val="Hyperlink"/>
          </w:rPr>
          <w:t>6502</w:t>
        </w:r>
      </w:hyperlink>
      <w:r>
        <w:t xml:space="preserve"> en technologie MOS dans un boîtier </w:t>
      </w:r>
      <w:hyperlink r:id="rId533" w:tooltip="Dual Inline Package" w:history="1">
        <w:r>
          <w:rPr>
            <w:rStyle w:val="Hyperlink"/>
            <w:i/>
            <w:iCs/>
          </w:rPr>
          <w:t xml:space="preserve">dual </w:t>
        </w:r>
        <w:proofErr w:type="spellStart"/>
        <w:r>
          <w:rPr>
            <w:rStyle w:val="Hyperlink"/>
            <w:i/>
            <w:iCs/>
          </w:rPr>
          <w:t>in-line</w:t>
        </w:r>
        <w:proofErr w:type="spellEnd"/>
      </w:hyperlink>
      <w:r>
        <w:t xml:space="preserve"> une conception très répandue.</w:t>
      </w:r>
    </w:p>
    <w:p w:rsidR="00C94447" w:rsidRDefault="00C94447" w:rsidP="00C94447">
      <w:pPr>
        <w:pStyle w:val="NormalWeb"/>
      </w:pPr>
      <w:r>
        <w:t xml:space="preserve">En plus du système de représentation des nombres, il faut s'intéresser à la taille et la </w:t>
      </w:r>
      <w:hyperlink r:id="rId534" w:tooltip="Précision arithmétique" w:history="1">
        <w:r>
          <w:rPr>
            <w:rStyle w:val="Hyperlink"/>
          </w:rPr>
          <w:t>précision</w:t>
        </w:r>
      </w:hyperlink>
      <w:r>
        <w:t xml:space="preserve"> des nombres qu'un processeur peut manipuler nativement. Dans le cas d'un processeur binaire, un « </w:t>
      </w:r>
      <w:hyperlink r:id="rId535" w:tooltip="Bit" w:history="1">
        <w:r>
          <w:rPr>
            <w:rStyle w:val="Hyperlink"/>
          </w:rPr>
          <w:t>bit</w:t>
        </w:r>
      </w:hyperlink>
      <w:r>
        <w:t> » correspond à une position particulière dans les nombres que le processeur peut gérer. Le nombre de bits (chiffres) qu'un processeur utilise pour représenter un nombre est souvent appelé « taille du mot » (« </w:t>
      </w:r>
      <w:proofErr w:type="spellStart"/>
      <w:r>
        <w:rPr>
          <w:i/>
          <w:iCs/>
        </w:rPr>
        <w:t>word</w:t>
      </w:r>
      <w:proofErr w:type="spellEnd"/>
      <w:r>
        <w:rPr>
          <w:i/>
          <w:iCs/>
        </w:rPr>
        <w:t xml:space="preserve"> size</w:t>
      </w:r>
      <w:r>
        <w:t> », « </w:t>
      </w:r>
      <w:r>
        <w:rPr>
          <w:i/>
          <w:iCs/>
        </w:rPr>
        <w:t xml:space="preserve">bit </w:t>
      </w:r>
      <w:proofErr w:type="spellStart"/>
      <w:r>
        <w:rPr>
          <w:i/>
          <w:iCs/>
        </w:rPr>
        <w:t>width</w:t>
      </w:r>
      <w:proofErr w:type="spellEnd"/>
      <w:r>
        <w:t> », « </w:t>
      </w:r>
      <w:r>
        <w:rPr>
          <w:i/>
          <w:iCs/>
        </w:rPr>
        <w:t xml:space="preserve">data </w:t>
      </w:r>
      <w:proofErr w:type="spellStart"/>
      <w:r>
        <w:rPr>
          <w:i/>
          <w:iCs/>
        </w:rPr>
        <w:t>path</w:t>
      </w:r>
      <w:proofErr w:type="spellEnd"/>
      <w:r>
        <w:rPr>
          <w:i/>
          <w:iCs/>
        </w:rPr>
        <w:t xml:space="preserve"> </w:t>
      </w:r>
      <w:proofErr w:type="spellStart"/>
      <w:r>
        <w:rPr>
          <w:i/>
          <w:iCs/>
        </w:rPr>
        <w:t>width</w:t>
      </w:r>
      <w:proofErr w:type="spellEnd"/>
      <w:r>
        <w:t xml:space="preserve"> ») ou « précision entière » lorsqu'il s'agit de </w:t>
      </w:r>
      <w:hyperlink r:id="rId536" w:tooltip="Entier relatif" w:history="1">
        <w:r>
          <w:rPr>
            <w:rStyle w:val="Hyperlink"/>
          </w:rPr>
          <w:t>nombres entiers</w:t>
        </w:r>
      </w:hyperlink>
      <w:r>
        <w:t xml:space="preserve"> (à l'opposé des </w:t>
      </w:r>
      <w:hyperlink r:id="rId537" w:tooltip="Nombre flottant" w:history="1">
        <w:r>
          <w:rPr>
            <w:rStyle w:val="Hyperlink"/>
          </w:rPr>
          <w:t>nombres flottants</w:t>
        </w:r>
      </w:hyperlink>
      <w:r>
        <w:t xml:space="preserve">). Ce nombre diffère suivant les architectures, et souvent, suivant les différents modules d'un même processeur. Par exemple, un processeur 8-bit gère nativement des nombres qui peuvent être </w:t>
      </w:r>
      <w:r>
        <w:lastRenderedPageBreak/>
        <w:t>représentés par huit chiffres binaires (chaque chiffre pouvant prendre deux valeurs), soit 2</w:t>
      </w:r>
      <w:r>
        <w:rPr>
          <w:vertAlign w:val="superscript"/>
        </w:rPr>
        <w:t>8</w:t>
      </w:r>
      <w:r>
        <w:t xml:space="preserve"> ou 256 valeurs discrètes. </w:t>
      </w:r>
    </w:p>
    <w:p w:rsidR="00C94447" w:rsidRDefault="00C94447" w:rsidP="00C94447">
      <w:pPr>
        <w:pStyle w:val="NormalWeb"/>
      </w:pPr>
      <w:r>
        <w:t>La taille du mot machine affecte le nombre d'emplacements mémoire que le processeur peut adresser (localiser). Par exemple, si un processeur binaire utilise 32 bits pour représenter une adresse mémoire et que chaque adresse mémoire est représentée par un octet (8 bits), la taille mémoire maximum qui peut être adressée par ce processeur est de 2</w:t>
      </w:r>
      <w:r>
        <w:rPr>
          <w:vertAlign w:val="superscript"/>
        </w:rPr>
        <w:t>32</w:t>
      </w:r>
      <w:r>
        <w:t xml:space="preserve"> octets, soient 4 </w:t>
      </w:r>
      <w:hyperlink r:id="rId538" w:tooltip="Octet" w:history="1">
        <w:r>
          <w:rPr>
            <w:rStyle w:val="Hyperlink"/>
          </w:rPr>
          <w:t>Go</w:t>
        </w:r>
      </w:hyperlink>
      <w:r>
        <w:t>. C'est une vision très simpliste de l'espace d'adressage d'un processeur et beaucoup de conceptions utilisent des types d'</w:t>
      </w:r>
      <w:hyperlink r:id="rId539" w:tooltip="Adressage mémoire" w:history="1">
        <w:r>
          <w:rPr>
            <w:rStyle w:val="Hyperlink"/>
          </w:rPr>
          <w:t>adressages</w:t>
        </w:r>
      </w:hyperlink>
      <w:r>
        <w:t xml:space="preserve"> bien plus complexes, comme la </w:t>
      </w:r>
      <w:hyperlink r:id="rId540" w:tooltip="Pagination (informatique)" w:history="1">
        <w:r>
          <w:rPr>
            <w:rStyle w:val="Hyperlink"/>
          </w:rPr>
          <w:t>pagination</w:t>
        </w:r>
      </w:hyperlink>
      <w:r>
        <w:t xml:space="preserve">, pour adresser plus de mémoire que la taille du nombre entier le leur permettrait avec un espace d'adressage à plat. </w:t>
      </w:r>
    </w:p>
    <w:p w:rsidR="00C94447" w:rsidRDefault="00C94447" w:rsidP="00C94447">
      <w:pPr>
        <w:pStyle w:val="NormalWeb"/>
      </w:pPr>
      <w:r>
        <w:t>De plus grandes plages de nombres entiers nécessitent plus de structures élémentaires pour gérer les chiffres additionnels, conduisant à plus de complexité, des dimensions plus importantes, plus de consommation d'énergie et des coûts plus élevés. Il n'est donc pas rare de rencontrer des processeurs 4-bit ou 8-bit dans des applications modernes, même si des processeurs 16-bit, 32-bit, 64-bit et même 128-bit sont disponibles. Pour bénéficier des avantages à la fois des tailles d'entier courtes et longues, beaucoup de processeurs sont conçus avec différentes largeurs d'entiers dans différentes parties du composant. Par exemple, le System/370 d'</w:t>
      </w:r>
      <w:hyperlink r:id="rId541" w:tooltip="International Business Machines" w:history="1">
        <w:r>
          <w:rPr>
            <w:rStyle w:val="Hyperlink"/>
          </w:rPr>
          <w:t>IBM</w:t>
        </w:r>
      </w:hyperlink>
      <w:r>
        <w:t xml:space="preserve"> est doté d'un processeur nativement 32-bit mais qui utilise une </w:t>
      </w:r>
      <w:hyperlink r:id="rId542" w:tooltip="Unité de calcul en virgule flottante" w:history="1">
        <w:r>
          <w:rPr>
            <w:rStyle w:val="Hyperlink"/>
          </w:rPr>
          <w:t>FPU</w:t>
        </w:r>
      </w:hyperlink>
      <w:r>
        <w:t xml:space="preserve"> de 128-bit de précision pour atteindre une plus grande précision dans les calculs avec les nombres flottants. Beaucoup des processeurs les plus récents utilisent une combinaison comparable de taille de nombres, spécialement lorsque le processeur est destiné à un usage généraliste pour lequel il est nécessaire de trouver le juste équilibre entre les capacités à traiter les nombres entiers et les nombres flottants. </w:t>
      </w:r>
    </w:p>
    <w:p w:rsidR="00C94447" w:rsidRDefault="00C94447" w:rsidP="00C94447">
      <w:pPr>
        <w:pStyle w:val="Heading3"/>
      </w:pPr>
      <w:r>
        <w:rPr>
          <w:rStyle w:val="mw-headline"/>
        </w:rPr>
        <w:t>Le signal d'horloge</w:t>
      </w:r>
    </w:p>
    <w:p w:rsidR="00C94447" w:rsidRDefault="00C94447" w:rsidP="00C94447">
      <w:r>
        <w:t xml:space="preserve">Article connexe : </w:t>
      </w:r>
      <w:hyperlink r:id="rId543" w:tooltip="Signal d'horloge" w:history="1">
        <w:r>
          <w:rPr>
            <w:rStyle w:val="Hyperlink"/>
          </w:rPr>
          <w:t>Signal d'horloge</w:t>
        </w:r>
      </w:hyperlink>
      <w:r>
        <w:t>.</w:t>
      </w:r>
    </w:p>
    <w:p w:rsidR="00C94447" w:rsidRDefault="00C94447" w:rsidP="00C94447">
      <w:pPr>
        <w:pStyle w:val="NormalWeb"/>
      </w:pPr>
      <w:r>
        <w:t xml:space="preserve">La plupart des processeurs, et plus largement la plupart des circuits de logique séquentielle, ont un fonctionnement synchrone par </w:t>
      </w:r>
      <w:proofErr w:type="spellStart"/>
      <w:r>
        <w:t>nature</w:t>
      </w:r>
      <w:hyperlink r:id="rId544" w:anchor="cite_note-6" w:history="1">
        <w:r>
          <w:rPr>
            <w:rStyle w:val="Hyperlink"/>
            <w:vertAlign w:val="superscript"/>
          </w:rPr>
          <w:t>note</w:t>
        </w:r>
        <w:proofErr w:type="spellEnd"/>
        <w:r>
          <w:rPr>
            <w:rStyle w:val="Hyperlink"/>
            <w:vertAlign w:val="superscript"/>
          </w:rPr>
          <w:t xml:space="preserve"> 3</w:t>
        </w:r>
      </w:hyperlink>
      <w:r>
        <w:t xml:space="preserve">. Cela veut dire qu'ils sont conçus et fonctionnent au rythme d'un </w:t>
      </w:r>
      <w:hyperlink r:id="rId545" w:tooltip="Signal électrique" w:history="1">
        <w:r>
          <w:rPr>
            <w:rStyle w:val="Hyperlink"/>
          </w:rPr>
          <w:t>signal</w:t>
        </w:r>
      </w:hyperlink>
      <w:r>
        <w:t xml:space="preserve"> de synchronisation. Ce signal est le « signal d'horloge ». Il prend souvent la forme d'une </w:t>
      </w:r>
      <w:hyperlink r:id="rId546" w:tooltip="Onde" w:history="1">
        <w:r>
          <w:rPr>
            <w:rStyle w:val="Hyperlink"/>
          </w:rPr>
          <w:t>onde</w:t>
        </w:r>
      </w:hyperlink>
      <w:r>
        <w:t xml:space="preserve"> carrée </w:t>
      </w:r>
      <w:hyperlink r:id="rId547" w:tooltip="Signal périodique" w:history="1">
        <w:r>
          <w:rPr>
            <w:rStyle w:val="Hyperlink"/>
          </w:rPr>
          <w:t>périodique</w:t>
        </w:r>
      </w:hyperlink>
      <w:r>
        <w:t xml:space="preserve">. En calculant le temps maximum que prend le signal électrique pour se </w:t>
      </w:r>
      <w:hyperlink r:id="rId548" w:tooltip="Propagation des ondes" w:history="1">
        <w:r>
          <w:rPr>
            <w:rStyle w:val="Hyperlink"/>
          </w:rPr>
          <w:t>propager</w:t>
        </w:r>
      </w:hyperlink>
      <w:r>
        <w:t xml:space="preserve"> dans les différentes branches des circuits du processeur, le concepteur peut sélectionner la </w:t>
      </w:r>
      <w:hyperlink r:id="rId549" w:tooltip="Phénomène périodique" w:history="1">
        <w:r>
          <w:rPr>
            <w:rStyle w:val="Hyperlink"/>
          </w:rPr>
          <w:t>période</w:t>
        </w:r>
      </w:hyperlink>
      <w:r>
        <w:t xml:space="preserve"> appropriée du signal d'horloge. </w:t>
      </w:r>
    </w:p>
    <w:p w:rsidR="00C94447" w:rsidRDefault="00C94447" w:rsidP="00C94447">
      <w:pPr>
        <w:pStyle w:val="NormalWeb"/>
      </w:pPr>
      <w:r>
        <w:t xml:space="preserve">Cette période doit être supérieure au temps que prend le signal pour se propager dans le pire des cas. En fixant la période de l'horloge à une valeur bien au-dessus du pire des cas de temps de </w:t>
      </w:r>
      <w:hyperlink r:id="rId550" w:tooltip="Propagation des ondes" w:history="1">
        <w:r>
          <w:rPr>
            <w:rStyle w:val="Hyperlink"/>
          </w:rPr>
          <w:t>propagation</w:t>
        </w:r>
      </w:hyperlink>
      <w:r>
        <w:t xml:space="preserve">, il est possible de concevoir entièrement le processeur et la façon dont il déplace les données autour des « fronts » montants ou descendants du signal d'horloge. Ceci a pour avantage de simplifier significativement le processeur tant du point de vue de sa conception que de celui du nombre de ses composants. Par contre, ceci a pour inconvénient le ralentissement du processeur puisque sa vitesse doit s'adapter à celle de son élément le plus lent, même si d'autres parties sont beaucoup plus rapides. Ces limitations sont largement compensées par différentes méthodes d'accroissement du parallélisme des processeurs (voir ci-dessous). </w:t>
      </w:r>
    </w:p>
    <w:p w:rsidR="00C94447" w:rsidRDefault="00C94447" w:rsidP="00C94447">
      <w:pPr>
        <w:pStyle w:val="NormalWeb"/>
      </w:pPr>
      <w:r>
        <w:t xml:space="preserve">Les améliorations d'architecture ne peuvent pas, à elles seules, résoudre tous les inconvénients des processeurs globalement synchrones. Par exemple, un signal d'horloge est sujet à des retards comme tous les autres signaux électriques. Les </w:t>
      </w:r>
      <w:hyperlink r:id="rId551" w:tooltip="Fréquence" w:history="1">
        <w:r>
          <w:rPr>
            <w:rStyle w:val="Hyperlink"/>
          </w:rPr>
          <w:t>fréquences</w:t>
        </w:r>
      </w:hyperlink>
      <w:r>
        <w:t xml:space="preserve"> d'horloge plus élevées que l'on trouve dans les processeurs à la complexité croissante engendrent des difficultés pour conserver le signal d'horloge en </w:t>
      </w:r>
      <w:hyperlink r:id="rId552" w:tooltip="Phase (onde)" w:history="1">
        <w:r>
          <w:rPr>
            <w:rStyle w:val="Hyperlink"/>
          </w:rPr>
          <w:t>phase</w:t>
        </w:r>
      </w:hyperlink>
      <w:r>
        <w:t xml:space="preserve"> (synchronisé) à travers tout le processeur. En conséquence, beaucoup de processeurs actuels nécessitent plusieurs signaux d'horloge identiques de façon à éviter que le retard d'un seul signal ne puisse être la cause d'un dysfonctionnement du processeur. La forte quantité de chaleur qui doit être dissipée par le processeur constitue un autre problème majeur dû à l'accroissement des fréquences d'horloge. Les changements d'état fréquents de l'horloge font commuter un grand nombre de composants, qu'ils soient ou non utilisés à cet instant. En général, les composants qui commutent utilisent plus d'</w:t>
      </w:r>
      <w:hyperlink r:id="rId553" w:tooltip="Énergie électrique" w:history="1">
        <w:r>
          <w:rPr>
            <w:rStyle w:val="Hyperlink"/>
          </w:rPr>
          <w:t>énergie</w:t>
        </w:r>
      </w:hyperlink>
      <w:r>
        <w:t xml:space="preserve"> que ceux qui restent dans un état </w:t>
      </w:r>
      <w:r>
        <w:lastRenderedPageBreak/>
        <w:t xml:space="preserve">statique. Ainsi, plus les fréquences </w:t>
      </w:r>
      <w:proofErr w:type="gramStart"/>
      <w:r>
        <w:t>d'horloge augmentent</w:t>
      </w:r>
      <w:proofErr w:type="gramEnd"/>
      <w:r>
        <w:t xml:space="preserve"> et plus la dissipation thermique en fait autant, ce qui fait que les processeurs requièrent des solutions de refroidissement plus efficaces. </w:t>
      </w:r>
    </w:p>
    <w:p w:rsidR="00C94447" w:rsidRDefault="00C94447" w:rsidP="00C94447">
      <w:pPr>
        <w:pStyle w:val="NormalWeb"/>
      </w:pPr>
      <w:r>
        <w:t xml:space="preserve">La méthode de </w:t>
      </w:r>
      <w:hyperlink r:id="rId554" w:tooltip="Clock gating" w:history="1">
        <w:proofErr w:type="spellStart"/>
        <w:r>
          <w:rPr>
            <w:rStyle w:val="Hyperlink"/>
            <w:i/>
            <w:iCs/>
          </w:rPr>
          <w:t>clock</w:t>
        </w:r>
        <w:proofErr w:type="spellEnd"/>
        <w:r>
          <w:rPr>
            <w:rStyle w:val="Hyperlink"/>
            <w:i/>
            <w:iCs/>
          </w:rPr>
          <w:t xml:space="preserve"> </w:t>
        </w:r>
        <w:proofErr w:type="spellStart"/>
        <w:r>
          <w:rPr>
            <w:rStyle w:val="Hyperlink"/>
            <w:i/>
            <w:iCs/>
          </w:rPr>
          <w:t>gating</w:t>
        </w:r>
        <w:proofErr w:type="spellEnd"/>
      </w:hyperlink>
      <w:r>
        <w:t xml:space="preserve"> permet de gérer la commutation involontaire de composants en inhibant le signal d'horloge sur les éléments choisis mais cette pratique est difficile à implémenter et reste réservée aux besoins de circuits à très faible consommation. </w:t>
      </w:r>
    </w:p>
    <w:p w:rsidR="00C94447" w:rsidRDefault="00C94447" w:rsidP="00C94447">
      <w:pPr>
        <w:pStyle w:val="NormalWeb"/>
      </w:pPr>
      <w:r>
        <w:t xml:space="preserve">Une autre méthode consiste à abandonner le signal global d'horloge ; la consommation d'énergie et la dissipation thermique sont réduites mais la conception du circuit devient plus complexe. On parle alors de </w:t>
      </w:r>
      <w:hyperlink r:id="rId555" w:tooltip="Processeur asynchrone" w:history="1">
        <w:r>
          <w:rPr>
            <w:rStyle w:val="Hyperlink"/>
          </w:rPr>
          <w:t>processeurs asynchrones</w:t>
        </w:r>
      </w:hyperlink>
      <w:r>
        <w:t xml:space="preserve">. Certaines conceptions ont été réalisés sans signal global d'horloge, utilisant par exemple les jeux d'instructions </w:t>
      </w:r>
      <w:hyperlink r:id="rId556" w:tooltip="Architecture ARM" w:history="1">
        <w:r>
          <w:rPr>
            <w:rStyle w:val="Hyperlink"/>
          </w:rPr>
          <w:t>ARM</w:t>
        </w:r>
      </w:hyperlink>
      <w:r>
        <w:t xml:space="preserve"> ou </w:t>
      </w:r>
      <w:hyperlink r:id="rId557" w:tooltip="Architecture MIPS" w:history="1">
        <w:r>
          <w:rPr>
            <w:rStyle w:val="Hyperlink"/>
          </w:rPr>
          <w:t>MIPS</w:t>
        </w:r>
      </w:hyperlink>
      <w:r>
        <w:t xml:space="preserve">, d'autres ne présentent que des parties asynchrones comme l'utilisation d'une UAL asynchrone avec un </w:t>
      </w:r>
      <w:hyperlink r:id="rId558" w:tooltip="Pipeline (informatique)" w:history="1">
        <w:r>
          <w:rPr>
            <w:rStyle w:val="Hyperlink"/>
            <w:i/>
            <w:iCs/>
          </w:rPr>
          <w:t>pipelining</w:t>
        </w:r>
      </w:hyperlink>
      <w:r>
        <w:t xml:space="preserve"> </w:t>
      </w:r>
      <w:hyperlink r:id="rId559" w:tooltip="Superscalaire" w:history="1">
        <w:proofErr w:type="spellStart"/>
        <w:r>
          <w:rPr>
            <w:rStyle w:val="Hyperlink"/>
          </w:rPr>
          <w:t>superscalaire</w:t>
        </w:r>
        <w:proofErr w:type="spellEnd"/>
      </w:hyperlink>
      <w:r>
        <w:t xml:space="preserve"> pour atteindre des gains de performance dans les calculs arithmétiques. De tels processeurs sont actuellement plutôt réservés aux applications embarquées (ordinateurs de poche, consoles de jeux, etc.). </w:t>
      </w:r>
    </w:p>
    <w:p w:rsidR="00C94447" w:rsidRDefault="00C94447" w:rsidP="00C94447">
      <w:pPr>
        <w:pStyle w:val="Heading3"/>
      </w:pPr>
      <w:r>
        <w:rPr>
          <w:rStyle w:val="mw-headline"/>
        </w:rPr>
        <w:t>Parallélisme</w:t>
      </w:r>
    </w:p>
    <w:p w:rsidR="00C94447" w:rsidRDefault="00C94447" w:rsidP="00C94447">
      <w:r>
        <w:t xml:space="preserve">Article détaillé : </w:t>
      </w:r>
      <w:hyperlink r:id="rId560" w:tooltip="Parallélisme (informatique)" w:history="1">
        <w:r>
          <w:rPr>
            <w:rStyle w:val="Hyperlink"/>
          </w:rPr>
          <w:t>Parallélisme (informatique)</w:t>
        </w:r>
      </w:hyperlink>
      <w:r>
        <w:t>.</w:t>
      </w:r>
    </w:p>
    <w:p w:rsidR="00C94447" w:rsidRDefault="00C94447" w:rsidP="00C94447">
      <w:r>
        <w:rPr>
          <w:noProof/>
          <w:color w:val="0000FF"/>
          <w:lang w:eastAsia="fr-FR"/>
        </w:rPr>
        <w:drawing>
          <wp:inline distT="0" distB="0" distL="0" distR="0">
            <wp:extent cx="2095500" cy="371475"/>
            <wp:effectExtent l="0" t="0" r="0" b="9525"/>
            <wp:docPr id="29" name="Picture 29" descr="https://upload.wikimedia.org/wikipedia/commons/thumb/2/2c/Nopipeline.png/220px-Nopipeline.png">
              <a:hlinkClick xmlns:a="http://schemas.openxmlformats.org/drawingml/2006/main" r:id="rId5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load.wikimedia.org/wikipedia/commons/thumb/2/2c/Nopipeline.png/220px-Nopipeline.png">
                      <a:hlinkClick r:id="rId561"/>
                    </pic:cNvPr>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2095500" cy="371475"/>
                    </a:xfrm>
                    <a:prstGeom prst="rect">
                      <a:avLst/>
                    </a:prstGeom>
                    <a:noFill/>
                    <a:ln>
                      <a:noFill/>
                    </a:ln>
                  </pic:spPr>
                </pic:pic>
              </a:graphicData>
            </a:graphic>
          </wp:inline>
        </w:drawing>
      </w:r>
    </w:p>
    <w:p w:rsidR="00C94447" w:rsidRDefault="00C94447" w:rsidP="00C94447">
      <w:r>
        <w:t xml:space="preserve">Modèle de processeur </w:t>
      </w:r>
      <w:proofErr w:type="spellStart"/>
      <w:r>
        <w:t>subscalaire</w:t>
      </w:r>
      <w:proofErr w:type="spellEnd"/>
      <w:r>
        <w:t> : il faut 15 cycles d'horloge pour exécuter trois instructions.</w:t>
      </w:r>
    </w:p>
    <w:p w:rsidR="00C94447" w:rsidRDefault="00C94447" w:rsidP="00C94447">
      <w:pPr>
        <w:pStyle w:val="NormalWeb"/>
      </w:pPr>
      <w:r>
        <w:t xml:space="preserve">La description du mode de fonctionnement de base d'un processeur présentée au chapitre précédent présente la forme la plus simple que peut prendre un processeur. Ce type de processeur, appelé </w:t>
      </w:r>
      <w:proofErr w:type="spellStart"/>
      <w:r>
        <w:rPr>
          <w:i/>
          <w:iCs/>
        </w:rPr>
        <w:t>subscalaire</w:t>
      </w:r>
      <w:proofErr w:type="spellEnd"/>
      <w:r>
        <w:t xml:space="preserve">, exécute une </w:t>
      </w:r>
      <w:hyperlink r:id="rId563" w:tooltip="Instruction (informatique)" w:history="1">
        <w:r>
          <w:rPr>
            <w:rStyle w:val="Hyperlink"/>
          </w:rPr>
          <w:t>instruction</w:t>
        </w:r>
      </w:hyperlink>
      <w:r>
        <w:t xml:space="preserve"> sur un ou deux flux de données à la fois. </w:t>
      </w:r>
    </w:p>
    <w:p w:rsidR="00C94447" w:rsidRDefault="00C94447" w:rsidP="00C94447">
      <w:pPr>
        <w:pStyle w:val="NormalWeb"/>
      </w:pPr>
      <w:r>
        <w:t xml:space="preserve">Ce processus est inefficace et inhérent aux processeurs </w:t>
      </w:r>
      <w:proofErr w:type="spellStart"/>
      <w:r>
        <w:t>subscalaires</w:t>
      </w:r>
      <w:proofErr w:type="spellEnd"/>
      <w:r>
        <w:t xml:space="preserve">. Puisqu'une seule instruction est exécutée à la fois, tout le processeur attend la fin du traitement de cette instruction avant de s'intéresser à la suivante avec pour conséquence que le processeur reste figé sur les instructions qui nécessitent plus d'un cycle d'horloge pour s'exécuter. L'ajout d'une seconde unité d'exécution (voir ci-dessous) ne permet pas d'améliorer notablement les performances, ce n'est plus une unité d'exécution qui se trouve figée mais deux, en augmentant encore le nombre de transistors inutilisés. Ce type de conception, dans laquelle les ressources d'exécution du processeur ne traitent qu'une seule instruction à la fois ne peut atteindre que des performances </w:t>
      </w:r>
      <w:hyperlink r:id="rId564" w:tooltip="Processeur scalaire" w:history="1">
        <w:r>
          <w:rPr>
            <w:rStyle w:val="Hyperlink"/>
          </w:rPr>
          <w:t>scalaires</w:t>
        </w:r>
      </w:hyperlink>
      <w:r>
        <w:t xml:space="preserve"> (une instruction par cycle d'horloge), voire </w:t>
      </w:r>
      <w:proofErr w:type="spellStart"/>
      <w:r>
        <w:t>subscalaires</w:t>
      </w:r>
      <w:proofErr w:type="spellEnd"/>
      <w:r>
        <w:t xml:space="preserve"> (moins d'une instruction par cycle d'horloge). </w:t>
      </w:r>
    </w:p>
    <w:p w:rsidR="00C94447" w:rsidRDefault="00C94447" w:rsidP="00C94447">
      <w:pPr>
        <w:pStyle w:val="NormalWeb"/>
      </w:pPr>
      <w:r>
        <w:t xml:space="preserve">En tentant d'obtenir des performances scalaires et au-delà, on a abouti à diverses méthodes qui conduisent le processeur a un comportement moins linéaire et plus parallèle. Lorsqu'on parle de </w:t>
      </w:r>
      <w:hyperlink r:id="rId565" w:tooltip="Parallélisme (informatique)" w:history="1">
        <w:r>
          <w:rPr>
            <w:rStyle w:val="Hyperlink"/>
          </w:rPr>
          <w:t>parallélisme</w:t>
        </w:r>
      </w:hyperlink>
      <w:r>
        <w:t xml:space="preserve"> de processeur, deux techniques de conception sont utilisées : </w:t>
      </w:r>
    </w:p>
    <w:p w:rsidR="00C94447" w:rsidRDefault="00C94447" w:rsidP="00C94447">
      <w:pPr>
        <w:numPr>
          <w:ilvl w:val="0"/>
          <w:numId w:val="38"/>
        </w:numPr>
        <w:spacing w:before="100" w:beforeAutospacing="1" w:after="100" w:afterAutospacing="1" w:line="240" w:lineRule="auto"/>
      </w:pPr>
      <w:r>
        <w:t xml:space="preserve">parallélisme au niveau instruction (en anglais : </w:t>
      </w:r>
      <w:r>
        <w:rPr>
          <w:i/>
          <w:iCs/>
        </w:rPr>
        <w:t>instruction-</w:t>
      </w:r>
      <w:proofErr w:type="spellStart"/>
      <w:r>
        <w:rPr>
          <w:i/>
          <w:iCs/>
        </w:rPr>
        <w:t>level</w:t>
      </w:r>
      <w:proofErr w:type="spellEnd"/>
      <w:r>
        <w:rPr>
          <w:i/>
          <w:iCs/>
        </w:rPr>
        <w:t xml:space="preserve"> </w:t>
      </w:r>
      <w:proofErr w:type="spellStart"/>
      <w:r>
        <w:rPr>
          <w:i/>
          <w:iCs/>
        </w:rPr>
        <w:t>parallelism</w:t>
      </w:r>
      <w:proofErr w:type="spellEnd"/>
      <w:r>
        <w:t>, ILP) ;</w:t>
      </w:r>
    </w:p>
    <w:p w:rsidR="00C94447" w:rsidRDefault="00C94447" w:rsidP="00C94447">
      <w:pPr>
        <w:numPr>
          <w:ilvl w:val="0"/>
          <w:numId w:val="38"/>
        </w:numPr>
        <w:spacing w:before="100" w:beforeAutospacing="1" w:after="100" w:afterAutospacing="1" w:line="240" w:lineRule="auto"/>
      </w:pPr>
      <w:r>
        <w:t xml:space="preserve">parallélisme au niveau </w:t>
      </w:r>
      <w:hyperlink r:id="rId566" w:tooltip="Processus léger" w:history="1">
        <w:r>
          <w:rPr>
            <w:rStyle w:val="Hyperlink"/>
          </w:rPr>
          <w:t>thread</w:t>
        </w:r>
      </w:hyperlink>
      <w:r>
        <w:t xml:space="preserve"> (en anglais : </w:t>
      </w:r>
      <w:r>
        <w:rPr>
          <w:i/>
          <w:iCs/>
        </w:rPr>
        <w:t>thread-</w:t>
      </w:r>
      <w:proofErr w:type="spellStart"/>
      <w:r>
        <w:rPr>
          <w:i/>
          <w:iCs/>
        </w:rPr>
        <w:t>level</w:t>
      </w:r>
      <w:proofErr w:type="spellEnd"/>
      <w:r>
        <w:rPr>
          <w:i/>
          <w:iCs/>
        </w:rPr>
        <w:t xml:space="preserve"> </w:t>
      </w:r>
      <w:proofErr w:type="spellStart"/>
      <w:r>
        <w:rPr>
          <w:i/>
          <w:iCs/>
        </w:rPr>
        <w:t>parallelism</w:t>
      </w:r>
      <w:proofErr w:type="spellEnd"/>
      <w:r>
        <w:t>, TLP).</w:t>
      </w:r>
    </w:p>
    <w:p w:rsidR="00C94447" w:rsidRDefault="00C94447" w:rsidP="00C94447">
      <w:pPr>
        <w:pStyle w:val="NormalWeb"/>
      </w:pPr>
      <w:r>
        <w:t xml:space="preserve">L'ILP vise à augmenter la vitesse à laquelle les instructions sont exécutées par un processeur (c’est-à-dire augmenter l'utilisation des ressources d'exécution présentes dans le circuit intégré). Le TLP vise à augmenter le nombre de </w:t>
      </w:r>
      <w:hyperlink r:id="rId567" w:tooltip="Processus léger" w:history="1">
        <w:r>
          <w:rPr>
            <w:rStyle w:val="Hyperlink"/>
          </w:rPr>
          <w:t>threads</w:t>
        </w:r>
      </w:hyperlink>
      <w:r>
        <w:t xml:space="preserve"> que le processeur pourra exécuter simultanément. Chaque méthode diffère de l'autre d'une part, par la façon avec laquelle elle est implémentée et d'autre part, du fait de leur efficacité relative à augmenter les performances des processeurs pour une application. </w:t>
      </w:r>
    </w:p>
    <w:p w:rsidR="00C94447" w:rsidRDefault="00C94447" w:rsidP="00C94447">
      <w:pPr>
        <w:pStyle w:val="Heading4"/>
      </w:pPr>
      <w:r>
        <w:rPr>
          <w:rStyle w:val="mw-headline"/>
        </w:rPr>
        <w:lastRenderedPageBreak/>
        <w:t xml:space="preserve">ILP : pipelining et architecture </w:t>
      </w:r>
      <w:proofErr w:type="spellStart"/>
      <w:r>
        <w:rPr>
          <w:rStyle w:val="mw-headline"/>
        </w:rPr>
        <w:t>superscalaire</w:t>
      </w:r>
      <w:proofErr w:type="spellEnd"/>
    </w:p>
    <w:p w:rsidR="00C94447" w:rsidRDefault="00C94447" w:rsidP="00C94447">
      <w:r>
        <w:rPr>
          <w:noProof/>
          <w:color w:val="0000FF"/>
          <w:lang w:eastAsia="fr-FR"/>
        </w:rPr>
        <w:drawing>
          <wp:inline distT="0" distB="0" distL="0" distR="0">
            <wp:extent cx="2095500" cy="609600"/>
            <wp:effectExtent l="0" t="0" r="0" b="0"/>
            <wp:docPr id="28" name="Picture 28" descr="https://upload.wikimedia.org/wikipedia/commons/thumb/2/21/Fivestagespipeline.png/220px-Fivestagespipeline.png">
              <a:hlinkClick xmlns:a="http://schemas.openxmlformats.org/drawingml/2006/main" r:id="rId5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2/21/Fivestagespipeline.png/220px-Fivestagespipeline.png">
                      <a:hlinkClick r:id="rId568"/>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2095500" cy="609600"/>
                    </a:xfrm>
                    <a:prstGeom prst="rect">
                      <a:avLst/>
                    </a:prstGeom>
                    <a:noFill/>
                    <a:ln>
                      <a:noFill/>
                    </a:ln>
                  </pic:spPr>
                </pic:pic>
              </a:graphicData>
            </a:graphic>
          </wp:inline>
        </w:drawing>
      </w:r>
    </w:p>
    <w:p w:rsidR="00C94447" w:rsidRDefault="00C94447" w:rsidP="00C94447">
      <w:r>
        <w:t>Pipeline de base à 5 étages. Dans le meilleur scénario, ce pipeline peut soutenir un taux d'exécution d'une instruction par cycle d'horloge.</w:t>
      </w:r>
    </w:p>
    <w:p w:rsidR="00C94447" w:rsidRDefault="00C94447" w:rsidP="00C94447">
      <w:pPr>
        <w:pStyle w:val="NormalWeb"/>
      </w:pPr>
      <w:r>
        <w:t>Une des méthodes les plus simples pour accroître le parallélisme consiste à démarrer les premières étapes de recherche (</w:t>
      </w:r>
      <w:proofErr w:type="spellStart"/>
      <w:r w:rsidRPr="00A528B7">
        <w:rPr>
          <w:rStyle w:val="lang-en"/>
          <w:i/>
          <w:iCs/>
        </w:rPr>
        <w:t>fetch</w:t>
      </w:r>
      <w:proofErr w:type="spellEnd"/>
      <w:r>
        <w:t>) et d'interprétation (</w:t>
      </w:r>
      <w:proofErr w:type="spellStart"/>
      <w:r>
        <w:rPr>
          <w:i/>
          <w:iCs/>
        </w:rPr>
        <w:t>decode</w:t>
      </w:r>
      <w:proofErr w:type="spellEnd"/>
      <w:r>
        <w:t xml:space="preserve">) d'une instruction avant la fin de l'exécution de l'instruction précédente. C'est la forme la plus simple de la technique de </w:t>
      </w:r>
      <w:r>
        <w:rPr>
          <w:i/>
          <w:iCs/>
        </w:rPr>
        <w:t>pipelining</w:t>
      </w:r>
      <w:r>
        <w:t xml:space="preserve">. Elle est utilisée dans la plupart des processeurs modernes non spécialisés. Le pipelining permet d'exécuter plus d'une instruction à la fois en décomposant le cycle d'instruction en différentes étapes. Ce découpage peut être comparé à une chaîne d'assemblage. </w:t>
      </w:r>
    </w:p>
    <w:p w:rsidR="00C94447" w:rsidRDefault="00C94447" w:rsidP="00C94447">
      <w:pPr>
        <w:pStyle w:val="NormalWeb"/>
      </w:pPr>
      <w:r>
        <w:t xml:space="preserve">Le pipelining peut créer des conflits de dépendance de données, lorsque le résultat de l'opération précédente est nécessaire à l'exécution de l'opération suivante. Pour résoudre ce problème, un soin particulier doit être apporté pour vérifier ce type de situation et retarder, le cas échéant, une partie du pipeline d'instruction. Naturellement, les compléments de circuits à apporter pour cela ajoutent à la complexité des processeurs parallèles. Un processeur parallèle peut devenir presque scalaire, ralenti uniquement par les attentes du pipeline (une instruction prend moins d'un cycle d'horloge par étape). </w:t>
      </w:r>
    </w:p>
    <w:p w:rsidR="00C94447" w:rsidRDefault="00C94447" w:rsidP="00C94447">
      <w:r>
        <w:rPr>
          <w:noProof/>
          <w:color w:val="0000FF"/>
          <w:lang w:eastAsia="fr-FR"/>
        </w:rPr>
        <w:drawing>
          <wp:inline distT="0" distB="0" distL="0" distR="0">
            <wp:extent cx="2095500" cy="1209675"/>
            <wp:effectExtent l="0" t="0" r="0" b="9525"/>
            <wp:docPr id="27" name="Picture 27" descr="https://upload.wikimedia.org/wikipedia/commons/thumb/c/ce/Superscalarpipeline.png/220px-Superscalarpipeline.png">
              <a:hlinkClick xmlns:a="http://schemas.openxmlformats.org/drawingml/2006/main" r:id="rId5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thumb/c/ce/Superscalarpipeline.png/220px-Superscalarpipeline.png">
                      <a:hlinkClick r:id="rId570"/>
                    </pic:cNvPr>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095500" cy="1209675"/>
                    </a:xfrm>
                    <a:prstGeom prst="rect">
                      <a:avLst/>
                    </a:prstGeom>
                    <a:noFill/>
                    <a:ln>
                      <a:noFill/>
                    </a:ln>
                  </pic:spPr>
                </pic:pic>
              </a:graphicData>
            </a:graphic>
          </wp:inline>
        </w:drawing>
      </w:r>
    </w:p>
    <w:p w:rsidR="00C94447" w:rsidRDefault="00C94447" w:rsidP="00C94447">
      <w:r>
        <w:t xml:space="preserve">Pipeline </w:t>
      </w:r>
      <w:proofErr w:type="spellStart"/>
      <w:r>
        <w:t>superscalaire</w:t>
      </w:r>
      <w:proofErr w:type="spellEnd"/>
      <w:r>
        <w:t>. En recherchant et affectant deux instructions à la fois, le processeur peut exécuter un maximum de deux instructions par cycle d'horloge.</w:t>
      </w:r>
    </w:p>
    <w:p w:rsidR="00C94447" w:rsidRDefault="00C94447" w:rsidP="00C94447">
      <w:pPr>
        <w:pStyle w:val="NormalWeb"/>
      </w:pPr>
      <w:r>
        <w:t xml:space="preserve">Les développements suivants du pipelining ont conduit au développement d'une méthode qui diminue encore plus les temps d'attente des composants du processeur. Les architectures dites </w:t>
      </w:r>
      <w:proofErr w:type="spellStart"/>
      <w:r>
        <w:rPr>
          <w:i/>
          <w:iCs/>
        </w:rPr>
        <w:t>superscalaires</w:t>
      </w:r>
      <w:proofErr w:type="spellEnd"/>
      <w:r>
        <w:t xml:space="preserve"> comportent plusieurs unités d'exécution identiques</w:t>
      </w:r>
      <w:hyperlink r:id="rId572" w:anchor="cite_note-7" w:history="1">
        <w:r>
          <w:rPr>
            <w:rStyle w:val="Hyperlink"/>
            <w:vertAlign w:val="superscript"/>
          </w:rPr>
          <w:t>4</w:t>
        </w:r>
      </w:hyperlink>
      <w:r>
        <w:t xml:space="preserve">. Dans un processeur </w:t>
      </w:r>
      <w:proofErr w:type="spellStart"/>
      <w:r>
        <w:t>superscalaire</w:t>
      </w:r>
      <w:proofErr w:type="spellEnd"/>
      <w:r>
        <w:t xml:space="preserve">, plusieurs instructions sont lues et transmises à un </w:t>
      </w:r>
      <w:proofErr w:type="spellStart"/>
      <w:r>
        <w:t>répartisseur</w:t>
      </w:r>
      <w:proofErr w:type="spellEnd"/>
      <w:r>
        <w:t xml:space="preserve"> qui décide si les instructions seront exécutées en parallèle (simultanément) ou non. Le cas échéant, les instructions sont réparties sur les unités d'exécution disponibles. En général, plus un processeur </w:t>
      </w:r>
      <w:proofErr w:type="spellStart"/>
      <w:r>
        <w:t>superscalaire</w:t>
      </w:r>
      <w:proofErr w:type="spellEnd"/>
      <w:r>
        <w:t xml:space="preserve"> est capable d'exécuter d'instructions en parallèle et plus le nombre d'instructions exécutées dans un cycle sera élevé. </w:t>
      </w:r>
    </w:p>
    <w:p w:rsidR="00C94447" w:rsidRDefault="00C94447" w:rsidP="00C94447">
      <w:pPr>
        <w:pStyle w:val="NormalWeb"/>
      </w:pPr>
      <w:r>
        <w:t xml:space="preserve">La plupart des difficultés rencontrées dans la conception des architectures de processeurs </w:t>
      </w:r>
      <w:proofErr w:type="spellStart"/>
      <w:r>
        <w:t>superscalaires</w:t>
      </w:r>
      <w:proofErr w:type="spellEnd"/>
      <w:r>
        <w:t xml:space="preserve"> résident dans la mise au point du </w:t>
      </w:r>
      <w:proofErr w:type="spellStart"/>
      <w:r>
        <w:t>répartisseur</w:t>
      </w:r>
      <w:proofErr w:type="spellEnd"/>
      <w:r>
        <w:t xml:space="preserve">. Le </w:t>
      </w:r>
      <w:proofErr w:type="spellStart"/>
      <w:r>
        <w:t>répartisseur</w:t>
      </w:r>
      <w:proofErr w:type="spellEnd"/>
      <w:r>
        <w:t xml:space="preserve"> doit être disponible rapidement et être capable de déterminer sans erreur si les instructions peuvent être exécutées en parallèle, il doit alors les distribuer de façon à charger les unités d'exécution autant qu'il est possible. Pour cela, le pipeline d'instructions doit être rempli aussi souvent que possible, créant le besoin d'une quantité importante de </w:t>
      </w:r>
      <w:hyperlink r:id="rId573" w:tooltip="Mémoire cache" w:history="1">
        <w:r>
          <w:rPr>
            <w:rStyle w:val="Hyperlink"/>
          </w:rPr>
          <w:t>mémoire cache</w:t>
        </w:r>
      </w:hyperlink>
      <w:r>
        <w:t xml:space="preserve">. Les techniques de traitement aléatoire comme la </w:t>
      </w:r>
      <w:hyperlink r:id="rId574" w:tooltip="Prédiction de branchement" w:history="1">
        <w:r>
          <w:rPr>
            <w:rStyle w:val="Hyperlink"/>
          </w:rPr>
          <w:t>prédiction de branchement</w:t>
        </w:r>
      </w:hyperlink>
      <w:r>
        <w:t xml:space="preserve">, l'exécution spéculative et la résolution des dépendances aux données deviennent cruciales pour maintenir un haut niveau de performance. En tentant de prédire quel branchement (ou chemin) une </w:t>
      </w:r>
      <w:hyperlink r:id="rId575" w:tooltip="Structure de contrôle" w:history="1">
        <w:r>
          <w:rPr>
            <w:rStyle w:val="Hyperlink"/>
          </w:rPr>
          <w:t>instruction conditionnelle</w:t>
        </w:r>
      </w:hyperlink>
      <w:r>
        <w:t xml:space="preserve"> prendra, le processeur peut minimiser le temps que tout le pipeline doit attendre jusqu'à la fin d'exécution de l'instruction conditionnelle. L'exécution spéculative améliore les performances modestes en exécutant des portions de code qui seront, ou ne seront pas, nécessaires à la suite d'une instruction conditionnelle. La </w:t>
      </w:r>
      <w:r>
        <w:lastRenderedPageBreak/>
        <w:t xml:space="preserve">résolution de la dépendance aux données est obtenue en réorganisant l'ordre dans lequel les instructions sont exécutées en optimisant la disponibilité des données. </w:t>
      </w:r>
    </w:p>
    <w:p w:rsidR="00C94447" w:rsidRDefault="00C94447" w:rsidP="00C94447">
      <w:pPr>
        <w:pStyle w:val="NormalWeb"/>
      </w:pPr>
      <w:r>
        <w:t xml:space="preserve">Lorsque seule une partie de processeur est </w:t>
      </w:r>
      <w:proofErr w:type="spellStart"/>
      <w:r>
        <w:t>superscalaire</w:t>
      </w:r>
      <w:proofErr w:type="spellEnd"/>
      <w:r>
        <w:t xml:space="preserve">, la partie qui ne l'est pas rencontre des problèmes de performance dus aux temps d'attente d'ordonnancement. Le </w:t>
      </w:r>
      <w:hyperlink r:id="rId576" w:tooltip="Pentium (microprocesseur)" w:history="1">
        <w:r>
          <w:rPr>
            <w:rStyle w:val="Hyperlink"/>
          </w:rPr>
          <w:t>Pentium</w:t>
        </w:r>
      </w:hyperlink>
      <w:r>
        <w:t xml:space="preserve"> original (</w:t>
      </w:r>
      <w:hyperlink r:id="rId577" w:tooltip="Intel P5" w:history="1">
        <w:r>
          <w:rPr>
            <w:rStyle w:val="Hyperlink"/>
          </w:rPr>
          <w:t>P5</w:t>
        </w:r>
      </w:hyperlink>
      <w:r>
        <w:t>) d'</w:t>
      </w:r>
      <w:hyperlink r:id="rId578" w:tooltip="Intel" w:history="1">
        <w:r>
          <w:rPr>
            <w:rStyle w:val="Hyperlink"/>
          </w:rPr>
          <w:t>Intel</w:t>
        </w:r>
      </w:hyperlink>
      <w:r>
        <w:t xml:space="preserve"> disposait de deux ALU </w:t>
      </w:r>
      <w:proofErr w:type="spellStart"/>
      <w:r>
        <w:t>superscalaires</w:t>
      </w:r>
      <w:proofErr w:type="spellEnd"/>
      <w:r>
        <w:t xml:space="preserve"> qui pouvaient chacune </w:t>
      </w:r>
      <w:proofErr w:type="gramStart"/>
      <w:r>
        <w:t>accepter</w:t>
      </w:r>
      <w:proofErr w:type="gramEnd"/>
      <w:r>
        <w:t xml:space="preserve"> une instruction par cycle. Ensuite le P5 est devenu </w:t>
      </w:r>
      <w:proofErr w:type="spellStart"/>
      <w:r>
        <w:t>superscalaire</w:t>
      </w:r>
      <w:proofErr w:type="spellEnd"/>
      <w:r>
        <w:t xml:space="preserve"> pour les calculs sur les nombres entiers mais pas sur les nombres à virgule flottante. Les successeurs des architectures Pentium d'Intel, les P6, ont été dotés de capacités </w:t>
      </w:r>
      <w:proofErr w:type="spellStart"/>
      <w:r>
        <w:t>superscalaires</w:t>
      </w:r>
      <w:proofErr w:type="spellEnd"/>
      <w:r>
        <w:t xml:space="preserve"> pour les calculs sur les nombres à virgule flottante améliorant </w:t>
      </w:r>
      <w:proofErr w:type="spellStart"/>
      <w:r>
        <w:t>par là</w:t>
      </w:r>
      <w:proofErr w:type="spellEnd"/>
      <w:r>
        <w:t xml:space="preserve"> leurs performances en calcul flottant. </w:t>
      </w:r>
    </w:p>
    <w:p w:rsidR="00C94447" w:rsidRDefault="00C94447" w:rsidP="00C94447">
      <w:pPr>
        <w:pStyle w:val="NormalWeb"/>
      </w:pPr>
      <w:r>
        <w:t xml:space="preserve">Les architectures à pipeline et </w:t>
      </w:r>
      <w:proofErr w:type="spellStart"/>
      <w:r>
        <w:t>superscalaires</w:t>
      </w:r>
      <w:proofErr w:type="spellEnd"/>
      <w:r>
        <w:t xml:space="preserve"> augmentent le parallélisme (ILP) des processeurs en permettant à un processeur unique d'exécuter des instructions à un rythme de plus d'une instruction par cycle. La plupart des processeurs d'aujourd'hui ont au moins une partie </w:t>
      </w:r>
      <w:proofErr w:type="spellStart"/>
      <w:r>
        <w:t>superscalaire</w:t>
      </w:r>
      <w:proofErr w:type="spellEnd"/>
      <w:r>
        <w:t xml:space="preserve">. Au cours des dernières années, certaines évolutions dans la conception des processeurs à fort parallélisme ne se trouvent plus dans les circuits du processeur mais ont été placées dans le logiciel ou dans son interface avec le logiciel, le </w:t>
      </w:r>
      <w:hyperlink r:id="rId579" w:tooltip="Jeu d'instructions" w:history="1">
        <w:r>
          <w:rPr>
            <w:rStyle w:val="Hyperlink"/>
          </w:rPr>
          <w:t>jeu d'instructions</w:t>
        </w:r>
      </w:hyperlink>
      <w:r>
        <w:t xml:space="preserve"> (</w:t>
      </w:r>
      <w:r>
        <w:rPr>
          <w:i/>
          <w:iCs/>
        </w:rPr>
        <w:t>instruction set architecture</w:t>
      </w:r>
      <w:r>
        <w:t xml:space="preserve">, ISA). La stratégie des </w:t>
      </w:r>
      <w:r>
        <w:rPr>
          <w:i/>
          <w:iCs/>
        </w:rPr>
        <w:t>instructions très longues</w:t>
      </w:r>
      <w:r>
        <w:t xml:space="preserve"> (</w:t>
      </w:r>
      <w:proofErr w:type="spellStart"/>
      <w:r>
        <w:fldChar w:fldCharType="begin"/>
      </w:r>
      <w:r>
        <w:instrText xml:space="preserve"> HYPERLINK "https://fr.wikipedia.org/wiki/Very_Long_Instruction_Word" \o "Very Long Instruction Word" </w:instrText>
      </w:r>
      <w:r>
        <w:fldChar w:fldCharType="separate"/>
      </w:r>
      <w:r>
        <w:rPr>
          <w:rStyle w:val="Hyperlink"/>
          <w:i/>
          <w:iCs/>
        </w:rPr>
        <w:t>very</w:t>
      </w:r>
      <w:proofErr w:type="spellEnd"/>
      <w:r>
        <w:rPr>
          <w:rStyle w:val="Hyperlink"/>
          <w:i/>
          <w:iCs/>
        </w:rPr>
        <w:t xml:space="preserve"> long instruction </w:t>
      </w:r>
      <w:proofErr w:type="spellStart"/>
      <w:r>
        <w:rPr>
          <w:rStyle w:val="Hyperlink"/>
          <w:i/>
          <w:iCs/>
        </w:rPr>
        <w:t>word</w:t>
      </w:r>
      <w:proofErr w:type="spellEnd"/>
      <w:r>
        <w:fldChar w:fldCharType="end"/>
      </w:r>
      <w:r>
        <w:t xml:space="preserve">, VLIW) implémente certains parallélismes directement dans le logiciel, ce qui réduit la participation du processeur au gain de performance mais augmente aussi sa simplicité. </w:t>
      </w:r>
    </w:p>
    <w:p w:rsidR="00C94447" w:rsidRPr="00A528B7" w:rsidRDefault="00C94447" w:rsidP="00C94447">
      <w:pPr>
        <w:pStyle w:val="Heading4"/>
        <w:rPr>
          <w:lang w:val="en-US"/>
        </w:rPr>
      </w:pPr>
      <w:proofErr w:type="gramStart"/>
      <w:r w:rsidRPr="00A528B7">
        <w:rPr>
          <w:rStyle w:val="mw-headline"/>
          <w:lang w:val="en-US"/>
        </w:rPr>
        <w:t>TLP :</w:t>
      </w:r>
      <w:proofErr w:type="gramEnd"/>
      <w:r w:rsidRPr="00A528B7">
        <w:rPr>
          <w:rStyle w:val="mw-headline"/>
          <w:lang w:val="en-US"/>
        </w:rPr>
        <w:t xml:space="preserve"> multithreading </w:t>
      </w:r>
      <w:proofErr w:type="spellStart"/>
      <w:r w:rsidRPr="00A528B7">
        <w:rPr>
          <w:rStyle w:val="mw-headline"/>
          <w:lang w:val="en-US"/>
        </w:rPr>
        <w:t>simultané</w:t>
      </w:r>
      <w:proofErr w:type="spellEnd"/>
      <w:r w:rsidRPr="00A528B7">
        <w:rPr>
          <w:rStyle w:val="mw-headline"/>
          <w:lang w:val="en-US"/>
        </w:rPr>
        <w:t xml:space="preserve"> et architecture </w:t>
      </w:r>
      <w:proofErr w:type="spellStart"/>
      <w:r w:rsidRPr="00A528B7">
        <w:rPr>
          <w:rStyle w:val="mw-headline"/>
          <w:lang w:val="en-US"/>
        </w:rPr>
        <w:t>multicœur</w:t>
      </w:r>
      <w:proofErr w:type="spellEnd"/>
    </w:p>
    <w:p w:rsidR="00C94447" w:rsidRDefault="00C94447" w:rsidP="00C94447">
      <w:pPr>
        <w:pStyle w:val="NormalWeb"/>
      </w:pPr>
      <w:r>
        <w:t xml:space="preserve">Une autre stratégie communément employée pour augmenter le parallélisme des processeurs consiste à introduire la capacité d'exécuter plusieurs </w:t>
      </w:r>
      <w:hyperlink r:id="rId580" w:tooltip="Processus léger" w:history="1">
        <w:r>
          <w:rPr>
            <w:rStyle w:val="Hyperlink"/>
          </w:rPr>
          <w:t>threads</w:t>
        </w:r>
      </w:hyperlink>
      <w:r>
        <w:t xml:space="preserve"> simultanément. De manière générale, les processeurs multithreads ont été utilisés depuis plus longtemps que les processeurs à pipeline. Bon nombre des conceptions pionnières, réalisées par la société </w:t>
      </w:r>
      <w:hyperlink r:id="rId581" w:tooltip="Cray Inc." w:history="1">
        <w:proofErr w:type="spellStart"/>
        <w:r>
          <w:rPr>
            <w:rStyle w:val="Hyperlink"/>
          </w:rPr>
          <w:t>Cray</w:t>
        </w:r>
        <w:proofErr w:type="spellEnd"/>
        <w:r>
          <w:rPr>
            <w:rStyle w:val="Hyperlink"/>
          </w:rPr>
          <w:t xml:space="preserve"> </w:t>
        </w:r>
        <w:proofErr w:type="spellStart"/>
        <w:r>
          <w:rPr>
            <w:rStyle w:val="Hyperlink"/>
          </w:rPr>
          <w:t>Research</w:t>
        </w:r>
        <w:proofErr w:type="spellEnd"/>
      </w:hyperlink>
      <w:r>
        <w:t xml:space="preserve">, datant de la fin des </w:t>
      </w:r>
      <w:hyperlink r:id="rId582" w:tooltip="Années 1970" w:history="1">
        <w:r>
          <w:rPr>
            <w:rStyle w:val="Hyperlink"/>
          </w:rPr>
          <w:t>années 1970</w:t>
        </w:r>
      </w:hyperlink>
      <w:r>
        <w:t xml:space="preserve"> et des </w:t>
      </w:r>
      <w:hyperlink r:id="rId583" w:tooltip="Années 1980" w:history="1">
        <w:r>
          <w:rPr>
            <w:rStyle w:val="Hyperlink"/>
          </w:rPr>
          <w:t>années 1980</w:t>
        </w:r>
      </w:hyperlink>
      <w:r>
        <w:t xml:space="preserve">, mettaient en œuvre principalement le TLP, dégageant alors de très grandes capacités de calcul (pour l'époque). En fait, le multithreading était connu dès les </w:t>
      </w:r>
      <w:hyperlink r:id="rId584" w:tooltip="Années 1950" w:history="1">
        <w:r>
          <w:rPr>
            <w:rStyle w:val="Hyperlink"/>
          </w:rPr>
          <w:t>années 1950</w:t>
        </w:r>
      </w:hyperlink>
      <w:r>
        <w:t xml:space="preserve"> (</w:t>
      </w:r>
      <w:proofErr w:type="spellStart"/>
      <w:r>
        <w:t>Smotherman</w:t>
      </w:r>
      <w:proofErr w:type="spellEnd"/>
      <w:r>
        <w:t xml:space="preserve"> 2005). </w:t>
      </w:r>
    </w:p>
    <w:p w:rsidR="00C94447" w:rsidRDefault="00C94447" w:rsidP="00C94447">
      <w:pPr>
        <w:pStyle w:val="NormalWeb"/>
      </w:pPr>
      <w:r>
        <w:t xml:space="preserve">Dans le cas des processeurs simples, les deux méthodologies principales employées pour développer le TLP sont le </w:t>
      </w:r>
      <w:proofErr w:type="spellStart"/>
      <w:r>
        <w:rPr>
          <w:i/>
          <w:iCs/>
        </w:rPr>
        <w:t>multiprocessing</w:t>
      </w:r>
      <w:proofErr w:type="spellEnd"/>
      <w:r>
        <w:rPr>
          <w:i/>
          <w:iCs/>
        </w:rPr>
        <w:t xml:space="preserve"> au niveau circuit</w:t>
      </w:r>
      <w:r>
        <w:t xml:space="preserve"> (</w:t>
      </w:r>
      <w:r>
        <w:rPr>
          <w:i/>
          <w:iCs/>
        </w:rPr>
        <w:t>chip-</w:t>
      </w:r>
      <w:proofErr w:type="spellStart"/>
      <w:r>
        <w:rPr>
          <w:i/>
          <w:iCs/>
        </w:rPr>
        <w:t>level</w:t>
      </w:r>
      <w:proofErr w:type="spellEnd"/>
      <w:r>
        <w:rPr>
          <w:i/>
          <w:iCs/>
        </w:rPr>
        <w:t xml:space="preserve"> </w:t>
      </w:r>
      <w:proofErr w:type="spellStart"/>
      <w:r>
        <w:rPr>
          <w:i/>
          <w:iCs/>
        </w:rPr>
        <w:t>multiprocessing</w:t>
      </w:r>
      <w:proofErr w:type="spellEnd"/>
      <w:r>
        <w:t xml:space="preserve">, CMP) et le </w:t>
      </w:r>
      <w:r>
        <w:rPr>
          <w:i/>
          <w:iCs/>
        </w:rPr>
        <w:t>multithreading simultané</w:t>
      </w:r>
      <w:r>
        <w:t xml:space="preserve"> (</w:t>
      </w:r>
      <w:proofErr w:type="spellStart"/>
      <w:r>
        <w:rPr>
          <w:i/>
          <w:iCs/>
        </w:rPr>
        <w:fldChar w:fldCharType="begin"/>
      </w:r>
      <w:r>
        <w:rPr>
          <w:i/>
          <w:iCs/>
        </w:rPr>
        <w:instrText xml:space="preserve"> HYPERLINK "https://fr.wikipedia.org/wiki/Simultaneous_multithreading" \o "Simultaneous multithreading" </w:instrText>
      </w:r>
      <w:r>
        <w:rPr>
          <w:i/>
          <w:iCs/>
        </w:rPr>
        <w:fldChar w:fldCharType="separate"/>
      </w:r>
      <w:r>
        <w:rPr>
          <w:rStyle w:val="Hyperlink"/>
          <w:i/>
          <w:iCs/>
        </w:rPr>
        <w:t>simultaneous</w:t>
      </w:r>
      <w:proofErr w:type="spellEnd"/>
      <w:r>
        <w:rPr>
          <w:rStyle w:val="Hyperlink"/>
          <w:i/>
          <w:iCs/>
        </w:rPr>
        <w:t xml:space="preserve"> multithreading</w:t>
      </w:r>
      <w:r>
        <w:rPr>
          <w:i/>
          <w:iCs/>
        </w:rPr>
        <w:fldChar w:fldCharType="end"/>
      </w:r>
      <w:r>
        <w:t xml:space="preserve">, SMT). À un plus haut niveau, il est d'usage de réaliser des ordinateurs avec plusieurs processeurs totalement indépendants dans des organisations de type </w:t>
      </w:r>
      <w:r>
        <w:rPr>
          <w:i/>
          <w:iCs/>
        </w:rPr>
        <w:t>symétrique</w:t>
      </w:r>
      <w:r>
        <w:t xml:space="preserve"> (</w:t>
      </w:r>
      <w:proofErr w:type="spellStart"/>
      <w:r>
        <w:rPr>
          <w:i/>
          <w:iCs/>
        </w:rPr>
        <w:fldChar w:fldCharType="begin"/>
      </w:r>
      <w:r>
        <w:rPr>
          <w:i/>
          <w:iCs/>
        </w:rPr>
        <w:instrText xml:space="preserve"> HYPERLINK "https://fr.wikipedia.org/wiki/Symmetric_multiprocessing" \o "Symmetric multiprocessing" </w:instrText>
      </w:r>
      <w:r>
        <w:rPr>
          <w:i/>
          <w:iCs/>
        </w:rPr>
        <w:fldChar w:fldCharType="separate"/>
      </w:r>
      <w:r>
        <w:rPr>
          <w:rStyle w:val="Hyperlink"/>
          <w:i/>
          <w:iCs/>
        </w:rPr>
        <w:t>symmetric</w:t>
      </w:r>
      <w:proofErr w:type="spellEnd"/>
      <w:r>
        <w:rPr>
          <w:rStyle w:val="Hyperlink"/>
          <w:i/>
          <w:iCs/>
        </w:rPr>
        <w:t xml:space="preserve"> </w:t>
      </w:r>
      <w:proofErr w:type="spellStart"/>
      <w:r>
        <w:rPr>
          <w:rStyle w:val="Hyperlink"/>
          <w:i/>
          <w:iCs/>
        </w:rPr>
        <w:t>multiprocessing</w:t>
      </w:r>
      <w:proofErr w:type="spellEnd"/>
      <w:r>
        <w:rPr>
          <w:i/>
          <w:iCs/>
        </w:rPr>
        <w:fldChar w:fldCharType="end"/>
      </w:r>
      <w:r>
        <w:t xml:space="preserve">, SMP), donc en particulier </w:t>
      </w:r>
      <w:r>
        <w:rPr>
          <w:i/>
          <w:iCs/>
        </w:rPr>
        <w:t>à accès mémoire uniforme</w:t>
      </w:r>
      <w:r>
        <w:t xml:space="preserve"> (</w:t>
      </w:r>
      <w:proofErr w:type="spellStart"/>
      <w:r>
        <w:rPr>
          <w:i/>
          <w:iCs/>
        </w:rPr>
        <w:t>uniform</w:t>
      </w:r>
      <w:proofErr w:type="spellEnd"/>
      <w:r>
        <w:rPr>
          <w:i/>
          <w:iCs/>
        </w:rPr>
        <w:t xml:space="preserve"> memory </w:t>
      </w:r>
      <w:proofErr w:type="spellStart"/>
      <w:r>
        <w:rPr>
          <w:i/>
          <w:iCs/>
        </w:rPr>
        <w:t>access</w:t>
      </w:r>
      <w:proofErr w:type="spellEnd"/>
      <w:r>
        <w:t xml:space="preserve">, UMA), ou </w:t>
      </w:r>
      <w:r>
        <w:rPr>
          <w:i/>
          <w:iCs/>
        </w:rPr>
        <w:t>asymétrique</w:t>
      </w:r>
      <w:r>
        <w:t xml:space="preserve"> (</w:t>
      </w:r>
      <w:proofErr w:type="spellStart"/>
      <w:r>
        <w:rPr>
          <w:i/>
          <w:iCs/>
        </w:rPr>
        <w:fldChar w:fldCharType="begin"/>
      </w:r>
      <w:r>
        <w:rPr>
          <w:i/>
          <w:iCs/>
        </w:rPr>
        <w:instrText xml:space="preserve"> HYPERLINK "https://fr.wikipedia.org/wiki/Asymmetric_multiprocessing" \o "Asymmetric multiprocessing" </w:instrText>
      </w:r>
      <w:r>
        <w:rPr>
          <w:i/>
          <w:iCs/>
        </w:rPr>
        <w:fldChar w:fldCharType="separate"/>
      </w:r>
      <w:r>
        <w:rPr>
          <w:rStyle w:val="Hyperlink"/>
          <w:i/>
          <w:iCs/>
        </w:rPr>
        <w:t>asymmetric</w:t>
      </w:r>
      <w:proofErr w:type="spellEnd"/>
      <w:r>
        <w:rPr>
          <w:rStyle w:val="Hyperlink"/>
          <w:i/>
          <w:iCs/>
        </w:rPr>
        <w:t xml:space="preserve"> </w:t>
      </w:r>
      <w:proofErr w:type="spellStart"/>
      <w:r>
        <w:rPr>
          <w:rStyle w:val="Hyperlink"/>
          <w:i/>
          <w:iCs/>
        </w:rPr>
        <w:t>multiprocessing</w:t>
      </w:r>
      <w:proofErr w:type="spellEnd"/>
      <w:r>
        <w:rPr>
          <w:i/>
          <w:iCs/>
        </w:rPr>
        <w:fldChar w:fldCharType="end"/>
      </w:r>
      <w:r>
        <w:t xml:space="preserve">) </w:t>
      </w:r>
      <w:r>
        <w:rPr>
          <w:i/>
          <w:iCs/>
        </w:rPr>
        <w:t>à accès mémoire non uniforme</w:t>
      </w:r>
      <w:r>
        <w:t xml:space="preserve"> (</w:t>
      </w:r>
      <w:hyperlink r:id="rId585" w:tooltip="Non Uniform Memory Access" w:history="1">
        <w:r>
          <w:rPr>
            <w:rStyle w:val="Hyperlink"/>
            <w:i/>
            <w:iCs/>
          </w:rPr>
          <w:t xml:space="preserve">non </w:t>
        </w:r>
        <w:proofErr w:type="spellStart"/>
        <w:r>
          <w:rPr>
            <w:rStyle w:val="Hyperlink"/>
            <w:i/>
            <w:iCs/>
          </w:rPr>
          <w:t>uniform</w:t>
        </w:r>
        <w:proofErr w:type="spellEnd"/>
        <w:r>
          <w:rPr>
            <w:rStyle w:val="Hyperlink"/>
            <w:i/>
            <w:iCs/>
          </w:rPr>
          <w:t xml:space="preserve"> memory </w:t>
        </w:r>
        <w:proofErr w:type="spellStart"/>
        <w:r>
          <w:rPr>
            <w:rStyle w:val="Hyperlink"/>
            <w:i/>
            <w:iCs/>
          </w:rPr>
          <w:t>access</w:t>
        </w:r>
        <w:proofErr w:type="spellEnd"/>
      </w:hyperlink>
      <w:r>
        <w:t xml:space="preserve">, NUMA). Il s'agit alors de </w:t>
      </w:r>
      <w:hyperlink r:id="rId586" w:tooltip="Multiprocesseur" w:history="1">
        <w:r>
          <w:rPr>
            <w:rStyle w:val="Hyperlink"/>
          </w:rPr>
          <w:t>multiprocesseurs</w:t>
        </w:r>
      </w:hyperlink>
      <w:r>
        <w:t xml:space="preserve"> ou de </w:t>
      </w:r>
      <w:hyperlink r:id="rId587" w:tooltip="Microprocesseur multi cœur" w:history="1">
        <w:r>
          <w:rPr>
            <w:rStyle w:val="Hyperlink"/>
          </w:rPr>
          <w:t>processeurs multi-cœur</w:t>
        </w:r>
      </w:hyperlink>
      <w:r>
        <w:t xml:space="preserve">. Alors que ces techniques diffèrent par les moyens qu'elles mettent en œuvre, elles visent toutes le même but : augmenter le nombre de threads qu'un processeur peut exécuter en parallèle. </w:t>
      </w:r>
    </w:p>
    <w:p w:rsidR="00C94447" w:rsidRDefault="00C94447" w:rsidP="00C94447">
      <w:pPr>
        <w:pStyle w:val="NormalWeb"/>
      </w:pPr>
      <w:r>
        <w:t xml:space="preserve">Les méthodes de parallélisme CMP et SMP sont assez semblables et demandent plus d'effort de conception que l'utilisation de deux ou trois processeurs totalement indépendants. Dans le cas du CMP, </w:t>
      </w:r>
      <w:hyperlink r:id="rId588" w:tooltip="Microprocesseur multi cœur" w:history="1">
        <w:r>
          <w:rPr>
            <w:rStyle w:val="Hyperlink"/>
          </w:rPr>
          <w:t>plusieurs cœurs</w:t>
        </w:r>
      </w:hyperlink>
      <w:r>
        <w:t xml:space="preserve"> (</w:t>
      </w:r>
      <w:proofErr w:type="spellStart"/>
      <w:r>
        <w:rPr>
          <w:i/>
          <w:iCs/>
        </w:rPr>
        <w:t>cores</w:t>
      </w:r>
      <w:proofErr w:type="spellEnd"/>
      <w:r>
        <w:t xml:space="preserve">) de processeurs sont intégrés dans le même boîtier, parfois même dans le même circuit intégré. Les SMP, eux, utilisent plusieurs boîtiers indépendants. Le NUMA est comparable au CMP mais met en œuvre un modèle d'accès mémoire non uniforme (les temps d'accès sont différents suivant que la mémoire est locale ou non locale à un processeur donné). Cette caractéristique est fondamentale dans les ordinateurs à plusieurs processeurs car pour les modèles SMP, la mémoire est partagée et les temps d'accès à la mémoire sont donc rapidement dégradés en cas d'accès simultané par plusieurs processeurs. À ce titre, le NUMA est considéré comme un modèle plus évolutif en nombre de processeurs. </w:t>
      </w:r>
    </w:p>
    <w:p w:rsidR="00C94447" w:rsidRDefault="00C94447" w:rsidP="00C94447">
      <w:pPr>
        <w:pStyle w:val="NormalWeb"/>
      </w:pPr>
      <w:r>
        <w:t xml:space="preserve">SMT diffère des autres améliorations de TLP puisqu'il vise à dupliquer aussi peu de portions de processeur que possible. Sa mise en œuvre ressemble à une architecture </w:t>
      </w:r>
      <w:proofErr w:type="spellStart"/>
      <w:r>
        <w:t>superscalaire</w:t>
      </w:r>
      <w:proofErr w:type="spellEnd"/>
      <w:r>
        <w:t xml:space="preserve"> et se trouve souvent utilisée dans les microprocesseurs </w:t>
      </w:r>
      <w:proofErr w:type="spellStart"/>
      <w:r>
        <w:t>superscalaires</w:t>
      </w:r>
      <w:proofErr w:type="spellEnd"/>
      <w:r>
        <w:t xml:space="preserve"> (comme les </w:t>
      </w:r>
      <w:hyperlink r:id="rId589" w:tooltip="POWER5" w:history="1">
        <w:r>
          <w:rPr>
            <w:rStyle w:val="Hyperlink"/>
          </w:rPr>
          <w:t>POWER5</w:t>
        </w:r>
      </w:hyperlink>
      <w:r>
        <w:t xml:space="preserve"> d'</w:t>
      </w:r>
      <w:hyperlink r:id="rId590" w:tooltip="International Business Machines Corporation" w:history="1">
        <w:r>
          <w:rPr>
            <w:rStyle w:val="Hyperlink"/>
          </w:rPr>
          <w:t>IBM</w:t>
        </w:r>
      </w:hyperlink>
      <w:r>
        <w:t>). Plutôt que de dupliquer un processeur complet, la conception SMT ne duplique que les parties nécessaires pour la recherche (</w:t>
      </w:r>
      <w:proofErr w:type="spellStart"/>
      <w:r>
        <w:rPr>
          <w:i/>
          <w:iCs/>
        </w:rPr>
        <w:t>fetch</w:t>
      </w:r>
      <w:proofErr w:type="spellEnd"/>
      <w:r>
        <w:t>), l'interprétation (</w:t>
      </w:r>
      <w:proofErr w:type="spellStart"/>
      <w:r>
        <w:rPr>
          <w:i/>
          <w:iCs/>
        </w:rPr>
        <w:t>decode</w:t>
      </w:r>
      <w:proofErr w:type="spellEnd"/>
      <w:r>
        <w:t>) et la répartition des instructions (</w:t>
      </w:r>
      <w:proofErr w:type="spellStart"/>
      <w:r>
        <w:rPr>
          <w:i/>
          <w:iCs/>
        </w:rPr>
        <w:t>dispatch</w:t>
      </w:r>
      <w:proofErr w:type="spellEnd"/>
      <w:r>
        <w:t xml:space="preserve">) ainsi que les registres non spécialisés. Ceci permet à un </w:t>
      </w:r>
      <w:r>
        <w:lastRenderedPageBreak/>
        <w:t xml:space="preserve">processeur SMT de maintenir ses unités d'exécution occupées plus souvent, en leur fournissant des instructions en provenance de deux threads différents. Comme on vient de la voir, le SMT est proche de l'architecture ILP </w:t>
      </w:r>
      <w:proofErr w:type="spellStart"/>
      <w:r>
        <w:t>superscalaire</w:t>
      </w:r>
      <w:proofErr w:type="spellEnd"/>
      <w:r>
        <w:t xml:space="preserve">, mais cette dernière exécute des instructions en provenance du même thread. </w:t>
      </w:r>
    </w:p>
    <w:p w:rsidR="00C94447" w:rsidRDefault="00C94447" w:rsidP="00C94447">
      <w:pPr>
        <w:pStyle w:val="Heading2"/>
      </w:pPr>
      <w:r>
        <w:rPr>
          <w:rStyle w:val="mw-headline"/>
        </w:rPr>
        <w:t>Notes et références</w:t>
      </w:r>
    </w:p>
    <w:p w:rsidR="00C94447" w:rsidRDefault="00C94447" w:rsidP="00C94447">
      <w:pPr>
        <w:pStyle w:val="Heading3"/>
      </w:pPr>
      <w:r>
        <w:rPr>
          <w:rStyle w:val="mw-headline"/>
        </w:rPr>
        <w:t>Notes</w:t>
      </w:r>
    </w:p>
    <w:p w:rsidR="00C94447" w:rsidRDefault="00C94447" w:rsidP="00C94447">
      <w:pPr>
        <w:numPr>
          <w:ilvl w:val="0"/>
          <w:numId w:val="39"/>
        </w:numPr>
        <w:spacing w:before="100" w:beforeAutospacing="1" w:after="100" w:afterAutospacing="1" w:line="240" w:lineRule="auto"/>
      </w:pPr>
      <w:hyperlink r:id="rId591" w:anchor="cite_ref-4" w:history="1">
        <w:r>
          <w:rPr>
            <w:rStyle w:val="Hyperlink"/>
          </w:rPr>
          <w:t>↑</w:t>
        </w:r>
      </w:hyperlink>
      <w:r>
        <w:rPr>
          <w:rStyle w:val="noprint"/>
        </w:rPr>
        <w:t xml:space="preserve"> </w:t>
      </w:r>
      <w:r>
        <w:rPr>
          <w:rStyle w:val="reference-text"/>
        </w:rPr>
        <w:t>Parce que l'architecture du jeu d'instruction d'un CPU est fondamentale pour son interface et utilisation, cela est souvent utilisé comme une classification pour le « type » de CPU. Par exemple, un CPU PowerPC utilise une variation du PowerPC ISA. Un système peut exécuter un ISA différent en exécutant un émulateur.</w:t>
      </w:r>
      <w:r>
        <w:t xml:space="preserve"> </w:t>
      </w:r>
    </w:p>
    <w:p w:rsidR="00C94447" w:rsidRDefault="00C94447" w:rsidP="00C94447">
      <w:pPr>
        <w:numPr>
          <w:ilvl w:val="0"/>
          <w:numId w:val="39"/>
        </w:numPr>
        <w:spacing w:before="100" w:beforeAutospacing="1" w:after="100" w:afterAutospacing="1" w:line="240" w:lineRule="auto"/>
      </w:pPr>
      <w:hyperlink r:id="rId592" w:anchor="cite_ref-5" w:history="1">
        <w:r>
          <w:rPr>
            <w:rStyle w:val="Hyperlink"/>
          </w:rPr>
          <w:t>↑</w:t>
        </w:r>
      </w:hyperlink>
      <w:r>
        <w:rPr>
          <w:rStyle w:val="noprint"/>
        </w:rPr>
        <w:t xml:space="preserve"> </w:t>
      </w:r>
      <w:r>
        <w:rPr>
          <w:rStyle w:val="reference-text"/>
        </w:rPr>
        <w:t>Parmi les premiers ordinateurs tel que le Harvard Mark I aucun type de sauts n'était supporté, limitant par conséquent la complexité des programmes pouvant être exécutés. C'est essentiellement pour cette raison que ces ordinateurs sont souvent considérés comme ne contenant pas un CPU propre, malgré leurs similitudes aux ordinateurs à programme enregistré.</w:t>
      </w:r>
      <w:r>
        <w:t xml:space="preserve"> </w:t>
      </w:r>
    </w:p>
    <w:p w:rsidR="00C94447" w:rsidRDefault="00C94447" w:rsidP="00C94447">
      <w:pPr>
        <w:numPr>
          <w:ilvl w:val="0"/>
          <w:numId w:val="39"/>
        </w:numPr>
        <w:spacing w:before="100" w:beforeAutospacing="1" w:after="100" w:afterAutospacing="1" w:line="240" w:lineRule="auto"/>
      </w:pPr>
      <w:hyperlink r:id="rId593" w:anchor="cite_ref-6" w:history="1">
        <w:r>
          <w:rPr>
            <w:rStyle w:val="Hyperlink"/>
          </w:rPr>
          <w:t>↑</w:t>
        </w:r>
      </w:hyperlink>
      <w:r>
        <w:rPr>
          <w:rStyle w:val="noprint"/>
        </w:rPr>
        <w:t xml:space="preserve"> </w:t>
      </w:r>
      <w:r>
        <w:rPr>
          <w:rStyle w:val="reference-text"/>
        </w:rPr>
        <w:t xml:space="preserve">Dans les faits, tous les CPU synchrones utilisent un mélange de </w:t>
      </w:r>
      <w:hyperlink r:id="rId594" w:tooltip="Logique séquentielle" w:history="1">
        <w:r>
          <w:rPr>
            <w:rStyle w:val="Hyperlink"/>
          </w:rPr>
          <w:t>logique séquentielle</w:t>
        </w:r>
      </w:hyperlink>
      <w:r>
        <w:rPr>
          <w:rStyle w:val="reference-text"/>
        </w:rPr>
        <w:t xml:space="preserve"> et de </w:t>
      </w:r>
      <w:hyperlink r:id="rId595" w:tooltip="Logique combinatoire" w:history="1">
        <w:r>
          <w:rPr>
            <w:rStyle w:val="Hyperlink"/>
          </w:rPr>
          <w:t>logique combinatoire</w:t>
        </w:r>
      </w:hyperlink>
      <w:r>
        <w:rPr>
          <w:rStyle w:val="reference-text"/>
        </w:rPr>
        <w:t xml:space="preserve"> (voir </w:t>
      </w:r>
      <w:hyperlink r:id="rId596" w:tooltip="Logique booléenne" w:history="1">
        <w:r>
          <w:rPr>
            <w:rStyle w:val="Hyperlink"/>
          </w:rPr>
          <w:t>logique booléenne</w:t>
        </w:r>
      </w:hyperlink>
      <w:r>
        <w:rPr>
          <w:rStyle w:val="reference-text"/>
        </w:rPr>
        <w:t>).</w:t>
      </w:r>
      <w:r>
        <w:t xml:space="preserve"> </w:t>
      </w:r>
    </w:p>
    <w:p w:rsidR="00C94447" w:rsidRDefault="00C94447" w:rsidP="00C94447">
      <w:pPr>
        <w:pStyle w:val="Heading3"/>
      </w:pPr>
      <w:r>
        <w:rPr>
          <w:rStyle w:val="mw-headline"/>
        </w:rPr>
        <w:t>Références</w:t>
      </w:r>
    </w:p>
    <w:p w:rsidR="00C94447" w:rsidRDefault="00C94447" w:rsidP="00C94447">
      <w:pPr>
        <w:numPr>
          <w:ilvl w:val="0"/>
          <w:numId w:val="40"/>
        </w:numPr>
        <w:spacing w:before="100" w:beforeAutospacing="1" w:after="100" w:afterAutospacing="1" w:line="240" w:lineRule="auto"/>
      </w:pPr>
      <w:hyperlink r:id="rId597" w:anchor="cite_ref-1" w:history="1">
        <w:r>
          <w:rPr>
            <w:rStyle w:val="Hyperlink"/>
          </w:rPr>
          <w:t>↑</w:t>
        </w:r>
      </w:hyperlink>
      <w:r>
        <w:rPr>
          <w:rStyle w:val="noprint"/>
        </w:rPr>
        <w:t xml:space="preserve"> </w:t>
      </w:r>
      <w:r>
        <w:rPr>
          <w:rStyle w:val="reference-text"/>
        </w:rPr>
        <w:t xml:space="preserve">2,5 MHz pour le </w:t>
      </w:r>
      <w:proofErr w:type="spellStart"/>
      <w:r>
        <w:rPr>
          <w:rStyle w:val="reference-text"/>
        </w:rPr>
        <w:t>Zilog</w:t>
      </w:r>
      <w:proofErr w:type="spellEnd"/>
      <w:r>
        <w:rPr>
          <w:rStyle w:val="reference-text"/>
        </w:rPr>
        <w:t xml:space="preserve"> Z80 en 1976 / 4,77 MHz pour l'Intel 8088 sur le premier IBM-PC en 1981</w:t>
      </w:r>
      <w:r>
        <w:t xml:space="preserve"> </w:t>
      </w:r>
    </w:p>
    <w:p w:rsidR="00C94447" w:rsidRDefault="00C94447" w:rsidP="00C94447">
      <w:pPr>
        <w:numPr>
          <w:ilvl w:val="0"/>
          <w:numId w:val="40"/>
        </w:numPr>
        <w:spacing w:before="100" w:beforeAutospacing="1" w:after="100" w:afterAutospacing="1" w:line="240" w:lineRule="auto"/>
      </w:pPr>
      <w:hyperlink r:id="rId598" w:anchor="cite_ref-2" w:history="1">
        <w:r>
          <w:rPr>
            <w:rStyle w:val="Hyperlink"/>
          </w:rPr>
          <w:t>↑</w:t>
        </w:r>
      </w:hyperlink>
      <w:r>
        <w:rPr>
          <w:rStyle w:val="noprint"/>
        </w:rPr>
        <w:t xml:space="preserve"> </w:t>
      </w:r>
      <w:r>
        <w:rPr>
          <w:rStyle w:val="reference-text"/>
        </w:rPr>
        <w:t xml:space="preserve">4 GHz pour l'Intel </w:t>
      </w:r>
      <w:proofErr w:type="spellStart"/>
      <w:r>
        <w:rPr>
          <w:rStyle w:val="reference-text"/>
        </w:rPr>
        <w:t>Core</w:t>
      </w:r>
      <w:proofErr w:type="spellEnd"/>
      <w:r>
        <w:rPr>
          <w:rStyle w:val="reference-text"/>
        </w:rPr>
        <w:t xml:space="preserve"> i7 6700K en 2015</w:t>
      </w:r>
      <w:r>
        <w:t xml:space="preserve"> </w:t>
      </w:r>
    </w:p>
    <w:p w:rsidR="00C94447" w:rsidRDefault="00C94447" w:rsidP="00C94447">
      <w:pPr>
        <w:numPr>
          <w:ilvl w:val="0"/>
          <w:numId w:val="40"/>
        </w:numPr>
        <w:spacing w:before="100" w:beforeAutospacing="1" w:after="100" w:afterAutospacing="1" w:line="240" w:lineRule="auto"/>
      </w:pPr>
      <w:hyperlink r:id="rId599" w:anchor="cite_ref-3" w:history="1">
        <w:r>
          <w:rPr>
            <w:rStyle w:val="Hyperlink"/>
          </w:rPr>
          <w:t>↑</w:t>
        </w:r>
      </w:hyperlink>
      <w:r>
        <w:rPr>
          <w:rStyle w:val="noprint"/>
        </w:rPr>
        <w:t xml:space="preserve"> </w:t>
      </w:r>
      <w:r>
        <w:rPr>
          <w:rStyle w:val="reference-text"/>
        </w:rPr>
        <w:t xml:space="preserve">Liste des supercalculateurs les plus puissants du monde : </w:t>
      </w:r>
      <w:hyperlink r:id="rId600" w:history="1">
        <w:r>
          <w:rPr>
            <w:rStyle w:val="Hyperlink"/>
          </w:rPr>
          <w:t>http://top500.org/lists/2015/11/</w:t>
        </w:r>
      </w:hyperlink>
      <w:r>
        <w:rPr>
          <w:rStyle w:val="reference-text"/>
          <w:sz w:val="20"/>
          <w:szCs w:val="20"/>
        </w:rPr>
        <w:t> [</w:t>
      </w:r>
      <w:hyperlink r:id="rId601" w:tooltip="archive sur Wikiwix" w:history="1">
        <w:r>
          <w:rPr>
            <w:rStyle w:val="Hyperlink"/>
            <w:sz w:val="20"/>
            <w:szCs w:val="20"/>
          </w:rPr>
          <w:t>archive</w:t>
        </w:r>
      </w:hyperlink>
      <w:r>
        <w:rPr>
          <w:rStyle w:val="reference-text"/>
          <w:sz w:val="20"/>
          <w:szCs w:val="20"/>
        </w:rPr>
        <w:t>]</w:t>
      </w:r>
      <w:r>
        <w:t xml:space="preserve"> </w:t>
      </w:r>
    </w:p>
    <w:p w:rsidR="00C94447" w:rsidRDefault="00C94447" w:rsidP="00C94447">
      <w:pPr>
        <w:numPr>
          <w:ilvl w:val="0"/>
          <w:numId w:val="40"/>
        </w:numPr>
        <w:spacing w:before="100" w:beforeAutospacing="1" w:after="100" w:afterAutospacing="1" w:line="240" w:lineRule="auto"/>
      </w:pPr>
      <w:hyperlink r:id="rId602" w:anchor="cite_ref-7" w:history="1">
        <w:r>
          <w:rPr>
            <w:rStyle w:val="Hyperlink"/>
          </w:rPr>
          <w:t>↑</w:t>
        </w:r>
      </w:hyperlink>
      <w:r>
        <w:rPr>
          <w:rStyle w:val="noprint"/>
        </w:rPr>
        <w:t xml:space="preserve"> </w:t>
      </w:r>
      <w:r>
        <w:rPr>
          <w:rStyle w:val="reference-text"/>
        </w:rPr>
        <w:t xml:space="preserve">(en) </w:t>
      </w:r>
      <w:r>
        <w:rPr>
          <w:rStyle w:val="ouvrage"/>
        </w:rPr>
        <w:t xml:space="preserve">Jack Huynh, </w:t>
      </w:r>
      <w:hyperlink r:id="rId603" w:history="1">
        <w:r>
          <w:rPr>
            <w:rStyle w:val="Hyperlink"/>
          </w:rPr>
          <w:t>« </w:t>
        </w:r>
        <w:r>
          <w:rPr>
            <w:rStyle w:val="HTMLCite"/>
            <w:i w:val="0"/>
            <w:iCs w:val="0"/>
            <w:color w:val="0000FF"/>
          </w:rPr>
          <w:t xml:space="preserve">The AMD </w:t>
        </w:r>
        <w:proofErr w:type="spellStart"/>
        <w:r>
          <w:rPr>
            <w:rStyle w:val="HTMLCite"/>
            <w:i w:val="0"/>
            <w:iCs w:val="0"/>
            <w:color w:val="0000FF"/>
          </w:rPr>
          <w:t>Athlon</w:t>
        </w:r>
        <w:proofErr w:type="spellEnd"/>
        <w:r>
          <w:rPr>
            <w:rStyle w:val="HTMLCite"/>
            <w:i w:val="0"/>
            <w:iCs w:val="0"/>
            <w:color w:val="0000FF"/>
          </w:rPr>
          <w:t xml:space="preserve"> XP Processor </w:t>
        </w:r>
        <w:proofErr w:type="spellStart"/>
        <w:r>
          <w:rPr>
            <w:rStyle w:val="HTMLCite"/>
            <w:i w:val="0"/>
            <w:iCs w:val="0"/>
            <w:color w:val="0000FF"/>
          </w:rPr>
          <w:t>with</w:t>
        </w:r>
        <w:proofErr w:type="spellEnd"/>
        <w:r>
          <w:rPr>
            <w:rStyle w:val="HTMLCite"/>
            <w:i w:val="0"/>
            <w:iCs w:val="0"/>
            <w:color w:val="0000FF"/>
          </w:rPr>
          <w:t xml:space="preserve"> 512KB L2 Cache</w:t>
        </w:r>
        <w:r>
          <w:rPr>
            <w:rStyle w:val="Hyperlink"/>
          </w:rPr>
          <w:t> »</w:t>
        </w:r>
      </w:hyperlink>
      <w:r>
        <w:rPr>
          <w:rStyle w:val="ouvrage"/>
          <w:sz w:val="20"/>
          <w:szCs w:val="20"/>
        </w:rPr>
        <w:t> [</w:t>
      </w:r>
      <w:hyperlink r:id="rId604" w:tooltip="archive sur Wikiwix" w:history="1">
        <w:r>
          <w:rPr>
            <w:rStyle w:val="Hyperlink"/>
            <w:sz w:val="20"/>
            <w:szCs w:val="20"/>
          </w:rPr>
          <w:t>archive</w:t>
        </w:r>
      </w:hyperlink>
      <w:r>
        <w:rPr>
          <w:rStyle w:val="ouvrage"/>
          <w:sz w:val="20"/>
          <w:szCs w:val="20"/>
        </w:rPr>
        <w:t>]</w:t>
      </w:r>
      <w:r>
        <w:rPr>
          <w:rStyle w:val="ouvrage"/>
        </w:rPr>
        <w:t xml:space="preserve">, </w:t>
      </w:r>
      <w:proofErr w:type="spellStart"/>
      <w:r>
        <w:rPr>
          <w:rStyle w:val="ouvrage"/>
        </w:rPr>
        <w:t>University</w:t>
      </w:r>
      <w:proofErr w:type="spellEnd"/>
      <w:r>
        <w:rPr>
          <w:rStyle w:val="ouvrage"/>
        </w:rPr>
        <w:t xml:space="preserve"> of Illinois - Urbana-Champaign, 2003 </w:t>
      </w:r>
      <w:r>
        <w:rPr>
          <w:rStyle w:val="ouvrage"/>
          <w:sz w:val="20"/>
          <w:szCs w:val="20"/>
        </w:rPr>
        <w:t xml:space="preserve">(consulté en </w:t>
      </w:r>
      <w:r>
        <w:rPr>
          <w:rStyle w:val="nowrap"/>
          <w:sz w:val="20"/>
          <w:szCs w:val="20"/>
        </w:rPr>
        <w:t>septembre 2011</w:t>
      </w:r>
      <w:r>
        <w:rPr>
          <w:rStyle w:val="ouvrage"/>
          <w:sz w:val="20"/>
          <w:szCs w:val="20"/>
        </w:rPr>
        <w:t>)</w:t>
      </w:r>
      <w:r>
        <w:rPr>
          <w:rStyle w:val="reference-text"/>
        </w:rPr>
        <w:t>, p. 6-11 [PDF]</w:t>
      </w:r>
      <w:r>
        <w:t xml:space="preserve"> </w:t>
      </w:r>
    </w:p>
    <w:p w:rsidR="00A528B7" w:rsidRDefault="00A528B7" w:rsidP="00A528B7">
      <w:pPr>
        <w:pStyle w:val="Heading1"/>
      </w:pPr>
      <w:r>
        <w:t>Carte réseau</w:t>
      </w:r>
    </w:p>
    <w:p w:rsidR="00A528B7" w:rsidRDefault="00A528B7" w:rsidP="00A528B7">
      <w:hyperlink r:id="rId605" w:anchor="mw-head" w:history="1">
        <w:r>
          <w:rPr>
            <w:rStyle w:val="Hyperlink"/>
          </w:rPr>
          <w:t>Sauter à la navigation</w:t>
        </w:r>
      </w:hyperlink>
      <w:r>
        <w:t xml:space="preserve"> </w:t>
      </w:r>
      <w:hyperlink r:id="rId606" w:anchor="p-search" w:history="1">
        <w:r>
          <w:rPr>
            <w:rStyle w:val="Hyperlink"/>
          </w:rPr>
          <w:t>Sauter à la recherche</w:t>
        </w:r>
      </w:hyperlink>
      <w:r>
        <w:t xml:space="preserve"> </w:t>
      </w:r>
    </w:p>
    <w:p w:rsidR="00A528B7" w:rsidRDefault="00A528B7" w:rsidP="00A528B7">
      <w:r>
        <w:rPr>
          <w:noProof/>
          <w:color w:val="0000FF"/>
          <w:lang w:eastAsia="fr-FR"/>
        </w:rPr>
        <w:drawing>
          <wp:inline distT="0" distB="0" distL="0" distR="0">
            <wp:extent cx="2095500" cy="1323975"/>
            <wp:effectExtent l="0" t="0" r="0" b="9525"/>
            <wp:docPr id="40" name="Picture 40" descr="https://upload.wikimedia.org/wikipedia/commons/thumb/7/7e/GB_Network_PCI_Card.jpg/220px-GB_Network_PCI_Card.jpg">
              <a:hlinkClick xmlns:a="http://schemas.openxmlformats.org/drawingml/2006/main" r:id="rId6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upload.wikimedia.org/wikipedia/commons/thumb/7/7e/GB_Network_PCI_Card.jpg/220px-GB_Network_PCI_Card.jpg">
                      <a:hlinkClick r:id="rId607"/>
                    </pic:cNvPr>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2095500" cy="1323975"/>
                    </a:xfrm>
                    <a:prstGeom prst="rect">
                      <a:avLst/>
                    </a:prstGeom>
                    <a:noFill/>
                    <a:ln>
                      <a:noFill/>
                    </a:ln>
                  </pic:spPr>
                </pic:pic>
              </a:graphicData>
            </a:graphic>
          </wp:inline>
        </w:drawing>
      </w:r>
    </w:p>
    <w:p w:rsidR="00A528B7" w:rsidRDefault="00A528B7" w:rsidP="00A528B7">
      <w:r>
        <w:t>Carte réseau PCI Gigabit Ethernet</w:t>
      </w:r>
    </w:p>
    <w:p w:rsidR="00A528B7" w:rsidRDefault="00A528B7" w:rsidP="00A528B7">
      <w:pPr>
        <w:pStyle w:val="NormalWeb"/>
      </w:pPr>
      <w:r>
        <w:t xml:space="preserve">Une </w:t>
      </w:r>
      <w:r>
        <w:rPr>
          <w:b/>
          <w:bCs/>
        </w:rPr>
        <w:t>carte réseau</w:t>
      </w:r>
      <w:r>
        <w:t xml:space="preserve"> est matérialisée par un ensemble de composants électroniques soudés sur un </w:t>
      </w:r>
      <w:hyperlink r:id="rId609" w:tooltip="Circuit imprimé" w:history="1">
        <w:r>
          <w:rPr>
            <w:rStyle w:val="Hyperlink"/>
          </w:rPr>
          <w:t>circuit imprimé</w:t>
        </w:r>
      </w:hyperlink>
      <w:r>
        <w:t xml:space="preserve">. L'ensemble constitué par le circuit imprimé et les composants soudés s'appelle une carte électronique, d'où le nom de carte réseau. La carte réseau assure l'interface entre l'équipement ou la machine dans lequel elle est montée et connectés sur le même </w:t>
      </w:r>
      <w:hyperlink r:id="rId610" w:tooltip="Réseau informatique" w:history="1">
        <w:r>
          <w:rPr>
            <w:rStyle w:val="Hyperlink"/>
          </w:rPr>
          <w:t>réseau</w:t>
        </w:r>
      </w:hyperlink>
      <w:r>
        <w:t xml:space="preserve">. Aujourd'hui on peut trouver des cartes réseau un peu partout, dans les ordinateurs, imprimantes, téléphones portables, consoles de jeux, télévisions… On n'utilise le terme « carte réseau » que dans le cas d'une carte électronique autonome prévue pour remplir ce rôle d'interface réseau. Ainsi, un ordinateur muni d'une interface réseau assurée par des composants soudés sur sa carte mère ne comporte pas, à proprement parler, de carte réseau. </w:t>
      </w:r>
    </w:p>
    <w:p w:rsidR="00A528B7" w:rsidRDefault="00A528B7" w:rsidP="00A528B7">
      <w:pPr>
        <w:pStyle w:val="NormalWeb"/>
      </w:pPr>
      <w:r>
        <w:t xml:space="preserve">Les équipements communiquent sur le réseau au moyen de signaux qui doivent absolument respecter des </w:t>
      </w:r>
      <w:hyperlink r:id="rId611" w:tooltip="Norme" w:history="1">
        <w:r>
          <w:rPr>
            <w:rStyle w:val="Hyperlink"/>
          </w:rPr>
          <w:t>normes</w:t>
        </w:r>
      </w:hyperlink>
      <w:r>
        <w:t xml:space="preserve">. </w:t>
      </w:r>
    </w:p>
    <w:p w:rsidR="00A528B7" w:rsidRDefault="00A528B7" w:rsidP="00A528B7">
      <w:r>
        <w:lastRenderedPageBreak/>
        <w:object w:dxaOrig="225" w:dyaOrig="225">
          <v:shape id="_x0000_i1116" type="#_x0000_t75" style="width:18pt;height:15.75pt" o:ole="">
            <v:imagedata r:id="rId42" o:title=""/>
          </v:shape>
          <w:control r:id="rId612" w:name="DefaultOcxName3" w:shapeid="_x0000_i1116"/>
        </w:object>
      </w:r>
    </w:p>
    <w:p w:rsidR="00A528B7" w:rsidRDefault="00A528B7" w:rsidP="00A528B7">
      <w:pPr>
        <w:pStyle w:val="Heading2"/>
      </w:pPr>
      <w:r>
        <w:t>Sommaire</w:t>
      </w:r>
    </w:p>
    <w:p w:rsidR="00A528B7" w:rsidRDefault="00A528B7" w:rsidP="00A528B7">
      <w:pPr>
        <w:numPr>
          <w:ilvl w:val="0"/>
          <w:numId w:val="41"/>
        </w:numPr>
        <w:spacing w:before="100" w:beforeAutospacing="1" w:after="100" w:afterAutospacing="1" w:line="240" w:lineRule="auto"/>
      </w:pPr>
      <w:hyperlink r:id="rId613" w:anchor="Média_de_transmission_des_informations" w:history="1">
        <w:r>
          <w:rPr>
            <w:rStyle w:val="tocnumber"/>
            <w:color w:val="0000FF"/>
            <w:u w:val="single"/>
          </w:rPr>
          <w:t>1</w:t>
        </w:r>
        <w:r>
          <w:rPr>
            <w:rStyle w:val="Hyperlink"/>
          </w:rPr>
          <w:t xml:space="preserve"> </w:t>
        </w:r>
        <w:r>
          <w:rPr>
            <w:rStyle w:val="toctext"/>
            <w:color w:val="0000FF"/>
            <w:u w:val="single"/>
          </w:rPr>
          <w:t>Média de transmission des informations</w:t>
        </w:r>
      </w:hyperlink>
    </w:p>
    <w:p w:rsidR="00A528B7" w:rsidRDefault="00A528B7" w:rsidP="00A528B7">
      <w:pPr>
        <w:numPr>
          <w:ilvl w:val="0"/>
          <w:numId w:val="41"/>
        </w:numPr>
        <w:spacing w:before="100" w:beforeAutospacing="1" w:after="100" w:afterAutospacing="1" w:line="240" w:lineRule="auto"/>
      </w:pPr>
      <w:hyperlink r:id="rId614" w:anchor="Les_standards" w:history="1">
        <w:r>
          <w:rPr>
            <w:rStyle w:val="tocnumber"/>
            <w:color w:val="0000FF"/>
            <w:u w:val="single"/>
          </w:rPr>
          <w:t>2</w:t>
        </w:r>
        <w:r>
          <w:rPr>
            <w:rStyle w:val="Hyperlink"/>
          </w:rPr>
          <w:t xml:space="preserve"> </w:t>
        </w:r>
        <w:r>
          <w:rPr>
            <w:rStyle w:val="toctext"/>
            <w:color w:val="0000FF"/>
            <w:u w:val="single"/>
          </w:rPr>
          <w:t>Les standards</w:t>
        </w:r>
      </w:hyperlink>
    </w:p>
    <w:p w:rsidR="00A528B7" w:rsidRDefault="00A528B7" w:rsidP="00A528B7">
      <w:pPr>
        <w:numPr>
          <w:ilvl w:val="0"/>
          <w:numId w:val="41"/>
        </w:numPr>
        <w:spacing w:before="100" w:beforeAutospacing="1" w:after="100" w:afterAutospacing="1" w:line="240" w:lineRule="auto"/>
      </w:pPr>
      <w:hyperlink r:id="rId615" w:anchor="Le_débit_de_transmission_et_le_mode_de_communication" w:history="1">
        <w:r>
          <w:rPr>
            <w:rStyle w:val="tocnumber"/>
            <w:color w:val="0000FF"/>
            <w:u w:val="single"/>
          </w:rPr>
          <w:t>3</w:t>
        </w:r>
        <w:r>
          <w:rPr>
            <w:rStyle w:val="Hyperlink"/>
          </w:rPr>
          <w:t xml:space="preserve"> </w:t>
        </w:r>
        <w:r>
          <w:rPr>
            <w:rStyle w:val="toctext"/>
            <w:color w:val="0000FF"/>
            <w:u w:val="single"/>
          </w:rPr>
          <w:t>Le débit de transmission et le mode de communication</w:t>
        </w:r>
      </w:hyperlink>
    </w:p>
    <w:p w:rsidR="00A528B7" w:rsidRDefault="00A528B7" w:rsidP="00A528B7">
      <w:pPr>
        <w:numPr>
          <w:ilvl w:val="0"/>
          <w:numId w:val="41"/>
        </w:numPr>
        <w:spacing w:before="100" w:beforeAutospacing="1" w:after="100" w:afterAutospacing="1" w:line="240" w:lineRule="auto"/>
      </w:pPr>
      <w:hyperlink r:id="rId616" w:anchor="Types_de_cartes_réseau" w:history="1">
        <w:r>
          <w:rPr>
            <w:rStyle w:val="tocnumber"/>
            <w:color w:val="0000FF"/>
            <w:u w:val="single"/>
          </w:rPr>
          <w:t>4</w:t>
        </w:r>
        <w:r>
          <w:rPr>
            <w:rStyle w:val="Hyperlink"/>
          </w:rPr>
          <w:t xml:space="preserve"> </w:t>
        </w:r>
        <w:r>
          <w:rPr>
            <w:rStyle w:val="toctext"/>
            <w:color w:val="0000FF"/>
            <w:u w:val="single"/>
          </w:rPr>
          <w:t>Types de cartes réseau</w:t>
        </w:r>
      </w:hyperlink>
      <w:r>
        <w:t xml:space="preserve"> </w:t>
      </w:r>
    </w:p>
    <w:p w:rsidR="00A528B7" w:rsidRDefault="00A528B7" w:rsidP="00A528B7">
      <w:pPr>
        <w:numPr>
          <w:ilvl w:val="1"/>
          <w:numId w:val="41"/>
        </w:numPr>
        <w:spacing w:before="100" w:beforeAutospacing="1" w:after="100" w:afterAutospacing="1" w:line="240" w:lineRule="auto"/>
      </w:pPr>
      <w:hyperlink r:id="rId617" w:anchor="Ordinateurs_de_bureau" w:history="1">
        <w:r>
          <w:rPr>
            <w:rStyle w:val="tocnumber"/>
            <w:color w:val="0000FF"/>
            <w:u w:val="single"/>
          </w:rPr>
          <w:t>4.1</w:t>
        </w:r>
        <w:r>
          <w:rPr>
            <w:rStyle w:val="Hyperlink"/>
          </w:rPr>
          <w:t xml:space="preserve"> </w:t>
        </w:r>
        <w:r>
          <w:rPr>
            <w:rStyle w:val="toctext"/>
            <w:color w:val="0000FF"/>
            <w:u w:val="single"/>
          </w:rPr>
          <w:t>Ordinateurs de bureau</w:t>
        </w:r>
      </w:hyperlink>
    </w:p>
    <w:p w:rsidR="00A528B7" w:rsidRDefault="00A528B7" w:rsidP="00A528B7">
      <w:pPr>
        <w:numPr>
          <w:ilvl w:val="1"/>
          <w:numId w:val="41"/>
        </w:numPr>
        <w:spacing w:before="100" w:beforeAutospacing="1" w:after="100" w:afterAutospacing="1" w:line="240" w:lineRule="auto"/>
      </w:pPr>
      <w:hyperlink r:id="rId618" w:anchor="Ordinateurs_portables" w:history="1">
        <w:r>
          <w:rPr>
            <w:rStyle w:val="tocnumber"/>
            <w:color w:val="0000FF"/>
            <w:u w:val="single"/>
          </w:rPr>
          <w:t>4.2</w:t>
        </w:r>
        <w:r>
          <w:rPr>
            <w:rStyle w:val="Hyperlink"/>
          </w:rPr>
          <w:t xml:space="preserve"> </w:t>
        </w:r>
        <w:r>
          <w:rPr>
            <w:rStyle w:val="toctext"/>
            <w:color w:val="0000FF"/>
            <w:u w:val="single"/>
          </w:rPr>
          <w:t>Ordinateurs portables</w:t>
        </w:r>
      </w:hyperlink>
    </w:p>
    <w:p w:rsidR="00A528B7" w:rsidRDefault="00A528B7" w:rsidP="00A528B7">
      <w:pPr>
        <w:numPr>
          <w:ilvl w:val="0"/>
          <w:numId w:val="41"/>
        </w:numPr>
        <w:spacing w:before="100" w:beforeAutospacing="1" w:after="100" w:afterAutospacing="1" w:line="240" w:lineRule="auto"/>
      </w:pPr>
      <w:hyperlink r:id="rId619" w:anchor="Les_fabricants" w:history="1">
        <w:r>
          <w:rPr>
            <w:rStyle w:val="tocnumber"/>
            <w:color w:val="0000FF"/>
            <w:u w:val="single"/>
          </w:rPr>
          <w:t>5</w:t>
        </w:r>
        <w:r>
          <w:rPr>
            <w:rStyle w:val="Hyperlink"/>
          </w:rPr>
          <w:t xml:space="preserve"> </w:t>
        </w:r>
        <w:r>
          <w:rPr>
            <w:rStyle w:val="toctext"/>
            <w:color w:val="0000FF"/>
            <w:u w:val="single"/>
          </w:rPr>
          <w:t>Les fabricants</w:t>
        </w:r>
      </w:hyperlink>
    </w:p>
    <w:p w:rsidR="00A528B7" w:rsidRDefault="00A528B7" w:rsidP="00A528B7">
      <w:pPr>
        <w:numPr>
          <w:ilvl w:val="0"/>
          <w:numId w:val="41"/>
        </w:numPr>
        <w:spacing w:before="100" w:beforeAutospacing="1" w:after="100" w:afterAutospacing="1" w:line="240" w:lineRule="auto"/>
      </w:pPr>
      <w:hyperlink r:id="rId620" w:anchor="Notes_et_références" w:history="1">
        <w:r>
          <w:rPr>
            <w:rStyle w:val="tocnumber"/>
            <w:color w:val="0000FF"/>
            <w:u w:val="single"/>
          </w:rPr>
          <w:t>6</w:t>
        </w:r>
        <w:r>
          <w:rPr>
            <w:rStyle w:val="Hyperlink"/>
          </w:rPr>
          <w:t xml:space="preserve"> </w:t>
        </w:r>
        <w:r>
          <w:rPr>
            <w:rStyle w:val="toctext"/>
            <w:color w:val="0000FF"/>
            <w:u w:val="single"/>
          </w:rPr>
          <w:t>Notes et références</w:t>
        </w:r>
      </w:hyperlink>
    </w:p>
    <w:p w:rsidR="00A528B7" w:rsidRDefault="00A528B7" w:rsidP="00A528B7">
      <w:pPr>
        <w:numPr>
          <w:ilvl w:val="0"/>
          <w:numId w:val="41"/>
        </w:numPr>
        <w:spacing w:before="100" w:beforeAutospacing="1" w:after="100" w:afterAutospacing="1" w:line="240" w:lineRule="auto"/>
      </w:pPr>
      <w:hyperlink r:id="rId621" w:anchor="Articles_connexes" w:history="1">
        <w:r>
          <w:rPr>
            <w:rStyle w:val="tocnumber"/>
            <w:color w:val="0000FF"/>
            <w:u w:val="single"/>
          </w:rPr>
          <w:t>7</w:t>
        </w:r>
        <w:r>
          <w:rPr>
            <w:rStyle w:val="Hyperlink"/>
          </w:rPr>
          <w:t xml:space="preserve"> </w:t>
        </w:r>
        <w:r>
          <w:rPr>
            <w:rStyle w:val="toctext"/>
            <w:color w:val="0000FF"/>
            <w:u w:val="single"/>
          </w:rPr>
          <w:t>Articles connexes</w:t>
        </w:r>
      </w:hyperlink>
    </w:p>
    <w:p w:rsidR="00A528B7" w:rsidRDefault="00A528B7" w:rsidP="00A528B7">
      <w:pPr>
        <w:pStyle w:val="Heading2"/>
      </w:pPr>
      <w:r>
        <w:rPr>
          <w:rStyle w:val="mw-headline"/>
        </w:rPr>
        <w:t>Média de transmission des informations</w:t>
      </w:r>
    </w:p>
    <w:p w:rsidR="00A528B7" w:rsidRDefault="00A528B7" w:rsidP="00A528B7">
      <w:pPr>
        <w:pStyle w:val="NormalWeb"/>
      </w:pPr>
      <w:r>
        <w:t xml:space="preserve">Le média ou support de l'information peut être un réseau filaire. La carte réseau est, dans ce cas, munie d'un connecteur sur lequel on branche le câble réseau. Ce dernier est relié au réseau par l'intermédiaire d'une prise murale ou directement sur un équipement d'interconnexion de réseau comme un </w:t>
      </w:r>
      <w:hyperlink r:id="rId622" w:tooltip="Hub Ethernet" w:history="1">
        <w:r>
          <w:rPr>
            <w:rStyle w:val="Hyperlink"/>
          </w:rPr>
          <w:t>concentrateur</w:t>
        </w:r>
      </w:hyperlink>
      <w:r>
        <w:t xml:space="preserve"> (hub) ou un </w:t>
      </w:r>
      <w:hyperlink r:id="rId623" w:tooltip="Commutateur réseau" w:history="1">
        <w:r>
          <w:rPr>
            <w:rStyle w:val="Hyperlink"/>
          </w:rPr>
          <w:t>commutateur réseau</w:t>
        </w:r>
      </w:hyperlink>
      <w:r>
        <w:t xml:space="preserve"> (switch). </w:t>
      </w:r>
    </w:p>
    <w:p w:rsidR="00A528B7" w:rsidRDefault="00A528B7" w:rsidP="00A528B7">
      <w:pPr>
        <w:pStyle w:val="NormalWeb"/>
      </w:pPr>
      <w:r>
        <w:t>La transmission sans fil (</w:t>
      </w:r>
      <w:hyperlink r:id="rId624" w:tooltip="Wi-Fi" w:history="1">
        <w:r>
          <w:rPr>
            <w:rStyle w:val="Hyperlink"/>
          </w:rPr>
          <w:t>Wi-Fi</w:t>
        </w:r>
      </w:hyperlink>
      <w:r>
        <w:t xml:space="preserve">) est ensuite apparue sur les marchés domestiques et professionnels. On s'affranchit alors complètement du réseau filaire qui est remplacé par un réseau utilisant les </w:t>
      </w:r>
      <w:hyperlink r:id="rId625" w:tooltip="Onde radio" w:history="1">
        <w:r>
          <w:rPr>
            <w:rStyle w:val="Hyperlink"/>
          </w:rPr>
          <w:t>ondes électromagnétiques</w:t>
        </w:r>
      </w:hyperlink>
      <w:r>
        <w:t xml:space="preserve">. </w:t>
      </w:r>
    </w:p>
    <w:p w:rsidR="00A528B7" w:rsidRDefault="00A528B7" w:rsidP="00A528B7">
      <w:pPr>
        <w:pStyle w:val="NormalWeb"/>
      </w:pPr>
      <w:r>
        <w:t xml:space="preserve">Parmi les autres média de transmission, on peut citer la </w:t>
      </w:r>
      <w:hyperlink r:id="rId626" w:tooltip="Fibre optique" w:history="1">
        <w:r>
          <w:rPr>
            <w:rStyle w:val="Hyperlink"/>
          </w:rPr>
          <w:t>fibre optique</w:t>
        </w:r>
      </w:hyperlink>
      <w:r>
        <w:t xml:space="preserve">, largement utilisée dans les interconnexions à grand débit ou à longue distance. </w:t>
      </w:r>
    </w:p>
    <w:p w:rsidR="00A528B7" w:rsidRDefault="00A528B7" w:rsidP="00A528B7">
      <w:pPr>
        <w:pStyle w:val="Heading2"/>
      </w:pPr>
      <w:r>
        <w:rPr>
          <w:rStyle w:val="mw-headline"/>
        </w:rPr>
        <w:t>Les standards</w:t>
      </w:r>
    </w:p>
    <w:p w:rsidR="00A528B7" w:rsidRDefault="00A528B7" w:rsidP="00A528B7">
      <w:r>
        <w:rPr>
          <w:noProof/>
          <w:color w:val="0000FF"/>
          <w:lang w:eastAsia="fr-FR"/>
        </w:rPr>
        <w:drawing>
          <wp:inline distT="0" distB="0" distL="0" distR="0">
            <wp:extent cx="2095500" cy="1552575"/>
            <wp:effectExtent l="0" t="0" r="0" b="9525"/>
            <wp:docPr id="39" name="Picture 39" descr="https://upload.wikimedia.org/wikipedia/commons/thumb/9/9e/Network_card.jpg/220px-Network_card.jpg">
              <a:hlinkClick xmlns:a="http://schemas.openxmlformats.org/drawingml/2006/main" r:id="rId6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upload.wikimedia.org/wikipedia/commons/thumb/9/9e/Network_card.jpg/220px-Network_card.jpg">
                      <a:hlinkClick r:id="rId627"/>
                    </pic:cNvPr>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2095500" cy="1552575"/>
                    </a:xfrm>
                    <a:prstGeom prst="rect">
                      <a:avLst/>
                    </a:prstGeom>
                    <a:noFill/>
                    <a:ln>
                      <a:noFill/>
                    </a:ln>
                  </pic:spPr>
                </pic:pic>
              </a:graphicData>
            </a:graphic>
          </wp:inline>
        </w:drawing>
      </w:r>
    </w:p>
    <w:p w:rsidR="00A528B7" w:rsidRDefault="00A528B7" w:rsidP="00A528B7">
      <w:r>
        <w:t xml:space="preserve">Carte réseau avec interface </w:t>
      </w:r>
      <w:hyperlink r:id="rId629" w:tooltip="10BASE2" w:history="1">
        <w:r>
          <w:rPr>
            <w:rStyle w:val="Hyperlink"/>
          </w:rPr>
          <w:t>10BASE2</w:t>
        </w:r>
      </w:hyperlink>
      <w:r>
        <w:t xml:space="preserve"> et </w:t>
      </w:r>
      <w:hyperlink r:id="rId630" w:tooltip="RJ45" w:history="1">
        <w:r>
          <w:rPr>
            <w:rStyle w:val="Hyperlink"/>
          </w:rPr>
          <w:t>RJ45</w:t>
        </w:r>
      </w:hyperlink>
      <w:r>
        <w:t>.</w:t>
      </w:r>
    </w:p>
    <w:p w:rsidR="00A528B7" w:rsidRDefault="00A528B7" w:rsidP="00A528B7">
      <w:pPr>
        <w:pStyle w:val="NormalWeb"/>
      </w:pPr>
      <w:r>
        <w:t xml:space="preserve">Il existe diverses normes qui régissent la première couche du </w:t>
      </w:r>
      <w:hyperlink r:id="rId631" w:tooltip="Modèle OSI" w:history="1">
        <w:r>
          <w:rPr>
            <w:rStyle w:val="Hyperlink"/>
          </w:rPr>
          <w:t>modèle OSI</w:t>
        </w:r>
      </w:hyperlink>
      <w:r>
        <w:t xml:space="preserve"> (couche physique). Les couches supérieures du modèle sont gérées au niveau logiciel. </w:t>
      </w:r>
    </w:p>
    <w:p w:rsidR="00A528B7" w:rsidRDefault="00A528B7" w:rsidP="00A528B7">
      <w:pPr>
        <w:pStyle w:val="NormalWeb"/>
      </w:pPr>
      <w:r>
        <w:t xml:space="preserve">On peut citer les normes </w:t>
      </w:r>
      <w:hyperlink r:id="rId632" w:tooltip="Ethernet" w:history="1">
        <w:r>
          <w:rPr>
            <w:rStyle w:val="Hyperlink"/>
          </w:rPr>
          <w:t>Ethernet</w:t>
        </w:r>
      </w:hyperlink>
      <w:r>
        <w:t xml:space="preserve">, </w:t>
      </w:r>
      <w:hyperlink r:id="rId633" w:tooltip="Token Ring" w:history="1">
        <w:proofErr w:type="spellStart"/>
        <w:r>
          <w:rPr>
            <w:rStyle w:val="Hyperlink"/>
          </w:rPr>
          <w:t>Token</w:t>
        </w:r>
        <w:proofErr w:type="spellEnd"/>
        <w:r>
          <w:rPr>
            <w:rStyle w:val="Hyperlink"/>
          </w:rPr>
          <w:t xml:space="preserve"> Ring</w:t>
        </w:r>
      </w:hyperlink>
      <w:r>
        <w:t xml:space="preserve"> (anneaux à jetons)… Le standard </w:t>
      </w:r>
      <w:hyperlink r:id="rId634" w:tooltip="Ethernet" w:history="1">
        <w:r>
          <w:rPr>
            <w:rStyle w:val="Hyperlink"/>
          </w:rPr>
          <w:t>Ethernet</w:t>
        </w:r>
      </w:hyperlink>
      <w:r>
        <w:t xml:space="preserve"> est le standard le plus répandu. On le trouve aussi bien en entreprise que chez le particulier. Pour le réseau sans fil, les standards </w:t>
      </w:r>
      <w:hyperlink r:id="rId635" w:tooltip="Wi-Fi" w:history="1">
        <w:r>
          <w:rPr>
            <w:rStyle w:val="Hyperlink"/>
          </w:rPr>
          <w:t>Wi-Fi</w:t>
        </w:r>
      </w:hyperlink>
      <w:r>
        <w:t xml:space="preserve"> sont les plus courants. </w:t>
      </w:r>
    </w:p>
    <w:p w:rsidR="00A528B7" w:rsidRDefault="00A528B7" w:rsidP="00A528B7">
      <w:pPr>
        <w:pStyle w:val="Heading2"/>
      </w:pPr>
      <w:r>
        <w:rPr>
          <w:rStyle w:val="mw-headline"/>
        </w:rPr>
        <w:t>Le débit de transmission et le mode de communication</w:t>
      </w:r>
    </w:p>
    <w:p w:rsidR="00A528B7" w:rsidRDefault="00A528B7" w:rsidP="00A528B7">
      <w:pPr>
        <w:pStyle w:val="NormalWeb"/>
      </w:pPr>
      <w:r>
        <w:lastRenderedPageBreak/>
        <w:t xml:space="preserve">Les </w:t>
      </w:r>
      <w:hyperlink r:id="rId636" w:tooltip="Débit binaire" w:history="1">
        <w:r>
          <w:rPr>
            <w:rStyle w:val="Hyperlink"/>
          </w:rPr>
          <w:t>débits</w:t>
        </w:r>
      </w:hyperlink>
      <w:r>
        <w:t xml:space="preserve"> s'expriment généralement en Mbit/s (</w:t>
      </w:r>
      <w:hyperlink r:id="rId637" w:tooltip="Mégabit" w:history="1">
        <w:r>
          <w:rPr>
            <w:rStyle w:val="Hyperlink"/>
          </w:rPr>
          <w:t>mégabits</w:t>
        </w:r>
      </w:hyperlink>
      <w:r>
        <w:t xml:space="preserve"> par seconde : millions de bits par seconde). Cela mesure la capacité d'un équipement réseau à émettre et/ou recevoir un plus ou moins grand nombre de </w:t>
      </w:r>
      <w:hyperlink r:id="rId638" w:tooltip="Bit" w:history="1">
        <w:r>
          <w:rPr>
            <w:rStyle w:val="Hyperlink"/>
          </w:rPr>
          <w:t>bits</w:t>
        </w:r>
      </w:hyperlink>
      <w:r>
        <w:t xml:space="preserve"> d'informations en une seconde. </w:t>
      </w:r>
    </w:p>
    <w:p w:rsidR="00A528B7" w:rsidRDefault="00A528B7" w:rsidP="00A528B7">
      <w:pPr>
        <w:pStyle w:val="NormalWeb"/>
      </w:pPr>
      <w:r>
        <w:t xml:space="preserve">Les débits actuels du standard </w:t>
      </w:r>
      <w:hyperlink r:id="rId639" w:tooltip="Ethernet" w:history="1">
        <w:r>
          <w:rPr>
            <w:rStyle w:val="Hyperlink"/>
          </w:rPr>
          <w:t>Ethernet</w:t>
        </w:r>
      </w:hyperlink>
      <w:r>
        <w:t xml:space="preserve"> sont : </w:t>
      </w:r>
    </w:p>
    <w:p w:rsidR="00A528B7" w:rsidRDefault="00A528B7" w:rsidP="00A528B7">
      <w:pPr>
        <w:numPr>
          <w:ilvl w:val="0"/>
          <w:numId w:val="42"/>
        </w:numPr>
        <w:spacing w:before="100" w:beforeAutospacing="1" w:after="100" w:afterAutospacing="1" w:line="240" w:lineRule="auto"/>
      </w:pPr>
      <w:r>
        <w:t>10 Mbit/s ;</w:t>
      </w:r>
    </w:p>
    <w:p w:rsidR="00A528B7" w:rsidRDefault="00A528B7" w:rsidP="00A528B7">
      <w:pPr>
        <w:numPr>
          <w:ilvl w:val="0"/>
          <w:numId w:val="42"/>
        </w:numPr>
        <w:spacing w:before="100" w:beforeAutospacing="1" w:after="100" w:afterAutospacing="1" w:line="240" w:lineRule="auto"/>
      </w:pPr>
      <w:r>
        <w:t>100 Mbit/s (</w:t>
      </w:r>
      <w:proofErr w:type="spellStart"/>
      <w:r>
        <w:fldChar w:fldCharType="begin"/>
      </w:r>
      <w:r>
        <w:instrText xml:space="preserve"> HYPERLINK "https://fr.wikipedia.org/wiki/Fast_Ethernet" \o "Fast Ethernet" </w:instrText>
      </w:r>
      <w:r>
        <w:fldChar w:fldCharType="separate"/>
      </w:r>
      <w:r>
        <w:rPr>
          <w:rStyle w:val="Hyperlink"/>
        </w:rPr>
        <w:t>Fast</w:t>
      </w:r>
      <w:proofErr w:type="spellEnd"/>
      <w:r>
        <w:rPr>
          <w:rStyle w:val="Hyperlink"/>
        </w:rPr>
        <w:t xml:space="preserve"> Ethernet</w:t>
      </w:r>
      <w:r>
        <w:fldChar w:fldCharType="end"/>
      </w:r>
      <w:r>
        <w:t>) ;</w:t>
      </w:r>
    </w:p>
    <w:p w:rsidR="00A528B7" w:rsidRDefault="00A528B7" w:rsidP="00A528B7">
      <w:pPr>
        <w:numPr>
          <w:ilvl w:val="0"/>
          <w:numId w:val="42"/>
        </w:numPr>
        <w:spacing w:before="100" w:beforeAutospacing="1" w:after="100" w:afterAutospacing="1" w:line="240" w:lineRule="auto"/>
      </w:pPr>
      <w:r>
        <w:t>1 000 Mbit/s parfois également noté 1 Gbit/s (</w:t>
      </w:r>
      <w:hyperlink r:id="rId640" w:tooltip="Gigabit Ethernet" w:history="1">
        <w:r>
          <w:rPr>
            <w:rStyle w:val="Hyperlink"/>
          </w:rPr>
          <w:t>gigabit Ethernet</w:t>
        </w:r>
      </w:hyperlink>
      <w:r>
        <w:t>) ;</w:t>
      </w:r>
    </w:p>
    <w:p w:rsidR="00A528B7" w:rsidRDefault="00A528B7" w:rsidP="00A528B7">
      <w:pPr>
        <w:numPr>
          <w:ilvl w:val="0"/>
          <w:numId w:val="42"/>
        </w:numPr>
        <w:spacing w:before="100" w:beforeAutospacing="1" w:after="100" w:afterAutospacing="1" w:line="240" w:lineRule="auto"/>
      </w:pPr>
      <w:r>
        <w:t>10 000 Mbit/s (</w:t>
      </w:r>
      <w:hyperlink r:id="rId641" w:tooltip="10 Gigabit Ethernet" w:history="1">
        <w:r>
          <w:rPr>
            <w:rStyle w:val="Hyperlink"/>
          </w:rPr>
          <w:t>10 Gigabit Ethernet</w:t>
        </w:r>
      </w:hyperlink>
      <w:r>
        <w:t>).</w:t>
      </w:r>
    </w:p>
    <w:p w:rsidR="00A528B7" w:rsidRDefault="00A528B7" w:rsidP="00A528B7">
      <w:pPr>
        <w:pStyle w:val="NormalWeb"/>
      </w:pPr>
      <w:r>
        <w:t xml:space="preserve">Certaines cartes réseau peuvent communiquer en </w:t>
      </w:r>
      <w:hyperlink r:id="rId642" w:tooltip="Half duplex" w:history="1">
        <w:proofErr w:type="spellStart"/>
        <w:r>
          <w:rPr>
            <w:rStyle w:val="Hyperlink"/>
          </w:rPr>
          <w:t>half</w:t>
        </w:r>
        <w:proofErr w:type="spellEnd"/>
        <w:r>
          <w:rPr>
            <w:rStyle w:val="Hyperlink"/>
          </w:rPr>
          <w:t xml:space="preserve"> duplex</w:t>
        </w:r>
      </w:hyperlink>
      <w:r>
        <w:t xml:space="preserve"> : dans ce cas, une carte peut seulement émettre ou recevoir des informations à un instant donné. Le mode </w:t>
      </w:r>
      <w:hyperlink r:id="rId643" w:tooltip="Full duplex" w:history="1">
        <w:r>
          <w:rPr>
            <w:rStyle w:val="Hyperlink"/>
          </w:rPr>
          <w:t>full duplex</w:t>
        </w:r>
      </w:hyperlink>
      <w:r>
        <w:t xml:space="preserve">, le plus répandu, permet à une carte réseau d'émettre et recevoir simultanément (ce qui permet un débit effectif double dans le cas optimal). Deux équipements réseau doivent communiquer dans le même débit. Un paramétrage de la carte réseau permet le plus souvent de forcer le débit ou de le positionner en 'auto-négociation' : dans ce cas, les cartes connectées négocient un débit commun dès l'établissement de la liaison physique (le branchement de la prise </w:t>
      </w:r>
      <w:hyperlink r:id="rId644" w:tooltip="RJ45" w:history="1">
        <w:r>
          <w:rPr>
            <w:rStyle w:val="Hyperlink"/>
          </w:rPr>
          <w:t>RJ45</w:t>
        </w:r>
      </w:hyperlink>
      <w:r>
        <w:t xml:space="preserve"> par exemple). </w:t>
      </w:r>
    </w:p>
    <w:p w:rsidR="00A528B7" w:rsidRDefault="00A528B7" w:rsidP="00A528B7">
      <w:pPr>
        <w:pStyle w:val="Heading2"/>
      </w:pPr>
      <w:r>
        <w:rPr>
          <w:rStyle w:val="mw-headline"/>
        </w:rPr>
        <w:t>Types de cartes réseau</w:t>
      </w:r>
    </w:p>
    <w:p w:rsidR="00A528B7" w:rsidRDefault="00A528B7" w:rsidP="00A528B7">
      <w:pPr>
        <w:pStyle w:val="Heading3"/>
      </w:pPr>
      <w:r>
        <w:rPr>
          <w:rStyle w:val="mw-headline"/>
        </w:rPr>
        <w:t>Ordinateurs de bureau</w:t>
      </w:r>
    </w:p>
    <w:p w:rsidR="00A528B7" w:rsidRDefault="00A528B7" w:rsidP="00A528B7">
      <w:pPr>
        <w:pStyle w:val="NormalWeb"/>
      </w:pPr>
      <w:r>
        <w:t xml:space="preserve">On peut relier les ordinateurs de bureau au réseau selon les types de cartes ci-dessous </w:t>
      </w:r>
    </w:p>
    <w:p w:rsidR="00A528B7" w:rsidRDefault="00A528B7" w:rsidP="00A528B7">
      <w:pPr>
        <w:numPr>
          <w:ilvl w:val="0"/>
          <w:numId w:val="43"/>
        </w:numPr>
        <w:spacing w:before="100" w:beforeAutospacing="1" w:after="100" w:afterAutospacing="1" w:line="240" w:lineRule="auto"/>
      </w:pPr>
      <w:r>
        <w:t xml:space="preserve">Réseau filaire : </w:t>
      </w:r>
    </w:p>
    <w:p w:rsidR="00A528B7" w:rsidRDefault="00A528B7" w:rsidP="00A528B7">
      <w:pPr>
        <w:numPr>
          <w:ilvl w:val="1"/>
          <w:numId w:val="43"/>
        </w:numPr>
        <w:spacing w:before="100" w:beforeAutospacing="1" w:after="100" w:afterAutospacing="1" w:line="240" w:lineRule="auto"/>
      </w:pPr>
      <w:r>
        <w:t xml:space="preserve">Carte </w:t>
      </w:r>
      <w:hyperlink r:id="rId645" w:tooltip="Peripheral component interconnect" w:history="1">
        <w:r>
          <w:rPr>
            <w:rStyle w:val="Hyperlink"/>
          </w:rPr>
          <w:t>PCI</w:t>
        </w:r>
      </w:hyperlink>
      <w:r>
        <w:t xml:space="preserve"> ou </w:t>
      </w:r>
      <w:hyperlink r:id="rId646" w:tooltip="PCI Express" w:history="1">
        <w:r>
          <w:rPr>
            <w:rStyle w:val="Hyperlink"/>
          </w:rPr>
          <w:t>PCI Express</w:t>
        </w:r>
      </w:hyperlink>
      <w:r>
        <w:t xml:space="preserve"> à insérer dans un connecteur PCI libre sur la carte mère.</w:t>
      </w:r>
    </w:p>
    <w:p w:rsidR="00A528B7" w:rsidRDefault="00A528B7" w:rsidP="00A528B7">
      <w:pPr>
        <w:numPr>
          <w:ilvl w:val="1"/>
          <w:numId w:val="43"/>
        </w:numPr>
        <w:spacing w:before="100" w:beforeAutospacing="1" w:after="100" w:afterAutospacing="1" w:line="240" w:lineRule="auto"/>
      </w:pPr>
      <w:r>
        <w:t xml:space="preserve">De nombreux modèles de </w:t>
      </w:r>
      <w:hyperlink r:id="rId647" w:tooltip="Carte mère" w:history="1">
        <w:r>
          <w:rPr>
            <w:rStyle w:val="Hyperlink"/>
          </w:rPr>
          <w:t>cartes mères</w:t>
        </w:r>
      </w:hyperlink>
      <w:r>
        <w:t xml:space="preserve"> disposent d'une interface réseau intégré. Dans ce cas, on branche directement le câble réseau sur le connecteur RJ45 fixé à la carte mère.</w:t>
      </w:r>
    </w:p>
    <w:p w:rsidR="00A528B7" w:rsidRDefault="00A528B7" w:rsidP="00A528B7">
      <w:pPr>
        <w:numPr>
          <w:ilvl w:val="1"/>
          <w:numId w:val="43"/>
        </w:numPr>
        <w:spacing w:before="100" w:beforeAutospacing="1" w:after="100" w:afterAutospacing="1" w:line="240" w:lineRule="auto"/>
      </w:pPr>
      <w:r>
        <w:t xml:space="preserve">Boitier adaptateur </w:t>
      </w:r>
      <w:hyperlink r:id="rId648" w:tooltip="USB" w:history="1">
        <w:r>
          <w:rPr>
            <w:rStyle w:val="Hyperlink"/>
          </w:rPr>
          <w:t>USB</w:t>
        </w:r>
      </w:hyperlink>
      <w:r>
        <w:t>-Ethernet</w:t>
      </w:r>
      <w:hyperlink r:id="rId649" w:anchor="cite_note-1" w:history="1">
        <w:r>
          <w:rPr>
            <w:rStyle w:val="Hyperlink"/>
            <w:vertAlign w:val="superscript"/>
          </w:rPr>
          <w:t>1</w:t>
        </w:r>
      </w:hyperlink>
      <w:r>
        <w:t>.</w:t>
      </w:r>
    </w:p>
    <w:p w:rsidR="00A528B7" w:rsidRDefault="00A528B7" w:rsidP="00A528B7">
      <w:pPr>
        <w:numPr>
          <w:ilvl w:val="0"/>
          <w:numId w:val="44"/>
        </w:numPr>
        <w:spacing w:before="100" w:beforeAutospacing="1" w:after="100" w:afterAutospacing="1" w:line="240" w:lineRule="auto"/>
      </w:pPr>
      <w:r>
        <w:t xml:space="preserve">Réseau sans fil : </w:t>
      </w:r>
    </w:p>
    <w:p w:rsidR="00A528B7" w:rsidRDefault="00A528B7" w:rsidP="00A528B7">
      <w:pPr>
        <w:numPr>
          <w:ilvl w:val="1"/>
          <w:numId w:val="44"/>
        </w:numPr>
        <w:spacing w:before="100" w:beforeAutospacing="1" w:after="100" w:afterAutospacing="1" w:line="240" w:lineRule="auto"/>
      </w:pPr>
      <w:r>
        <w:t>Carte PCI équipée d'une antenne.</w:t>
      </w:r>
    </w:p>
    <w:p w:rsidR="00A528B7" w:rsidRDefault="00A528B7" w:rsidP="00A528B7">
      <w:pPr>
        <w:pStyle w:val="Heading3"/>
      </w:pPr>
      <w:r>
        <w:rPr>
          <w:rStyle w:val="mw-headline"/>
        </w:rPr>
        <w:t>Ordinateurs portables</w:t>
      </w:r>
    </w:p>
    <w:p w:rsidR="00A528B7" w:rsidRDefault="00A528B7" w:rsidP="00A528B7">
      <w:pPr>
        <w:pStyle w:val="NormalWeb"/>
      </w:pPr>
      <w:r>
        <w:t xml:space="preserve">Les ordinateurs portables ne disposant pas de connecteur PCI ou </w:t>
      </w:r>
      <w:hyperlink r:id="rId650" w:tooltip="PCI Express" w:history="1">
        <w:proofErr w:type="spellStart"/>
        <w:r>
          <w:rPr>
            <w:rStyle w:val="Hyperlink"/>
          </w:rPr>
          <w:t>PCIe</w:t>
        </w:r>
        <w:proofErr w:type="spellEnd"/>
      </w:hyperlink>
      <w:r>
        <w:t xml:space="preserve">, d'autres solutions existent : </w:t>
      </w:r>
    </w:p>
    <w:p w:rsidR="00A528B7" w:rsidRDefault="00A528B7" w:rsidP="00A528B7">
      <w:pPr>
        <w:numPr>
          <w:ilvl w:val="0"/>
          <w:numId w:val="45"/>
        </w:numPr>
        <w:spacing w:before="100" w:beforeAutospacing="1" w:after="100" w:afterAutospacing="1" w:line="240" w:lineRule="auto"/>
      </w:pPr>
      <w:r>
        <w:t xml:space="preserve">Carte réseau au standard </w:t>
      </w:r>
      <w:r>
        <w:rPr>
          <w:i/>
          <w:iCs/>
        </w:rPr>
        <w:t xml:space="preserve">PC </w:t>
      </w:r>
      <w:proofErr w:type="spellStart"/>
      <w:r>
        <w:rPr>
          <w:i/>
          <w:iCs/>
        </w:rPr>
        <w:t>Card</w:t>
      </w:r>
      <w:proofErr w:type="spellEnd"/>
      <w:r>
        <w:t xml:space="preserve"> (appelé aussi </w:t>
      </w:r>
      <w:hyperlink r:id="rId651" w:tooltip="Personal Computer Memory Card International Association" w:history="1">
        <w:r>
          <w:rPr>
            <w:rStyle w:val="Hyperlink"/>
          </w:rPr>
          <w:t>PCMCIA</w:t>
        </w:r>
      </w:hyperlink>
      <w:r>
        <w:t>) ;</w:t>
      </w:r>
    </w:p>
    <w:p w:rsidR="00A528B7" w:rsidRDefault="00A528B7" w:rsidP="00A528B7">
      <w:pPr>
        <w:numPr>
          <w:ilvl w:val="0"/>
          <w:numId w:val="45"/>
        </w:numPr>
        <w:spacing w:before="100" w:beforeAutospacing="1" w:after="100" w:afterAutospacing="1" w:line="240" w:lineRule="auto"/>
      </w:pPr>
      <w:r>
        <w:t>Interface réseau (</w:t>
      </w:r>
      <w:hyperlink r:id="rId652" w:tooltip="Wi-Fi" w:history="1">
        <w:r>
          <w:rPr>
            <w:rStyle w:val="Hyperlink"/>
          </w:rPr>
          <w:t>Wi-Fi</w:t>
        </w:r>
      </w:hyperlink>
      <w:r>
        <w:t xml:space="preserve"> ou Ethernet) déjà intégrée au portable.</w:t>
      </w:r>
    </w:p>
    <w:p w:rsidR="00A528B7" w:rsidRDefault="00A528B7" w:rsidP="00A528B7">
      <w:pPr>
        <w:numPr>
          <w:ilvl w:val="0"/>
          <w:numId w:val="45"/>
        </w:numPr>
        <w:spacing w:before="100" w:beforeAutospacing="1" w:after="100" w:afterAutospacing="1" w:line="240" w:lineRule="auto"/>
      </w:pPr>
      <w:r>
        <w:t xml:space="preserve">Carte réseau connectée en </w:t>
      </w:r>
      <w:hyperlink r:id="rId653" w:tooltip="USB" w:history="1">
        <w:r>
          <w:rPr>
            <w:rStyle w:val="Hyperlink"/>
          </w:rPr>
          <w:t>USB</w:t>
        </w:r>
      </w:hyperlink>
      <w:r>
        <w:t>.</w:t>
      </w:r>
    </w:p>
    <w:p w:rsidR="00A528B7" w:rsidRDefault="00A528B7" w:rsidP="00A528B7">
      <w:pPr>
        <w:pStyle w:val="Heading2"/>
      </w:pPr>
      <w:r>
        <w:rPr>
          <w:rStyle w:val="mw-headline"/>
        </w:rPr>
        <w:t>Les fabricants</w:t>
      </w:r>
    </w:p>
    <w:p w:rsidR="00A528B7" w:rsidRDefault="00A528B7" w:rsidP="00A528B7">
      <w:pPr>
        <w:pStyle w:val="NormalWeb"/>
      </w:pPr>
      <w:r>
        <w:t xml:space="preserve">Les principaux fabricants de cartes réseau sont actuellement (2016): </w:t>
      </w:r>
    </w:p>
    <w:p w:rsidR="00A528B7" w:rsidRDefault="00A528B7" w:rsidP="00A528B7">
      <w:pPr>
        <w:numPr>
          <w:ilvl w:val="0"/>
          <w:numId w:val="46"/>
        </w:numPr>
        <w:spacing w:before="100" w:beforeAutospacing="1" w:after="100" w:afterAutospacing="1" w:line="240" w:lineRule="auto"/>
      </w:pPr>
      <w:hyperlink r:id="rId654" w:tooltip="TP-LINK" w:history="1">
        <w:r>
          <w:rPr>
            <w:rStyle w:val="Hyperlink"/>
          </w:rPr>
          <w:t>TP-LINK</w:t>
        </w:r>
      </w:hyperlink>
    </w:p>
    <w:p w:rsidR="00A528B7" w:rsidRDefault="00A528B7" w:rsidP="00A528B7">
      <w:pPr>
        <w:numPr>
          <w:ilvl w:val="0"/>
          <w:numId w:val="46"/>
        </w:numPr>
        <w:spacing w:before="100" w:beforeAutospacing="1" w:after="100" w:afterAutospacing="1" w:line="240" w:lineRule="auto"/>
      </w:pPr>
      <w:hyperlink r:id="rId655" w:tooltip="D-Link" w:history="1">
        <w:r>
          <w:rPr>
            <w:rStyle w:val="Hyperlink"/>
          </w:rPr>
          <w:t>D-Link</w:t>
        </w:r>
      </w:hyperlink>
    </w:p>
    <w:p w:rsidR="00A528B7" w:rsidRDefault="00A528B7" w:rsidP="00A528B7">
      <w:pPr>
        <w:numPr>
          <w:ilvl w:val="0"/>
          <w:numId w:val="46"/>
        </w:numPr>
        <w:spacing w:before="100" w:beforeAutospacing="1" w:after="100" w:afterAutospacing="1" w:line="240" w:lineRule="auto"/>
      </w:pPr>
      <w:hyperlink r:id="rId656" w:tooltip="Asus" w:history="1">
        <w:r>
          <w:rPr>
            <w:rStyle w:val="Hyperlink"/>
          </w:rPr>
          <w:t>Asus</w:t>
        </w:r>
      </w:hyperlink>
    </w:p>
    <w:p w:rsidR="00A528B7" w:rsidRDefault="00A528B7" w:rsidP="00A528B7">
      <w:pPr>
        <w:numPr>
          <w:ilvl w:val="0"/>
          <w:numId w:val="46"/>
        </w:numPr>
        <w:spacing w:before="100" w:beforeAutospacing="1" w:after="100" w:afterAutospacing="1" w:line="240" w:lineRule="auto"/>
      </w:pPr>
      <w:hyperlink r:id="rId657" w:tooltip="TRENDnet (page inexistante)" w:history="1">
        <w:proofErr w:type="spellStart"/>
        <w:r>
          <w:rPr>
            <w:rStyle w:val="Hyperlink"/>
          </w:rPr>
          <w:t>TRENDnet</w:t>
        </w:r>
        <w:proofErr w:type="spellEnd"/>
      </w:hyperlink>
    </w:p>
    <w:p w:rsidR="00A528B7" w:rsidRDefault="00A528B7" w:rsidP="00A528B7">
      <w:pPr>
        <w:numPr>
          <w:ilvl w:val="0"/>
          <w:numId w:val="46"/>
        </w:numPr>
        <w:spacing w:before="100" w:beforeAutospacing="1" w:after="100" w:afterAutospacing="1" w:line="240" w:lineRule="auto"/>
      </w:pPr>
      <w:hyperlink r:id="rId658" w:tooltip="Gigabyte Technology" w:history="1">
        <w:proofErr w:type="spellStart"/>
        <w:r>
          <w:rPr>
            <w:rStyle w:val="Hyperlink"/>
          </w:rPr>
          <w:t>Gigabyte</w:t>
        </w:r>
        <w:proofErr w:type="spellEnd"/>
        <w:r>
          <w:rPr>
            <w:rStyle w:val="Hyperlink"/>
          </w:rPr>
          <w:t xml:space="preserve"> </w:t>
        </w:r>
        <w:proofErr w:type="spellStart"/>
        <w:r>
          <w:rPr>
            <w:rStyle w:val="Hyperlink"/>
          </w:rPr>
          <w:t>Technology</w:t>
        </w:r>
        <w:proofErr w:type="spellEnd"/>
      </w:hyperlink>
    </w:p>
    <w:p w:rsidR="00A528B7" w:rsidRDefault="00A528B7" w:rsidP="00A528B7">
      <w:pPr>
        <w:pStyle w:val="Heading2"/>
      </w:pPr>
      <w:r>
        <w:rPr>
          <w:rStyle w:val="mw-headline"/>
        </w:rPr>
        <w:lastRenderedPageBreak/>
        <w:t>Notes et références</w:t>
      </w:r>
    </w:p>
    <w:p w:rsidR="00A528B7" w:rsidRDefault="00A528B7" w:rsidP="00A528B7">
      <w:pPr>
        <w:numPr>
          <w:ilvl w:val="0"/>
          <w:numId w:val="47"/>
        </w:numPr>
        <w:spacing w:before="100" w:beforeAutospacing="1" w:after="100" w:afterAutospacing="1" w:line="240" w:lineRule="auto"/>
      </w:pPr>
      <w:hyperlink r:id="rId659" w:anchor="cite_ref-1" w:history="1">
        <w:r>
          <w:rPr>
            <w:rStyle w:val="Hyperlink"/>
          </w:rPr>
          <w:t>↑</w:t>
        </w:r>
      </w:hyperlink>
      <w:r>
        <w:rPr>
          <w:rStyle w:val="noprint"/>
        </w:rPr>
        <w:t xml:space="preserve"> </w:t>
      </w:r>
      <w:hyperlink r:id="rId660" w:history="1">
        <w:r>
          <w:rPr>
            <w:rStyle w:val="Hyperlink"/>
          </w:rPr>
          <w:t>http://www.asix.com.tw/products.php?op=pItemdetail&amp;PItemID=85;71;101</w:t>
        </w:r>
      </w:hyperlink>
      <w:r>
        <w:rPr>
          <w:rStyle w:val="reference-text"/>
          <w:sz w:val="20"/>
          <w:szCs w:val="20"/>
        </w:rPr>
        <w:t> [</w:t>
      </w:r>
      <w:hyperlink r:id="rId661" w:tooltip="archive sur Wikiwix" w:history="1">
        <w:r>
          <w:rPr>
            <w:rStyle w:val="Hyperlink"/>
            <w:sz w:val="20"/>
            <w:szCs w:val="20"/>
          </w:rPr>
          <w:t>archive</w:t>
        </w:r>
      </w:hyperlink>
      <w:r>
        <w:rPr>
          <w:rStyle w:val="reference-text"/>
          <w:sz w:val="20"/>
          <w:szCs w:val="20"/>
        </w:rPr>
        <w:t>]</w:t>
      </w:r>
      <w:r>
        <w:t xml:space="preserve"> </w:t>
      </w:r>
    </w:p>
    <w:p w:rsidR="00A85759" w:rsidRDefault="00A85759" w:rsidP="00A85759">
      <w:pPr>
        <w:pStyle w:val="Heading1"/>
      </w:pPr>
      <w:r>
        <w:t>Carte graphique</w:t>
      </w:r>
    </w:p>
    <w:p w:rsidR="00A85759" w:rsidRDefault="00A85759" w:rsidP="00A85759">
      <w:r>
        <w:rPr>
          <w:rStyle w:val="mw-redirectedfrom"/>
        </w:rPr>
        <w:t xml:space="preserve">(Redirigé depuis </w:t>
      </w:r>
      <w:hyperlink r:id="rId662" w:tooltip="Carte vidéo" w:history="1">
        <w:r>
          <w:rPr>
            <w:rStyle w:val="Hyperlink"/>
          </w:rPr>
          <w:t>Carte vidéo</w:t>
        </w:r>
      </w:hyperlink>
      <w:r>
        <w:rPr>
          <w:rStyle w:val="mw-redirectedfrom"/>
        </w:rPr>
        <w:t>)</w:t>
      </w:r>
    </w:p>
    <w:p w:rsidR="00A85759" w:rsidRDefault="00A85759" w:rsidP="00A85759">
      <w:hyperlink r:id="rId663" w:anchor="mw-head" w:history="1">
        <w:r>
          <w:rPr>
            <w:rStyle w:val="Hyperlink"/>
          </w:rPr>
          <w:t>Sauter à la navigation</w:t>
        </w:r>
      </w:hyperlink>
      <w:r>
        <w:t xml:space="preserve"> </w:t>
      </w:r>
      <w:hyperlink r:id="rId664" w:anchor="p-search" w:history="1">
        <w:r>
          <w:rPr>
            <w:rStyle w:val="Hyperlink"/>
          </w:rPr>
          <w:t>Sauter à la recherche</w:t>
        </w:r>
      </w:hyperlink>
      <w:r>
        <w:t xml:space="preserve"> </w:t>
      </w:r>
    </w:p>
    <w:p w:rsidR="00A85759" w:rsidRDefault="00A85759" w:rsidP="00A85759">
      <w:pPr>
        <w:shd w:val="clear" w:color="auto" w:fill="EFEFEF"/>
      </w:pPr>
      <w:r>
        <w:t xml:space="preserve">Carte graphique </w:t>
      </w:r>
    </w:p>
    <w:p w:rsidR="00A85759" w:rsidRDefault="00A85759" w:rsidP="00A85759">
      <w:r>
        <w:rPr>
          <w:noProof/>
          <w:color w:val="0000FF"/>
          <w:lang w:eastAsia="fr-FR"/>
        </w:rPr>
        <w:drawing>
          <wp:inline distT="0" distB="0" distL="0" distR="0">
            <wp:extent cx="2095500" cy="1676400"/>
            <wp:effectExtent l="0" t="0" r="0" b="0"/>
            <wp:docPr id="57" name="Picture 57" descr="Description de cette image, également commentée ci-après">
              <a:hlinkClick xmlns:a="http://schemas.openxmlformats.org/drawingml/2006/main" r:id="rId665" tooltip="&quot;Exemple de carte graphique haut de gamme parmi d'autres, caractérisée par d'importantes dimensions : l'ATI Radeon 597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 cette image, également commentée ci-après">
                      <a:hlinkClick r:id="rId665" tooltip="&quot;Exemple de carte graphique haut de gamme parmi d'autres, caractérisée par d'importantes dimensions : l'ATI Radeon 5970.&quot;"/>
                    </pic:cNvPr>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0" y="0"/>
                      <a:ext cx="2095500" cy="1676400"/>
                    </a:xfrm>
                    <a:prstGeom prst="rect">
                      <a:avLst/>
                    </a:prstGeom>
                    <a:noFill/>
                    <a:ln>
                      <a:noFill/>
                    </a:ln>
                  </pic:spPr>
                </pic:pic>
              </a:graphicData>
            </a:graphic>
          </wp:inline>
        </w:drawing>
      </w:r>
    </w:p>
    <w:p w:rsidR="00A85759" w:rsidRDefault="00A85759" w:rsidP="00A85759">
      <w:r>
        <w:t xml:space="preserve">Exemple de carte graphique haut de gamme parmi d'autres, caractérisée par d'importantes dimensions : l'ATI </w:t>
      </w:r>
      <w:hyperlink r:id="rId667" w:tooltip="Radeon" w:history="1">
        <w:r>
          <w:rPr>
            <w:rStyle w:val="Hyperlink"/>
          </w:rPr>
          <w:t>Radeon</w:t>
        </w:r>
      </w:hyperlink>
      <w:r>
        <w:t xml:space="preserve"> 5970.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8"/>
        <w:gridCol w:w="3320"/>
      </w:tblGrid>
      <w:tr w:rsidR="00A85759" w:rsidTr="00A85759">
        <w:trPr>
          <w:tblCellSpacing w:w="15" w:type="dxa"/>
        </w:trPr>
        <w:tc>
          <w:tcPr>
            <w:tcW w:w="0" w:type="auto"/>
            <w:gridSpan w:val="2"/>
            <w:tcBorders>
              <w:top w:val="nil"/>
              <w:left w:val="nil"/>
              <w:bottom w:val="nil"/>
              <w:right w:val="nil"/>
            </w:tcBorders>
            <w:vAlign w:val="center"/>
            <w:hideMark/>
          </w:tcPr>
          <w:p w:rsidR="00A85759" w:rsidRDefault="00A85759">
            <w:pPr>
              <w:shd w:val="clear" w:color="auto" w:fill="EFEFEF"/>
              <w:jc w:val="center"/>
              <w:rPr>
                <w:sz w:val="24"/>
                <w:szCs w:val="24"/>
              </w:rPr>
            </w:pPr>
            <w:r>
              <w:t>Caractéristiques</w:t>
            </w:r>
          </w:p>
        </w:tc>
      </w:tr>
      <w:tr w:rsidR="00A85759" w:rsidTr="00A85759">
        <w:trPr>
          <w:tblCellSpacing w:w="15" w:type="dxa"/>
        </w:trPr>
        <w:tc>
          <w:tcPr>
            <w:tcW w:w="0" w:type="auto"/>
            <w:vAlign w:val="center"/>
            <w:hideMark/>
          </w:tcPr>
          <w:p w:rsidR="00A85759" w:rsidRDefault="00A85759">
            <w:pPr>
              <w:jc w:val="center"/>
              <w:rPr>
                <w:b/>
                <w:bCs/>
                <w:sz w:val="24"/>
                <w:szCs w:val="24"/>
              </w:rPr>
            </w:pPr>
            <w:r>
              <w:rPr>
                <w:b/>
                <w:bCs/>
              </w:rPr>
              <w:t>Se connecte via</w:t>
            </w:r>
          </w:p>
        </w:tc>
        <w:tc>
          <w:tcPr>
            <w:tcW w:w="0" w:type="auto"/>
            <w:vAlign w:val="center"/>
            <w:hideMark/>
          </w:tcPr>
          <w:p w:rsidR="00A85759" w:rsidRDefault="00A85759" w:rsidP="00A85759">
            <w:pPr>
              <w:numPr>
                <w:ilvl w:val="0"/>
                <w:numId w:val="48"/>
              </w:numPr>
              <w:spacing w:before="100" w:beforeAutospacing="1" w:after="100" w:afterAutospacing="1" w:line="240" w:lineRule="auto"/>
            </w:pPr>
            <w:hyperlink r:id="rId668" w:tooltip="Industry standard architecture" w:history="1">
              <w:r>
                <w:rPr>
                  <w:rStyle w:val="Hyperlink"/>
                </w:rPr>
                <w:t>ISA</w:t>
              </w:r>
            </w:hyperlink>
          </w:p>
          <w:p w:rsidR="00A85759" w:rsidRDefault="00A85759" w:rsidP="00A85759">
            <w:pPr>
              <w:numPr>
                <w:ilvl w:val="0"/>
                <w:numId w:val="48"/>
              </w:numPr>
              <w:spacing w:before="100" w:beforeAutospacing="1" w:after="100" w:afterAutospacing="1" w:line="240" w:lineRule="auto"/>
            </w:pPr>
            <w:hyperlink r:id="rId669" w:tooltip="VESA Local Bus" w:history="1">
              <w:r>
                <w:rPr>
                  <w:rStyle w:val="Hyperlink"/>
                </w:rPr>
                <w:t>VLB</w:t>
              </w:r>
            </w:hyperlink>
          </w:p>
          <w:p w:rsidR="00A85759" w:rsidRDefault="00A85759" w:rsidP="00A85759">
            <w:pPr>
              <w:numPr>
                <w:ilvl w:val="0"/>
                <w:numId w:val="48"/>
              </w:numPr>
              <w:spacing w:before="100" w:beforeAutospacing="1" w:after="100" w:afterAutospacing="1" w:line="240" w:lineRule="auto"/>
            </w:pPr>
            <w:hyperlink r:id="rId670" w:tooltip="Peripheral Component Interconnect" w:history="1">
              <w:r>
                <w:rPr>
                  <w:rStyle w:val="Hyperlink"/>
                </w:rPr>
                <w:t>PCI</w:t>
              </w:r>
            </w:hyperlink>
          </w:p>
          <w:p w:rsidR="00A85759" w:rsidRDefault="00A85759" w:rsidP="00A85759">
            <w:pPr>
              <w:numPr>
                <w:ilvl w:val="0"/>
                <w:numId w:val="48"/>
              </w:numPr>
              <w:spacing w:before="100" w:beforeAutospacing="1" w:after="100" w:afterAutospacing="1" w:line="240" w:lineRule="auto"/>
            </w:pPr>
            <w:hyperlink r:id="rId671" w:tooltip="Accelerated Graphics Port" w:history="1">
              <w:r>
                <w:rPr>
                  <w:rStyle w:val="Hyperlink"/>
                </w:rPr>
                <w:t>AGP</w:t>
              </w:r>
            </w:hyperlink>
          </w:p>
          <w:p w:rsidR="00A85759" w:rsidRDefault="00A85759" w:rsidP="00A85759">
            <w:pPr>
              <w:numPr>
                <w:ilvl w:val="0"/>
                <w:numId w:val="48"/>
              </w:numPr>
              <w:spacing w:before="100" w:beforeAutospacing="1" w:after="100" w:afterAutospacing="1" w:line="240" w:lineRule="auto"/>
            </w:pPr>
            <w:hyperlink r:id="rId672" w:tooltip="PCI Express" w:history="1">
              <w:r>
                <w:rPr>
                  <w:rStyle w:val="Hyperlink"/>
                </w:rPr>
                <w:t>PCI Express</w:t>
              </w:r>
            </w:hyperlink>
          </w:p>
          <w:p w:rsidR="00A85759" w:rsidRDefault="00A85759" w:rsidP="00A85759">
            <w:pPr>
              <w:numPr>
                <w:ilvl w:val="0"/>
                <w:numId w:val="48"/>
              </w:numPr>
              <w:spacing w:before="100" w:beforeAutospacing="1" w:after="100" w:afterAutospacing="1" w:line="240" w:lineRule="auto"/>
              <w:rPr>
                <w:sz w:val="24"/>
                <w:szCs w:val="24"/>
              </w:rPr>
            </w:pPr>
            <w:hyperlink r:id="rId673" w:tooltip="Universal Serial Bus" w:history="1">
              <w:r>
                <w:rPr>
                  <w:rStyle w:val="Hyperlink"/>
                </w:rPr>
                <w:t>USB</w:t>
              </w:r>
            </w:hyperlink>
          </w:p>
        </w:tc>
      </w:tr>
      <w:tr w:rsidR="00A85759" w:rsidTr="00A85759">
        <w:trPr>
          <w:tblCellSpacing w:w="15" w:type="dxa"/>
        </w:trPr>
        <w:tc>
          <w:tcPr>
            <w:tcW w:w="0" w:type="auto"/>
            <w:vAlign w:val="center"/>
            <w:hideMark/>
          </w:tcPr>
          <w:p w:rsidR="00A85759" w:rsidRDefault="00A85759">
            <w:pPr>
              <w:jc w:val="center"/>
              <w:rPr>
                <w:b/>
                <w:bCs/>
                <w:sz w:val="24"/>
                <w:szCs w:val="24"/>
              </w:rPr>
            </w:pPr>
            <w:r>
              <w:rPr>
                <w:b/>
                <w:bCs/>
              </w:rPr>
              <w:t>Classement des utilisations</w:t>
            </w:r>
          </w:p>
        </w:tc>
        <w:tc>
          <w:tcPr>
            <w:tcW w:w="0" w:type="auto"/>
            <w:vAlign w:val="center"/>
            <w:hideMark/>
          </w:tcPr>
          <w:p w:rsidR="00A85759" w:rsidRDefault="00A85759">
            <w:pPr>
              <w:rPr>
                <w:sz w:val="24"/>
                <w:szCs w:val="24"/>
              </w:rPr>
            </w:pPr>
            <w:r>
              <w:t>Ordinateur fixe, ordinateur portable</w:t>
            </w:r>
          </w:p>
        </w:tc>
      </w:tr>
      <w:tr w:rsidR="00A85759" w:rsidTr="00A85759">
        <w:trPr>
          <w:tblCellSpacing w:w="15" w:type="dxa"/>
        </w:trPr>
        <w:tc>
          <w:tcPr>
            <w:tcW w:w="0" w:type="auto"/>
            <w:vAlign w:val="center"/>
            <w:hideMark/>
          </w:tcPr>
          <w:p w:rsidR="00A85759" w:rsidRDefault="00A85759">
            <w:pPr>
              <w:jc w:val="center"/>
              <w:rPr>
                <w:b/>
                <w:bCs/>
                <w:sz w:val="24"/>
                <w:szCs w:val="24"/>
              </w:rPr>
            </w:pPr>
            <w:r>
              <w:rPr>
                <w:b/>
                <w:bCs/>
              </w:rPr>
              <w:t>Fabricants courants</w:t>
            </w:r>
          </w:p>
        </w:tc>
        <w:tc>
          <w:tcPr>
            <w:tcW w:w="0" w:type="auto"/>
            <w:vAlign w:val="center"/>
            <w:hideMark/>
          </w:tcPr>
          <w:p w:rsidR="00A85759" w:rsidRDefault="00A85759" w:rsidP="00A85759">
            <w:pPr>
              <w:numPr>
                <w:ilvl w:val="0"/>
                <w:numId w:val="49"/>
              </w:numPr>
              <w:spacing w:before="100" w:beforeAutospacing="1" w:after="100" w:afterAutospacing="1" w:line="240" w:lineRule="auto"/>
              <w:rPr>
                <w:sz w:val="24"/>
                <w:szCs w:val="24"/>
              </w:rPr>
            </w:pPr>
            <w:hyperlink r:id="rId674" w:tooltip="NVIDIA" w:history="1">
              <w:r>
                <w:rPr>
                  <w:rStyle w:val="Hyperlink"/>
                </w:rPr>
                <w:t>NVIDIA</w:t>
              </w:r>
            </w:hyperlink>
            <w:r>
              <w:t xml:space="preserve">, </w:t>
            </w:r>
            <w:hyperlink r:id="rId675" w:tooltip="Advanced Micro Devices" w:history="1">
              <w:r>
                <w:rPr>
                  <w:rStyle w:val="Hyperlink"/>
                </w:rPr>
                <w:t>AMD</w:t>
              </w:r>
            </w:hyperlink>
            <w:r>
              <w:t xml:space="preserve">, </w:t>
            </w:r>
            <w:hyperlink r:id="rId676" w:tooltip="Asus" w:history="1">
              <w:r>
                <w:rPr>
                  <w:rStyle w:val="Hyperlink"/>
                </w:rPr>
                <w:t>Asus</w:t>
              </w:r>
            </w:hyperlink>
            <w:r>
              <w:t xml:space="preserve">, </w:t>
            </w:r>
            <w:hyperlink r:id="rId677" w:tooltip="MSI" w:history="1">
              <w:r>
                <w:rPr>
                  <w:rStyle w:val="Hyperlink"/>
                </w:rPr>
                <w:t>MSI</w:t>
              </w:r>
            </w:hyperlink>
          </w:p>
        </w:tc>
      </w:tr>
    </w:tbl>
    <w:p w:rsidR="00A85759" w:rsidRDefault="00A85759" w:rsidP="00A85759">
      <w:pPr>
        <w:pStyle w:val="navbar"/>
      </w:pPr>
      <w:hyperlink r:id="rId678" w:history="1">
        <w:proofErr w:type="gramStart"/>
        <w:r>
          <w:rPr>
            <w:rStyle w:val="Hyperlink"/>
            <w:rFonts w:eastAsiaTheme="majorEastAsia"/>
          </w:rPr>
          <w:t>modifier</w:t>
        </w:r>
        <w:proofErr w:type="gramEnd"/>
      </w:hyperlink>
      <w:r>
        <w:t xml:space="preserve"> </w:t>
      </w:r>
      <w:r>
        <w:rPr>
          <w:noProof/>
          <w:color w:val="0000FF"/>
        </w:rPr>
        <w:drawing>
          <wp:inline distT="0" distB="0" distL="0" distR="0">
            <wp:extent cx="114300" cy="114300"/>
            <wp:effectExtent l="0" t="0" r="0" b="0"/>
            <wp:docPr id="56" name="Picture 56" descr="Consultez la documentation du modèle">
              <a:hlinkClick xmlns:a="http://schemas.openxmlformats.org/drawingml/2006/main" r:id="rId170" tooltip="&quot;Consultez la documentation du modè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nsultez la documentation du modèle">
                      <a:hlinkClick r:id="rId170" tooltip="&quot;Consultez la documentation du modèle&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85759" w:rsidRDefault="00A85759" w:rsidP="00A85759">
      <w:pPr>
        <w:pStyle w:val="NormalWeb"/>
      </w:pPr>
      <w:r>
        <w:t xml:space="preserve">Une </w:t>
      </w:r>
      <w:r>
        <w:rPr>
          <w:b/>
          <w:bCs/>
        </w:rPr>
        <w:t>carte graphique</w:t>
      </w:r>
      <w:r>
        <w:t xml:space="preserve"> ou </w:t>
      </w:r>
      <w:r>
        <w:rPr>
          <w:b/>
          <w:bCs/>
        </w:rPr>
        <w:t>carte vidéo</w:t>
      </w:r>
      <w:r>
        <w:t xml:space="preserve"> (anciennement, par </w:t>
      </w:r>
      <w:hyperlink r:id="rId679" w:tooltip="Abus de langage" w:history="1">
        <w:r>
          <w:rPr>
            <w:rStyle w:val="Hyperlink"/>
            <w:rFonts w:eastAsiaTheme="majorEastAsia"/>
          </w:rPr>
          <w:t>abus de langage</w:t>
        </w:r>
      </w:hyperlink>
      <w:r>
        <w:t xml:space="preserve">, une </w:t>
      </w:r>
      <w:r>
        <w:rPr>
          <w:b/>
          <w:bCs/>
        </w:rPr>
        <w:t>carte VGA</w:t>
      </w:r>
      <w:r>
        <w:t xml:space="preserve">), ou encore un </w:t>
      </w:r>
      <w:r>
        <w:rPr>
          <w:b/>
          <w:bCs/>
        </w:rPr>
        <w:t>adaptateur graphique</w:t>
      </w:r>
      <w:r>
        <w:t xml:space="preserve">, est une </w:t>
      </w:r>
      <w:hyperlink r:id="rId680" w:tooltip="Carte d'extension" w:history="1">
        <w:r>
          <w:rPr>
            <w:rStyle w:val="Hyperlink"/>
            <w:rFonts w:eastAsiaTheme="majorEastAsia"/>
          </w:rPr>
          <w:t>carte d’extension</w:t>
        </w:r>
      </w:hyperlink>
      <w:r>
        <w:t xml:space="preserve"> d’</w:t>
      </w:r>
      <w:hyperlink r:id="rId681" w:tooltip="Ordinateur" w:history="1">
        <w:r>
          <w:rPr>
            <w:rStyle w:val="Hyperlink"/>
            <w:rFonts w:eastAsiaTheme="majorEastAsia"/>
          </w:rPr>
          <w:t>ordinateur</w:t>
        </w:r>
      </w:hyperlink>
      <w:r>
        <w:t xml:space="preserve"> dont le rôle est de produire une image affichable sur un </w:t>
      </w:r>
      <w:hyperlink r:id="rId682" w:tooltip="Écran d'ordinateur" w:history="1">
        <w:r>
          <w:rPr>
            <w:rStyle w:val="Hyperlink"/>
            <w:rFonts w:eastAsiaTheme="majorEastAsia"/>
          </w:rPr>
          <w:t>écran</w:t>
        </w:r>
      </w:hyperlink>
      <w:r>
        <w:t xml:space="preserve">. </w:t>
      </w:r>
    </w:p>
    <w:p w:rsidR="00A85759" w:rsidRDefault="00A85759" w:rsidP="00A85759">
      <w:pPr>
        <w:pStyle w:val="NormalWeb"/>
      </w:pPr>
      <w:r>
        <w:t xml:space="preserve">La carte graphique envoie à l’écran des images stockées dans sa propre mémoire, à une fréquence et dans un format qui dépendent d’une part de l’écran branché et du </w:t>
      </w:r>
      <w:hyperlink r:id="rId683" w:tooltip="Port matériel" w:history="1">
        <w:r>
          <w:rPr>
            <w:rStyle w:val="Hyperlink"/>
            <w:rFonts w:eastAsiaTheme="majorEastAsia"/>
          </w:rPr>
          <w:t>port</w:t>
        </w:r>
      </w:hyperlink>
      <w:r>
        <w:t xml:space="preserve"> sur lequel il est branché (grâce au </w:t>
      </w:r>
      <w:hyperlink r:id="rId684" w:tooltip="Plug and Play" w:history="1">
        <w:r w:rsidRPr="00A85759">
          <w:rPr>
            <w:rStyle w:val="Hyperlink"/>
            <w:rFonts w:eastAsiaTheme="majorEastAsia"/>
            <w:i/>
            <w:iCs/>
          </w:rPr>
          <w:t>Plug and Play</w:t>
        </w:r>
      </w:hyperlink>
      <w:r>
        <w:t>) et de sa configuration interne d’autre part</w:t>
      </w:r>
      <w:hyperlink r:id="rId685" w:anchor="cite_note-1" w:history="1">
        <w:r>
          <w:rPr>
            <w:rStyle w:val="Hyperlink"/>
            <w:rFonts w:eastAsiaTheme="majorEastAsia"/>
            <w:vertAlign w:val="superscript"/>
          </w:rPr>
          <w:t>1</w:t>
        </w:r>
      </w:hyperlink>
      <w:r>
        <w:t xml:space="preserve">. </w:t>
      </w:r>
    </w:p>
    <w:p w:rsidR="00A85759" w:rsidRDefault="00A85759" w:rsidP="00A85759">
      <w:r>
        <w:object w:dxaOrig="225" w:dyaOrig="225">
          <v:shape id="_x0000_i1153" type="#_x0000_t75" style="width:18pt;height:15.75pt" o:ole="">
            <v:imagedata r:id="rId42" o:title=""/>
          </v:shape>
          <w:control r:id="rId686" w:name="DefaultOcxName4" w:shapeid="_x0000_i1153"/>
        </w:object>
      </w:r>
    </w:p>
    <w:p w:rsidR="00A85759" w:rsidRDefault="00A85759" w:rsidP="00A85759">
      <w:pPr>
        <w:pStyle w:val="Heading2"/>
      </w:pPr>
      <w:r>
        <w:lastRenderedPageBreak/>
        <w:t>Sommaire</w:t>
      </w:r>
    </w:p>
    <w:p w:rsidR="00A85759" w:rsidRDefault="00A85759" w:rsidP="00A85759">
      <w:pPr>
        <w:numPr>
          <w:ilvl w:val="0"/>
          <w:numId w:val="50"/>
        </w:numPr>
        <w:spacing w:before="100" w:beforeAutospacing="1" w:after="100" w:afterAutospacing="1" w:line="240" w:lineRule="auto"/>
      </w:pPr>
      <w:hyperlink r:id="rId687" w:anchor="Historique" w:history="1">
        <w:r>
          <w:rPr>
            <w:rStyle w:val="tocnumber"/>
            <w:color w:val="0000FF"/>
            <w:u w:val="single"/>
          </w:rPr>
          <w:t>1</w:t>
        </w:r>
        <w:r>
          <w:rPr>
            <w:rStyle w:val="Hyperlink"/>
          </w:rPr>
          <w:t xml:space="preserve"> </w:t>
        </w:r>
        <w:r>
          <w:rPr>
            <w:rStyle w:val="toctext"/>
            <w:color w:val="0000FF"/>
            <w:u w:val="single"/>
          </w:rPr>
          <w:t>Historique</w:t>
        </w:r>
      </w:hyperlink>
      <w:r>
        <w:t xml:space="preserve"> </w:t>
      </w:r>
    </w:p>
    <w:p w:rsidR="00A85759" w:rsidRDefault="00A85759" w:rsidP="00A85759">
      <w:pPr>
        <w:numPr>
          <w:ilvl w:val="1"/>
          <w:numId w:val="50"/>
        </w:numPr>
        <w:spacing w:before="100" w:beforeAutospacing="1" w:after="100" w:afterAutospacing="1" w:line="240" w:lineRule="auto"/>
      </w:pPr>
      <w:hyperlink r:id="rId688" w:anchor="Cartes_graphiques_2D-3D" w:history="1">
        <w:r>
          <w:rPr>
            <w:rStyle w:val="tocnumber"/>
            <w:color w:val="0000FF"/>
            <w:u w:val="single"/>
          </w:rPr>
          <w:t>1.1</w:t>
        </w:r>
        <w:r>
          <w:rPr>
            <w:rStyle w:val="Hyperlink"/>
          </w:rPr>
          <w:t xml:space="preserve"> </w:t>
        </w:r>
        <w:r>
          <w:rPr>
            <w:rStyle w:val="toctext"/>
            <w:color w:val="0000FF"/>
            <w:u w:val="single"/>
          </w:rPr>
          <w:t>Cartes graphiques 2D-3D</w:t>
        </w:r>
      </w:hyperlink>
    </w:p>
    <w:p w:rsidR="00A85759" w:rsidRDefault="00A85759" w:rsidP="00A85759">
      <w:pPr>
        <w:numPr>
          <w:ilvl w:val="1"/>
          <w:numId w:val="50"/>
        </w:numPr>
        <w:spacing w:before="100" w:beforeAutospacing="1" w:after="100" w:afterAutospacing="1" w:line="240" w:lineRule="auto"/>
      </w:pPr>
      <w:hyperlink r:id="rId689" w:anchor="Fonction" w:history="1">
        <w:r>
          <w:rPr>
            <w:rStyle w:val="tocnumber"/>
            <w:color w:val="0000FF"/>
            <w:u w:val="single"/>
          </w:rPr>
          <w:t>1.2</w:t>
        </w:r>
        <w:r>
          <w:rPr>
            <w:rStyle w:val="Hyperlink"/>
          </w:rPr>
          <w:t xml:space="preserve"> </w:t>
        </w:r>
        <w:r>
          <w:rPr>
            <w:rStyle w:val="toctext"/>
            <w:color w:val="0000FF"/>
            <w:u w:val="single"/>
          </w:rPr>
          <w:t>Fonction</w:t>
        </w:r>
      </w:hyperlink>
    </w:p>
    <w:p w:rsidR="00A85759" w:rsidRDefault="00A85759" w:rsidP="00A85759">
      <w:pPr>
        <w:numPr>
          <w:ilvl w:val="0"/>
          <w:numId w:val="50"/>
        </w:numPr>
        <w:spacing w:before="100" w:beforeAutospacing="1" w:after="100" w:afterAutospacing="1" w:line="240" w:lineRule="auto"/>
      </w:pPr>
      <w:hyperlink r:id="rId690" w:anchor="Composants" w:history="1">
        <w:r>
          <w:rPr>
            <w:rStyle w:val="tocnumber"/>
            <w:color w:val="0000FF"/>
            <w:u w:val="single"/>
          </w:rPr>
          <w:t>2</w:t>
        </w:r>
        <w:r>
          <w:rPr>
            <w:rStyle w:val="Hyperlink"/>
          </w:rPr>
          <w:t xml:space="preserve"> </w:t>
        </w:r>
        <w:r>
          <w:rPr>
            <w:rStyle w:val="toctext"/>
            <w:color w:val="0000FF"/>
            <w:u w:val="single"/>
          </w:rPr>
          <w:t>Composants</w:t>
        </w:r>
      </w:hyperlink>
      <w:r>
        <w:t xml:space="preserve"> </w:t>
      </w:r>
    </w:p>
    <w:p w:rsidR="00A85759" w:rsidRDefault="00A85759" w:rsidP="00A85759">
      <w:pPr>
        <w:numPr>
          <w:ilvl w:val="1"/>
          <w:numId w:val="50"/>
        </w:numPr>
        <w:spacing w:before="100" w:beforeAutospacing="1" w:after="100" w:afterAutospacing="1" w:line="240" w:lineRule="auto"/>
      </w:pPr>
      <w:hyperlink r:id="rId691" w:anchor="Processeur_graphique" w:history="1">
        <w:r>
          <w:rPr>
            <w:rStyle w:val="tocnumber"/>
            <w:color w:val="0000FF"/>
            <w:u w:val="single"/>
          </w:rPr>
          <w:t>2.1</w:t>
        </w:r>
        <w:r>
          <w:rPr>
            <w:rStyle w:val="Hyperlink"/>
          </w:rPr>
          <w:t xml:space="preserve"> </w:t>
        </w:r>
        <w:r>
          <w:rPr>
            <w:rStyle w:val="toctext"/>
            <w:color w:val="0000FF"/>
            <w:u w:val="single"/>
          </w:rPr>
          <w:t>Processeur graphique</w:t>
        </w:r>
      </w:hyperlink>
    </w:p>
    <w:p w:rsidR="00A85759" w:rsidRDefault="00A85759" w:rsidP="00A85759">
      <w:pPr>
        <w:numPr>
          <w:ilvl w:val="1"/>
          <w:numId w:val="50"/>
        </w:numPr>
        <w:spacing w:before="100" w:beforeAutospacing="1" w:after="100" w:afterAutospacing="1" w:line="240" w:lineRule="auto"/>
      </w:pPr>
      <w:hyperlink r:id="rId692" w:anchor="Mémoire_vidéo" w:history="1">
        <w:r>
          <w:rPr>
            <w:rStyle w:val="tocnumber"/>
            <w:color w:val="0000FF"/>
            <w:u w:val="single"/>
          </w:rPr>
          <w:t>2.2</w:t>
        </w:r>
        <w:r>
          <w:rPr>
            <w:rStyle w:val="Hyperlink"/>
          </w:rPr>
          <w:t xml:space="preserve"> </w:t>
        </w:r>
        <w:r>
          <w:rPr>
            <w:rStyle w:val="toctext"/>
            <w:color w:val="0000FF"/>
            <w:u w:val="single"/>
          </w:rPr>
          <w:t>Mémoire vidéo</w:t>
        </w:r>
      </w:hyperlink>
    </w:p>
    <w:p w:rsidR="00A85759" w:rsidRDefault="00A85759" w:rsidP="00A85759">
      <w:pPr>
        <w:numPr>
          <w:ilvl w:val="1"/>
          <w:numId w:val="50"/>
        </w:numPr>
        <w:spacing w:before="100" w:beforeAutospacing="1" w:after="100" w:afterAutospacing="1" w:line="240" w:lineRule="auto"/>
      </w:pPr>
      <w:hyperlink r:id="rId693" w:anchor="RAMDAC" w:history="1">
        <w:r>
          <w:rPr>
            <w:rStyle w:val="tocnumber"/>
            <w:color w:val="0000FF"/>
            <w:u w:val="single"/>
          </w:rPr>
          <w:t>2.3</w:t>
        </w:r>
        <w:r>
          <w:rPr>
            <w:rStyle w:val="Hyperlink"/>
          </w:rPr>
          <w:t xml:space="preserve"> </w:t>
        </w:r>
        <w:r>
          <w:rPr>
            <w:rStyle w:val="toctext"/>
            <w:color w:val="0000FF"/>
            <w:u w:val="single"/>
          </w:rPr>
          <w:t>RAMDAC</w:t>
        </w:r>
      </w:hyperlink>
    </w:p>
    <w:p w:rsidR="00A85759" w:rsidRDefault="00A85759" w:rsidP="00A85759">
      <w:pPr>
        <w:numPr>
          <w:ilvl w:val="1"/>
          <w:numId w:val="50"/>
        </w:numPr>
        <w:spacing w:before="100" w:beforeAutospacing="1" w:after="100" w:afterAutospacing="1" w:line="240" w:lineRule="auto"/>
      </w:pPr>
      <w:hyperlink r:id="rId694" w:anchor="BIOS_vidéo" w:history="1">
        <w:r>
          <w:rPr>
            <w:rStyle w:val="tocnumber"/>
            <w:color w:val="0000FF"/>
            <w:u w:val="single"/>
          </w:rPr>
          <w:t>2.4</w:t>
        </w:r>
        <w:r>
          <w:rPr>
            <w:rStyle w:val="Hyperlink"/>
          </w:rPr>
          <w:t xml:space="preserve"> </w:t>
        </w:r>
        <w:r>
          <w:rPr>
            <w:rStyle w:val="toctext"/>
            <w:color w:val="0000FF"/>
            <w:u w:val="single"/>
          </w:rPr>
          <w:t>BIOS vidéo</w:t>
        </w:r>
      </w:hyperlink>
    </w:p>
    <w:p w:rsidR="00A85759" w:rsidRDefault="00A85759" w:rsidP="00A85759">
      <w:pPr>
        <w:numPr>
          <w:ilvl w:val="1"/>
          <w:numId w:val="50"/>
        </w:numPr>
        <w:spacing w:before="100" w:beforeAutospacing="1" w:after="100" w:afterAutospacing="1" w:line="240" w:lineRule="auto"/>
      </w:pPr>
      <w:hyperlink r:id="rId695" w:anchor="Connexion_à_la_carte_mère" w:history="1">
        <w:r>
          <w:rPr>
            <w:rStyle w:val="tocnumber"/>
            <w:color w:val="0000FF"/>
            <w:u w:val="single"/>
          </w:rPr>
          <w:t>2.5</w:t>
        </w:r>
        <w:r>
          <w:rPr>
            <w:rStyle w:val="Hyperlink"/>
          </w:rPr>
          <w:t xml:space="preserve"> </w:t>
        </w:r>
        <w:r>
          <w:rPr>
            <w:rStyle w:val="toctext"/>
            <w:color w:val="0000FF"/>
            <w:u w:val="single"/>
          </w:rPr>
          <w:t>Connexion à la carte mère</w:t>
        </w:r>
      </w:hyperlink>
    </w:p>
    <w:p w:rsidR="00A85759" w:rsidRDefault="00A85759" w:rsidP="00A85759">
      <w:pPr>
        <w:numPr>
          <w:ilvl w:val="1"/>
          <w:numId w:val="50"/>
        </w:numPr>
        <w:spacing w:before="100" w:beforeAutospacing="1" w:after="100" w:afterAutospacing="1" w:line="240" w:lineRule="auto"/>
      </w:pPr>
      <w:hyperlink r:id="rId696" w:anchor="Connectique" w:history="1">
        <w:r>
          <w:rPr>
            <w:rStyle w:val="tocnumber"/>
            <w:color w:val="0000FF"/>
            <w:u w:val="single"/>
          </w:rPr>
          <w:t>2.6</w:t>
        </w:r>
        <w:r>
          <w:rPr>
            <w:rStyle w:val="Hyperlink"/>
          </w:rPr>
          <w:t xml:space="preserve"> </w:t>
        </w:r>
        <w:r>
          <w:rPr>
            <w:rStyle w:val="toctext"/>
            <w:color w:val="0000FF"/>
            <w:u w:val="single"/>
          </w:rPr>
          <w:t>Connectique</w:t>
        </w:r>
      </w:hyperlink>
      <w:r>
        <w:t xml:space="preserve"> </w:t>
      </w:r>
    </w:p>
    <w:p w:rsidR="00A85759" w:rsidRDefault="00A85759" w:rsidP="00A85759">
      <w:pPr>
        <w:numPr>
          <w:ilvl w:val="2"/>
          <w:numId w:val="50"/>
        </w:numPr>
        <w:spacing w:before="100" w:beforeAutospacing="1" w:after="100" w:afterAutospacing="1" w:line="240" w:lineRule="auto"/>
      </w:pPr>
      <w:hyperlink r:id="rId697" w:anchor="Interfaces_analogiques" w:history="1">
        <w:r>
          <w:rPr>
            <w:rStyle w:val="tocnumber"/>
            <w:color w:val="0000FF"/>
            <w:u w:val="single"/>
          </w:rPr>
          <w:t>2.6.1</w:t>
        </w:r>
        <w:r>
          <w:rPr>
            <w:rStyle w:val="Hyperlink"/>
          </w:rPr>
          <w:t xml:space="preserve"> </w:t>
        </w:r>
        <w:r>
          <w:rPr>
            <w:rStyle w:val="toctext"/>
            <w:color w:val="0000FF"/>
            <w:u w:val="single"/>
          </w:rPr>
          <w:t>Interfaces analogiques</w:t>
        </w:r>
      </w:hyperlink>
    </w:p>
    <w:p w:rsidR="00A85759" w:rsidRDefault="00A85759" w:rsidP="00A85759">
      <w:pPr>
        <w:numPr>
          <w:ilvl w:val="2"/>
          <w:numId w:val="50"/>
        </w:numPr>
        <w:spacing w:before="100" w:beforeAutospacing="1" w:after="100" w:afterAutospacing="1" w:line="240" w:lineRule="auto"/>
      </w:pPr>
      <w:hyperlink r:id="rId698" w:anchor="Interfaces_numériques" w:history="1">
        <w:r>
          <w:rPr>
            <w:rStyle w:val="tocnumber"/>
            <w:color w:val="0000FF"/>
            <w:u w:val="single"/>
          </w:rPr>
          <w:t>2.6.2</w:t>
        </w:r>
        <w:r>
          <w:rPr>
            <w:rStyle w:val="Hyperlink"/>
          </w:rPr>
          <w:t xml:space="preserve"> </w:t>
        </w:r>
        <w:r>
          <w:rPr>
            <w:rStyle w:val="toctext"/>
            <w:color w:val="0000FF"/>
            <w:u w:val="single"/>
          </w:rPr>
          <w:t>Interfaces numériques</w:t>
        </w:r>
      </w:hyperlink>
    </w:p>
    <w:p w:rsidR="00A85759" w:rsidRDefault="00A85759" w:rsidP="00A85759">
      <w:pPr>
        <w:numPr>
          <w:ilvl w:val="0"/>
          <w:numId w:val="50"/>
        </w:numPr>
        <w:spacing w:before="100" w:beforeAutospacing="1" w:after="100" w:afterAutospacing="1" w:line="240" w:lineRule="auto"/>
      </w:pPr>
      <w:hyperlink r:id="rId699" w:anchor="Détermination_de_la_quantité_de_mémoire_vidéo" w:history="1">
        <w:r>
          <w:rPr>
            <w:rStyle w:val="tocnumber"/>
            <w:color w:val="0000FF"/>
            <w:u w:val="single"/>
          </w:rPr>
          <w:t>3</w:t>
        </w:r>
        <w:r>
          <w:rPr>
            <w:rStyle w:val="Hyperlink"/>
          </w:rPr>
          <w:t xml:space="preserve"> </w:t>
        </w:r>
        <w:r>
          <w:rPr>
            <w:rStyle w:val="toctext"/>
            <w:color w:val="0000FF"/>
            <w:u w:val="single"/>
          </w:rPr>
          <w:t>Détermination de la quantité de mémoire vidéo</w:t>
        </w:r>
      </w:hyperlink>
    </w:p>
    <w:p w:rsidR="00A85759" w:rsidRDefault="00A85759" w:rsidP="00A85759">
      <w:pPr>
        <w:numPr>
          <w:ilvl w:val="0"/>
          <w:numId w:val="50"/>
        </w:numPr>
        <w:spacing w:before="100" w:beforeAutospacing="1" w:after="100" w:afterAutospacing="1" w:line="240" w:lineRule="auto"/>
      </w:pPr>
      <w:hyperlink r:id="rId700" w:anchor="Comparaison_des_cartes_graphiques_non_intégrées_compatibles_PC_fixes" w:history="1">
        <w:r>
          <w:rPr>
            <w:rStyle w:val="tocnumber"/>
            <w:color w:val="0000FF"/>
            <w:u w:val="single"/>
          </w:rPr>
          <w:t>4</w:t>
        </w:r>
        <w:r>
          <w:rPr>
            <w:rStyle w:val="Hyperlink"/>
          </w:rPr>
          <w:t xml:space="preserve"> </w:t>
        </w:r>
        <w:r>
          <w:rPr>
            <w:rStyle w:val="toctext"/>
            <w:color w:val="0000FF"/>
            <w:u w:val="single"/>
          </w:rPr>
          <w:t>Comparaison des cartes graphiques non intégrées compatibles PC fixes</w:t>
        </w:r>
      </w:hyperlink>
    </w:p>
    <w:p w:rsidR="00A85759" w:rsidRDefault="00A85759" w:rsidP="00A85759">
      <w:pPr>
        <w:numPr>
          <w:ilvl w:val="0"/>
          <w:numId w:val="50"/>
        </w:numPr>
        <w:spacing w:before="100" w:beforeAutospacing="1" w:after="100" w:afterAutospacing="1" w:line="240" w:lineRule="auto"/>
      </w:pPr>
      <w:hyperlink r:id="rId701" w:anchor="Acteurs" w:history="1">
        <w:r>
          <w:rPr>
            <w:rStyle w:val="tocnumber"/>
            <w:color w:val="0000FF"/>
            <w:u w:val="single"/>
          </w:rPr>
          <w:t>5</w:t>
        </w:r>
        <w:r>
          <w:rPr>
            <w:rStyle w:val="Hyperlink"/>
          </w:rPr>
          <w:t xml:space="preserve"> </w:t>
        </w:r>
        <w:r>
          <w:rPr>
            <w:rStyle w:val="toctext"/>
            <w:color w:val="0000FF"/>
            <w:u w:val="single"/>
          </w:rPr>
          <w:t>Acteurs</w:t>
        </w:r>
      </w:hyperlink>
    </w:p>
    <w:p w:rsidR="00A85759" w:rsidRDefault="00A85759" w:rsidP="00A85759">
      <w:pPr>
        <w:numPr>
          <w:ilvl w:val="0"/>
          <w:numId w:val="50"/>
        </w:numPr>
        <w:spacing w:before="100" w:beforeAutospacing="1" w:after="100" w:afterAutospacing="1" w:line="240" w:lineRule="auto"/>
      </w:pPr>
      <w:hyperlink r:id="rId702" w:anchor="Notes_et_références" w:history="1">
        <w:r>
          <w:rPr>
            <w:rStyle w:val="tocnumber"/>
            <w:color w:val="0000FF"/>
            <w:u w:val="single"/>
          </w:rPr>
          <w:t>6</w:t>
        </w:r>
        <w:r>
          <w:rPr>
            <w:rStyle w:val="Hyperlink"/>
          </w:rPr>
          <w:t xml:space="preserve"> </w:t>
        </w:r>
        <w:r>
          <w:rPr>
            <w:rStyle w:val="toctext"/>
            <w:color w:val="0000FF"/>
            <w:u w:val="single"/>
          </w:rPr>
          <w:t>Notes et références</w:t>
        </w:r>
      </w:hyperlink>
    </w:p>
    <w:p w:rsidR="00A85759" w:rsidRDefault="00A85759" w:rsidP="00A85759">
      <w:pPr>
        <w:numPr>
          <w:ilvl w:val="0"/>
          <w:numId w:val="50"/>
        </w:numPr>
        <w:spacing w:before="100" w:beforeAutospacing="1" w:after="100" w:afterAutospacing="1" w:line="240" w:lineRule="auto"/>
      </w:pPr>
      <w:hyperlink r:id="rId703" w:anchor="Voir_aussi" w:history="1">
        <w:r>
          <w:rPr>
            <w:rStyle w:val="tocnumber"/>
            <w:color w:val="0000FF"/>
            <w:u w:val="single"/>
          </w:rPr>
          <w:t>7</w:t>
        </w:r>
        <w:r>
          <w:rPr>
            <w:rStyle w:val="Hyperlink"/>
          </w:rPr>
          <w:t xml:space="preserve"> </w:t>
        </w:r>
        <w:r>
          <w:rPr>
            <w:rStyle w:val="toctext"/>
            <w:color w:val="0000FF"/>
            <w:u w:val="single"/>
          </w:rPr>
          <w:t>Voir aussi</w:t>
        </w:r>
      </w:hyperlink>
      <w:r>
        <w:t xml:space="preserve"> </w:t>
      </w:r>
    </w:p>
    <w:p w:rsidR="00A85759" w:rsidRDefault="00A85759" w:rsidP="00A85759">
      <w:pPr>
        <w:numPr>
          <w:ilvl w:val="1"/>
          <w:numId w:val="50"/>
        </w:numPr>
        <w:spacing w:before="100" w:beforeAutospacing="1" w:after="100" w:afterAutospacing="1" w:line="240" w:lineRule="auto"/>
      </w:pPr>
      <w:hyperlink r:id="rId704" w:anchor="Articles_connexes" w:history="1">
        <w:r>
          <w:rPr>
            <w:rStyle w:val="tocnumber"/>
            <w:color w:val="0000FF"/>
            <w:u w:val="single"/>
          </w:rPr>
          <w:t>7.1</w:t>
        </w:r>
        <w:r>
          <w:rPr>
            <w:rStyle w:val="Hyperlink"/>
          </w:rPr>
          <w:t xml:space="preserve"> </w:t>
        </w:r>
        <w:r>
          <w:rPr>
            <w:rStyle w:val="toctext"/>
            <w:color w:val="0000FF"/>
            <w:u w:val="single"/>
          </w:rPr>
          <w:t>Articles connexes</w:t>
        </w:r>
      </w:hyperlink>
    </w:p>
    <w:p w:rsidR="00A85759" w:rsidRDefault="00A85759" w:rsidP="00A85759">
      <w:pPr>
        <w:numPr>
          <w:ilvl w:val="1"/>
          <w:numId w:val="50"/>
        </w:numPr>
        <w:spacing w:before="100" w:beforeAutospacing="1" w:after="100" w:afterAutospacing="1" w:line="240" w:lineRule="auto"/>
      </w:pPr>
      <w:hyperlink r:id="rId705" w:anchor="Bibliographie" w:history="1">
        <w:r>
          <w:rPr>
            <w:rStyle w:val="tocnumber"/>
            <w:color w:val="0000FF"/>
            <w:u w:val="single"/>
          </w:rPr>
          <w:t>7.2</w:t>
        </w:r>
        <w:r>
          <w:rPr>
            <w:rStyle w:val="Hyperlink"/>
          </w:rPr>
          <w:t xml:space="preserve"> </w:t>
        </w:r>
        <w:r>
          <w:rPr>
            <w:rStyle w:val="toctext"/>
            <w:color w:val="0000FF"/>
            <w:u w:val="single"/>
          </w:rPr>
          <w:t>Bibliographie</w:t>
        </w:r>
      </w:hyperlink>
    </w:p>
    <w:p w:rsidR="00A85759" w:rsidRDefault="00A85759" w:rsidP="00A85759">
      <w:pPr>
        <w:pStyle w:val="Heading2"/>
      </w:pPr>
      <w:r>
        <w:rPr>
          <w:rStyle w:val="mw-headline"/>
          <w:rFonts w:eastAsiaTheme="majorEastAsia"/>
        </w:rPr>
        <w:t>Historique</w:t>
      </w:r>
    </w:p>
    <w:p w:rsidR="00A85759" w:rsidRDefault="00A85759" w:rsidP="00A85759">
      <w:pPr>
        <w:pStyle w:val="Heading3"/>
      </w:pPr>
      <w:r>
        <w:rPr>
          <w:rStyle w:val="mw-headline"/>
        </w:rPr>
        <w:t>Cartes graphiques 2D-3D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
        <w:gridCol w:w="81"/>
      </w:tblGrid>
      <w:tr w:rsidR="00A85759" w:rsidTr="00A85759">
        <w:trPr>
          <w:tblCellSpacing w:w="15" w:type="dxa"/>
        </w:trPr>
        <w:tc>
          <w:tcPr>
            <w:tcW w:w="0" w:type="auto"/>
            <w:vAlign w:val="center"/>
            <w:hideMark/>
          </w:tcPr>
          <w:p w:rsidR="00A85759" w:rsidRDefault="00A85759">
            <w:pPr>
              <w:divId w:val="1984968138"/>
              <w:rPr>
                <w:sz w:val="24"/>
                <w:szCs w:val="24"/>
              </w:rPr>
            </w:pPr>
            <w:r>
              <w:rPr>
                <w:noProof/>
                <w:color w:val="0000FF"/>
                <w:lang w:eastAsia="fr-FR"/>
              </w:rPr>
              <w:drawing>
                <wp:inline distT="0" distB="0" distL="0" distR="0">
                  <wp:extent cx="238125" cy="238125"/>
                  <wp:effectExtent l="0" t="0" r="9525" b="9525"/>
                  <wp:docPr id="55" name="Picture 55" descr="2017-fr.wp-orange-source.sv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2017-fr.wp-orange-source.svg">
                            <a:hlinkClick r:id="rId156"/>
                          </pic:cNvPr>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tc>
        <w:tc>
          <w:tcPr>
            <w:tcW w:w="0" w:type="auto"/>
            <w:vAlign w:val="center"/>
            <w:hideMark/>
          </w:tcPr>
          <w:p w:rsidR="00A85759" w:rsidRDefault="00A85759">
            <w:pPr>
              <w:rPr>
                <w:sz w:val="24"/>
                <w:szCs w:val="24"/>
              </w:rPr>
            </w:pPr>
          </w:p>
        </w:tc>
      </w:tr>
    </w:tbl>
    <w:p w:rsidR="00A85759" w:rsidRDefault="00A85759" w:rsidP="00A8575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6"/>
      </w:tblGrid>
      <w:tr w:rsidR="00A85759" w:rsidTr="00A85759">
        <w:trPr>
          <w:tblCellSpacing w:w="15" w:type="dxa"/>
        </w:trPr>
        <w:tc>
          <w:tcPr>
            <w:tcW w:w="0" w:type="auto"/>
            <w:vAlign w:val="center"/>
            <w:hideMark/>
          </w:tcPr>
          <w:p w:rsidR="00A85759" w:rsidRDefault="00A85759">
            <w:pPr>
              <w:divId w:val="1577090044"/>
              <w:rPr>
                <w:sz w:val="24"/>
                <w:szCs w:val="24"/>
              </w:rPr>
            </w:pPr>
            <w:r>
              <w:rPr>
                <w:b/>
                <w:bCs/>
              </w:rPr>
              <w:t xml:space="preserve">Cette section </w:t>
            </w:r>
            <w:hyperlink r:id="rId707" w:tooltip="Wikipédia:Citez vos sources" w:history="1">
              <w:r>
                <w:rPr>
                  <w:rStyle w:val="Hyperlink"/>
                  <w:b/>
                  <w:bCs/>
                </w:rPr>
                <w:t>ne cite pas suffisamment ses sources</w:t>
              </w:r>
            </w:hyperlink>
            <w:r>
              <w:rPr>
                <w:sz w:val="20"/>
                <w:szCs w:val="20"/>
              </w:rPr>
              <w:t> (septembre 2012)</w:t>
            </w:r>
            <w:r>
              <w:t>. </w:t>
            </w:r>
          </w:p>
        </w:tc>
      </w:tr>
    </w:tbl>
    <w:p w:rsidR="00A85759" w:rsidRDefault="00A85759" w:rsidP="00A85759">
      <w:pPr>
        <w:pStyle w:val="NormalWeb"/>
      </w:pPr>
      <w:r>
        <w:t xml:space="preserve">Les premières cartes graphiques ne permettaient, au début de l'ère informatique, qu’un affichage en 2D et se connectaient sur un port </w:t>
      </w:r>
      <w:hyperlink r:id="rId708" w:tooltip="Industry standard architecture" w:history="1">
        <w:proofErr w:type="spellStart"/>
        <w:r>
          <w:rPr>
            <w:rStyle w:val="Hyperlink"/>
            <w:rFonts w:eastAsiaTheme="majorEastAsia"/>
          </w:rPr>
          <w:t>Industry</w:t>
        </w:r>
        <w:proofErr w:type="spellEnd"/>
        <w:r>
          <w:rPr>
            <w:rStyle w:val="Hyperlink"/>
            <w:rFonts w:eastAsiaTheme="majorEastAsia"/>
          </w:rPr>
          <w:t xml:space="preserve"> standard architecture</w:t>
        </w:r>
      </w:hyperlink>
      <w:r>
        <w:t xml:space="preserve"> (ISA) 8 bits ; ce sont les cartes </w:t>
      </w:r>
      <w:r>
        <w:rPr>
          <w:i/>
          <w:iCs/>
        </w:rPr>
        <w:t>Monochrome Display Adapter</w:t>
      </w:r>
      <w:r>
        <w:t xml:space="preserve"> (MDA). Bien que dénommées « cartes graphiques », elles n'affichaient, en monochrome, que de simples caractères codés sur 8 bits, dont une partie était réservée au graphisme ; c'est l'adressage direct en mode </w:t>
      </w:r>
      <w:hyperlink r:id="rId709" w:tooltip="ASCII" w:history="1">
        <w:r>
          <w:rPr>
            <w:rStyle w:val="Hyperlink"/>
            <w:rFonts w:eastAsiaTheme="majorEastAsia"/>
          </w:rPr>
          <w:t>ASCII</w:t>
        </w:r>
      </w:hyperlink>
      <w:r>
        <w:t xml:space="preserve"> (mode encore utilisé au démarrage par le </w:t>
      </w:r>
      <w:hyperlink r:id="rId710" w:tooltip="Basic Input Output System" w:history="1">
        <w:r>
          <w:rPr>
            <w:rStyle w:val="Hyperlink"/>
            <w:rFonts w:eastAsiaTheme="majorEastAsia"/>
          </w:rPr>
          <w:t>BIOS</w:t>
        </w:r>
      </w:hyperlink>
      <w:r>
        <w:t xml:space="preserve"> de la plupart des ordinateurs en 2009). </w:t>
      </w:r>
    </w:p>
    <w:p w:rsidR="00A85759" w:rsidRDefault="00A85759" w:rsidP="00A85759">
      <w:pPr>
        <w:pStyle w:val="NormalWeb"/>
      </w:pPr>
      <w:r>
        <w:t xml:space="preserve">Les premières cartes graphiques pouvant </w:t>
      </w:r>
      <w:proofErr w:type="gramStart"/>
      <w:r>
        <w:t>adresser</w:t>
      </w:r>
      <w:proofErr w:type="gramEnd"/>
      <w:r>
        <w:t xml:space="preserve"> un point individuel de l'affichage n'apparaissent qu'en 1981 pour le grand public, avec les cartes </w:t>
      </w:r>
      <w:hyperlink r:id="rId711" w:tooltip="Color Graphics Adapter" w:history="1">
        <w:r>
          <w:rPr>
            <w:rStyle w:val="Hyperlink"/>
            <w:rFonts w:eastAsiaTheme="majorEastAsia"/>
          </w:rPr>
          <w:t>CGA</w:t>
        </w:r>
      </w:hyperlink>
      <w:r>
        <w:t>, (</w:t>
      </w:r>
      <w:proofErr w:type="spellStart"/>
      <w:r w:rsidRPr="003A05E4">
        <w:rPr>
          <w:rStyle w:val="lang-en"/>
          <w:i/>
          <w:iCs/>
        </w:rPr>
        <w:t>Color</w:t>
      </w:r>
      <w:proofErr w:type="spellEnd"/>
      <w:r w:rsidRPr="003A05E4">
        <w:rPr>
          <w:rStyle w:val="lang-en"/>
          <w:i/>
          <w:iCs/>
        </w:rPr>
        <w:t xml:space="preserve"> </w:t>
      </w:r>
      <w:proofErr w:type="spellStart"/>
      <w:r w:rsidRPr="003A05E4">
        <w:rPr>
          <w:rStyle w:val="lang-en"/>
          <w:i/>
          <w:iCs/>
        </w:rPr>
        <w:t>Graphic</w:t>
      </w:r>
      <w:proofErr w:type="spellEnd"/>
      <w:r w:rsidRPr="003A05E4">
        <w:rPr>
          <w:rStyle w:val="lang-en"/>
          <w:i/>
          <w:iCs/>
        </w:rPr>
        <w:t xml:space="preserve"> Adapter</w:t>
      </w:r>
      <w:r>
        <w:t xml:space="preserve">), qui permettaient un adressage de points dans une résolution de 320 colonnes sur 200 lignes en 4 couleurs différentes. Suivent alors une succession de cartes dédiées au graphisme sur ordinateur poussant de plus en plus loin le nombre de lignes et de colonnes adressables, ainsi que le nombre de couleurs simultanées pouvant être affichées ; ce sont les </w:t>
      </w:r>
      <w:hyperlink r:id="rId712" w:tooltip="Mode graphique" w:history="1">
        <w:r>
          <w:rPr>
            <w:rStyle w:val="Hyperlink"/>
            <w:rFonts w:eastAsiaTheme="majorEastAsia"/>
          </w:rPr>
          <w:t>modes graphiques</w:t>
        </w:r>
      </w:hyperlink>
      <w:r>
        <w:t xml:space="preserve"> utilisables. De plus en plus de fonctions assurées par le processeur sont petit à petit gérées par le contrôleur graphique des cartes, comme le tracé de lignes, de surfaces pleines, de cercles, etc. ; fonctions très utiles pour accompagner la naissance des systèmes d'exploitation basés sur des interfaces graphiques et en accélérer l'affichage. </w:t>
      </w:r>
    </w:p>
    <w:p w:rsidR="00A85759" w:rsidRDefault="00A85759" w:rsidP="00A85759">
      <w:pPr>
        <w:pStyle w:val="NormalWeb"/>
      </w:pPr>
      <w:r>
        <w:t xml:space="preserve">Avec l'évolution des techniques, le port ISA est remplacé par le port </w:t>
      </w:r>
      <w:hyperlink r:id="rId713" w:tooltip="Peripheral Component Interconnect" w:history="1">
        <w:r>
          <w:rPr>
            <w:rStyle w:val="Hyperlink"/>
            <w:rFonts w:eastAsiaTheme="majorEastAsia"/>
          </w:rPr>
          <w:t>PCI</w:t>
        </w:r>
      </w:hyperlink>
      <w:r>
        <w:t xml:space="preserve"> pour augmenter la vitesse de transfert entre le </w:t>
      </w:r>
      <w:hyperlink r:id="rId714" w:tooltip="Processeur" w:history="1">
        <w:r>
          <w:rPr>
            <w:rStyle w:val="Hyperlink"/>
            <w:rFonts w:eastAsiaTheme="majorEastAsia"/>
          </w:rPr>
          <w:t>processeur</w:t>
        </w:r>
      </w:hyperlink>
      <w:r>
        <w:t xml:space="preserve"> et la carte graphique. En plus des cartes graphiques d'affichage en 2D, apparaissent dans les années 1990 des cartes dédiées à la gestion et l'affichage d'éléments représentés en 3D, comme les cartes </w:t>
      </w:r>
      <w:hyperlink r:id="rId715" w:tooltip="3DFX" w:history="1">
        <w:r>
          <w:rPr>
            <w:rStyle w:val="Hyperlink"/>
            <w:rFonts w:eastAsiaTheme="majorEastAsia"/>
          </w:rPr>
          <w:t>3DFX</w:t>
        </w:r>
      </w:hyperlink>
      <w:r>
        <w:t xml:space="preserve">. Puis apparurent les cartes graphiques 2D-3D ayant l’avantage de n’occuper qu’un seul connecteur </w:t>
      </w:r>
      <w:hyperlink r:id="rId716" w:tooltip="Accelerated Graphics Port" w:history="1">
        <w:r>
          <w:rPr>
            <w:rStyle w:val="Hyperlink"/>
            <w:rFonts w:eastAsiaTheme="majorEastAsia"/>
          </w:rPr>
          <w:t>AGP</w:t>
        </w:r>
      </w:hyperlink>
      <w:r>
        <w:t xml:space="preserve"> ou </w:t>
      </w:r>
      <w:hyperlink r:id="rId717" w:tooltip="Peripheral Component Interconnect" w:history="1">
        <w:r>
          <w:rPr>
            <w:rStyle w:val="Hyperlink"/>
            <w:rFonts w:eastAsiaTheme="majorEastAsia"/>
          </w:rPr>
          <w:t>PCI</w:t>
        </w:r>
      </w:hyperlink>
      <w:r>
        <w:t xml:space="preserve"> au lieu de deux (avant 1998). En effet, jusqu’alors, les cartes 2D étaient proposées séparément des cartes dites </w:t>
      </w:r>
      <w:r>
        <w:rPr>
          <w:i/>
          <w:iCs/>
        </w:rPr>
        <w:t>accélératrice 3D</w:t>
      </w:r>
      <w:r>
        <w:t xml:space="preserve">, chacune ayant un processeur graphique spécifique. </w:t>
      </w:r>
      <w:r>
        <w:lastRenderedPageBreak/>
        <w:t xml:space="preserve">Depuis la sortie des premières cartes 2D/3D intégrées par </w:t>
      </w:r>
      <w:hyperlink r:id="rId718" w:tooltip="ATI Technologies" w:history="1">
        <w:r>
          <w:rPr>
            <w:rStyle w:val="Hyperlink"/>
            <w:rFonts w:eastAsiaTheme="majorEastAsia"/>
          </w:rPr>
          <w:t>ATI</w:t>
        </w:r>
      </w:hyperlink>
      <w:r>
        <w:t xml:space="preserve"> en 1996, toutes les cartes graphiques modernes gèrent la 2D et la 3D au sein d'un seul circuit intégré. </w:t>
      </w:r>
    </w:p>
    <w:p w:rsidR="00A85759" w:rsidRDefault="00A85759" w:rsidP="00A85759">
      <w:pPr>
        <w:pStyle w:val="Heading3"/>
      </w:pPr>
      <w:r>
        <w:rPr>
          <w:rStyle w:val="mw-headline"/>
        </w:rPr>
        <w:t>Fonction</w:t>
      </w:r>
    </w:p>
    <w:p w:rsidR="00A85759" w:rsidRDefault="00A85759" w:rsidP="00A85759">
      <w:r>
        <w:rPr>
          <w:noProof/>
          <w:color w:val="0000FF"/>
          <w:lang w:eastAsia="fr-FR"/>
        </w:rPr>
        <w:drawing>
          <wp:inline distT="0" distB="0" distL="0" distR="0">
            <wp:extent cx="2095500" cy="1400175"/>
            <wp:effectExtent l="0" t="0" r="0" b="9525"/>
            <wp:docPr id="54" name="Picture 54" descr="https://upload.wikimedia.org/wikipedia/commons/thumb/4/4b/GPU_macro.JPG/220px-GPU_macro.JPG">
              <a:hlinkClick xmlns:a="http://schemas.openxmlformats.org/drawingml/2006/main" r:id="rId7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upload.wikimedia.org/wikipedia/commons/thumb/4/4b/GPU_macro.JPG/220px-GPU_macro.JPG">
                      <a:hlinkClick r:id="rId719"/>
                    </pic:cNvPr>
                    <pic:cNvPicPr>
                      <a:picLocks noChangeAspect="1" noChangeArrowheads="1"/>
                    </pic:cNvPicPr>
                  </pic:nvPicPr>
                  <pic:blipFill>
                    <a:blip r:embed="rId720">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rsidR="00A85759" w:rsidRDefault="00A85759" w:rsidP="00A85759">
      <w:r>
        <w:t xml:space="preserve">Exemple de carte graphique NVIDIA </w:t>
      </w:r>
      <w:proofErr w:type="spellStart"/>
      <w:r>
        <w:t>Quadro</w:t>
      </w:r>
      <w:proofErr w:type="spellEnd"/>
      <w:r>
        <w:t xml:space="preserve"> destinée à des professionnels.</w:t>
      </w:r>
    </w:p>
    <w:p w:rsidR="00A85759" w:rsidRDefault="00A85759" w:rsidP="00A85759">
      <w:pPr>
        <w:pStyle w:val="NormalWeb"/>
      </w:pPr>
      <w:r>
        <w:t xml:space="preserve">Depuis la fin des années 1995, les cartes graphiques ont fortement évolué. Autrefois, la fonction essentielle d’une carte graphique était de transmettre les images produites par l’ordinateur à l’écran. C’est encore sa fonction principale sur beaucoup de machines à vocation bureautique où l’affichage d’images en 3D n’offre que peu d’intérêt. Toutefois, aujourd’hui, même les cartes graphiques les plus simples gèrent aussi le rendu d’images en 3D. C’est une activité très coûteuse en termes de calculs et en termes de bande passante mémoire. Le GPU (pour </w:t>
      </w:r>
      <w:proofErr w:type="spellStart"/>
      <w:r w:rsidRPr="003A05E4">
        <w:rPr>
          <w:rStyle w:val="lang-en"/>
          <w:i/>
          <w:iCs/>
        </w:rPr>
        <w:t>Graphical</w:t>
      </w:r>
      <w:proofErr w:type="spellEnd"/>
      <w:r w:rsidRPr="003A05E4">
        <w:rPr>
          <w:rStyle w:val="lang-en"/>
          <w:i/>
          <w:iCs/>
        </w:rPr>
        <w:t xml:space="preserve"> </w:t>
      </w:r>
      <w:proofErr w:type="spellStart"/>
      <w:r w:rsidRPr="003A05E4">
        <w:rPr>
          <w:rStyle w:val="lang-en"/>
          <w:i/>
          <w:iCs/>
        </w:rPr>
        <w:t>Processing</w:t>
      </w:r>
      <w:proofErr w:type="spellEnd"/>
      <w:r w:rsidRPr="003A05E4">
        <w:rPr>
          <w:rStyle w:val="lang-en"/>
          <w:i/>
          <w:iCs/>
        </w:rPr>
        <w:t xml:space="preserve"> Unit</w:t>
      </w:r>
      <w:r>
        <w:t xml:space="preserve">) est donc devenu un composant très complexe, très spécialisé et presque imbattable dans sa catégorie (rendu d’images en 3 dimensions). Hormis pour les </w:t>
      </w:r>
      <w:hyperlink r:id="rId721" w:tooltip="Jeu vidéo" w:history="1">
        <w:r>
          <w:rPr>
            <w:rStyle w:val="Hyperlink"/>
            <w:rFonts w:eastAsiaTheme="majorEastAsia"/>
          </w:rPr>
          <w:t>jeux vidéo</w:t>
        </w:r>
      </w:hyperlink>
      <w:r>
        <w:t xml:space="preserve"> ou quelques usages en infographie, les possibilités des cartes graphiques ne sont que très peu exploitées en pratique. Ainsi, ce sont essentiellement les joueurs qui achètent et utilisent des GPU de plus en plus puissants. </w:t>
      </w:r>
    </w:p>
    <w:p w:rsidR="00A85759" w:rsidRDefault="00A85759" w:rsidP="00A85759">
      <w:pPr>
        <w:pStyle w:val="NormalWeb"/>
      </w:pPr>
      <w:r>
        <w:t xml:space="preserve">Depuis les années 2000, la puissance de calcul des cartes graphiques est devenue tellement importante pour un coût finalement très réduit (100 à 700 € pour les modèles grand public) que les scientifiques sont de plus en plus nombreux à vouloir en exploiter le potentiel dans d’autres domaines. Il peut s’agir de faire tourner des simulations de modèles météo, financiers ou toute opération </w:t>
      </w:r>
      <w:proofErr w:type="spellStart"/>
      <w:r>
        <w:t>parallélisable</w:t>
      </w:r>
      <w:proofErr w:type="spellEnd"/>
      <w:r>
        <w:t xml:space="preserve"> et nécessitant une très grande quantité de calcul. NVIDIA et ATI/AMD, les 2 principaux fabricants de cartes graphiques haute performance grand public proposent chacun des solutions propriétaires afin de pouvoir utiliser leur produit pour du calcul scientifique ; pour NVIDIA, on pourra se référer au projet </w:t>
      </w:r>
      <w:hyperlink r:id="rId722" w:tooltip="Compute Unified Device Architecture" w:history="1">
        <w:r>
          <w:rPr>
            <w:rStyle w:val="Hyperlink"/>
            <w:rFonts w:eastAsiaTheme="majorEastAsia"/>
          </w:rPr>
          <w:t>CUDA</w:t>
        </w:r>
      </w:hyperlink>
      <w:r>
        <w:t xml:space="preserve"> et pour AMD au projet </w:t>
      </w:r>
      <w:hyperlink r:id="rId723" w:tooltip="Technologie ATI Stream" w:history="1">
        <w:r>
          <w:rPr>
            <w:rStyle w:val="Hyperlink"/>
            <w:rFonts w:eastAsiaTheme="majorEastAsia"/>
          </w:rPr>
          <w:t>ATI Stream</w:t>
        </w:r>
      </w:hyperlink>
      <w:r>
        <w:t xml:space="preserve">. On parle à ce titre de </w:t>
      </w:r>
      <w:hyperlink r:id="rId724" w:tooltip="General-Purpose Processing on Graphics Processing Units" w:history="1">
        <w:r w:rsidRPr="003A05E4">
          <w:rPr>
            <w:rStyle w:val="Hyperlink"/>
            <w:rFonts w:eastAsiaTheme="majorEastAsia"/>
            <w:i/>
            <w:iCs/>
          </w:rPr>
          <w:t>General-</w:t>
        </w:r>
        <w:proofErr w:type="spellStart"/>
        <w:r w:rsidRPr="003A05E4">
          <w:rPr>
            <w:rStyle w:val="Hyperlink"/>
            <w:rFonts w:eastAsiaTheme="majorEastAsia"/>
            <w:i/>
            <w:iCs/>
          </w:rPr>
          <w:t>Purpose</w:t>
        </w:r>
        <w:proofErr w:type="spellEnd"/>
        <w:r w:rsidRPr="003A05E4">
          <w:rPr>
            <w:rStyle w:val="Hyperlink"/>
            <w:rFonts w:eastAsiaTheme="majorEastAsia"/>
            <w:i/>
            <w:iCs/>
          </w:rPr>
          <w:t xml:space="preserve"> </w:t>
        </w:r>
        <w:proofErr w:type="spellStart"/>
        <w:r w:rsidRPr="003A05E4">
          <w:rPr>
            <w:rStyle w:val="Hyperlink"/>
            <w:rFonts w:eastAsiaTheme="majorEastAsia"/>
            <w:i/>
            <w:iCs/>
          </w:rPr>
          <w:t>Processing</w:t>
        </w:r>
        <w:proofErr w:type="spellEnd"/>
        <w:r w:rsidRPr="003A05E4">
          <w:rPr>
            <w:rStyle w:val="Hyperlink"/>
            <w:rFonts w:eastAsiaTheme="majorEastAsia"/>
            <w:i/>
            <w:iCs/>
          </w:rPr>
          <w:t xml:space="preserve"> on Graphics </w:t>
        </w:r>
        <w:proofErr w:type="spellStart"/>
        <w:r w:rsidRPr="003A05E4">
          <w:rPr>
            <w:rStyle w:val="Hyperlink"/>
            <w:rFonts w:eastAsiaTheme="majorEastAsia"/>
            <w:i/>
            <w:iCs/>
          </w:rPr>
          <w:t>Processing</w:t>
        </w:r>
        <w:proofErr w:type="spellEnd"/>
        <w:r w:rsidRPr="003A05E4">
          <w:rPr>
            <w:rStyle w:val="Hyperlink"/>
            <w:rFonts w:eastAsiaTheme="majorEastAsia"/>
            <w:i/>
            <w:iCs/>
          </w:rPr>
          <w:t xml:space="preserve"> </w:t>
        </w:r>
        <w:proofErr w:type="spellStart"/>
        <w:r w:rsidRPr="003A05E4">
          <w:rPr>
            <w:rStyle w:val="Hyperlink"/>
            <w:rFonts w:eastAsiaTheme="majorEastAsia"/>
            <w:i/>
            <w:iCs/>
          </w:rPr>
          <w:t>Units</w:t>
        </w:r>
        <w:proofErr w:type="spellEnd"/>
      </w:hyperlink>
      <w:r>
        <w:t xml:space="preserve"> (ou GPGPU). </w:t>
      </w:r>
    </w:p>
    <w:p w:rsidR="00A85759" w:rsidRDefault="00A85759" w:rsidP="00A85759">
      <w:pPr>
        <w:pStyle w:val="NormalWeb"/>
      </w:pPr>
      <w:r>
        <w:t xml:space="preserve">Dès 1996, les cartes graphiques commencent à intégrer des fonctions de décompression vidéo, comme pour la Rage-Pro du fabricant ATI qui intègre déjà en 1996 certaines fonctions de décompression des flux </w:t>
      </w:r>
      <w:hyperlink r:id="rId725" w:tooltip="MPEG2" w:history="1">
        <w:r>
          <w:rPr>
            <w:rStyle w:val="Hyperlink"/>
            <w:rFonts w:eastAsiaTheme="majorEastAsia"/>
          </w:rPr>
          <w:t>MPEG2</w:t>
        </w:r>
      </w:hyperlink>
      <w:r>
        <w:t>. Sous des appellations variées, se sont depuis développées des technologies qui permettent de soulager le processeur de la charge incombant à la décompression d'une image 25 (</w:t>
      </w:r>
      <w:hyperlink r:id="rId726" w:tooltip="Phase Alternating Line" w:history="1">
        <w:r>
          <w:rPr>
            <w:rStyle w:val="Hyperlink"/>
            <w:rFonts w:eastAsiaTheme="majorEastAsia"/>
          </w:rPr>
          <w:t>PAL</w:t>
        </w:r>
      </w:hyperlink>
      <w:r>
        <w:t>/</w:t>
      </w:r>
      <w:hyperlink r:id="rId727" w:tooltip="SECAM" w:history="1">
        <w:r>
          <w:rPr>
            <w:rStyle w:val="Hyperlink"/>
            <w:rFonts w:eastAsiaTheme="majorEastAsia"/>
          </w:rPr>
          <w:t>SECAM</w:t>
        </w:r>
      </w:hyperlink>
      <w:r>
        <w:t>) ou 30 (</w:t>
      </w:r>
      <w:hyperlink r:id="rId728" w:tooltip="NTSC" w:history="1">
        <w:r>
          <w:rPr>
            <w:rStyle w:val="Hyperlink"/>
            <w:rFonts w:eastAsiaTheme="majorEastAsia"/>
          </w:rPr>
          <w:t>NTSC</w:t>
        </w:r>
      </w:hyperlink>
      <w:r>
        <w:t xml:space="preserve">) fois par seconde dans des définitions toujours plus élevées. La prise en charge partielle, ou totale, par les </w:t>
      </w:r>
      <w:hyperlink r:id="rId729" w:tooltip="Processeur graphique" w:history="1">
        <w:r>
          <w:rPr>
            <w:rStyle w:val="Hyperlink"/>
            <w:rFonts w:eastAsiaTheme="majorEastAsia"/>
          </w:rPr>
          <w:t>GPU</w:t>
        </w:r>
      </w:hyperlink>
      <w:r>
        <w:t xml:space="preserve"> des flux vidéo permet le visionnage de films en haute définition sur des plateformes matérielles aux ressources </w:t>
      </w:r>
      <w:hyperlink r:id="rId730" w:tooltip="Processeur" w:history="1">
        <w:r>
          <w:rPr>
            <w:rStyle w:val="Hyperlink"/>
            <w:rFonts w:eastAsiaTheme="majorEastAsia"/>
          </w:rPr>
          <w:t>processeur</w:t>
        </w:r>
      </w:hyperlink>
      <w:r>
        <w:t xml:space="preserve"> relativement modestes ; ce qui serait impossible sans eux au regard du nombre d'informations à traiter presque simultanément. </w:t>
      </w:r>
    </w:p>
    <w:p w:rsidR="00A85759" w:rsidRDefault="00A85759" w:rsidP="00A85759">
      <w:pPr>
        <w:pStyle w:val="NormalWeb"/>
      </w:pPr>
      <w:r>
        <w:t xml:space="preserve">De nos jours, des modèles mobiles ont été créés pour être embarqué dans les </w:t>
      </w:r>
      <w:hyperlink r:id="rId731" w:tooltip="Ordinateur portable" w:history="1">
        <w:r>
          <w:rPr>
            <w:rStyle w:val="Hyperlink"/>
            <w:rFonts w:eastAsiaTheme="majorEastAsia"/>
          </w:rPr>
          <w:t>ordinateurs portables</w:t>
        </w:r>
      </w:hyperlink>
      <w:r>
        <w:t xml:space="preserve">. Ce sont des cartes souvent dérivées de leurs équivalents de bureaux avec des unités en moins, une fréquence inférieure, etc. </w:t>
      </w:r>
    </w:p>
    <w:p w:rsidR="00A85759" w:rsidRDefault="00A85759" w:rsidP="00A85759">
      <w:pPr>
        <w:pStyle w:val="NormalWeb"/>
      </w:pPr>
      <w:r>
        <w:t xml:space="preserve">Les cartes graphiques modernes font parfois office de </w:t>
      </w:r>
      <w:hyperlink r:id="rId732" w:tooltip="Carte son" w:history="1">
        <w:r>
          <w:rPr>
            <w:rStyle w:val="Hyperlink"/>
            <w:rFonts w:eastAsiaTheme="majorEastAsia"/>
          </w:rPr>
          <w:t>cartes son</w:t>
        </w:r>
      </w:hyperlink>
      <w:r>
        <w:t xml:space="preserve"> grâce à leurs sorties </w:t>
      </w:r>
      <w:proofErr w:type="spellStart"/>
      <w:r>
        <w:t>son</w:t>
      </w:r>
      <w:proofErr w:type="spellEnd"/>
      <w:r>
        <w:t xml:space="preserve"> intégrées aux sorties vidéos classiques, comme pour le </w:t>
      </w:r>
      <w:hyperlink r:id="rId733" w:tooltip="HDMI" w:history="1">
        <w:r>
          <w:rPr>
            <w:rStyle w:val="Hyperlink"/>
            <w:rFonts w:eastAsiaTheme="majorEastAsia"/>
          </w:rPr>
          <w:t>HDMI</w:t>
        </w:r>
      </w:hyperlink>
      <w:r>
        <w:t xml:space="preserve">. Les pilotes peuvent alors être adaptés pour gérer le son, via l'onglet audio des pilotes </w:t>
      </w:r>
      <w:proofErr w:type="spellStart"/>
      <w:r>
        <w:t>catalyst</w:t>
      </w:r>
      <w:proofErr w:type="spellEnd"/>
      <w:r>
        <w:t xml:space="preserve"> par exemple. Cette nouvelle fonction s'est développée grâce à l'ajout de haut-parleurs sur les écrans. </w:t>
      </w:r>
    </w:p>
    <w:p w:rsidR="00A85759" w:rsidRDefault="00A85759" w:rsidP="00A85759">
      <w:pPr>
        <w:pStyle w:val="Heading2"/>
      </w:pPr>
      <w:r>
        <w:rPr>
          <w:rStyle w:val="mw-headline"/>
          <w:rFonts w:eastAsiaTheme="majorEastAsia"/>
        </w:rPr>
        <w:lastRenderedPageBreak/>
        <w:t>Composants</w:t>
      </w:r>
    </w:p>
    <w:p w:rsidR="00A85759" w:rsidRDefault="00A85759" w:rsidP="00A85759">
      <w:pPr>
        <w:pStyle w:val="Heading3"/>
      </w:pPr>
      <w:r>
        <w:rPr>
          <w:rStyle w:val="mw-headline"/>
        </w:rPr>
        <w:t>Processeur graphique</w:t>
      </w:r>
    </w:p>
    <w:p w:rsidR="00A85759" w:rsidRDefault="00A85759" w:rsidP="00A85759">
      <w:r>
        <w:t xml:space="preserve">Article détaillé : </w:t>
      </w:r>
      <w:hyperlink r:id="rId734" w:tooltip="Processeur graphique" w:history="1">
        <w:r>
          <w:rPr>
            <w:rStyle w:val="Hyperlink"/>
          </w:rPr>
          <w:t>Processeur graphique</w:t>
        </w:r>
      </w:hyperlink>
      <w:r>
        <w:t>.</w:t>
      </w:r>
    </w:p>
    <w:p w:rsidR="00A85759" w:rsidRDefault="00A85759" w:rsidP="00A85759">
      <w:r>
        <w:rPr>
          <w:noProof/>
          <w:color w:val="0000FF"/>
          <w:lang w:eastAsia="fr-FR"/>
        </w:rPr>
        <w:drawing>
          <wp:inline distT="0" distB="0" distL="0" distR="0">
            <wp:extent cx="1524000" cy="1457325"/>
            <wp:effectExtent l="0" t="0" r="0" b="9525"/>
            <wp:docPr id="53" name="Picture 53" descr="https://upload.wikimedia.org/wikipedia/commons/thumb/4/44/6600GT_GPU.jpg/160px-6600GT_GPU.jpg">
              <a:hlinkClick xmlns:a="http://schemas.openxmlformats.org/drawingml/2006/main" r:id="rId7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upload.wikimedia.org/wikipedia/commons/thumb/4/44/6600GT_GPU.jpg/160px-6600GT_GPU.jpg">
                      <a:hlinkClick r:id="rId735"/>
                    </pic:cNvPr>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1524000" cy="1457325"/>
                    </a:xfrm>
                    <a:prstGeom prst="rect">
                      <a:avLst/>
                    </a:prstGeom>
                    <a:noFill/>
                    <a:ln>
                      <a:noFill/>
                    </a:ln>
                  </pic:spPr>
                </pic:pic>
              </a:graphicData>
            </a:graphic>
          </wp:inline>
        </w:drawing>
      </w:r>
    </w:p>
    <w:p w:rsidR="00A85759" w:rsidRDefault="00A85759" w:rsidP="00A85759">
      <w:r>
        <w:t xml:space="preserve">Le processeur graphique NV43 d’une </w:t>
      </w:r>
      <w:hyperlink r:id="rId737" w:tooltip="GeForce" w:history="1">
        <w:r>
          <w:rPr>
            <w:rStyle w:val="Hyperlink"/>
          </w:rPr>
          <w:t>GeForce</w:t>
        </w:r>
      </w:hyperlink>
      <w:r>
        <w:t xml:space="preserve"> 6600 GT.</w:t>
      </w:r>
    </w:p>
    <w:p w:rsidR="00A85759" w:rsidRDefault="00A85759" w:rsidP="00A85759">
      <w:pPr>
        <w:pStyle w:val="NormalWeb"/>
      </w:pPr>
      <w:r>
        <w:t>Le processeur graphique (</w:t>
      </w:r>
      <w:r>
        <w:rPr>
          <w:b/>
          <w:bCs/>
        </w:rPr>
        <w:t>GPU</w:t>
      </w:r>
      <w:r>
        <w:t xml:space="preserve"> pour </w:t>
      </w:r>
      <w:proofErr w:type="spellStart"/>
      <w:r w:rsidRPr="003A05E4">
        <w:rPr>
          <w:rStyle w:val="lang-en"/>
          <w:i/>
          <w:iCs/>
        </w:rPr>
        <w:t>Graphical</w:t>
      </w:r>
      <w:proofErr w:type="spellEnd"/>
      <w:r w:rsidRPr="003A05E4">
        <w:rPr>
          <w:rStyle w:val="lang-en"/>
          <w:i/>
          <w:iCs/>
        </w:rPr>
        <w:t xml:space="preserve"> </w:t>
      </w:r>
      <w:proofErr w:type="spellStart"/>
      <w:r w:rsidRPr="003A05E4">
        <w:rPr>
          <w:rStyle w:val="lang-en"/>
          <w:i/>
          <w:iCs/>
        </w:rPr>
        <w:t>Processing</w:t>
      </w:r>
      <w:proofErr w:type="spellEnd"/>
      <w:r w:rsidRPr="003A05E4">
        <w:rPr>
          <w:rStyle w:val="lang-en"/>
          <w:i/>
          <w:iCs/>
        </w:rPr>
        <w:t xml:space="preserve"> Unit</w:t>
      </w:r>
      <w:r>
        <w:t xml:space="preserve">, ou encore </w:t>
      </w:r>
      <w:r>
        <w:rPr>
          <w:b/>
          <w:bCs/>
        </w:rPr>
        <w:t>VPU</w:t>
      </w:r>
      <w:r>
        <w:t xml:space="preserve"> pour </w:t>
      </w:r>
      <w:r w:rsidRPr="003A05E4">
        <w:rPr>
          <w:rStyle w:val="lang-en"/>
          <w:i/>
          <w:iCs/>
        </w:rPr>
        <w:t xml:space="preserve">Visual </w:t>
      </w:r>
      <w:proofErr w:type="spellStart"/>
      <w:r w:rsidRPr="003A05E4">
        <w:rPr>
          <w:rStyle w:val="lang-en"/>
          <w:i/>
          <w:iCs/>
        </w:rPr>
        <w:t>Processing</w:t>
      </w:r>
      <w:proofErr w:type="spellEnd"/>
      <w:r w:rsidRPr="003A05E4">
        <w:rPr>
          <w:rStyle w:val="lang-en"/>
          <w:i/>
          <w:iCs/>
        </w:rPr>
        <w:t xml:space="preserve"> Unit</w:t>
      </w:r>
      <w:r>
        <w:t xml:space="preserve"> en anglais) sert à libérer le </w:t>
      </w:r>
      <w:hyperlink r:id="rId738" w:tooltip="Micro-processeur" w:history="1">
        <w:r>
          <w:rPr>
            <w:rStyle w:val="Hyperlink"/>
            <w:rFonts w:eastAsiaTheme="majorEastAsia"/>
          </w:rPr>
          <w:t>micro-processeur</w:t>
        </w:r>
      </w:hyperlink>
      <w:r>
        <w:t xml:space="preserve"> de la </w:t>
      </w:r>
      <w:hyperlink r:id="rId739" w:tooltip="Carte mère" w:history="1">
        <w:r>
          <w:rPr>
            <w:rStyle w:val="Hyperlink"/>
            <w:rFonts w:eastAsiaTheme="majorEastAsia"/>
          </w:rPr>
          <w:t>carte mère</w:t>
        </w:r>
      </w:hyperlink>
      <w:r>
        <w:t xml:space="preserve"> en prenant en charge les calculs spécifiques à l’affichage et la coordination de graphismes 3D ou la conversion d'espaces colorimétriques </w:t>
      </w:r>
      <w:hyperlink r:id="rId740" w:tooltip="YCbCr" w:history="1">
        <w:proofErr w:type="spellStart"/>
        <w:r>
          <w:rPr>
            <w:rStyle w:val="Hyperlink"/>
            <w:rFonts w:eastAsiaTheme="majorEastAsia"/>
          </w:rPr>
          <w:t>YCbCr</w:t>
        </w:r>
        <w:proofErr w:type="spellEnd"/>
      </w:hyperlink>
      <w:r>
        <w:t xml:space="preserve"> vers </w:t>
      </w:r>
      <w:hyperlink r:id="rId741" w:tooltip="Rouge vert bleu" w:history="1">
        <w:r>
          <w:rPr>
            <w:rStyle w:val="Hyperlink"/>
            <w:rFonts w:eastAsiaTheme="majorEastAsia"/>
          </w:rPr>
          <w:t>RGB</w:t>
        </w:r>
      </w:hyperlink>
      <w:r>
        <w:t xml:space="preserve"> ; quand ce ne sont pas des fonctions vectorielles permettant la reconstruction d'images compressées de certains flux vidéo comme le </w:t>
      </w:r>
      <w:hyperlink r:id="rId742" w:tooltip="H.264" w:history="1">
        <w:r>
          <w:rPr>
            <w:rStyle w:val="Hyperlink"/>
            <w:rFonts w:eastAsiaTheme="majorEastAsia"/>
          </w:rPr>
          <w:t>H.264</w:t>
        </w:r>
      </w:hyperlink>
      <w:r>
        <w:t xml:space="preserve">. Cette division des tâches entre les deux processeurs libère le processeur central de l’ordinateur et en augmente d’autant la puissance apparente. </w:t>
      </w:r>
    </w:p>
    <w:p w:rsidR="00A85759" w:rsidRDefault="00A85759" w:rsidP="00A85759">
      <w:pPr>
        <w:pStyle w:val="NormalWeb"/>
      </w:pPr>
      <w:r>
        <w:t xml:space="preserve">Le processeur graphique est très souvent muni de son propre radiateur ou ventilateur pour évacuer la chaleur qu’il produit. </w:t>
      </w:r>
    </w:p>
    <w:p w:rsidR="00A85759" w:rsidRDefault="00A85759" w:rsidP="00A85759">
      <w:pPr>
        <w:pStyle w:val="Heading3"/>
      </w:pPr>
      <w:r>
        <w:rPr>
          <w:rStyle w:val="mw-headline"/>
        </w:rPr>
        <w:t>Mémoire vidéo</w:t>
      </w:r>
    </w:p>
    <w:p w:rsidR="00A85759" w:rsidRDefault="00A85759" w:rsidP="00A85759">
      <w:r>
        <w:t xml:space="preserve">Article détaillé : </w:t>
      </w:r>
      <w:hyperlink r:id="rId743" w:tooltip="Mémoire vidéo" w:history="1">
        <w:r>
          <w:rPr>
            <w:rStyle w:val="Hyperlink"/>
          </w:rPr>
          <w:t>Mémoire vidéo</w:t>
        </w:r>
      </w:hyperlink>
      <w:r>
        <w:t>.</w:t>
      </w:r>
    </w:p>
    <w:p w:rsidR="00A85759" w:rsidRDefault="00A85759" w:rsidP="00A85759">
      <w:pPr>
        <w:pStyle w:val="NormalWeb"/>
      </w:pPr>
      <w:r>
        <w:t xml:space="preserve">La mémoire vidéo conserve les données numériques qui doivent être converties en images par le processeur graphique et les images traitées par le processeur graphique avant leur affichage. Toutes les cartes graphiques supportent deux méthodes d’accès à leur mémoire. L’une est utilisée pour recevoir des informations en provenance du reste du système, l’autre est sollicitée pour l’affichage à l’écran. La première méthode est un </w:t>
      </w:r>
      <w:hyperlink r:id="rId744" w:tooltip="Accès direct" w:history="1">
        <w:r>
          <w:rPr>
            <w:rStyle w:val="Hyperlink"/>
            <w:rFonts w:eastAsiaTheme="majorEastAsia"/>
          </w:rPr>
          <w:t>accès direct</w:t>
        </w:r>
      </w:hyperlink>
      <w:r>
        <w:t xml:space="preserve"> conventionnel (</w:t>
      </w:r>
      <w:hyperlink r:id="rId745" w:tooltip="Mémoire vive" w:history="1">
        <w:r>
          <w:rPr>
            <w:rStyle w:val="Hyperlink"/>
            <w:rFonts w:eastAsiaTheme="majorEastAsia"/>
            <w:i/>
            <w:iCs/>
          </w:rPr>
          <w:t>RAM</w:t>
        </w:r>
      </w:hyperlink>
      <w:r>
        <w:t xml:space="preserve">) comme pour les </w:t>
      </w:r>
      <w:hyperlink r:id="rId746" w:tooltip="Mémoire informatique" w:history="1">
        <w:r>
          <w:rPr>
            <w:rStyle w:val="Hyperlink"/>
            <w:rFonts w:eastAsiaTheme="majorEastAsia"/>
          </w:rPr>
          <w:t>mémoires centrales</w:t>
        </w:r>
      </w:hyperlink>
      <w:r>
        <w:t xml:space="preserve">, la deuxième méthode est généralement un </w:t>
      </w:r>
      <w:hyperlink r:id="rId747" w:tooltip="Accès séquentiel" w:history="1">
        <w:r>
          <w:rPr>
            <w:rStyle w:val="Hyperlink"/>
            <w:rFonts w:eastAsiaTheme="majorEastAsia"/>
          </w:rPr>
          <w:t>accès séquentiel</w:t>
        </w:r>
      </w:hyperlink>
      <w:r>
        <w:t xml:space="preserve"> à la zone de mémoire contenant l’information à afficher à l’écran. </w:t>
      </w:r>
    </w:p>
    <w:p w:rsidR="00A85759" w:rsidRDefault="00A85759" w:rsidP="00A85759">
      <w:pPr>
        <w:pStyle w:val="Heading3"/>
      </w:pPr>
      <w:r>
        <w:rPr>
          <w:rStyle w:val="mw-headline"/>
        </w:rPr>
        <w:t>RAMDAC</w:t>
      </w:r>
    </w:p>
    <w:p w:rsidR="00A85759" w:rsidRDefault="00A85759" w:rsidP="00A85759">
      <w:r>
        <w:t xml:space="preserve">Article détaillé : </w:t>
      </w:r>
      <w:hyperlink r:id="rId748" w:tooltip="RAMDAC" w:history="1">
        <w:r>
          <w:rPr>
            <w:rStyle w:val="Hyperlink"/>
          </w:rPr>
          <w:t>RAMDAC</w:t>
        </w:r>
      </w:hyperlink>
      <w:r>
        <w:t>.</w:t>
      </w:r>
    </w:p>
    <w:p w:rsidR="00A85759" w:rsidRDefault="00A85759" w:rsidP="00A85759">
      <w:pPr>
        <w:pStyle w:val="NormalWeb"/>
      </w:pPr>
      <w:r>
        <w:t>Le RAMDAC (</w:t>
      </w:r>
      <w:proofErr w:type="spellStart"/>
      <w:r w:rsidRPr="003A05E4">
        <w:rPr>
          <w:rStyle w:val="lang-en"/>
          <w:i/>
          <w:iCs/>
        </w:rPr>
        <w:t>Random</w:t>
      </w:r>
      <w:proofErr w:type="spellEnd"/>
      <w:r w:rsidRPr="003A05E4">
        <w:rPr>
          <w:rStyle w:val="lang-en"/>
          <w:i/>
          <w:iCs/>
        </w:rPr>
        <w:t xml:space="preserve"> Access Memory Digital-to-</w:t>
      </w:r>
      <w:proofErr w:type="spellStart"/>
      <w:r w:rsidRPr="003A05E4">
        <w:rPr>
          <w:rStyle w:val="lang-en"/>
          <w:i/>
          <w:iCs/>
        </w:rPr>
        <w:t>Analog</w:t>
      </w:r>
      <w:proofErr w:type="spellEnd"/>
      <w:r w:rsidRPr="003A05E4">
        <w:rPr>
          <w:rStyle w:val="lang-en"/>
          <w:i/>
          <w:iCs/>
        </w:rPr>
        <w:t xml:space="preserve"> </w:t>
      </w:r>
      <w:proofErr w:type="spellStart"/>
      <w:r w:rsidRPr="003A05E4">
        <w:rPr>
          <w:rStyle w:val="lang-en"/>
          <w:i/>
          <w:iCs/>
        </w:rPr>
        <w:t>Converter</w:t>
      </w:r>
      <w:proofErr w:type="spellEnd"/>
      <w:r>
        <w:t xml:space="preserve">) convertit les images stockées dans la mémoire vidéo en signaux analogiques à envoyer à l’écran de l’ordinateur. Il est devenu inutile avec les sorties </w:t>
      </w:r>
      <w:hyperlink r:id="rId749" w:tooltip="Digital Visual Interface" w:history="1">
        <w:r>
          <w:rPr>
            <w:rStyle w:val="Hyperlink"/>
            <w:rFonts w:eastAsiaTheme="majorEastAsia"/>
          </w:rPr>
          <w:t>DVI</w:t>
        </w:r>
      </w:hyperlink>
      <w:r>
        <w:t xml:space="preserve"> (numériques). </w:t>
      </w:r>
    </w:p>
    <w:p w:rsidR="00A85759" w:rsidRDefault="00A85759" w:rsidP="00A85759">
      <w:pPr>
        <w:pStyle w:val="Heading3"/>
      </w:pPr>
      <w:r>
        <w:rPr>
          <w:rStyle w:val="mw-headline"/>
        </w:rPr>
        <w:t>BIOS vidéo</w:t>
      </w:r>
    </w:p>
    <w:p w:rsidR="00A85759" w:rsidRDefault="00A85759" w:rsidP="00A85759">
      <w:pPr>
        <w:pStyle w:val="NormalWeb"/>
      </w:pPr>
      <w:r>
        <w:t xml:space="preserve">Le BIOS vidéo est à la carte graphique ce que le </w:t>
      </w:r>
      <w:hyperlink r:id="rId750" w:tooltip="Basic Input Output System" w:history="1">
        <w:r>
          <w:rPr>
            <w:rStyle w:val="Hyperlink"/>
            <w:rFonts w:eastAsiaTheme="majorEastAsia"/>
          </w:rPr>
          <w:t>BIOS</w:t>
        </w:r>
      </w:hyperlink>
      <w:r>
        <w:t xml:space="preserve"> est à la </w:t>
      </w:r>
      <w:hyperlink r:id="rId751" w:tooltip="Carte mère" w:history="1">
        <w:r>
          <w:rPr>
            <w:rStyle w:val="Hyperlink"/>
            <w:rFonts w:eastAsiaTheme="majorEastAsia"/>
          </w:rPr>
          <w:t>carte mère</w:t>
        </w:r>
      </w:hyperlink>
      <w:r>
        <w:t xml:space="preserve">. C’est un petit </w:t>
      </w:r>
      <w:hyperlink r:id="rId752" w:tooltip="Programme informatique" w:history="1">
        <w:r>
          <w:rPr>
            <w:rStyle w:val="Hyperlink"/>
            <w:rFonts w:eastAsiaTheme="majorEastAsia"/>
          </w:rPr>
          <w:t>programme</w:t>
        </w:r>
      </w:hyperlink>
      <w:r>
        <w:t xml:space="preserve"> enregistré dans une </w:t>
      </w:r>
      <w:hyperlink r:id="rId753" w:tooltip="Mémoire morte" w:history="1">
        <w:r>
          <w:rPr>
            <w:rStyle w:val="Hyperlink"/>
            <w:rFonts w:eastAsiaTheme="majorEastAsia"/>
          </w:rPr>
          <w:t>mémoire morte</w:t>
        </w:r>
      </w:hyperlink>
      <w:r>
        <w:t xml:space="preserve"> (ROM, pour </w:t>
      </w:r>
      <w:r w:rsidRPr="003A05E4">
        <w:rPr>
          <w:rStyle w:val="lang-en"/>
          <w:i/>
          <w:iCs/>
        </w:rPr>
        <w:t xml:space="preserve">Read </w:t>
      </w:r>
      <w:proofErr w:type="spellStart"/>
      <w:r w:rsidRPr="003A05E4">
        <w:rPr>
          <w:rStyle w:val="lang-en"/>
          <w:i/>
          <w:iCs/>
        </w:rPr>
        <w:t>Only</w:t>
      </w:r>
      <w:proofErr w:type="spellEnd"/>
      <w:r w:rsidRPr="003A05E4">
        <w:rPr>
          <w:rStyle w:val="lang-en"/>
          <w:i/>
          <w:iCs/>
        </w:rPr>
        <w:t xml:space="preserve"> Memory</w:t>
      </w:r>
      <w:r>
        <w:t xml:space="preserve">) qui contient certaines informations sur la carte graphique (par exemple, les modes graphiques supportés par la carte) et qui sert au démarrage de la carte graphique. </w:t>
      </w:r>
    </w:p>
    <w:p w:rsidR="00A85759" w:rsidRDefault="00A85759" w:rsidP="00A85759">
      <w:pPr>
        <w:pStyle w:val="Heading3"/>
      </w:pPr>
      <w:r>
        <w:rPr>
          <w:rStyle w:val="mw-headline"/>
        </w:rPr>
        <w:lastRenderedPageBreak/>
        <w:t>Connexion à la carte mère</w:t>
      </w:r>
    </w:p>
    <w:p w:rsidR="00A85759" w:rsidRDefault="00A85759" w:rsidP="00A85759">
      <w:pPr>
        <w:pStyle w:val="NormalWeb"/>
      </w:pPr>
      <w:r>
        <w:t xml:space="preserve">La connexion à la </w:t>
      </w:r>
      <w:hyperlink r:id="rId754" w:tooltip="Carte mère" w:history="1">
        <w:r>
          <w:rPr>
            <w:rStyle w:val="Hyperlink"/>
            <w:rFonts w:eastAsiaTheme="majorEastAsia"/>
          </w:rPr>
          <w:t>carte mère</w:t>
        </w:r>
      </w:hyperlink>
      <w:r>
        <w:t xml:space="preserve"> se fait à l’aide d’un </w:t>
      </w:r>
      <w:hyperlink r:id="rId755" w:tooltip="Port matériel" w:history="1">
        <w:r>
          <w:rPr>
            <w:rStyle w:val="Hyperlink"/>
            <w:rFonts w:eastAsiaTheme="majorEastAsia"/>
          </w:rPr>
          <w:t>port</w:t>
        </w:r>
      </w:hyperlink>
      <w:r>
        <w:t xml:space="preserve"> greffé sur un </w:t>
      </w:r>
      <w:hyperlink r:id="rId756" w:tooltip="Bus informatique" w:history="1">
        <w:r>
          <w:rPr>
            <w:rStyle w:val="Hyperlink"/>
            <w:rFonts w:eastAsiaTheme="majorEastAsia"/>
          </w:rPr>
          <w:t>bus</w:t>
        </w:r>
      </w:hyperlink>
      <w:r>
        <w:t xml:space="preserve">. Au cours des années, plusieurs technologies se sont succédé pour satisfaire les besoins de vitesse de transfert sans cesse croissants des cartes graphiques : </w:t>
      </w:r>
    </w:p>
    <w:p w:rsidR="00A85759" w:rsidRDefault="00A85759" w:rsidP="00A85759">
      <w:pPr>
        <w:numPr>
          <w:ilvl w:val="0"/>
          <w:numId w:val="51"/>
        </w:numPr>
        <w:spacing w:before="100" w:beforeAutospacing="1" w:after="100" w:afterAutospacing="1" w:line="240" w:lineRule="auto"/>
      </w:pPr>
      <w:r>
        <w:t xml:space="preserve">la première technologie utilisée fut la technologie </w:t>
      </w:r>
      <w:hyperlink r:id="rId757" w:tooltip="Industry Standard Architecture" w:history="1">
        <w:r>
          <w:rPr>
            <w:rStyle w:val="Hyperlink"/>
          </w:rPr>
          <w:t>ISA</w:t>
        </w:r>
      </w:hyperlink>
      <w:r>
        <w:t xml:space="preserve">, utilisée à partir de </w:t>
      </w:r>
      <w:hyperlink r:id="rId758" w:tooltip="1984 en informatique" w:history="1">
        <w:r>
          <w:rPr>
            <w:rStyle w:val="Hyperlink"/>
          </w:rPr>
          <w:t>1984</w:t>
        </w:r>
      </w:hyperlink>
      <w:r>
        <w:t xml:space="preserve"> pour adjoindre des cartes disposant de plus de mémoire vidéo que les cartes standard fournies par les manufacturiers d’ordinateurs ou des cartes utilisant des </w:t>
      </w:r>
      <w:hyperlink r:id="rId759" w:tooltip="Jeu d'instructions" w:history="1">
        <w:r>
          <w:rPr>
            <w:rStyle w:val="Hyperlink"/>
          </w:rPr>
          <w:t>jeux d’instructions</w:t>
        </w:r>
      </w:hyperlink>
      <w:r>
        <w:t xml:space="preserve"> destinés à accélérer l’affichage des fenêtres ;</w:t>
      </w:r>
    </w:p>
    <w:p w:rsidR="00A85759" w:rsidRDefault="00A85759" w:rsidP="00A85759">
      <w:pPr>
        <w:numPr>
          <w:ilvl w:val="0"/>
          <w:numId w:val="51"/>
        </w:numPr>
        <w:spacing w:before="100" w:beforeAutospacing="1" w:after="100" w:afterAutospacing="1" w:line="240" w:lineRule="auto"/>
      </w:pPr>
      <w:r>
        <w:t xml:space="preserve">certains PC à base de 80486 ont utilisé le bus </w:t>
      </w:r>
      <w:hyperlink r:id="rId760" w:tooltip="Vesa Local Bus" w:history="1">
        <w:r>
          <w:rPr>
            <w:rStyle w:val="Hyperlink"/>
          </w:rPr>
          <w:t>VLB</w:t>
        </w:r>
      </w:hyperlink>
      <w:r>
        <w:t xml:space="preserve"> (</w:t>
      </w:r>
      <w:proofErr w:type="spellStart"/>
      <w:r w:rsidRPr="003A05E4">
        <w:rPr>
          <w:rStyle w:val="lang-en"/>
          <w:i/>
          <w:iCs/>
        </w:rPr>
        <w:t>Vesa</w:t>
      </w:r>
      <w:proofErr w:type="spellEnd"/>
      <w:r w:rsidRPr="003A05E4">
        <w:rPr>
          <w:rStyle w:val="lang-en"/>
          <w:i/>
          <w:iCs/>
        </w:rPr>
        <w:t xml:space="preserve"> Local Bus</w:t>
      </w:r>
      <w:r>
        <w:t>), mais ce type de bus fut rapidement abandonné en raison de sa trop grande spécificité ;</w:t>
      </w:r>
    </w:p>
    <w:p w:rsidR="00A85759" w:rsidRDefault="00A85759" w:rsidP="00A85759">
      <w:pPr>
        <w:numPr>
          <w:ilvl w:val="0"/>
          <w:numId w:val="51"/>
        </w:numPr>
        <w:spacing w:before="100" w:beforeAutospacing="1" w:after="100" w:afterAutospacing="1" w:line="240" w:lineRule="auto"/>
      </w:pPr>
      <w:r>
        <w:t xml:space="preserve">avec l’arrivée des premiers processeurs </w:t>
      </w:r>
      <w:hyperlink r:id="rId761" w:tooltip="Pentium (microprocesseur)" w:history="1">
        <w:r>
          <w:rPr>
            <w:rStyle w:val="Hyperlink"/>
          </w:rPr>
          <w:t>Pentium</w:t>
        </w:r>
      </w:hyperlink>
      <w:r>
        <w:t xml:space="preserve"> en </w:t>
      </w:r>
      <w:hyperlink r:id="rId762" w:tooltip="1994 en informatique" w:history="1">
        <w:r>
          <w:rPr>
            <w:rStyle w:val="Hyperlink"/>
          </w:rPr>
          <w:t>1994</w:t>
        </w:r>
      </w:hyperlink>
      <w:r>
        <w:t xml:space="preserve">, on utilise ensuite l’interface </w:t>
      </w:r>
      <w:hyperlink r:id="rId763" w:tooltip="Peripheral Component Interconnect" w:history="1">
        <w:r>
          <w:rPr>
            <w:rStyle w:val="Hyperlink"/>
          </w:rPr>
          <w:t>PCI</w:t>
        </w:r>
      </w:hyperlink>
      <w:r>
        <w:t> ;</w:t>
      </w:r>
    </w:p>
    <w:p w:rsidR="00A85759" w:rsidRDefault="00A85759" w:rsidP="00A85759">
      <w:pPr>
        <w:numPr>
          <w:ilvl w:val="0"/>
          <w:numId w:val="51"/>
        </w:numPr>
        <w:spacing w:before="100" w:beforeAutospacing="1" w:after="100" w:afterAutospacing="1" w:line="240" w:lineRule="auto"/>
      </w:pPr>
      <w:r>
        <w:t xml:space="preserve">le bus </w:t>
      </w:r>
      <w:hyperlink r:id="rId764" w:tooltip="Accelerated Graphics Port" w:history="1">
        <w:r>
          <w:rPr>
            <w:rStyle w:val="Hyperlink"/>
          </w:rPr>
          <w:t>AGP</w:t>
        </w:r>
      </w:hyperlink>
      <w:r>
        <w:t xml:space="preserve"> apparu en </w:t>
      </w:r>
      <w:hyperlink r:id="rId765" w:tooltip="Mai 1997" w:history="1">
        <w:r>
          <w:rPr>
            <w:rStyle w:val="Hyperlink"/>
          </w:rPr>
          <w:t>mai</w:t>
        </w:r>
      </w:hyperlink>
      <w:r>
        <w:t xml:space="preserve"> </w:t>
      </w:r>
      <w:hyperlink r:id="rId766" w:tooltip="1997 en informatique" w:history="1">
        <w:r>
          <w:rPr>
            <w:rStyle w:val="Hyperlink"/>
          </w:rPr>
          <w:t>1997</w:t>
        </w:r>
      </w:hyperlink>
      <w:r>
        <w:t xml:space="preserve"> est actuellement supplanté par le bus </w:t>
      </w:r>
      <w:hyperlink r:id="rId767" w:tooltip="PCI Express" w:history="1">
        <w:r>
          <w:rPr>
            <w:rStyle w:val="Hyperlink"/>
          </w:rPr>
          <w:t>PCI Express</w:t>
        </w:r>
      </w:hyperlink>
      <w:r>
        <w:t xml:space="preserve">, apparu en </w:t>
      </w:r>
      <w:hyperlink r:id="rId768" w:tooltip="2004 en informatique" w:history="1">
        <w:r>
          <w:rPr>
            <w:rStyle w:val="Hyperlink"/>
          </w:rPr>
          <w:t>2004</w:t>
        </w:r>
      </w:hyperlink>
      <w:r>
        <w:t> ;</w:t>
      </w:r>
    </w:p>
    <w:p w:rsidR="00A85759" w:rsidRDefault="00A85759" w:rsidP="00A85759">
      <w:pPr>
        <w:numPr>
          <w:ilvl w:val="0"/>
          <w:numId w:val="51"/>
        </w:numPr>
        <w:spacing w:before="100" w:beforeAutospacing="1" w:after="100" w:afterAutospacing="1" w:line="240" w:lineRule="auto"/>
      </w:pPr>
      <w:r>
        <w:t xml:space="preserve">le </w:t>
      </w:r>
      <w:hyperlink r:id="rId769" w:tooltip="PCI Express" w:history="1">
        <w:r>
          <w:rPr>
            <w:rStyle w:val="Hyperlink"/>
          </w:rPr>
          <w:t>PCI Express</w:t>
        </w:r>
      </w:hyperlink>
      <w:r>
        <w:t xml:space="preserve"> qui permet d’atteindre le débit de données </w:t>
      </w:r>
      <w:proofErr w:type="spellStart"/>
      <w:r>
        <w:t>bi-directionnelles</w:t>
      </w:r>
      <w:proofErr w:type="spellEnd"/>
      <w:r>
        <w:t xml:space="preserve"> pour le PCI-Express 2.0 (500 Mo/s) est destiné à remplacer tous les connecteurs d’extension internes d’un PC, dont le PCI et l’AGP ;</w:t>
      </w:r>
    </w:p>
    <w:p w:rsidR="00A85759" w:rsidRDefault="00A85759" w:rsidP="00A85759">
      <w:pPr>
        <w:numPr>
          <w:ilvl w:val="0"/>
          <w:numId w:val="51"/>
        </w:numPr>
        <w:spacing w:before="100" w:beforeAutospacing="1" w:after="100" w:afterAutospacing="1" w:line="240" w:lineRule="auto"/>
      </w:pPr>
      <w:r>
        <w:t xml:space="preserve">le bus </w:t>
      </w:r>
      <w:hyperlink r:id="rId770" w:tooltip="Universal Serial Bus" w:history="1">
        <w:r>
          <w:rPr>
            <w:rStyle w:val="Hyperlink"/>
          </w:rPr>
          <w:t>USB</w:t>
        </w:r>
      </w:hyperlink>
      <w:r>
        <w:t xml:space="preserve">, de nouvelles cartes graphiques externes sont commercialisées, qui profitent du haut débit qu’offre le bus USB dans sa </w:t>
      </w:r>
      <w:r>
        <w:rPr>
          <w:rStyle w:val="nowrap"/>
        </w:rPr>
        <w:t>version 2</w:t>
      </w:r>
      <w:r>
        <w:t>; elles n'arriveront à pleine maturité qu'avec l'USB version 3, permettant d'afficher un nombre d'images par seconde suffisant pour permettre l'affichage de vidéos en mode plein écran.</w:t>
      </w:r>
    </w:p>
    <w:p w:rsidR="00A85759" w:rsidRDefault="00A85759" w:rsidP="00A85759">
      <w:pPr>
        <w:pStyle w:val="NormalWeb"/>
      </w:pPr>
      <w:r>
        <w:t xml:space="preserve">D’autres types de connexions existent dans d’autres architectures d’ordinateurs, on pourra citer par exemple le </w:t>
      </w:r>
      <w:hyperlink r:id="rId771" w:tooltip="VMEbus" w:history="1">
        <w:r>
          <w:rPr>
            <w:rStyle w:val="Hyperlink"/>
            <w:rFonts w:eastAsiaTheme="majorEastAsia"/>
          </w:rPr>
          <w:t>bus VME</w:t>
        </w:r>
      </w:hyperlink>
      <w:r>
        <w:t xml:space="preserve"> ; mais ce sont des technologies peu répandues et réservées au monde de l’informatique professionnelle et de l’industrie. </w:t>
      </w:r>
    </w:p>
    <w:p w:rsidR="00A85759" w:rsidRDefault="00A85759" w:rsidP="00A85759">
      <w:pPr>
        <w:pStyle w:val="Heading3"/>
      </w:pPr>
      <w:r>
        <w:rPr>
          <w:rStyle w:val="mw-headline"/>
        </w:rPr>
        <w:t>Connectique</w:t>
      </w:r>
    </w:p>
    <w:p w:rsidR="00A85759" w:rsidRDefault="00A85759" w:rsidP="00A85759">
      <w:pPr>
        <w:pStyle w:val="Heading4"/>
      </w:pPr>
      <w:r>
        <w:rPr>
          <w:rStyle w:val="mw-headline"/>
        </w:rPr>
        <w:t>Interfaces analogiques</w:t>
      </w:r>
    </w:p>
    <w:p w:rsidR="00A85759" w:rsidRDefault="00A85759" w:rsidP="00A85759">
      <w:pPr>
        <w:numPr>
          <w:ilvl w:val="0"/>
          <w:numId w:val="52"/>
        </w:numPr>
        <w:spacing w:before="100" w:beforeAutospacing="1" w:after="100" w:afterAutospacing="1" w:line="240" w:lineRule="auto"/>
      </w:pPr>
      <w:r>
        <w:t xml:space="preserve">L’interface </w:t>
      </w:r>
      <w:hyperlink r:id="rId772" w:tooltip="Connecteur VGA" w:history="1">
        <w:r>
          <w:rPr>
            <w:rStyle w:val="Hyperlink"/>
          </w:rPr>
          <w:t>VGA standard</w:t>
        </w:r>
      </w:hyperlink>
      <w:r>
        <w:t xml:space="preserve"> : les cartes graphiques sont la plupart du temps équipées d’un </w:t>
      </w:r>
      <w:hyperlink r:id="rId773" w:tooltip="Connecteur VGA" w:history="1">
        <w:r>
          <w:rPr>
            <w:rStyle w:val="Hyperlink"/>
          </w:rPr>
          <w:t>connecteur VGA</w:t>
        </w:r>
      </w:hyperlink>
      <w:r>
        <w:t xml:space="preserve"> 15 broches (Mini </w:t>
      </w:r>
      <w:proofErr w:type="spellStart"/>
      <w:r>
        <w:t>Sub</w:t>
      </w:r>
      <w:proofErr w:type="spellEnd"/>
      <w:r>
        <w:t xml:space="preserve">-D, composé de 3 séries de 5 broches), généralement de couleur bleue, permettant notamment la connexion d’un écran </w:t>
      </w:r>
      <w:hyperlink r:id="rId774" w:tooltip="Tube cathodique" w:history="1">
        <w:r>
          <w:rPr>
            <w:rStyle w:val="Hyperlink"/>
          </w:rPr>
          <w:t>CRT</w:t>
        </w:r>
      </w:hyperlink>
      <w:r>
        <w:t xml:space="preserve"> ou </w:t>
      </w:r>
      <w:hyperlink r:id="rId775" w:tooltip="Écran à cristaux liquides" w:history="1">
        <w:r>
          <w:rPr>
            <w:rStyle w:val="Hyperlink"/>
          </w:rPr>
          <w:t>LCD</w:t>
        </w:r>
      </w:hyperlink>
      <w:r>
        <w:t>. Ce type d’interface permet d’envoyer à l’écran 5 signaux analogiques correspondant aux composantes rouges, vertes et bleues de l’image ainsi que les signaux de synchronisation horizontaux et verticaux (R G B H V).</w:t>
      </w:r>
    </w:p>
    <w:p w:rsidR="00A85759" w:rsidRDefault="00A85759" w:rsidP="00A85759">
      <w:pPr>
        <w:numPr>
          <w:ilvl w:val="0"/>
          <w:numId w:val="52"/>
        </w:numPr>
        <w:spacing w:before="100" w:beforeAutospacing="1" w:after="100" w:afterAutospacing="1" w:line="240" w:lineRule="auto"/>
      </w:pPr>
      <w:r>
        <w:t xml:space="preserve">L’interface </w:t>
      </w:r>
      <w:hyperlink r:id="rId776" w:tooltip="Vidéo composite" w:history="1">
        <w:r>
          <w:rPr>
            <w:rStyle w:val="Hyperlink"/>
          </w:rPr>
          <w:t>Vidéo composite</w:t>
        </w:r>
      </w:hyperlink>
      <w:r>
        <w:t> : pour la sortie sur un simple téléviseur ou un magnétoscope.</w:t>
      </w:r>
    </w:p>
    <w:p w:rsidR="00A85759" w:rsidRDefault="00A85759" w:rsidP="00A85759">
      <w:pPr>
        <w:numPr>
          <w:ilvl w:val="0"/>
          <w:numId w:val="52"/>
        </w:numPr>
        <w:spacing w:before="100" w:beforeAutospacing="1" w:after="100" w:afterAutospacing="1" w:line="240" w:lineRule="auto"/>
      </w:pPr>
      <w:r>
        <w:t xml:space="preserve">L’interface </w:t>
      </w:r>
      <w:hyperlink r:id="rId777" w:tooltip="S-Vidéo" w:history="1">
        <w:r>
          <w:rPr>
            <w:rStyle w:val="Hyperlink"/>
          </w:rPr>
          <w:t>S-Vidéo</w:t>
        </w:r>
      </w:hyperlink>
      <w:r>
        <w:t> : de nombreuses cartes étaient équipées d’une prise S-Vidéo permettant d’afficher ce signal sur une télévision ou un vidéo projecteur compatible.</w:t>
      </w:r>
    </w:p>
    <w:p w:rsidR="00A85759" w:rsidRDefault="00A85759" w:rsidP="00A85759">
      <w:pPr>
        <w:pStyle w:val="NormalWeb"/>
      </w:pPr>
      <w:r>
        <w:t xml:space="preserve">Les interfaces analogiques tendent progressivement à disparaître au bénéfice des interfaces numériques (mars 2011). Bien que l'on trouve encore les signaux analogiques présents sur certaines broches des interfaces </w:t>
      </w:r>
      <w:hyperlink r:id="rId778" w:tooltip="Digital Visual Interface" w:history="1">
        <w:r>
          <w:rPr>
            <w:rStyle w:val="Hyperlink"/>
            <w:rFonts w:eastAsiaTheme="majorEastAsia"/>
          </w:rPr>
          <w:t>DVI</w:t>
        </w:r>
      </w:hyperlink>
      <w:r>
        <w:t xml:space="preserve">, ce qui permet la transformation d'un connecteur DVI en connecteur VGA par un simple adaptateur passif : cette adaptation n'est plus possible avec les interfaces purement digitales comme les interfaces </w:t>
      </w:r>
      <w:hyperlink r:id="rId779" w:tooltip="HDMI" w:history="1">
        <w:r>
          <w:rPr>
            <w:rStyle w:val="Hyperlink"/>
            <w:rFonts w:eastAsiaTheme="majorEastAsia"/>
          </w:rPr>
          <w:t>HDMI</w:t>
        </w:r>
      </w:hyperlink>
      <w:r>
        <w:t xml:space="preserve"> sans composants actifs. </w:t>
      </w:r>
    </w:p>
    <w:p w:rsidR="00A85759" w:rsidRDefault="00A85759" w:rsidP="00A85759">
      <w:pPr>
        <w:pStyle w:val="Heading4"/>
      </w:pPr>
      <w:r>
        <w:rPr>
          <w:rStyle w:val="mw-headline"/>
        </w:rPr>
        <w:t>Interfaces numériques</w:t>
      </w:r>
    </w:p>
    <w:p w:rsidR="00A85759" w:rsidRDefault="00A85759" w:rsidP="00A85759">
      <w:pPr>
        <w:pStyle w:val="NormalWeb"/>
      </w:pPr>
      <w:r>
        <w:t xml:space="preserve">L’interface </w:t>
      </w:r>
      <w:hyperlink r:id="rId780" w:tooltip="Digital Visual Interface" w:history="1">
        <w:r>
          <w:rPr>
            <w:rStyle w:val="Hyperlink"/>
            <w:rFonts w:eastAsiaTheme="majorEastAsia"/>
          </w:rPr>
          <w:t>DVI</w:t>
        </w:r>
      </w:hyperlink>
      <w:r>
        <w:t xml:space="preserve"> (</w:t>
      </w:r>
      <w:r w:rsidRPr="003A05E4">
        <w:rPr>
          <w:rStyle w:val="lang-en"/>
          <w:i/>
          <w:iCs/>
        </w:rPr>
        <w:t xml:space="preserve">Digital </w:t>
      </w:r>
      <w:proofErr w:type="spellStart"/>
      <w:r w:rsidRPr="003A05E4">
        <w:rPr>
          <w:rStyle w:val="lang-en"/>
          <w:i/>
          <w:iCs/>
        </w:rPr>
        <w:t>Video</w:t>
      </w:r>
      <w:proofErr w:type="spellEnd"/>
      <w:r w:rsidRPr="003A05E4">
        <w:rPr>
          <w:rStyle w:val="lang-en"/>
          <w:i/>
          <w:iCs/>
        </w:rPr>
        <w:t xml:space="preserve"> Interface</w:t>
      </w:r>
      <w:r>
        <w:t xml:space="preserve">), présente sur certaines cartes graphiques, permet d’envoyer, aux écrans le supportant, des données numériques. Ceci permet d’éviter des conversions numérique-analogique, puis analogique-numérique, inutiles. Une interface </w:t>
      </w:r>
      <w:hyperlink r:id="rId781" w:tooltip="High-Definition Multimedia Interface" w:history="1">
        <w:r>
          <w:rPr>
            <w:rStyle w:val="Hyperlink"/>
            <w:rFonts w:eastAsiaTheme="majorEastAsia"/>
          </w:rPr>
          <w:t>HDMI</w:t>
        </w:r>
      </w:hyperlink>
      <w:r>
        <w:t xml:space="preserve"> permettant de relier la carte à un </w:t>
      </w:r>
      <w:hyperlink r:id="rId782" w:tooltip="Télévision à haute définition" w:history="1">
        <w:r>
          <w:rPr>
            <w:rStyle w:val="Hyperlink"/>
            <w:rFonts w:eastAsiaTheme="majorEastAsia"/>
          </w:rPr>
          <w:t>écran haute définition</w:t>
        </w:r>
      </w:hyperlink>
      <w:r>
        <w:t xml:space="preserve"> en transmettant également la partie audio (polyvalent, ce format est le remplaçant de la </w:t>
      </w:r>
      <w:hyperlink r:id="rId783" w:tooltip="Péritel" w:history="1">
        <w:r>
          <w:rPr>
            <w:rStyle w:val="Hyperlink"/>
            <w:rFonts w:eastAsiaTheme="majorEastAsia"/>
          </w:rPr>
          <w:t>péritel</w:t>
        </w:r>
      </w:hyperlink>
      <w:r>
        <w:t xml:space="preserve">). Le signal est un signal purement numérique. Une interface </w:t>
      </w:r>
      <w:hyperlink r:id="rId784" w:tooltip="DisplayPort" w:history="1">
        <w:proofErr w:type="spellStart"/>
        <w:r>
          <w:rPr>
            <w:rStyle w:val="Hyperlink"/>
            <w:rFonts w:eastAsiaTheme="majorEastAsia"/>
          </w:rPr>
          <w:t>DisplayPort</w:t>
        </w:r>
        <w:proofErr w:type="spellEnd"/>
      </w:hyperlink>
      <w:r>
        <w:t xml:space="preserve">, une interconnexion digitale audio/vidéo de nouvelle génération, sans droit ni licence, est la seule interface à pouvoir garantir un flux 4K à 60 Hz nativement. À noter que le </w:t>
      </w:r>
      <w:hyperlink r:id="rId785" w:tooltip="Digital Visual Interface" w:history="1">
        <w:r>
          <w:rPr>
            <w:rStyle w:val="Hyperlink"/>
            <w:rFonts w:eastAsiaTheme="majorEastAsia"/>
          </w:rPr>
          <w:t>DVI</w:t>
        </w:r>
      </w:hyperlink>
      <w:r>
        <w:t xml:space="preserve"> et le </w:t>
      </w:r>
      <w:hyperlink r:id="rId786" w:tooltip="High-Definition Multimedia Interface" w:history="1">
        <w:r>
          <w:rPr>
            <w:rStyle w:val="Hyperlink"/>
            <w:rFonts w:eastAsiaTheme="majorEastAsia"/>
          </w:rPr>
          <w:t>HDMI</w:t>
        </w:r>
      </w:hyperlink>
      <w:r>
        <w:t xml:space="preserve"> peuvent supporter les </w:t>
      </w:r>
      <w:hyperlink r:id="rId787" w:tooltip="Gestions numériques des droits (page inexistante)" w:history="1">
        <w:r>
          <w:rPr>
            <w:rStyle w:val="Hyperlink"/>
            <w:rFonts w:eastAsiaTheme="majorEastAsia"/>
          </w:rPr>
          <w:t>DRM</w:t>
        </w:r>
      </w:hyperlink>
      <w:r>
        <w:t xml:space="preserve">. </w:t>
      </w:r>
    </w:p>
    <w:p w:rsidR="00A85759" w:rsidRDefault="00A85759" w:rsidP="00A85759">
      <w:pPr>
        <w:pStyle w:val="NormalWeb"/>
      </w:pPr>
      <w:r>
        <w:lastRenderedPageBreak/>
        <w:t xml:space="preserve">Les modèles actuels associent généralement deux types d’interfaces : une interface pour la télévision (S-Vidéo ou HDMI) avec une interface pour écran d’ordinateur (VGA ou DVI). Dans le cas des interfaces analogiques, certaines lignes des signaux servent à transmettre des informations concernant certaines données spécifiques à l'écran utilisé. L'écran peut transmettre des informations comme la définition optimale et ses taux </w:t>
      </w:r>
      <w:proofErr w:type="gramStart"/>
      <w:r>
        <w:t>limites</w:t>
      </w:r>
      <w:proofErr w:type="gramEnd"/>
      <w:r>
        <w:t xml:space="preserve"> de rafraichissement. Cela permet de renseigner intelligemment le système d'exploitation sur la meilleure définition à afficher par exemple (voir </w:t>
      </w:r>
      <w:hyperlink r:id="rId788" w:tooltip="Display Data Channel" w:history="1">
        <w:r>
          <w:rPr>
            <w:rStyle w:val="Hyperlink"/>
            <w:rFonts w:eastAsiaTheme="majorEastAsia"/>
          </w:rPr>
          <w:t>DDC</w:t>
        </w:r>
      </w:hyperlink>
      <w:r>
        <w:t xml:space="preserve"> pour les informations concernant les informations transmises). Dans le cas des interfaces numériques, des informations sont échangées entre l'écran et la carte graphique afin d'assurer les mêmes fonctions qu'en analogique; avec eux, transitent par la même occasion certaines informations concernant des fonctionnalités supplémentaires, de protection anti-copies par exemple, ou les capacités de transport de son au format numérique. </w:t>
      </w:r>
    </w:p>
    <w:p w:rsidR="00A85759" w:rsidRDefault="00A85759" w:rsidP="00A85759">
      <w:pPr>
        <w:pStyle w:val="Heading2"/>
      </w:pPr>
      <w:r>
        <w:rPr>
          <w:rStyle w:val="mw-headline"/>
          <w:rFonts w:eastAsiaTheme="majorEastAsia"/>
        </w:rPr>
        <w:t>Détermination de la quantité de mémoire vidéo</w:t>
      </w:r>
    </w:p>
    <w:p w:rsidR="00A85759" w:rsidRDefault="00A85759" w:rsidP="00A85759">
      <w:pPr>
        <w:pStyle w:val="NormalWeb"/>
      </w:pPr>
      <w:r>
        <w:t xml:space="preserve">La quantité de mémoire vidéo nécessaire pour stocker l’image à afficher dépend de la définition choisie pour l'affichage. </w:t>
      </w:r>
    </w:p>
    <w:p w:rsidR="00A85759" w:rsidRDefault="00A85759" w:rsidP="00A85759">
      <w:pPr>
        <w:pStyle w:val="NormalWeb"/>
      </w:pPr>
      <w:r>
        <w:t xml:space="preserve">Le nombre de couleurs est fonction du nombre de bits utilisés pour le codage de la couleur.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586"/>
        <w:gridCol w:w="2709"/>
      </w:tblGrid>
      <w:tr w:rsidR="00A85759" w:rsidTr="00A85759">
        <w:trPr>
          <w:tblCellSpacing w:w="15" w:type="dxa"/>
        </w:trPr>
        <w:tc>
          <w:tcPr>
            <w:tcW w:w="1500" w:type="pct"/>
            <w:vAlign w:val="center"/>
            <w:hideMark/>
          </w:tcPr>
          <w:p w:rsidR="00A85759" w:rsidRDefault="00A85759">
            <w:pPr>
              <w:jc w:val="center"/>
              <w:rPr>
                <w:b/>
                <w:bCs/>
                <w:sz w:val="21"/>
                <w:szCs w:val="21"/>
              </w:rPr>
            </w:pPr>
            <w:r>
              <w:rPr>
                <w:b/>
                <w:bCs/>
                <w:sz w:val="21"/>
                <w:szCs w:val="21"/>
              </w:rPr>
              <w:t xml:space="preserve">Nombre de bits </w:t>
            </w:r>
          </w:p>
        </w:tc>
        <w:tc>
          <w:tcPr>
            <w:tcW w:w="3500" w:type="pct"/>
            <w:gridSpan w:val="2"/>
            <w:vAlign w:val="center"/>
            <w:hideMark/>
          </w:tcPr>
          <w:p w:rsidR="00A85759" w:rsidRDefault="00A85759">
            <w:pPr>
              <w:jc w:val="center"/>
              <w:rPr>
                <w:b/>
                <w:bCs/>
                <w:sz w:val="21"/>
                <w:szCs w:val="21"/>
              </w:rPr>
            </w:pPr>
            <w:r>
              <w:rPr>
                <w:b/>
                <w:bCs/>
                <w:sz w:val="21"/>
                <w:szCs w:val="21"/>
              </w:rPr>
              <w:t xml:space="preserve">Nombre de couleurs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 </w:t>
            </w:r>
          </w:p>
        </w:tc>
        <w:tc>
          <w:tcPr>
            <w:tcW w:w="0" w:type="auto"/>
            <w:vAlign w:val="center"/>
            <w:hideMark/>
          </w:tcPr>
          <w:p w:rsidR="00A85759" w:rsidRDefault="00A85759">
            <w:pPr>
              <w:jc w:val="right"/>
              <w:rPr>
                <w:sz w:val="21"/>
                <w:szCs w:val="21"/>
              </w:rPr>
            </w:pPr>
            <w:r>
              <w:rPr>
                <w:rStyle w:val="mwe-math-mathml-inline"/>
                <w:vanish/>
                <w:sz w:val="21"/>
                <w:szCs w:val="21"/>
              </w:rPr>
              <w:t xml:space="preserve">2 1 = {\displaystyle 2^{1}=} </w:t>
            </w:r>
            <w:r>
              <w:rPr>
                <w:noProof/>
                <w:sz w:val="21"/>
                <w:szCs w:val="21"/>
                <w:lang w:eastAsia="fr-FR"/>
              </w:rPr>
              <mc:AlternateContent>
                <mc:Choice Requires="wps">
                  <w:drawing>
                    <wp:inline distT="0" distB="0" distL="0" distR="0">
                      <wp:extent cx="304800" cy="304800"/>
                      <wp:effectExtent l="0" t="0" r="0" b="0"/>
                      <wp:docPr id="52" name="Rectangle 52" descr="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 o:spid="_x0000_s1026" alt="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tmu9bL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vAlign w:val="center"/>
            <w:hideMark/>
          </w:tcPr>
          <w:p w:rsidR="00A85759" w:rsidRDefault="00A85759">
            <w:pPr>
              <w:jc w:val="right"/>
              <w:rPr>
                <w:sz w:val="21"/>
                <w:szCs w:val="21"/>
              </w:rPr>
            </w:pPr>
            <w:r>
              <w:rPr>
                <w:sz w:val="21"/>
                <w:szCs w:val="21"/>
              </w:rPr>
              <w:t xml:space="preserve">2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4 </w:t>
            </w:r>
          </w:p>
        </w:tc>
        <w:tc>
          <w:tcPr>
            <w:tcW w:w="0" w:type="auto"/>
            <w:vAlign w:val="center"/>
            <w:hideMark/>
          </w:tcPr>
          <w:p w:rsidR="00A85759" w:rsidRDefault="00A85759">
            <w:pPr>
              <w:jc w:val="right"/>
              <w:rPr>
                <w:sz w:val="21"/>
                <w:szCs w:val="21"/>
              </w:rPr>
            </w:pPr>
            <w:r>
              <w:rPr>
                <w:rStyle w:val="mwe-math-mathml-inline"/>
                <w:vanish/>
                <w:sz w:val="21"/>
                <w:szCs w:val="21"/>
              </w:rPr>
              <w:t xml:space="preserve">2 4 = {\displaystyle 2^{4}=} </w:t>
            </w:r>
            <w:r>
              <w:rPr>
                <w:noProof/>
                <w:sz w:val="21"/>
                <w:szCs w:val="21"/>
                <w:lang w:eastAsia="fr-FR"/>
              </w:rPr>
              <mc:AlternateContent>
                <mc:Choice Requires="wps">
                  <w:drawing>
                    <wp:inline distT="0" distB="0" distL="0" distR="0">
                      <wp:extent cx="304800" cy="304800"/>
                      <wp:effectExtent l="0" t="0" r="0" b="0"/>
                      <wp:docPr id="51" name="Rectangle 51" descr="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 o:spid="_x0000_s1026" alt="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TFtDBr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vAlign w:val="center"/>
            <w:hideMark/>
          </w:tcPr>
          <w:p w:rsidR="00A85759" w:rsidRDefault="00A85759">
            <w:pPr>
              <w:jc w:val="right"/>
              <w:rPr>
                <w:sz w:val="21"/>
                <w:szCs w:val="21"/>
              </w:rPr>
            </w:pPr>
            <w:r>
              <w:rPr>
                <w:sz w:val="21"/>
                <w:szCs w:val="21"/>
              </w:rPr>
              <w:t xml:space="preserve">16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8 </w:t>
            </w:r>
          </w:p>
        </w:tc>
        <w:tc>
          <w:tcPr>
            <w:tcW w:w="0" w:type="auto"/>
            <w:vAlign w:val="center"/>
            <w:hideMark/>
          </w:tcPr>
          <w:p w:rsidR="00A85759" w:rsidRDefault="00A85759">
            <w:pPr>
              <w:jc w:val="right"/>
              <w:rPr>
                <w:sz w:val="21"/>
                <w:szCs w:val="21"/>
              </w:rPr>
            </w:pPr>
            <w:r>
              <w:rPr>
                <w:rStyle w:val="mwe-math-mathml-inline"/>
                <w:vanish/>
                <w:sz w:val="21"/>
                <w:szCs w:val="21"/>
              </w:rPr>
              <w:t xml:space="preserve">2 8 = {\displaystyle 2^{8}=} </w:t>
            </w:r>
            <w:r>
              <w:rPr>
                <w:noProof/>
                <w:sz w:val="21"/>
                <w:szCs w:val="21"/>
                <w:lang w:eastAsia="fr-FR"/>
              </w:rPr>
              <mc:AlternateContent>
                <mc:Choice Requires="wps">
                  <w:drawing>
                    <wp:inline distT="0" distB="0" distL="0" distR="0">
                      <wp:extent cx="304800" cy="304800"/>
                      <wp:effectExtent l="0" t="0" r="0" b="0"/>
                      <wp:docPr id="50" name="Rectangle 50" descr="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 o:spid="_x0000_s1026" alt="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fSS/fA&#10;AgAAyA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vAlign w:val="center"/>
            <w:hideMark/>
          </w:tcPr>
          <w:p w:rsidR="00A85759" w:rsidRDefault="00A85759">
            <w:pPr>
              <w:jc w:val="right"/>
              <w:rPr>
                <w:sz w:val="21"/>
                <w:szCs w:val="21"/>
              </w:rPr>
            </w:pPr>
            <w:r>
              <w:rPr>
                <w:sz w:val="21"/>
                <w:szCs w:val="21"/>
              </w:rPr>
              <w:t xml:space="preserve">256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15 </w:t>
            </w:r>
          </w:p>
        </w:tc>
        <w:tc>
          <w:tcPr>
            <w:tcW w:w="0" w:type="auto"/>
            <w:vAlign w:val="center"/>
            <w:hideMark/>
          </w:tcPr>
          <w:p w:rsidR="00A85759" w:rsidRDefault="00A85759">
            <w:pPr>
              <w:jc w:val="right"/>
              <w:rPr>
                <w:sz w:val="21"/>
                <w:szCs w:val="21"/>
              </w:rPr>
            </w:pPr>
            <w:r>
              <w:rPr>
                <w:rStyle w:val="mwe-math-mathml-inline"/>
                <w:vanish/>
                <w:sz w:val="21"/>
                <w:szCs w:val="21"/>
              </w:rPr>
              <w:t xml:space="preserve">2 15 = {\displaystyle 2^{15}=} </w:t>
            </w:r>
            <w:r>
              <w:rPr>
                <w:noProof/>
                <w:sz w:val="21"/>
                <w:szCs w:val="21"/>
                <w:lang w:eastAsia="fr-FR"/>
              </w:rPr>
              <mc:AlternateContent>
                <mc:Choice Requires="wps">
                  <w:drawing>
                    <wp:inline distT="0" distB="0" distL="0" distR="0">
                      <wp:extent cx="304800" cy="304800"/>
                      <wp:effectExtent l="0" t="0" r="0" b="0"/>
                      <wp:docPr id="49" name="Rectangle 49" descr="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2^{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oRDxzA&#10;AgAAyQ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vAlign w:val="center"/>
            <w:hideMark/>
          </w:tcPr>
          <w:p w:rsidR="00A85759" w:rsidRDefault="00A85759">
            <w:pPr>
              <w:jc w:val="right"/>
              <w:rPr>
                <w:sz w:val="21"/>
                <w:szCs w:val="21"/>
              </w:rPr>
            </w:pPr>
            <w:r>
              <w:rPr>
                <w:sz w:val="21"/>
                <w:szCs w:val="21"/>
              </w:rPr>
              <w:t xml:space="preserve">32 768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16 </w:t>
            </w:r>
          </w:p>
        </w:tc>
        <w:tc>
          <w:tcPr>
            <w:tcW w:w="0" w:type="auto"/>
            <w:vAlign w:val="center"/>
            <w:hideMark/>
          </w:tcPr>
          <w:p w:rsidR="00A85759" w:rsidRDefault="00A85759">
            <w:pPr>
              <w:jc w:val="right"/>
              <w:rPr>
                <w:sz w:val="21"/>
                <w:szCs w:val="21"/>
              </w:rPr>
            </w:pPr>
            <w:r>
              <w:rPr>
                <w:rStyle w:val="mwe-math-mathml-inline"/>
                <w:vanish/>
                <w:sz w:val="21"/>
                <w:szCs w:val="21"/>
              </w:rPr>
              <w:t xml:space="preserve">2 16 = {\displaystyle 2^{16}=} </w:t>
            </w:r>
            <w:r>
              <w:rPr>
                <w:noProof/>
                <w:sz w:val="21"/>
                <w:szCs w:val="21"/>
                <w:lang w:eastAsia="fr-FR"/>
              </w:rPr>
              <mc:AlternateContent>
                <mc:Choice Requires="wps">
                  <w:drawing>
                    <wp:inline distT="0" distB="0" distL="0" distR="0">
                      <wp:extent cx="304800" cy="304800"/>
                      <wp:effectExtent l="0" t="0" r="0" b="0"/>
                      <wp:docPr id="48" name="Rectangle 48" descr="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 o:spid="_x0000_s1026" alt="2^{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xya1HA&#10;AgAAyQ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vAlign w:val="center"/>
            <w:hideMark/>
          </w:tcPr>
          <w:p w:rsidR="00A85759" w:rsidRDefault="00A85759">
            <w:pPr>
              <w:jc w:val="right"/>
              <w:rPr>
                <w:sz w:val="21"/>
                <w:szCs w:val="21"/>
              </w:rPr>
            </w:pPr>
            <w:r>
              <w:rPr>
                <w:sz w:val="21"/>
                <w:szCs w:val="21"/>
              </w:rPr>
              <w:t xml:space="preserve">65 536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24 </w:t>
            </w:r>
          </w:p>
        </w:tc>
        <w:tc>
          <w:tcPr>
            <w:tcW w:w="0" w:type="auto"/>
            <w:vAlign w:val="center"/>
            <w:hideMark/>
          </w:tcPr>
          <w:p w:rsidR="00A85759" w:rsidRDefault="00A85759">
            <w:pPr>
              <w:jc w:val="right"/>
              <w:rPr>
                <w:sz w:val="21"/>
                <w:szCs w:val="21"/>
              </w:rPr>
            </w:pPr>
            <w:r>
              <w:rPr>
                <w:rStyle w:val="mwe-math-mathml-inline"/>
                <w:vanish/>
                <w:sz w:val="21"/>
                <w:szCs w:val="21"/>
              </w:rPr>
              <w:t xml:space="preserve">2 24 = {\displaystyle 2^{24}=} </w:t>
            </w:r>
            <w:r>
              <w:rPr>
                <w:noProof/>
                <w:sz w:val="21"/>
                <w:szCs w:val="21"/>
                <w:lang w:eastAsia="fr-FR"/>
              </w:rPr>
              <mc:AlternateContent>
                <mc:Choice Requires="wps">
                  <w:drawing>
                    <wp:inline distT="0" distB="0" distL="0" distR="0">
                      <wp:extent cx="304800" cy="304800"/>
                      <wp:effectExtent l="0" t="0" r="0" b="0"/>
                      <wp:docPr id="47" name="Rectangle 47" descr="2^{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 o:spid="_x0000_s1026" alt="2^{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HyqtLA&#10;AgAAyQ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vAlign w:val="center"/>
            <w:hideMark/>
          </w:tcPr>
          <w:p w:rsidR="00A85759" w:rsidRDefault="00A85759">
            <w:pPr>
              <w:jc w:val="right"/>
              <w:rPr>
                <w:sz w:val="21"/>
                <w:szCs w:val="21"/>
              </w:rPr>
            </w:pPr>
            <w:r>
              <w:rPr>
                <w:sz w:val="21"/>
                <w:szCs w:val="21"/>
              </w:rPr>
              <w:t xml:space="preserve">16 777 216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32 </w:t>
            </w:r>
          </w:p>
        </w:tc>
        <w:tc>
          <w:tcPr>
            <w:tcW w:w="0" w:type="auto"/>
            <w:vAlign w:val="center"/>
            <w:hideMark/>
          </w:tcPr>
          <w:p w:rsidR="00A85759" w:rsidRDefault="00A85759">
            <w:pPr>
              <w:jc w:val="right"/>
              <w:rPr>
                <w:sz w:val="21"/>
                <w:szCs w:val="21"/>
              </w:rPr>
            </w:pPr>
            <w:r>
              <w:rPr>
                <w:rStyle w:val="mwe-math-mathml-inline"/>
                <w:vanish/>
                <w:sz w:val="21"/>
                <w:szCs w:val="21"/>
              </w:rPr>
              <w:t xml:space="preserve">2 32 = {\displaystyle 2^{32}=} </w:t>
            </w:r>
            <w:r>
              <w:rPr>
                <w:noProof/>
                <w:sz w:val="21"/>
                <w:szCs w:val="21"/>
                <w:lang w:eastAsia="fr-FR"/>
              </w:rPr>
              <mc:AlternateContent>
                <mc:Choice Requires="wps">
                  <w:drawing>
                    <wp:inline distT="0" distB="0" distL="0" distR="0">
                      <wp:extent cx="304800" cy="304800"/>
                      <wp:effectExtent l="0" t="0" r="0" b="0"/>
                      <wp:docPr id="46" name="Rectangle 46" descr="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 o:spid="_x0000_s1026" alt="2^{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Lb8vDA&#10;AgAAyQ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vAlign w:val="center"/>
            <w:hideMark/>
          </w:tcPr>
          <w:p w:rsidR="00A85759" w:rsidRDefault="00A85759">
            <w:pPr>
              <w:jc w:val="right"/>
              <w:rPr>
                <w:sz w:val="21"/>
                <w:szCs w:val="21"/>
              </w:rPr>
            </w:pPr>
            <w:r>
              <w:rPr>
                <w:sz w:val="21"/>
                <w:szCs w:val="21"/>
              </w:rPr>
              <w:t xml:space="preserve">4 294 967 296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48 </w:t>
            </w:r>
          </w:p>
        </w:tc>
        <w:tc>
          <w:tcPr>
            <w:tcW w:w="0" w:type="auto"/>
            <w:vAlign w:val="center"/>
            <w:hideMark/>
          </w:tcPr>
          <w:p w:rsidR="00A85759" w:rsidRDefault="00A85759">
            <w:pPr>
              <w:jc w:val="right"/>
              <w:rPr>
                <w:sz w:val="21"/>
                <w:szCs w:val="21"/>
              </w:rPr>
            </w:pPr>
            <w:r>
              <w:rPr>
                <w:rStyle w:val="mwe-math-mathml-inline"/>
                <w:vanish/>
                <w:sz w:val="21"/>
                <w:szCs w:val="21"/>
              </w:rPr>
              <w:t xml:space="preserve">2 48 = {\displaystyle 2^{48}=} </w:t>
            </w:r>
            <w:r>
              <w:rPr>
                <w:noProof/>
                <w:sz w:val="21"/>
                <w:szCs w:val="21"/>
                <w:lang w:eastAsia="fr-FR"/>
              </w:rPr>
              <mc:AlternateContent>
                <mc:Choice Requires="wps">
                  <w:drawing>
                    <wp:inline distT="0" distB="0" distL="0" distR="0">
                      <wp:extent cx="304800" cy="304800"/>
                      <wp:effectExtent l="0" t="0" r="0" b="0"/>
                      <wp:docPr id="45" name="Rectangle 45" descr="2^{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2^{4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qqiHPA&#10;AgAAyQUAAA4AAAAAAAAAAAAAAAAALgIAAGRycy9lMm9Eb2MueG1sUEsBAi0AFAAGAAgAAAAhAEyg&#10;6SzYAAAAAwEAAA8AAAAAAAAAAAAAAAAAGgUAAGRycy9kb3ducmV2LnhtbFBLBQYAAAAABAAEAPMA&#10;AAAfBgAAAAA=&#10;" filled="f" stroked="f">
                      <o:lock v:ext="edit" aspectratio="t"/>
                      <w10:anchorlock/>
                    </v:rect>
                  </w:pict>
                </mc:Fallback>
              </mc:AlternateContent>
            </w:r>
          </w:p>
        </w:tc>
        <w:tc>
          <w:tcPr>
            <w:tcW w:w="0" w:type="auto"/>
            <w:vAlign w:val="center"/>
            <w:hideMark/>
          </w:tcPr>
          <w:p w:rsidR="00A85759" w:rsidRDefault="00A85759">
            <w:pPr>
              <w:jc w:val="right"/>
              <w:rPr>
                <w:sz w:val="21"/>
                <w:szCs w:val="21"/>
              </w:rPr>
            </w:pPr>
            <w:r>
              <w:rPr>
                <w:sz w:val="21"/>
                <w:szCs w:val="21"/>
              </w:rPr>
              <w:t xml:space="preserve">281 474 976 710 656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64 </w:t>
            </w:r>
          </w:p>
        </w:tc>
        <w:tc>
          <w:tcPr>
            <w:tcW w:w="0" w:type="auto"/>
            <w:vAlign w:val="center"/>
            <w:hideMark/>
          </w:tcPr>
          <w:p w:rsidR="00A85759" w:rsidRDefault="00A85759">
            <w:pPr>
              <w:jc w:val="right"/>
              <w:rPr>
                <w:sz w:val="21"/>
                <w:szCs w:val="21"/>
              </w:rPr>
            </w:pPr>
            <w:r>
              <w:rPr>
                <w:rStyle w:val="mwe-math-mathml-inline"/>
                <w:vanish/>
                <w:sz w:val="21"/>
                <w:szCs w:val="21"/>
              </w:rPr>
              <w:t xml:space="preserve">2 64 = {\displaystyle 2^{64}=} </w:t>
            </w:r>
            <w:r>
              <w:rPr>
                <w:noProof/>
                <w:sz w:val="21"/>
                <w:szCs w:val="21"/>
                <w:lang w:eastAsia="fr-FR"/>
              </w:rPr>
              <mc:AlternateContent>
                <mc:Choice Requires="wps">
                  <w:drawing>
                    <wp:inline distT="0" distB="0" distL="0" distR="0">
                      <wp:extent cx="304800" cy="304800"/>
                      <wp:effectExtent l="0" t="0" r="0" b="0"/>
                      <wp:docPr id="44" name="Rectangle 44" descr="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2^{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GNQQwL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tc>
        <w:tc>
          <w:tcPr>
            <w:tcW w:w="0" w:type="auto"/>
            <w:vAlign w:val="center"/>
            <w:hideMark/>
          </w:tcPr>
          <w:p w:rsidR="00A85759" w:rsidRDefault="00A85759">
            <w:pPr>
              <w:jc w:val="right"/>
              <w:rPr>
                <w:sz w:val="21"/>
                <w:szCs w:val="21"/>
              </w:rPr>
            </w:pPr>
            <w:r>
              <w:rPr>
                <w:sz w:val="21"/>
                <w:szCs w:val="21"/>
              </w:rPr>
              <w:t xml:space="preserve">18 446 744 073 709 551 616 </w:t>
            </w:r>
          </w:p>
        </w:tc>
      </w:tr>
    </w:tbl>
    <w:p w:rsidR="00A85759" w:rsidRDefault="00A85759" w:rsidP="00A85759">
      <w:pPr>
        <w:pStyle w:val="NormalWeb"/>
      </w:pPr>
      <w:r>
        <w:t xml:space="preserve">La quantité de mémoire nécessaire est simplement le </w:t>
      </w:r>
      <w:r>
        <w:rPr>
          <w:b/>
          <w:bCs/>
        </w:rPr>
        <w:t>nombre de pixels utiles</w:t>
      </w:r>
      <w:r>
        <w:t xml:space="preserve"> multiplié par le </w:t>
      </w:r>
      <w:r>
        <w:rPr>
          <w:b/>
          <w:bCs/>
        </w:rPr>
        <w:t>nombre de bits pour la couleur par pixel</w:t>
      </w:r>
      <w:r>
        <w:t xml:space="preserve">. On divise le tout par huit pour passer en octets (1 octet = 8 bits)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6"/>
        <w:gridCol w:w="9700"/>
      </w:tblGrid>
      <w:tr w:rsidR="00A85759" w:rsidTr="00A85759">
        <w:trPr>
          <w:tblCellSpacing w:w="15" w:type="dxa"/>
        </w:trPr>
        <w:tc>
          <w:tcPr>
            <w:tcW w:w="0" w:type="auto"/>
            <w:vAlign w:val="center"/>
            <w:hideMark/>
          </w:tcPr>
          <w:p w:rsidR="00A85759" w:rsidRDefault="00A85759">
            <w:pPr>
              <w:jc w:val="center"/>
              <w:rPr>
                <w:b/>
                <w:bCs/>
                <w:sz w:val="24"/>
                <w:szCs w:val="24"/>
              </w:rPr>
            </w:pPr>
            <w:r>
              <w:rPr>
                <w:b/>
                <w:bCs/>
              </w:rPr>
              <w:t xml:space="preserve">Exemple </w:t>
            </w:r>
          </w:p>
        </w:tc>
        <w:tc>
          <w:tcPr>
            <w:tcW w:w="0" w:type="auto"/>
            <w:vAlign w:val="center"/>
            <w:hideMark/>
          </w:tcPr>
          <w:p w:rsidR="00A85759" w:rsidRDefault="00A85759">
            <w:pPr>
              <w:rPr>
                <w:sz w:val="24"/>
                <w:szCs w:val="24"/>
              </w:rPr>
            </w:pPr>
            <w:r>
              <w:t>Calcul de la quantité de mémoire nécessaire pour afficher avec une définition de 640 × 480 et 16 couleurs (</w:t>
            </w:r>
            <w:r>
              <w:rPr>
                <w:rStyle w:val="mwe-math-mathml-inline"/>
                <w:vanish/>
              </w:rPr>
              <w:t xml:space="preserve"> 2 4 {\displaystyle 2^{4}} </w:t>
            </w:r>
            <w:r>
              <w:rPr>
                <w:noProof/>
                <w:lang w:eastAsia="fr-FR"/>
              </w:rPr>
              <mc:AlternateContent>
                <mc:Choice Requires="wps">
                  <w:drawing>
                    <wp:inline distT="0" distB="0" distL="0" distR="0">
                      <wp:extent cx="304800" cy="304800"/>
                      <wp:effectExtent l="0" t="0" r="0" b="0"/>
                      <wp:docPr id="43" name="Rectangle 43" descr="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E3afwLwCAADF&#10;BQAADgAAAAAAAAAAAAAAAAAuAgAAZHJzL2Uyb0RvYy54bWxQSwECLQAUAAYACAAAACEATKDpLNgA&#10;AAADAQAADwAAAAAAAAAAAAAAAAAWBQAAZHJzL2Rvd25yZXYueG1sUEsFBgAAAAAEAAQA8wAAABsG&#10;AAAAAA==&#10;" filled="f" stroked="f">
                      <o:lock v:ext="edit" aspectratio="t"/>
                      <w10:anchorlock/>
                    </v:rect>
                  </w:pict>
                </mc:Fallback>
              </mc:AlternateContent>
            </w:r>
            <w:r>
              <w:t xml:space="preserve">). </w:t>
            </w:r>
          </w:p>
        </w:tc>
      </w:tr>
      <w:tr w:rsidR="00A85759" w:rsidTr="00A85759">
        <w:trPr>
          <w:tblCellSpacing w:w="15" w:type="dxa"/>
        </w:trPr>
        <w:tc>
          <w:tcPr>
            <w:tcW w:w="0" w:type="auto"/>
            <w:vAlign w:val="center"/>
            <w:hideMark/>
          </w:tcPr>
          <w:p w:rsidR="00A85759" w:rsidRDefault="00A85759">
            <w:pPr>
              <w:jc w:val="center"/>
              <w:rPr>
                <w:b/>
                <w:bCs/>
                <w:sz w:val="24"/>
                <w:szCs w:val="24"/>
              </w:rPr>
            </w:pPr>
            <w:r>
              <w:rPr>
                <w:b/>
                <w:bCs/>
              </w:rPr>
              <w:lastRenderedPageBreak/>
              <w:t xml:space="preserve">Solution </w:t>
            </w:r>
          </w:p>
        </w:tc>
        <w:tc>
          <w:tcPr>
            <w:tcW w:w="0" w:type="auto"/>
            <w:vAlign w:val="center"/>
            <w:hideMark/>
          </w:tcPr>
          <w:p w:rsidR="00A85759" w:rsidRDefault="00A85759">
            <w:pPr>
              <w:rPr>
                <w:sz w:val="24"/>
                <w:szCs w:val="24"/>
              </w:rPr>
            </w:pPr>
            <w:r>
              <w:t xml:space="preserve">Quantité de mémoire = </w:t>
            </w:r>
            <w:r>
              <w:rPr>
                <w:rStyle w:val="mwe-math-mathml-inline"/>
                <w:vanish/>
              </w:rPr>
              <w:t xml:space="preserve">( 640 × 480 ) × 4 8 b i t s b i t s / o c t e t = 153600 {\displaystyle {\frac {(640\times 480)\times 4}{8}}{\frac {bits}{bits/octet}}=153600} </w:t>
            </w:r>
            <w:r>
              <w:rPr>
                <w:noProof/>
                <w:lang w:eastAsia="fr-FR"/>
              </w:rPr>
              <mc:AlternateContent>
                <mc:Choice Requires="wps">
                  <w:drawing>
                    <wp:inline distT="0" distB="0" distL="0" distR="0">
                      <wp:extent cx="304800" cy="304800"/>
                      <wp:effectExtent l="0" t="0" r="0" b="0"/>
                      <wp:docPr id="42" name="Rectangle 42" descr="\frac{(640 \times 480) \times 4}{8} \frac{bits}{bits/octet}=1536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 o:spid="_x0000_s1026" alt="\frac{(640 \times 480) \times 4}{8} \frac{bits}{bits/octet}=15360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F7sVEbkAgAABAYAAA4AAAAAAAAAAAAAAAAA&#10;LgIAAGRycy9lMm9Eb2MueG1sUEsBAi0AFAAGAAgAAAAhAEyg6SzYAAAAAwEAAA8AAAAAAAAAAAAA&#10;AAAAPgUAAGRycy9kb3ducmV2LnhtbFBLBQYAAAAABAAEAPMAAABDBgAAAAA=&#10;" filled="f" stroked="f">
                      <o:lock v:ext="edit" aspectratio="t"/>
                      <w10:anchorlock/>
                    </v:rect>
                  </w:pict>
                </mc:Fallback>
              </mc:AlternateContent>
            </w:r>
            <w:r>
              <w:t>octets = 150 </w:t>
            </w:r>
            <w:proofErr w:type="spellStart"/>
            <w:r>
              <w:t>kio</w:t>
            </w:r>
            <w:proofErr w:type="spellEnd"/>
            <w:r>
              <w:t xml:space="preserve"> </w:t>
            </w:r>
          </w:p>
        </w:tc>
      </w:tr>
      <w:tr w:rsidR="00A85759" w:rsidTr="00A85759">
        <w:trPr>
          <w:tblCellSpacing w:w="15" w:type="dxa"/>
        </w:trPr>
        <w:tc>
          <w:tcPr>
            <w:tcW w:w="0" w:type="auto"/>
            <w:vAlign w:val="center"/>
            <w:hideMark/>
          </w:tcPr>
          <w:p w:rsidR="00A85759" w:rsidRDefault="00A85759">
            <w:pPr>
              <w:jc w:val="center"/>
              <w:rPr>
                <w:b/>
                <w:bCs/>
                <w:sz w:val="24"/>
                <w:szCs w:val="24"/>
              </w:rPr>
            </w:pPr>
            <w:r>
              <w:rPr>
                <w:b/>
                <w:bCs/>
              </w:rPr>
              <w:t xml:space="preserve">Rappel </w:t>
            </w:r>
          </w:p>
        </w:tc>
        <w:tc>
          <w:tcPr>
            <w:tcW w:w="0" w:type="auto"/>
            <w:vAlign w:val="center"/>
            <w:hideMark/>
          </w:tcPr>
          <w:p w:rsidR="00A85759" w:rsidRDefault="00A85759">
            <w:pPr>
              <w:rPr>
                <w:sz w:val="24"/>
                <w:szCs w:val="24"/>
              </w:rPr>
            </w:pPr>
            <w:r>
              <w:t>1 </w:t>
            </w:r>
            <w:proofErr w:type="spellStart"/>
            <w:r>
              <w:fldChar w:fldCharType="begin"/>
            </w:r>
            <w:r>
              <w:instrText xml:space="preserve"> HYPERLINK "https://fr.wikipedia.org/wiki/Kibioctet" \o "Kibioctet" </w:instrText>
            </w:r>
            <w:r>
              <w:fldChar w:fldCharType="separate"/>
            </w:r>
            <w:r>
              <w:rPr>
                <w:rStyle w:val="Hyperlink"/>
              </w:rPr>
              <w:t>Kio</w:t>
            </w:r>
            <w:proofErr w:type="spellEnd"/>
            <w:r>
              <w:fldChar w:fldCharType="end"/>
            </w:r>
            <w:r>
              <w:t xml:space="preserve"> = 1 024 octets → </w:t>
            </w:r>
            <w:r>
              <w:rPr>
                <w:rStyle w:val="mwe-math-mathml-inline"/>
                <w:vanish/>
              </w:rPr>
              <w:t xml:space="preserve">153600 1024 = 150 {\displaystyle {\frac {153600}{1024}}=150} </w:t>
            </w:r>
            <w:r>
              <w:rPr>
                <w:noProof/>
                <w:lang w:eastAsia="fr-FR"/>
              </w:rPr>
              <mc:AlternateContent>
                <mc:Choice Requires="wps">
                  <w:drawing>
                    <wp:inline distT="0" distB="0" distL="0" distR="0">
                      <wp:extent cx="304800" cy="304800"/>
                      <wp:effectExtent l="0" t="0" r="0" b="0"/>
                      <wp:docPr id="41" name="Rectangle 41" descr="\frac{153600}{1024} =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frac{153600}{1024} = 1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321qOcsCAADbBQAADgAAAAAAAAAAAAAAAAAuAgAAZHJzL2Uyb0RvYy54bWxQSwECLQAU&#10;AAYACAAAACEATKDpLNgAAAADAQAADwAAAAAAAAAAAAAAAAAlBQAAZHJzL2Rvd25yZXYueG1sUEsF&#10;BgAAAAAEAAQA8wAAACoGAAAAAA==&#10;" filled="f" stroked="f">
                      <o:lock v:ext="edit" aspectratio="t"/>
                      <w10:anchorlock/>
                    </v:rect>
                  </w:pict>
                </mc:Fallback>
              </mc:AlternateContent>
            </w:r>
          </w:p>
        </w:tc>
      </w:tr>
    </w:tbl>
    <w:p w:rsidR="00A85759" w:rsidRDefault="00A85759" w:rsidP="00A8575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gridCol w:w="1271"/>
        <w:gridCol w:w="1273"/>
        <w:gridCol w:w="1429"/>
        <w:gridCol w:w="1429"/>
        <w:gridCol w:w="1796"/>
        <w:gridCol w:w="2072"/>
      </w:tblGrid>
      <w:tr w:rsidR="00A85759" w:rsidTr="00A85759">
        <w:trPr>
          <w:tblCellSpacing w:w="15" w:type="dxa"/>
        </w:trPr>
        <w:tc>
          <w:tcPr>
            <w:tcW w:w="700" w:type="pct"/>
            <w:vAlign w:val="center"/>
            <w:hideMark/>
          </w:tcPr>
          <w:p w:rsidR="00A85759" w:rsidRDefault="00A85759">
            <w:pPr>
              <w:jc w:val="center"/>
              <w:rPr>
                <w:b/>
                <w:bCs/>
                <w:sz w:val="21"/>
                <w:szCs w:val="21"/>
              </w:rPr>
            </w:pPr>
            <w:hyperlink r:id="rId789" w:tooltip="Définition d'écran" w:history="1">
              <w:r>
                <w:rPr>
                  <w:rStyle w:val="Hyperlink"/>
                  <w:b/>
                  <w:bCs/>
                  <w:sz w:val="21"/>
                  <w:szCs w:val="21"/>
                </w:rPr>
                <w:t>Définition</w:t>
              </w:r>
            </w:hyperlink>
            <w:r>
              <w:rPr>
                <w:b/>
                <w:bCs/>
                <w:sz w:val="21"/>
                <w:szCs w:val="21"/>
              </w:rPr>
              <w:t xml:space="preserve"> en pixels </w:t>
            </w:r>
          </w:p>
        </w:tc>
        <w:tc>
          <w:tcPr>
            <w:tcW w:w="700" w:type="pct"/>
            <w:vAlign w:val="center"/>
            <w:hideMark/>
          </w:tcPr>
          <w:p w:rsidR="00A85759" w:rsidRDefault="00A85759">
            <w:pPr>
              <w:jc w:val="center"/>
              <w:rPr>
                <w:b/>
                <w:bCs/>
                <w:sz w:val="21"/>
                <w:szCs w:val="21"/>
              </w:rPr>
            </w:pPr>
            <w:r>
              <w:rPr>
                <w:b/>
                <w:bCs/>
                <w:sz w:val="21"/>
                <w:szCs w:val="21"/>
              </w:rPr>
              <w:t xml:space="preserve">16 couleurs </w:t>
            </w:r>
          </w:p>
        </w:tc>
        <w:tc>
          <w:tcPr>
            <w:tcW w:w="700" w:type="pct"/>
            <w:vAlign w:val="center"/>
            <w:hideMark/>
          </w:tcPr>
          <w:p w:rsidR="00A85759" w:rsidRDefault="00A85759">
            <w:pPr>
              <w:jc w:val="center"/>
              <w:rPr>
                <w:b/>
                <w:bCs/>
                <w:sz w:val="21"/>
                <w:szCs w:val="21"/>
              </w:rPr>
            </w:pPr>
            <w:r>
              <w:rPr>
                <w:b/>
                <w:bCs/>
                <w:sz w:val="21"/>
                <w:szCs w:val="21"/>
              </w:rPr>
              <w:t xml:space="preserve">256 couleurs </w:t>
            </w:r>
          </w:p>
        </w:tc>
        <w:tc>
          <w:tcPr>
            <w:tcW w:w="700" w:type="pct"/>
            <w:vAlign w:val="center"/>
            <w:hideMark/>
          </w:tcPr>
          <w:p w:rsidR="00A85759" w:rsidRDefault="00A85759">
            <w:pPr>
              <w:jc w:val="center"/>
              <w:rPr>
                <w:b/>
                <w:bCs/>
                <w:sz w:val="21"/>
                <w:szCs w:val="21"/>
              </w:rPr>
            </w:pPr>
            <w:r>
              <w:rPr>
                <w:b/>
                <w:bCs/>
                <w:sz w:val="21"/>
                <w:szCs w:val="21"/>
              </w:rPr>
              <w:t xml:space="preserve">32 768 couleurs </w:t>
            </w:r>
          </w:p>
        </w:tc>
        <w:tc>
          <w:tcPr>
            <w:tcW w:w="700" w:type="pct"/>
            <w:vAlign w:val="center"/>
            <w:hideMark/>
          </w:tcPr>
          <w:p w:rsidR="00A85759" w:rsidRDefault="00A85759">
            <w:pPr>
              <w:jc w:val="center"/>
              <w:rPr>
                <w:b/>
                <w:bCs/>
                <w:sz w:val="21"/>
                <w:szCs w:val="21"/>
              </w:rPr>
            </w:pPr>
            <w:r>
              <w:rPr>
                <w:b/>
                <w:bCs/>
                <w:sz w:val="21"/>
                <w:szCs w:val="21"/>
              </w:rPr>
              <w:t xml:space="preserve">65 536 couleurs </w:t>
            </w:r>
          </w:p>
        </w:tc>
        <w:tc>
          <w:tcPr>
            <w:tcW w:w="700" w:type="pct"/>
            <w:vAlign w:val="center"/>
            <w:hideMark/>
          </w:tcPr>
          <w:p w:rsidR="00A85759" w:rsidRDefault="00A85759">
            <w:pPr>
              <w:jc w:val="center"/>
              <w:rPr>
                <w:b/>
                <w:bCs/>
                <w:sz w:val="21"/>
                <w:szCs w:val="21"/>
              </w:rPr>
            </w:pPr>
            <w:r>
              <w:rPr>
                <w:b/>
                <w:bCs/>
                <w:sz w:val="21"/>
                <w:szCs w:val="21"/>
              </w:rPr>
              <w:t xml:space="preserve">16 777 216 couleurs </w:t>
            </w:r>
          </w:p>
        </w:tc>
        <w:tc>
          <w:tcPr>
            <w:tcW w:w="700" w:type="pct"/>
            <w:vAlign w:val="center"/>
            <w:hideMark/>
          </w:tcPr>
          <w:p w:rsidR="00A85759" w:rsidRDefault="00A85759">
            <w:pPr>
              <w:jc w:val="center"/>
              <w:rPr>
                <w:b/>
                <w:bCs/>
                <w:sz w:val="21"/>
                <w:szCs w:val="21"/>
              </w:rPr>
            </w:pPr>
            <w:r>
              <w:rPr>
                <w:b/>
                <w:bCs/>
                <w:sz w:val="21"/>
                <w:szCs w:val="21"/>
              </w:rPr>
              <w:t xml:space="preserve">4 294 967 296 couleurs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640 × 480 </w:t>
            </w:r>
          </w:p>
        </w:tc>
        <w:tc>
          <w:tcPr>
            <w:tcW w:w="0" w:type="auto"/>
            <w:vAlign w:val="center"/>
            <w:hideMark/>
          </w:tcPr>
          <w:p w:rsidR="00A85759" w:rsidRDefault="00A85759">
            <w:pPr>
              <w:jc w:val="center"/>
              <w:rPr>
                <w:sz w:val="21"/>
                <w:szCs w:val="21"/>
              </w:rPr>
            </w:pPr>
            <w:r>
              <w:rPr>
                <w:sz w:val="21"/>
                <w:szCs w:val="21"/>
              </w:rPr>
              <w:t>150 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300 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563 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600 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900 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1 200 </w:t>
            </w:r>
            <w:proofErr w:type="spellStart"/>
            <w:r>
              <w:rPr>
                <w:sz w:val="21"/>
                <w:szCs w:val="21"/>
              </w:rPr>
              <w:t>Kio</w:t>
            </w:r>
            <w:proofErr w:type="spellEnd"/>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800 × 600 </w:t>
            </w:r>
          </w:p>
        </w:tc>
        <w:tc>
          <w:tcPr>
            <w:tcW w:w="0" w:type="auto"/>
            <w:vAlign w:val="center"/>
            <w:hideMark/>
          </w:tcPr>
          <w:p w:rsidR="00A85759" w:rsidRDefault="00A85759">
            <w:pPr>
              <w:jc w:val="center"/>
              <w:rPr>
                <w:sz w:val="21"/>
                <w:szCs w:val="21"/>
              </w:rPr>
            </w:pPr>
            <w:r>
              <w:rPr>
                <w:sz w:val="21"/>
                <w:szCs w:val="21"/>
              </w:rPr>
              <w:t>235 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469 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879 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938 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1 407 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1 875 </w:t>
            </w:r>
            <w:proofErr w:type="spellStart"/>
            <w:r>
              <w:rPr>
                <w:sz w:val="21"/>
                <w:szCs w:val="21"/>
              </w:rPr>
              <w:t>Kio</w:t>
            </w:r>
            <w:proofErr w:type="spellEnd"/>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1 024 × 768 </w:t>
            </w:r>
          </w:p>
        </w:tc>
        <w:tc>
          <w:tcPr>
            <w:tcW w:w="0" w:type="auto"/>
            <w:vAlign w:val="center"/>
            <w:hideMark/>
          </w:tcPr>
          <w:p w:rsidR="00A85759" w:rsidRDefault="00A85759">
            <w:pPr>
              <w:jc w:val="center"/>
              <w:rPr>
                <w:sz w:val="21"/>
                <w:szCs w:val="21"/>
              </w:rPr>
            </w:pPr>
            <w:r>
              <w:rPr>
                <w:sz w:val="21"/>
                <w:szCs w:val="21"/>
              </w:rPr>
              <w:t>384 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768 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1 440 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1 536 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2 304 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3 072 </w:t>
            </w:r>
            <w:proofErr w:type="spellStart"/>
            <w:r>
              <w:rPr>
                <w:sz w:val="21"/>
                <w:szCs w:val="21"/>
              </w:rPr>
              <w:t>Kio</w:t>
            </w:r>
            <w:proofErr w:type="spellEnd"/>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1 280 × 1 024 </w:t>
            </w:r>
          </w:p>
        </w:tc>
        <w:tc>
          <w:tcPr>
            <w:tcW w:w="0" w:type="auto"/>
            <w:vAlign w:val="center"/>
            <w:hideMark/>
          </w:tcPr>
          <w:p w:rsidR="00A85759" w:rsidRDefault="00A85759">
            <w:pPr>
              <w:jc w:val="center"/>
              <w:rPr>
                <w:sz w:val="21"/>
                <w:szCs w:val="21"/>
              </w:rPr>
            </w:pPr>
            <w:r>
              <w:rPr>
                <w:sz w:val="21"/>
                <w:szCs w:val="21"/>
              </w:rPr>
              <w:t>640 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1 280 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2 400 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2 560 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3 840 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5 120 </w:t>
            </w:r>
            <w:proofErr w:type="spellStart"/>
            <w:r>
              <w:rPr>
                <w:sz w:val="21"/>
                <w:szCs w:val="21"/>
              </w:rPr>
              <w:t>Kio</w:t>
            </w:r>
            <w:proofErr w:type="spellEnd"/>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1 600 × 1 200 </w:t>
            </w:r>
          </w:p>
        </w:tc>
        <w:tc>
          <w:tcPr>
            <w:tcW w:w="0" w:type="auto"/>
            <w:vAlign w:val="center"/>
            <w:hideMark/>
          </w:tcPr>
          <w:p w:rsidR="00A85759" w:rsidRDefault="00A85759">
            <w:pPr>
              <w:jc w:val="center"/>
              <w:rPr>
                <w:sz w:val="21"/>
                <w:szCs w:val="21"/>
              </w:rPr>
            </w:pPr>
            <w:r>
              <w:rPr>
                <w:sz w:val="21"/>
                <w:szCs w:val="21"/>
              </w:rPr>
              <w:t>938 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1 875 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3 516 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3 750 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5 625 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7 500 </w:t>
            </w:r>
            <w:proofErr w:type="spellStart"/>
            <w:r>
              <w:rPr>
                <w:sz w:val="21"/>
                <w:szCs w:val="21"/>
              </w:rPr>
              <w:t>Kio</w:t>
            </w:r>
            <w:proofErr w:type="spellEnd"/>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1 920 × 1 080 </w:t>
            </w:r>
          </w:p>
        </w:tc>
        <w:tc>
          <w:tcPr>
            <w:tcW w:w="0" w:type="auto"/>
            <w:vAlign w:val="center"/>
            <w:hideMark/>
          </w:tcPr>
          <w:p w:rsidR="00A85759" w:rsidRDefault="00A85759">
            <w:pPr>
              <w:jc w:val="center"/>
              <w:rPr>
                <w:sz w:val="21"/>
                <w:szCs w:val="21"/>
              </w:rPr>
            </w:pPr>
            <w:r>
              <w:rPr>
                <w:sz w:val="21"/>
                <w:szCs w:val="21"/>
              </w:rPr>
              <w:t>1 012 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2 025 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3 797 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4 050 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6 075 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8 100 </w:t>
            </w:r>
            <w:proofErr w:type="spellStart"/>
            <w:r>
              <w:rPr>
                <w:sz w:val="21"/>
                <w:szCs w:val="21"/>
              </w:rPr>
              <w:t>Kio</w:t>
            </w:r>
            <w:proofErr w:type="spellEnd"/>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3 840 x 2 160 (4K UHD) </w:t>
            </w:r>
          </w:p>
        </w:tc>
        <w:tc>
          <w:tcPr>
            <w:tcW w:w="0" w:type="auto"/>
            <w:vAlign w:val="center"/>
            <w:hideMark/>
          </w:tcPr>
          <w:p w:rsidR="00A85759" w:rsidRDefault="00A85759">
            <w:pPr>
              <w:jc w:val="center"/>
              <w:rPr>
                <w:sz w:val="21"/>
                <w:szCs w:val="21"/>
              </w:rPr>
            </w:pPr>
            <w:r>
              <w:rPr>
                <w:sz w:val="21"/>
                <w:szCs w:val="21"/>
              </w:rPr>
              <w:t>4 050 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8 100 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15 188 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16 200 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24 300 </w:t>
            </w:r>
            <w:proofErr w:type="spellStart"/>
            <w:r>
              <w:rPr>
                <w:sz w:val="21"/>
                <w:szCs w:val="21"/>
              </w:rPr>
              <w:t>Kio</w:t>
            </w:r>
            <w:proofErr w:type="spellEnd"/>
            <w:r>
              <w:rPr>
                <w:sz w:val="21"/>
                <w:szCs w:val="21"/>
              </w:rPr>
              <w:t xml:space="preserve"> </w:t>
            </w:r>
          </w:p>
        </w:tc>
        <w:tc>
          <w:tcPr>
            <w:tcW w:w="0" w:type="auto"/>
            <w:vAlign w:val="center"/>
            <w:hideMark/>
          </w:tcPr>
          <w:p w:rsidR="00A85759" w:rsidRDefault="00A85759">
            <w:pPr>
              <w:jc w:val="center"/>
              <w:rPr>
                <w:sz w:val="21"/>
                <w:szCs w:val="21"/>
              </w:rPr>
            </w:pPr>
            <w:r>
              <w:rPr>
                <w:sz w:val="21"/>
                <w:szCs w:val="21"/>
              </w:rPr>
              <w:t>32 400 </w:t>
            </w:r>
            <w:proofErr w:type="spellStart"/>
            <w:r>
              <w:rPr>
                <w:sz w:val="21"/>
                <w:szCs w:val="21"/>
              </w:rPr>
              <w:t>Kio</w:t>
            </w:r>
            <w:proofErr w:type="spellEnd"/>
            <w:r>
              <w:rPr>
                <w:sz w:val="21"/>
                <w:szCs w:val="21"/>
              </w:rPr>
              <w:t xml:space="preserve"> </w:t>
            </w:r>
          </w:p>
        </w:tc>
      </w:tr>
    </w:tbl>
    <w:p w:rsidR="00A85759" w:rsidRDefault="00A85759" w:rsidP="00A85759">
      <w:pPr>
        <w:pStyle w:val="NormalWeb"/>
      </w:pPr>
      <w:r>
        <w:t xml:space="preserve">Cette indication est maintenant de peu d’intérêt car la mémoire vidéo d’une carte graphique est utilisée à de nombreuses fins. Elle permet entre autres de fluidifier l’affichage des vidéos ou encore de stocker les informations nécessaires à la synthèse d’images en 3D. Les systèmes d’exploitation modernes comme </w:t>
      </w:r>
      <w:hyperlink r:id="rId790" w:tooltip="Windows Vista" w:history="1">
        <w:r>
          <w:rPr>
            <w:rStyle w:val="Hyperlink"/>
            <w:rFonts w:eastAsiaTheme="majorEastAsia"/>
          </w:rPr>
          <w:t>Windows Vista</w:t>
        </w:r>
      </w:hyperlink>
      <w:r>
        <w:t xml:space="preserve">, </w:t>
      </w:r>
      <w:hyperlink r:id="rId791" w:tooltip="Windows 7" w:history="1">
        <w:r>
          <w:rPr>
            <w:rStyle w:val="Hyperlink"/>
            <w:rFonts w:eastAsiaTheme="majorEastAsia"/>
          </w:rPr>
          <w:t>Windows 7</w:t>
        </w:r>
      </w:hyperlink>
      <w:r>
        <w:t xml:space="preserve">, </w:t>
      </w:r>
      <w:hyperlink r:id="rId792" w:tooltip="Mac OS" w:history="1">
        <w:r>
          <w:rPr>
            <w:rStyle w:val="Hyperlink"/>
            <w:rFonts w:eastAsiaTheme="majorEastAsia"/>
          </w:rPr>
          <w:t>Mac OS</w:t>
        </w:r>
      </w:hyperlink>
      <w:r>
        <w:t xml:space="preserve"> ou </w:t>
      </w:r>
      <w:hyperlink r:id="rId793" w:tooltip="Linux" w:history="1">
        <w:r>
          <w:rPr>
            <w:rStyle w:val="Hyperlink"/>
            <w:rFonts w:eastAsiaTheme="majorEastAsia"/>
          </w:rPr>
          <w:t>GNU/Linux</w:t>
        </w:r>
      </w:hyperlink>
      <w:r>
        <w:t xml:space="preserve"> requièrent tous trois une grande quantité de mémoire vidéo pour optimiser leur affichage. Quant aux jeux vidéo les plus récents, ils fonctionnent d’autant mieux que la quantité de mémoire vidéo est importante. En </w:t>
      </w:r>
      <w:hyperlink r:id="rId794" w:tooltip="2016 en informatique" w:history="1">
        <w:r>
          <w:rPr>
            <w:rStyle w:val="Hyperlink"/>
            <w:rFonts w:eastAsiaTheme="majorEastAsia"/>
          </w:rPr>
          <w:t>2016</w:t>
        </w:r>
      </w:hyperlink>
      <w:r>
        <w:t>, on trouve couramment des cartes graphiques équipées de 4 </w:t>
      </w:r>
      <w:proofErr w:type="spellStart"/>
      <w:r>
        <w:t>Gio</w:t>
      </w:r>
      <w:proofErr w:type="spellEnd"/>
      <w:r>
        <w:t xml:space="preserve"> de mémoire. </w:t>
      </w:r>
    </w:p>
    <w:p w:rsidR="00A85759" w:rsidRDefault="00A85759" w:rsidP="00A85759">
      <w:pPr>
        <w:pStyle w:val="Heading2"/>
      </w:pPr>
      <w:r>
        <w:rPr>
          <w:rStyle w:val="mw-headline"/>
          <w:rFonts w:eastAsiaTheme="majorEastAsia"/>
        </w:rPr>
        <w:t>Comparaison des cartes graphiques non intégrées compatibles PC fixes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5"/>
        <w:gridCol w:w="2359"/>
        <w:gridCol w:w="2359"/>
        <w:gridCol w:w="2359"/>
        <w:gridCol w:w="2374"/>
      </w:tblGrid>
      <w:tr w:rsidR="00A85759" w:rsidTr="00A85759">
        <w:trPr>
          <w:tblCellSpacing w:w="15" w:type="dxa"/>
        </w:trPr>
        <w:tc>
          <w:tcPr>
            <w:tcW w:w="500" w:type="pct"/>
            <w:vAlign w:val="center"/>
            <w:hideMark/>
          </w:tcPr>
          <w:p w:rsidR="00A85759" w:rsidRDefault="00A85759">
            <w:pPr>
              <w:jc w:val="center"/>
              <w:rPr>
                <w:b/>
                <w:bCs/>
                <w:sz w:val="21"/>
                <w:szCs w:val="21"/>
              </w:rPr>
            </w:pPr>
            <w:r>
              <w:rPr>
                <w:b/>
                <w:bCs/>
                <w:sz w:val="21"/>
                <w:szCs w:val="21"/>
              </w:rPr>
              <w:t xml:space="preserve">Année </w:t>
            </w:r>
          </w:p>
        </w:tc>
        <w:tc>
          <w:tcPr>
            <w:tcW w:w="1100" w:type="pct"/>
            <w:vAlign w:val="center"/>
            <w:hideMark/>
          </w:tcPr>
          <w:p w:rsidR="00A85759" w:rsidRDefault="00A85759">
            <w:pPr>
              <w:jc w:val="center"/>
              <w:rPr>
                <w:b/>
                <w:bCs/>
                <w:sz w:val="21"/>
                <w:szCs w:val="21"/>
              </w:rPr>
            </w:pPr>
            <w:hyperlink r:id="rId795" w:tooltip="ATI Technologies" w:history="1">
              <w:r>
                <w:rPr>
                  <w:rStyle w:val="Hyperlink"/>
                  <w:b/>
                  <w:bCs/>
                  <w:sz w:val="21"/>
                  <w:szCs w:val="21"/>
                </w:rPr>
                <w:t>ATI</w:t>
              </w:r>
            </w:hyperlink>
            <w:r>
              <w:rPr>
                <w:b/>
                <w:bCs/>
                <w:sz w:val="21"/>
                <w:szCs w:val="21"/>
              </w:rPr>
              <w:t xml:space="preserve"> (</w:t>
            </w:r>
            <w:hyperlink r:id="rId796" w:tooltip="Advanced Micro Devices" w:history="1">
              <w:r>
                <w:rPr>
                  <w:rStyle w:val="Hyperlink"/>
                  <w:b/>
                  <w:bCs/>
                  <w:sz w:val="21"/>
                  <w:szCs w:val="21"/>
                </w:rPr>
                <w:t>AMD</w:t>
              </w:r>
            </w:hyperlink>
            <w:r>
              <w:rPr>
                <w:b/>
                <w:bCs/>
                <w:sz w:val="21"/>
                <w:szCs w:val="21"/>
              </w:rPr>
              <w:t xml:space="preserve"> depuis 2010) </w:t>
            </w:r>
          </w:p>
        </w:tc>
        <w:tc>
          <w:tcPr>
            <w:tcW w:w="1100" w:type="pct"/>
            <w:vAlign w:val="center"/>
            <w:hideMark/>
          </w:tcPr>
          <w:p w:rsidR="00A85759" w:rsidRDefault="00A85759">
            <w:pPr>
              <w:jc w:val="center"/>
              <w:rPr>
                <w:b/>
                <w:bCs/>
                <w:sz w:val="21"/>
                <w:szCs w:val="21"/>
              </w:rPr>
            </w:pPr>
            <w:proofErr w:type="spellStart"/>
            <w:r>
              <w:rPr>
                <w:b/>
                <w:bCs/>
                <w:sz w:val="21"/>
                <w:szCs w:val="21"/>
              </w:rPr>
              <w:t>Nvidia</w:t>
            </w:r>
            <w:proofErr w:type="spellEnd"/>
            <w:r>
              <w:rPr>
                <w:b/>
                <w:bCs/>
                <w:sz w:val="21"/>
                <w:szCs w:val="21"/>
              </w:rPr>
              <w:t xml:space="preserve"> </w:t>
            </w:r>
          </w:p>
        </w:tc>
        <w:tc>
          <w:tcPr>
            <w:tcW w:w="1100" w:type="pct"/>
            <w:vAlign w:val="center"/>
            <w:hideMark/>
          </w:tcPr>
          <w:p w:rsidR="00A85759" w:rsidRDefault="00A85759">
            <w:pPr>
              <w:jc w:val="center"/>
              <w:rPr>
                <w:b/>
                <w:bCs/>
                <w:sz w:val="21"/>
                <w:szCs w:val="21"/>
              </w:rPr>
            </w:pPr>
            <w:hyperlink r:id="rId797" w:tooltip="Matrox graphics" w:history="1">
              <w:r>
                <w:rPr>
                  <w:rStyle w:val="Hyperlink"/>
                  <w:b/>
                  <w:bCs/>
                  <w:sz w:val="21"/>
                  <w:szCs w:val="21"/>
                </w:rPr>
                <w:t>Matrox</w:t>
              </w:r>
            </w:hyperlink>
            <w:r>
              <w:rPr>
                <w:b/>
                <w:bCs/>
                <w:sz w:val="21"/>
                <w:szCs w:val="21"/>
              </w:rPr>
              <w:t xml:space="preserve"> </w:t>
            </w:r>
          </w:p>
        </w:tc>
        <w:tc>
          <w:tcPr>
            <w:tcW w:w="1100" w:type="pct"/>
            <w:vAlign w:val="center"/>
            <w:hideMark/>
          </w:tcPr>
          <w:p w:rsidR="00A85759" w:rsidRDefault="00A85759">
            <w:pPr>
              <w:jc w:val="center"/>
              <w:rPr>
                <w:b/>
                <w:bCs/>
                <w:sz w:val="21"/>
                <w:szCs w:val="21"/>
              </w:rPr>
            </w:pPr>
            <w:proofErr w:type="spellStart"/>
            <w:r>
              <w:rPr>
                <w:b/>
                <w:bCs/>
                <w:sz w:val="21"/>
                <w:szCs w:val="21"/>
              </w:rPr>
              <w:t>Videologic</w:t>
            </w:r>
            <w:proofErr w:type="spellEnd"/>
            <w:r>
              <w:rPr>
                <w:b/>
                <w:bCs/>
                <w:sz w:val="21"/>
                <w:szCs w:val="21"/>
              </w:rPr>
              <w:t xml:space="preserve"> et ou </w:t>
            </w:r>
            <w:hyperlink r:id="rId798" w:tooltip="STMicroelectronics" w:history="1">
              <w:r>
                <w:rPr>
                  <w:rStyle w:val="Hyperlink"/>
                  <w:b/>
                  <w:bCs/>
                  <w:sz w:val="21"/>
                  <w:szCs w:val="21"/>
                </w:rPr>
                <w:t>STMicroelectronics</w:t>
              </w:r>
            </w:hyperlink>
            <w:r>
              <w:rPr>
                <w:b/>
                <w:bCs/>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1995 </w:t>
            </w:r>
          </w:p>
        </w:tc>
        <w:tc>
          <w:tcPr>
            <w:tcW w:w="0" w:type="auto"/>
            <w:vAlign w:val="center"/>
            <w:hideMark/>
          </w:tcPr>
          <w:p w:rsidR="00A85759" w:rsidRDefault="00A85759">
            <w:pPr>
              <w:rPr>
                <w:sz w:val="21"/>
                <w:szCs w:val="21"/>
              </w:rPr>
            </w:pPr>
            <w:r>
              <w:rPr>
                <w:sz w:val="21"/>
                <w:szCs w:val="21"/>
              </w:rPr>
              <w:t xml:space="preserve">EXM321 </w:t>
            </w:r>
          </w:p>
        </w:tc>
        <w:tc>
          <w:tcPr>
            <w:tcW w:w="0" w:type="auto"/>
            <w:vAlign w:val="center"/>
            <w:hideMark/>
          </w:tcPr>
          <w:p w:rsidR="00A85759" w:rsidRDefault="00A85759">
            <w:pPr>
              <w:rPr>
                <w:sz w:val="21"/>
                <w:szCs w:val="21"/>
              </w:rPr>
            </w:pPr>
            <w:r>
              <w:rPr>
                <w:sz w:val="21"/>
                <w:szCs w:val="21"/>
              </w:rPr>
              <w:t xml:space="preserve">STG2000 </w:t>
            </w:r>
          </w:p>
        </w:tc>
        <w:tc>
          <w:tcPr>
            <w:tcW w:w="0" w:type="auto"/>
            <w:vAlign w:val="center"/>
            <w:hideMark/>
          </w:tcPr>
          <w:p w:rsidR="00A85759" w:rsidRDefault="00A85759">
            <w:pPr>
              <w:rPr>
                <w:sz w:val="21"/>
                <w:szCs w:val="21"/>
              </w:rPr>
            </w:pPr>
            <w:r>
              <w:rPr>
                <w:sz w:val="21"/>
                <w:szCs w:val="21"/>
              </w:rPr>
              <w:t xml:space="preserve">Millenium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1996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All-In-Wonder, Rage3D, Rage/Pro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Mystique </w:t>
            </w:r>
          </w:p>
        </w:tc>
        <w:tc>
          <w:tcPr>
            <w:tcW w:w="0" w:type="auto"/>
            <w:vAlign w:val="center"/>
            <w:hideMark/>
          </w:tcPr>
          <w:p w:rsidR="00A85759" w:rsidRDefault="00A85759">
            <w:pPr>
              <w:rPr>
                <w:sz w:val="21"/>
                <w:szCs w:val="21"/>
              </w:rPr>
            </w:pPr>
            <w:proofErr w:type="spellStart"/>
            <w:r>
              <w:rPr>
                <w:sz w:val="21"/>
                <w:szCs w:val="21"/>
              </w:rPr>
              <w:t>PowerVR</w:t>
            </w:r>
            <w:proofErr w:type="spellEnd"/>
            <w:r>
              <w:rPr>
                <w:sz w:val="21"/>
                <w:szCs w:val="21"/>
              </w:rPr>
              <w:t xml:space="preserve"> ou PCX1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1997 </w:t>
            </w:r>
          </w:p>
        </w:tc>
        <w:tc>
          <w:tcPr>
            <w:tcW w:w="0" w:type="auto"/>
            <w:vAlign w:val="center"/>
            <w:hideMark/>
          </w:tcPr>
          <w:p w:rsidR="00A85759" w:rsidRDefault="00A85759">
            <w:pPr>
              <w:rPr>
                <w:sz w:val="21"/>
                <w:szCs w:val="21"/>
              </w:rPr>
            </w:pPr>
            <w:r>
              <w:rPr>
                <w:sz w:val="21"/>
                <w:szCs w:val="21"/>
              </w:rPr>
              <w:t xml:space="preserve">3D Rage Pro </w:t>
            </w:r>
          </w:p>
        </w:tc>
        <w:tc>
          <w:tcPr>
            <w:tcW w:w="0" w:type="auto"/>
            <w:vAlign w:val="center"/>
            <w:hideMark/>
          </w:tcPr>
          <w:p w:rsidR="00A85759" w:rsidRDefault="00A85759">
            <w:pPr>
              <w:rPr>
                <w:sz w:val="21"/>
                <w:szCs w:val="21"/>
              </w:rPr>
            </w:pPr>
            <w:r>
              <w:rPr>
                <w:sz w:val="21"/>
                <w:szCs w:val="21"/>
              </w:rPr>
              <w:t xml:space="preserve">Riva 128 </w:t>
            </w:r>
          </w:p>
        </w:tc>
        <w:tc>
          <w:tcPr>
            <w:tcW w:w="0" w:type="auto"/>
            <w:vAlign w:val="center"/>
            <w:hideMark/>
          </w:tcPr>
          <w:p w:rsidR="00A85759" w:rsidRDefault="00A85759">
            <w:pPr>
              <w:rPr>
                <w:sz w:val="21"/>
                <w:szCs w:val="21"/>
              </w:rPr>
            </w:pPr>
            <w:r>
              <w:rPr>
                <w:sz w:val="21"/>
                <w:szCs w:val="21"/>
              </w:rPr>
              <w:t xml:space="preserve">élément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1998 </w:t>
            </w:r>
          </w:p>
        </w:tc>
        <w:tc>
          <w:tcPr>
            <w:tcW w:w="0" w:type="auto"/>
            <w:vAlign w:val="center"/>
            <w:hideMark/>
          </w:tcPr>
          <w:p w:rsidR="00A85759" w:rsidRDefault="00A85759">
            <w:pPr>
              <w:rPr>
                <w:sz w:val="21"/>
                <w:szCs w:val="21"/>
              </w:rPr>
            </w:pPr>
            <w:r>
              <w:rPr>
                <w:sz w:val="21"/>
                <w:szCs w:val="21"/>
              </w:rPr>
              <w:t xml:space="preserve">Rage 128 GL, Rage 128 VR </w:t>
            </w:r>
          </w:p>
        </w:tc>
        <w:tc>
          <w:tcPr>
            <w:tcW w:w="0" w:type="auto"/>
            <w:vAlign w:val="center"/>
            <w:hideMark/>
          </w:tcPr>
          <w:p w:rsidR="00A85759" w:rsidRDefault="00A85759">
            <w:pPr>
              <w:rPr>
                <w:sz w:val="21"/>
                <w:szCs w:val="21"/>
              </w:rPr>
            </w:pPr>
            <w:r>
              <w:rPr>
                <w:sz w:val="21"/>
                <w:szCs w:val="21"/>
              </w:rPr>
              <w:t xml:space="preserve">TNT </w:t>
            </w:r>
          </w:p>
        </w:tc>
        <w:tc>
          <w:tcPr>
            <w:tcW w:w="0" w:type="auto"/>
            <w:vAlign w:val="center"/>
            <w:hideMark/>
          </w:tcPr>
          <w:p w:rsidR="00A85759" w:rsidRDefault="00A85759">
            <w:pPr>
              <w:rPr>
                <w:sz w:val="21"/>
                <w:szCs w:val="21"/>
              </w:rPr>
            </w:pPr>
            <w:r>
              <w:rPr>
                <w:sz w:val="21"/>
                <w:szCs w:val="21"/>
              </w:rPr>
              <w:t xml:space="preserve">G200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1999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Rage 128 Pro GL, Rage 128 Maxx </w:t>
            </w:r>
          </w:p>
        </w:tc>
        <w:tc>
          <w:tcPr>
            <w:tcW w:w="0" w:type="auto"/>
            <w:vAlign w:val="center"/>
            <w:hideMark/>
          </w:tcPr>
          <w:p w:rsidR="00A85759" w:rsidRDefault="00A85759">
            <w:pPr>
              <w:rPr>
                <w:sz w:val="21"/>
                <w:szCs w:val="21"/>
              </w:rPr>
            </w:pPr>
            <w:r>
              <w:rPr>
                <w:sz w:val="21"/>
                <w:szCs w:val="21"/>
              </w:rPr>
              <w:t xml:space="preserve">Vanta, TNT2, </w:t>
            </w:r>
            <w:hyperlink r:id="rId799" w:tooltip="GeForce" w:history="1">
              <w:r>
                <w:rPr>
                  <w:rStyle w:val="Hyperlink"/>
                  <w:sz w:val="21"/>
                  <w:szCs w:val="21"/>
                </w:rPr>
                <w:t>GeForce</w:t>
              </w:r>
            </w:hyperlink>
            <w:r>
              <w:rPr>
                <w:sz w:val="21"/>
                <w:szCs w:val="21"/>
              </w:rPr>
              <w:t xml:space="preserve"> </w:t>
            </w:r>
          </w:p>
        </w:tc>
        <w:tc>
          <w:tcPr>
            <w:tcW w:w="0" w:type="auto"/>
            <w:vAlign w:val="center"/>
            <w:hideMark/>
          </w:tcPr>
          <w:p w:rsidR="00A85759" w:rsidRDefault="00A85759">
            <w:pPr>
              <w:rPr>
                <w:sz w:val="21"/>
                <w:szCs w:val="21"/>
              </w:rPr>
            </w:pPr>
            <w:r>
              <w:rPr>
                <w:sz w:val="21"/>
                <w:szCs w:val="21"/>
              </w:rPr>
              <w:t xml:space="preserve">G400 </w:t>
            </w:r>
          </w:p>
        </w:tc>
        <w:tc>
          <w:tcPr>
            <w:tcW w:w="0" w:type="auto"/>
            <w:vAlign w:val="center"/>
            <w:hideMark/>
          </w:tcPr>
          <w:p w:rsidR="00A85759" w:rsidRDefault="00A85759">
            <w:pPr>
              <w:rPr>
                <w:sz w:val="21"/>
                <w:szCs w:val="21"/>
              </w:rPr>
            </w:pPr>
            <w:hyperlink r:id="rId800" w:tooltip="Kyro" w:history="1">
              <w:proofErr w:type="spellStart"/>
              <w:r>
                <w:rPr>
                  <w:rStyle w:val="Hyperlink"/>
                  <w:sz w:val="21"/>
                  <w:szCs w:val="21"/>
                </w:rPr>
                <w:t>Kyro</w:t>
              </w:r>
              <w:proofErr w:type="spellEnd"/>
            </w:hyperlink>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lastRenderedPageBreak/>
              <w:t xml:space="preserve">2000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Rage Fury Maxx, Radeon SDR, Radeon DDR, Radeon VE </w:t>
            </w:r>
          </w:p>
        </w:tc>
        <w:tc>
          <w:tcPr>
            <w:tcW w:w="0" w:type="auto"/>
            <w:vAlign w:val="center"/>
            <w:hideMark/>
          </w:tcPr>
          <w:p w:rsidR="00A85759" w:rsidRDefault="00A85759">
            <w:pPr>
              <w:rPr>
                <w:sz w:val="21"/>
                <w:szCs w:val="21"/>
              </w:rPr>
            </w:pPr>
            <w:r>
              <w:rPr>
                <w:sz w:val="21"/>
                <w:szCs w:val="21"/>
              </w:rPr>
              <w:t>GeForce 2, MX, MX 200, MX 400</w:t>
            </w:r>
            <w:hyperlink r:id="rId801" w:anchor="cite_note-2" w:history="1">
              <w:r>
                <w:rPr>
                  <w:rStyle w:val="Hyperlink"/>
                  <w:sz w:val="21"/>
                  <w:szCs w:val="21"/>
                  <w:vertAlign w:val="superscript"/>
                </w:rPr>
                <w:t>2</w:t>
              </w:r>
            </w:hyperlink>
            <w:r>
              <w:rPr>
                <w:sz w:val="21"/>
                <w:szCs w:val="21"/>
              </w:rPr>
              <w:t xml:space="preserve"> </w:t>
            </w:r>
          </w:p>
        </w:tc>
        <w:tc>
          <w:tcPr>
            <w:tcW w:w="0" w:type="auto"/>
            <w:vAlign w:val="center"/>
            <w:hideMark/>
          </w:tcPr>
          <w:p w:rsidR="00A85759" w:rsidRDefault="00A85759">
            <w:pPr>
              <w:rPr>
                <w:sz w:val="21"/>
                <w:szCs w:val="21"/>
              </w:rPr>
            </w:pPr>
            <w:r>
              <w:rPr>
                <w:sz w:val="21"/>
                <w:szCs w:val="21"/>
              </w:rPr>
              <w:t xml:space="preserve">G450 </w:t>
            </w:r>
          </w:p>
        </w:tc>
        <w:tc>
          <w:tcPr>
            <w:tcW w:w="0" w:type="auto"/>
            <w:vAlign w:val="center"/>
            <w:hideMark/>
          </w:tcPr>
          <w:p w:rsidR="00A85759" w:rsidRDefault="00A85759">
            <w:pPr>
              <w:rPr>
                <w:sz w:val="21"/>
                <w:szCs w:val="21"/>
              </w:rPr>
            </w:pPr>
            <w:hyperlink r:id="rId802" w:tooltip="Kyro 2 (page inexistante)" w:history="1">
              <w:proofErr w:type="spellStart"/>
              <w:r>
                <w:rPr>
                  <w:rStyle w:val="Hyperlink"/>
                  <w:sz w:val="21"/>
                  <w:szCs w:val="21"/>
                </w:rPr>
                <w:t>Kyro</w:t>
              </w:r>
              <w:proofErr w:type="spellEnd"/>
              <w:r>
                <w:rPr>
                  <w:rStyle w:val="Hyperlink"/>
                  <w:sz w:val="21"/>
                  <w:szCs w:val="21"/>
                </w:rPr>
                <w:t xml:space="preserve"> 2</w:t>
              </w:r>
            </w:hyperlink>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2001 </w:t>
            </w:r>
          </w:p>
        </w:tc>
        <w:tc>
          <w:tcPr>
            <w:tcW w:w="0" w:type="auto"/>
            <w:vAlign w:val="center"/>
            <w:hideMark/>
          </w:tcPr>
          <w:p w:rsidR="00A85759" w:rsidRDefault="00A85759">
            <w:pPr>
              <w:rPr>
                <w:sz w:val="21"/>
                <w:szCs w:val="21"/>
              </w:rPr>
            </w:pPr>
            <w:proofErr w:type="spellStart"/>
            <w:r>
              <w:rPr>
                <w:sz w:val="21"/>
                <w:szCs w:val="21"/>
              </w:rPr>
              <w:t>FireGL</w:t>
            </w:r>
            <w:proofErr w:type="spellEnd"/>
            <w:r>
              <w:rPr>
                <w:sz w:val="21"/>
                <w:szCs w:val="21"/>
              </w:rPr>
              <w:t xml:space="preserve">, Radeon 7000, 7200, 7500, 8500 </w:t>
            </w:r>
          </w:p>
        </w:tc>
        <w:tc>
          <w:tcPr>
            <w:tcW w:w="0" w:type="auto"/>
            <w:vAlign w:val="center"/>
            <w:hideMark/>
          </w:tcPr>
          <w:p w:rsidR="00A85759" w:rsidRDefault="00A85759">
            <w:pPr>
              <w:rPr>
                <w:sz w:val="21"/>
                <w:szCs w:val="21"/>
              </w:rPr>
            </w:pPr>
            <w:r>
              <w:rPr>
                <w:sz w:val="21"/>
                <w:szCs w:val="21"/>
              </w:rPr>
              <w:t>GeForce 3, Ti 200, Ti 500</w:t>
            </w:r>
            <w:hyperlink r:id="rId803" w:anchor="cite_note-3" w:history="1">
              <w:r>
                <w:rPr>
                  <w:rStyle w:val="Hyperlink"/>
                  <w:sz w:val="21"/>
                  <w:szCs w:val="21"/>
                  <w:vertAlign w:val="superscript"/>
                </w:rPr>
                <w:t>3</w:t>
              </w:r>
            </w:hyperlink>
            <w:r>
              <w:rPr>
                <w:sz w:val="21"/>
                <w:szCs w:val="21"/>
              </w:rPr>
              <w:t xml:space="preserve"> </w:t>
            </w:r>
          </w:p>
        </w:tc>
        <w:tc>
          <w:tcPr>
            <w:tcW w:w="0" w:type="auto"/>
            <w:vAlign w:val="center"/>
            <w:hideMark/>
          </w:tcPr>
          <w:p w:rsidR="00A85759" w:rsidRDefault="00A85759">
            <w:pPr>
              <w:rPr>
                <w:sz w:val="21"/>
                <w:szCs w:val="21"/>
              </w:rPr>
            </w:pPr>
            <w:r>
              <w:rPr>
                <w:sz w:val="21"/>
                <w:szCs w:val="21"/>
              </w:rPr>
              <w:t xml:space="preserve">G550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2002 </w:t>
            </w:r>
          </w:p>
        </w:tc>
        <w:tc>
          <w:tcPr>
            <w:tcW w:w="0" w:type="auto"/>
            <w:vAlign w:val="center"/>
            <w:hideMark/>
          </w:tcPr>
          <w:p w:rsidR="00A85759" w:rsidRDefault="00A85759">
            <w:pPr>
              <w:rPr>
                <w:sz w:val="21"/>
                <w:szCs w:val="21"/>
              </w:rPr>
            </w:pPr>
            <w:proofErr w:type="spellStart"/>
            <w:r>
              <w:rPr>
                <w:sz w:val="21"/>
                <w:szCs w:val="21"/>
              </w:rPr>
              <w:t>Imageon</w:t>
            </w:r>
            <w:proofErr w:type="spellEnd"/>
            <w:r>
              <w:rPr>
                <w:sz w:val="21"/>
                <w:szCs w:val="21"/>
              </w:rPr>
              <w:t xml:space="preserve">, Radeon 9000, 9100, 9500, 9700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GeForce 4Ti, </w:t>
            </w:r>
            <w:proofErr w:type="spellStart"/>
            <w:r w:rsidRPr="003A05E4">
              <w:rPr>
                <w:sz w:val="21"/>
                <w:szCs w:val="21"/>
                <w:lang w:val="en-US"/>
              </w:rPr>
              <w:t>Ti</w:t>
            </w:r>
            <w:proofErr w:type="spellEnd"/>
            <w:r w:rsidRPr="003A05E4">
              <w:rPr>
                <w:sz w:val="21"/>
                <w:szCs w:val="21"/>
                <w:lang w:val="en-US"/>
              </w:rPr>
              <w:t xml:space="preserve"> 4200, </w:t>
            </w:r>
            <w:proofErr w:type="spellStart"/>
            <w:r w:rsidRPr="003A05E4">
              <w:rPr>
                <w:sz w:val="21"/>
                <w:szCs w:val="21"/>
                <w:lang w:val="en-US"/>
              </w:rPr>
              <w:t>Ti</w:t>
            </w:r>
            <w:proofErr w:type="spellEnd"/>
            <w:r w:rsidRPr="003A05E4">
              <w:rPr>
                <w:sz w:val="21"/>
                <w:szCs w:val="21"/>
                <w:lang w:val="en-US"/>
              </w:rPr>
              <w:t xml:space="preserve"> 4400, </w:t>
            </w:r>
            <w:proofErr w:type="spellStart"/>
            <w:r w:rsidRPr="003A05E4">
              <w:rPr>
                <w:sz w:val="21"/>
                <w:szCs w:val="21"/>
                <w:lang w:val="en-US"/>
              </w:rPr>
              <w:t>Ti</w:t>
            </w:r>
            <w:proofErr w:type="spellEnd"/>
            <w:r w:rsidRPr="003A05E4">
              <w:rPr>
                <w:sz w:val="21"/>
                <w:szCs w:val="21"/>
                <w:lang w:val="en-US"/>
              </w:rPr>
              <w:t xml:space="preserve"> 4600, </w:t>
            </w:r>
            <w:proofErr w:type="spellStart"/>
            <w:r w:rsidRPr="003A05E4">
              <w:rPr>
                <w:sz w:val="21"/>
                <w:szCs w:val="21"/>
                <w:lang w:val="en-US"/>
              </w:rPr>
              <w:t>Ti</w:t>
            </w:r>
            <w:proofErr w:type="spellEnd"/>
            <w:r w:rsidRPr="003A05E4">
              <w:rPr>
                <w:sz w:val="21"/>
                <w:szCs w:val="21"/>
                <w:lang w:val="en-US"/>
              </w:rPr>
              <w:t xml:space="preserve"> 4800</w:t>
            </w:r>
            <w:hyperlink r:id="rId804" w:anchor="cite_note-4" w:history="1">
              <w:r w:rsidRPr="003A05E4">
                <w:rPr>
                  <w:rStyle w:val="Hyperlink"/>
                  <w:sz w:val="21"/>
                  <w:szCs w:val="21"/>
                  <w:vertAlign w:val="superscript"/>
                  <w:lang w:val="en-US"/>
                </w:rPr>
                <w:t>4</w:t>
              </w:r>
            </w:hyperlink>
            <w:r w:rsidRPr="003A05E4">
              <w:rPr>
                <w:sz w:val="21"/>
                <w:szCs w:val="21"/>
                <w:lang w:val="en-US"/>
              </w:rPr>
              <w:t xml:space="preserve"> </w:t>
            </w:r>
          </w:p>
        </w:tc>
        <w:tc>
          <w:tcPr>
            <w:tcW w:w="0" w:type="auto"/>
            <w:vAlign w:val="center"/>
            <w:hideMark/>
          </w:tcPr>
          <w:p w:rsidR="00A85759" w:rsidRDefault="00A85759">
            <w:pPr>
              <w:rPr>
                <w:sz w:val="21"/>
                <w:szCs w:val="21"/>
              </w:rPr>
            </w:pPr>
            <w:proofErr w:type="spellStart"/>
            <w:r>
              <w:rPr>
                <w:sz w:val="21"/>
                <w:szCs w:val="21"/>
              </w:rPr>
              <w:t>Parhelia</w:t>
            </w:r>
            <w:proofErr w:type="spellEnd"/>
            <w:r>
              <w:rPr>
                <w:sz w:val="21"/>
                <w:szCs w:val="21"/>
              </w:rPr>
              <w:t xml:space="preserve"> </w:t>
            </w:r>
          </w:p>
        </w:tc>
        <w:tc>
          <w:tcPr>
            <w:tcW w:w="0" w:type="auto"/>
            <w:vAlign w:val="center"/>
            <w:hideMark/>
          </w:tcPr>
          <w:p w:rsidR="00A85759" w:rsidRDefault="00A85759">
            <w:pPr>
              <w:rPr>
                <w:sz w:val="21"/>
                <w:szCs w:val="21"/>
              </w:rPr>
            </w:pP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2003 </w:t>
            </w:r>
          </w:p>
        </w:tc>
        <w:tc>
          <w:tcPr>
            <w:tcW w:w="0" w:type="auto"/>
            <w:vAlign w:val="center"/>
            <w:hideMark/>
          </w:tcPr>
          <w:p w:rsidR="00A85759" w:rsidRDefault="00A85759">
            <w:pPr>
              <w:rPr>
                <w:sz w:val="21"/>
                <w:szCs w:val="21"/>
              </w:rPr>
            </w:pPr>
            <w:r>
              <w:rPr>
                <w:sz w:val="21"/>
                <w:szCs w:val="21"/>
              </w:rPr>
              <w:t xml:space="preserve">Radeon 9200, 9600, 9800 </w:t>
            </w:r>
          </w:p>
        </w:tc>
        <w:tc>
          <w:tcPr>
            <w:tcW w:w="0" w:type="auto"/>
            <w:vAlign w:val="center"/>
            <w:hideMark/>
          </w:tcPr>
          <w:p w:rsidR="00A85759" w:rsidRDefault="00A85759">
            <w:pPr>
              <w:rPr>
                <w:sz w:val="21"/>
                <w:szCs w:val="21"/>
              </w:rPr>
            </w:pPr>
            <w:r>
              <w:rPr>
                <w:sz w:val="21"/>
                <w:szCs w:val="21"/>
              </w:rPr>
              <w:t xml:space="preserve">GeForce 5200, 5600, 5700, 5800, 5900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2004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Radeon 9250, 9550, X300, X500, X600, X700, X800, X850 </w:t>
            </w:r>
          </w:p>
        </w:tc>
        <w:tc>
          <w:tcPr>
            <w:tcW w:w="0" w:type="auto"/>
            <w:vAlign w:val="center"/>
            <w:hideMark/>
          </w:tcPr>
          <w:p w:rsidR="00A85759" w:rsidRDefault="00A85759">
            <w:pPr>
              <w:rPr>
                <w:sz w:val="21"/>
                <w:szCs w:val="21"/>
              </w:rPr>
            </w:pPr>
            <w:r>
              <w:rPr>
                <w:sz w:val="21"/>
                <w:szCs w:val="21"/>
              </w:rPr>
              <w:t xml:space="preserve">GeForce 4300, 5500, 5750, 5950, 6200, 6500, 6600, 6800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2005 </w:t>
            </w:r>
          </w:p>
        </w:tc>
        <w:tc>
          <w:tcPr>
            <w:tcW w:w="0" w:type="auto"/>
            <w:vAlign w:val="center"/>
            <w:hideMark/>
          </w:tcPr>
          <w:p w:rsidR="00A85759" w:rsidRDefault="00A85759">
            <w:pPr>
              <w:rPr>
                <w:sz w:val="21"/>
                <w:szCs w:val="21"/>
              </w:rPr>
            </w:pPr>
            <w:r>
              <w:rPr>
                <w:sz w:val="21"/>
                <w:szCs w:val="21"/>
              </w:rPr>
              <w:t xml:space="preserve">Radeon X1300, X1600, X1800 </w:t>
            </w:r>
          </w:p>
        </w:tc>
        <w:tc>
          <w:tcPr>
            <w:tcW w:w="0" w:type="auto"/>
            <w:vAlign w:val="center"/>
            <w:hideMark/>
          </w:tcPr>
          <w:p w:rsidR="00A85759" w:rsidRDefault="00A85759">
            <w:pPr>
              <w:rPr>
                <w:sz w:val="21"/>
                <w:szCs w:val="21"/>
              </w:rPr>
            </w:pPr>
            <w:r>
              <w:rPr>
                <w:sz w:val="21"/>
                <w:szCs w:val="21"/>
              </w:rPr>
              <w:t xml:space="preserve">GeForce 7800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2006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Radeon X1600, X1650, X1900, X1950 </w:t>
            </w:r>
          </w:p>
        </w:tc>
        <w:tc>
          <w:tcPr>
            <w:tcW w:w="0" w:type="auto"/>
            <w:vAlign w:val="center"/>
            <w:hideMark/>
          </w:tcPr>
          <w:p w:rsidR="00A85759" w:rsidRDefault="00A85759">
            <w:pPr>
              <w:rPr>
                <w:sz w:val="21"/>
                <w:szCs w:val="21"/>
              </w:rPr>
            </w:pPr>
            <w:r>
              <w:rPr>
                <w:sz w:val="21"/>
                <w:szCs w:val="21"/>
              </w:rPr>
              <w:t xml:space="preserve">GeForce 7100, 7200, 7300, 7500, 7600, 7700, 7900, 7950, 7950GX2, 8800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2007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Radeon HD 2400, HD 2600, HD 2900, HD 3800 </w:t>
            </w:r>
          </w:p>
        </w:tc>
        <w:tc>
          <w:tcPr>
            <w:tcW w:w="0" w:type="auto"/>
            <w:vAlign w:val="center"/>
            <w:hideMark/>
          </w:tcPr>
          <w:p w:rsidR="00A85759" w:rsidRDefault="00A85759">
            <w:pPr>
              <w:rPr>
                <w:sz w:val="21"/>
                <w:szCs w:val="21"/>
              </w:rPr>
            </w:pPr>
            <w:r>
              <w:rPr>
                <w:sz w:val="21"/>
                <w:szCs w:val="21"/>
              </w:rPr>
              <w:t xml:space="preserve">GeForce 8800, 8600, 8500, 8400, 8300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2008 </w:t>
            </w:r>
          </w:p>
        </w:tc>
        <w:tc>
          <w:tcPr>
            <w:tcW w:w="0" w:type="auto"/>
            <w:vAlign w:val="center"/>
            <w:hideMark/>
          </w:tcPr>
          <w:p w:rsidR="00A85759" w:rsidRDefault="00A85759">
            <w:pPr>
              <w:rPr>
                <w:sz w:val="21"/>
                <w:szCs w:val="21"/>
              </w:rPr>
            </w:pPr>
            <w:r>
              <w:rPr>
                <w:sz w:val="21"/>
                <w:szCs w:val="21"/>
              </w:rPr>
              <w:t xml:space="preserve">Radeon HD3870X2, HD4550, HD4650 HD4670, HD4850, HD4870, HD4850X2, HD4870X2 </w:t>
            </w:r>
          </w:p>
        </w:tc>
        <w:tc>
          <w:tcPr>
            <w:tcW w:w="0" w:type="auto"/>
            <w:vAlign w:val="center"/>
            <w:hideMark/>
          </w:tcPr>
          <w:p w:rsidR="00A85759" w:rsidRDefault="00A85759">
            <w:pPr>
              <w:rPr>
                <w:sz w:val="21"/>
                <w:szCs w:val="21"/>
              </w:rPr>
            </w:pPr>
            <w:r>
              <w:rPr>
                <w:sz w:val="21"/>
                <w:szCs w:val="21"/>
              </w:rPr>
              <w:t xml:space="preserve">GeForce 9200, 9300, 9400, 9500, 9600, 9800, GTX260, GTX280, 9800GX2, 9800 GTX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2009 </w:t>
            </w:r>
          </w:p>
        </w:tc>
        <w:tc>
          <w:tcPr>
            <w:tcW w:w="0" w:type="auto"/>
            <w:vAlign w:val="center"/>
            <w:hideMark/>
          </w:tcPr>
          <w:p w:rsidR="00A85759" w:rsidRDefault="00A85759">
            <w:pPr>
              <w:rPr>
                <w:sz w:val="21"/>
                <w:szCs w:val="21"/>
              </w:rPr>
            </w:pPr>
            <w:r>
              <w:rPr>
                <w:sz w:val="21"/>
                <w:szCs w:val="21"/>
              </w:rPr>
              <w:t xml:space="preserve">Radeon HD 4770, HD4890, HD 5750, HD 5770, HD 5850, HD 5870, HD 5970 </w:t>
            </w:r>
          </w:p>
        </w:tc>
        <w:tc>
          <w:tcPr>
            <w:tcW w:w="0" w:type="auto"/>
            <w:vAlign w:val="center"/>
            <w:hideMark/>
          </w:tcPr>
          <w:p w:rsidR="00A85759" w:rsidRDefault="00A85759">
            <w:pPr>
              <w:rPr>
                <w:sz w:val="21"/>
                <w:szCs w:val="21"/>
              </w:rPr>
            </w:pPr>
            <w:r>
              <w:rPr>
                <w:sz w:val="21"/>
                <w:szCs w:val="21"/>
              </w:rPr>
              <w:t xml:space="preserve">GeForce GTX260+, GTX275, GTX295, GTX 285, G210, GT220, GT240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2010 </w:t>
            </w:r>
          </w:p>
        </w:tc>
        <w:tc>
          <w:tcPr>
            <w:tcW w:w="0" w:type="auto"/>
            <w:vAlign w:val="center"/>
            <w:hideMark/>
          </w:tcPr>
          <w:p w:rsidR="00A85759" w:rsidRDefault="00A85759">
            <w:pPr>
              <w:rPr>
                <w:sz w:val="21"/>
                <w:szCs w:val="21"/>
              </w:rPr>
            </w:pPr>
            <w:r>
              <w:rPr>
                <w:sz w:val="21"/>
                <w:szCs w:val="21"/>
              </w:rPr>
              <w:t xml:space="preserve">Radeon HD5450, HD5570, HD5670, HD5650, HD5750, HD5770, HD5850, HD5870, HD6850, HD6870, HD6950, HD6970 </w:t>
            </w:r>
          </w:p>
        </w:tc>
        <w:tc>
          <w:tcPr>
            <w:tcW w:w="0" w:type="auto"/>
            <w:vAlign w:val="center"/>
            <w:hideMark/>
          </w:tcPr>
          <w:p w:rsidR="00A85759" w:rsidRDefault="00A85759">
            <w:pPr>
              <w:rPr>
                <w:sz w:val="21"/>
                <w:szCs w:val="21"/>
              </w:rPr>
            </w:pPr>
            <w:r>
              <w:rPr>
                <w:sz w:val="21"/>
                <w:szCs w:val="21"/>
              </w:rPr>
              <w:t xml:space="preserve">GeForce GTX 480, GTX 470, GTX465, GTX 460, GTS 450, GT 430, GTX 580, GTX 570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2011 </w:t>
            </w:r>
          </w:p>
        </w:tc>
        <w:tc>
          <w:tcPr>
            <w:tcW w:w="0" w:type="auto"/>
            <w:vAlign w:val="center"/>
            <w:hideMark/>
          </w:tcPr>
          <w:p w:rsidR="00A85759" w:rsidRDefault="00A85759">
            <w:pPr>
              <w:rPr>
                <w:sz w:val="21"/>
                <w:szCs w:val="21"/>
              </w:rPr>
            </w:pPr>
            <w:r>
              <w:rPr>
                <w:sz w:val="21"/>
                <w:szCs w:val="21"/>
              </w:rPr>
              <w:t xml:space="preserve">Radeon HD6990 </w:t>
            </w:r>
          </w:p>
        </w:tc>
        <w:tc>
          <w:tcPr>
            <w:tcW w:w="0" w:type="auto"/>
            <w:vAlign w:val="center"/>
            <w:hideMark/>
          </w:tcPr>
          <w:p w:rsidR="00A85759" w:rsidRDefault="00A85759">
            <w:pPr>
              <w:rPr>
                <w:sz w:val="21"/>
                <w:szCs w:val="21"/>
              </w:rPr>
            </w:pPr>
            <w:r>
              <w:rPr>
                <w:sz w:val="21"/>
                <w:szCs w:val="21"/>
              </w:rPr>
              <w:t xml:space="preserve">GeForce GTX 560t Ti, GTX550 Ti, GTX590 GTX 580 GTX 570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2012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Radeon HD7970, HD7950, HD7770, HD7750, HD7850, HD7870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GeForce GTX 690, GTX 680, GTX 670, GTX 660, GTX 650, GTX 650 </w:t>
            </w:r>
            <w:proofErr w:type="spellStart"/>
            <w:r w:rsidRPr="003A05E4">
              <w:rPr>
                <w:sz w:val="21"/>
                <w:szCs w:val="21"/>
                <w:lang w:val="en-US"/>
              </w:rPr>
              <w:t>Ti</w:t>
            </w:r>
            <w:proofErr w:type="spellEnd"/>
            <w:r w:rsidRPr="003A05E4">
              <w:rPr>
                <w:sz w:val="21"/>
                <w:szCs w:val="21"/>
                <w:lang w:val="en-US"/>
              </w:rPr>
              <w:t xml:space="preserve">, GTX </w:t>
            </w:r>
            <w:r w:rsidRPr="003A05E4">
              <w:rPr>
                <w:sz w:val="21"/>
                <w:szCs w:val="21"/>
                <w:lang w:val="en-US"/>
              </w:rPr>
              <w:lastRenderedPageBreak/>
              <w:t xml:space="preserve">660 </w:t>
            </w:r>
            <w:proofErr w:type="spellStart"/>
            <w:r w:rsidRPr="003A05E4">
              <w:rPr>
                <w:sz w:val="21"/>
                <w:szCs w:val="21"/>
                <w:lang w:val="en-US"/>
              </w:rPr>
              <w:t>Ti,GT</w:t>
            </w:r>
            <w:proofErr w:type="spellEnd"/>
            <w:r w:rsidRPr="003A05E4">
              <w:rPr>
                <w:sz w:val="21"/>
                <w:szCs w:val="21"/>
                <w:lang w:val="en-US"/>
              </w:rPr>
              <w:t xml:space="preserve"> 610 </w:t>
            </w:r>
          </w:p>
        </w:tc>
        <w:tc>
          <w:tcPr>
            <w:tcW w:w="0" w:type="auto"/>
            <w:vAlign w:val="center"/>
            <w:hideMark/>
          </w:tcPr>
          <w:p w:rsidR="00A85759" w:rsidRDefault="00A85759">
            <w:pPr>
              <w:rPr>
                <w:sz w:val="21"/>
                <w:szCs w:val="21"/>
              </w:rPr>
            </w:pPr>
            <w:r>
              <w:rPr>
                <w:sz w:val="21"/>
                <w:szCs w:val="21"/>
              </w:rPr>
              <w:lastRenderedPageBreak/>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lastRenderedPageBreak/>
              <w:t xml:space="preserve">2013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Radeon HD7990,R9 290X/290, R9 280X/280, R9 270X/270, R7 265, R7 260X/260, R7 250X/250, R7 240X/240 </w:t>
            </w:r>
          </w:p>
        </w:tc>
        <w:tc>
          <w:tcPr>
            <w:tcW w:w="0" w:type="auto"/>
            <w:vAlign w:val="center"/>
            <w:hideMark/>
          </w:tcPr>
          <w:p w:rsidR="00A85759" w:rsidRDefault="00A85759">
            <w:pPr>
              <w:rPr>
                <w:sz w:val="21"/>
                <w:szCs w:val="21"/>
              </w:rPr>
            </w:pPr>
            <w:r>
              <w:rPr>
                <w:sz w:val="21"/>
                <w:szCs w:val="21"/>
              </w:rPr>
              <w:t xml:space="preserve">GeForce GTX Titan, GTX 780 Ti, GTX 780, GTX 770, GTX 760,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2014 </w:t>
            </w:r>
          </w:p>
        </w:tc>
        <w:tc>
          <w:tcPr>
            <w:tcW w:w="0" w:type="auto"/>
            <w:vAlign w:val="center"/>
            <w:hideMark/>
          </w:tcPr>
          <w:p w:rsidR="00A85759" w:rsidRDefault="00A85759">
            <w:pPr>
              <w:rPr>
                <w:sz w:val="21"/>
                <w:szCs w:val="21"/>
              </w:rPr>
            </w:pPr>
            <w:r>
              <w:rPr>
                <w:sz w:val="21"/>
                <w:szCs w:val="21"/>
              </w:rPr>
              <w:t xml:space="preserve">R9 295X2, R7 230, R5 240, R5 235X, R5 235, R5 220 </w:t>
            </w:r>
          </w:p>
        </w:tc>
        <w:tc>
          <w:tcPr>
            <w:tcW w:w="0" w:type="auto"/>
            <w:vAlign w:val="center"/>
            <w:hideMark/>
          </w:tcPr>
          <w:p w:rsidR="00A85759" w:rsidRDefault="00A85759">
            <w:pPr>
              <w:rPr>
                <w:sz w:val="21"/>
                <w:szCs w:val="21"/>
              </w:rPr>
            </w:pPr>
            <w:r>
              <w:rPr>
                <w:sz w:val="21"/>
                <w:szCs w:val="21"/>
              </w:rPr>
              <w:t xml:space="preserve">GeForce GTX 750, GTX 750 Ti, GeForce GTX Titan Black, GTX Titan Z, GeForce GTX 970, GeForce GTX 980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2015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R7 360, R7 370, R9 380, R9 390, R9 390X, R9 Fury X </w:t>
            </w:r>
          </w:p>
        </w:tc>
        <w:tc>
          <w:tcPr>
            <w:tcW w:w="0" w:type="auto"/>
            <w:vAlign w:val="center"/>
            <w:hideMark/>
          </w:tcPr>
          <w:p w:rsidR="00A85759" w:rsidRPr="003A05E4" w:rsidRDefault="00A85759">
            <w:pPr>
              <w:rPr>
                <w:sz w:val="21"/>
                <w:szCs w:val="21"/>
                <w:lang w:val="en-US"/>
              </w:rPr>
            </w:pPr>
            <w:r w:rsidRPr="003A05E4">
              <w:rPr>
                <w:sz w:val="21"/>
                <w:szCs w:val="21"/>
                <w:lang w:val="en-US"/>
              </w:rPr>
              <w:t xml:space="preserve">GeForce GTX 950, GeForce GTX 960, GTX 970, GTX 980, GTX Titan X (Maxwell), GTX 980 </w:t>
            </w:r>
            <w:proofErr w:type="spellStart"/>
            <w:r w:rsidRPr="003A05E4">
              <w:rPr>
                <w:sz w:val="21"/>
                <w:szCs w:val="21"/>
                <w:lang w:val="en-US"/>
              </w:rPr>
              <w:t>Ti</w:t>
            </w:r>
            <w:proofErr w:type="spellEnd"/>
            <w:r w:rsidRPr="003A05E4">
              <w:rPr>
                <w:sz w:val="21"/>
                <w:szCs w:val="21"/>
                <w:lang w:val="en-US"/>
              </w:rPr>
              <w:t xml:space="preserve">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2016 </w:t>
            </w:r>
          </w:p>
        </w:tc>
        <w:tc>
          <w:tcPr>
            <w:tcW w:w="0" w:type="auto"/>
            <w:vAlign w:val="center"/>
            <w:hideMark/>
          </w:tcPr>
          <w:p w:rsidR="00A85759" w:rsidRDefault="00A85759">
            <w:pPr>
              <w:rPr>
                <w:sz w:val="21"/>
                <w:szCs w:val="21"/>
              </w:rPr>
            </w:pPr>
            <w:r>
              <w:rPr>
                <w:sz w:val="21"/>
                <w:szCs w:val="21"/>
              </w:rPr>
              <w:t xml:space="preserve">RX 480, RX 470, RX 460 </w:t>
            </w:r>
          </w:p>
        </w:tc>
        <w:tc>
          <w:tcPr>
            <w:tcW w:w="0" w:type="auto"/>
            <w:vAlign w:val="center"/>
            <w:hideMark/>
          </w:tcPr>
          <w:p w:rsidR="00A85759" w:rsidRDefault="00A85759">
            <w:pPr>
              <w:rPr>
                <w:sz w:val="21"/>
                <w:szCs w:val="21"/>
              </w:rPr>
            </w:pPr>
            <w:r>
              <w:rPr>
                <w:sz w:val="21"/>
                <w:szCs w:val="21"/>
              </w:rPr>
              <w:t xml:space="preserve">GeForce TITAN X (Pascal), GTX 1080, GeForce GTX 1070, GTX 1060, GTX 1050Ti, GTX 1050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2017 </w:t>
            </w:r>
          </w:p>
        </w:tc>
        <w:tc>
          <w:tcPr>
            <w:tcW w:w="0" w:type="auto"/>
            <w:vAlign w:val="center"/>
            <w:hideMark/>
          </w:tcPr>
          <w:p w:rsidR="00A85759" w:rsidRDefault="00A85759">
            <w:pPr>
              <w:rPr>
                <w:sz w:val="21"/>
                <w:szCs w:val="21"/>
              </w:rPr>
            </w:pPr>
            <w:r>
              <w:rPr>
                <w:sz w:val="21"/>
                <w:szCs w:val="21"/>
              </w:rPr>
              <w:t xml:space="preserve">RX 560, RX 570, RX 580, RX Vega 56, RX Vega 64 </w:t>
            </w:r>
          </w:p>
        </w:tc>
        <w:tc>
          <w:tcPr>
            <w:tcW w:w="0" w:type="auto"/>
            <w:vAlign w:val="center"/>
            <w:hideMark/>
          </w:tcPr>
          <w:p w:rsidR="00A85759" w:rsidRDefault="00A85759">
            <w:pPr>
              <w:rPr>
                <w:sz w:val="21"/>
                <w:szCs w:val="21"/>
              </w:rPr>
            </w:pPr>
            <w:r>
              <w:rPr>
                <w:sz w:val="21"/>
                <w:szCs w:val="21"/>
              </w:rPr>
              <w:t xml:space="preserve">GTX 1080 Ti, GeForce TITAN </w:t>
            </w:r>
            <w:proofErr w:type="spellStart"/>
            <w:r>
              <w:rPr>
                <w:sz w:val="21"/>
                <w:szCs w:val="21"/>
              </w:rPr>
              <w:t>Xp</w:t>
            </w:r>
            <w:proofErr w:type="spellEnd"/>
            <w:r>
              <w:rPr>
                <w:sz w:val="21"/>
                <w:szCs w:val="21"/>
              </w:rPr>
              <w:t xml:space="preserve"> (Pascal), GeForce TITAN V (Volta</w:t>
            </w:r>
            <w:proofErr w:type="gramStart"/>
            <w:r>
              <w:rPr>
                <w:sz w:val="21"/>
                <w:szCs w:val="21"/>
              </w:rPr>
              <w:t>)</w:t>
            </w:r>
            <w:proofErr w:type="gramEnd"/>
            <w:r>
              <w:rPr>
                <w:sz w:val="21"/>
                <w:szCs w:val="21"/>
                <w:vertAlign w:val="superscript"/>
              </w:rPr>
              <w:fldChar w:fldCharType="begin"/>
            </w:r>
            <w:r>
              <w:rPr>
                <w:sz w:val="21"/>
                <w:szCs w:val="21"/>
                <w:vertAlign w:val="superscript"/>
              </w:rPr>
              <w:instrText xml:space="preserve"> HYPERLINK "https://fr.wikipedia.org/wiki/Carte_graphique" \l "cite_note-5" </w:instrText>
            </w:r>
            <w:r>
              <w:rPr>
                <w:sz w:val="21"/>
                <w:szCs w:val="21"/>
                <w:vertAlign w:val="superscript"/>
              </w:rPr>
              <w:fldChar w:fldCharType="separate"/>
            </w:r>
            <w:r>
              <w:rPr>
                <w:rStyle w:val="Hyperlink"/>
                <w:sz w:val="21"/>
                <w:szCs w:val="21"/>
                <w:vertAlign w:val="superscript"/>
              </w:rPr>
              <w:t>5</w:t>
            </w:r>
            <w:r>
              <w:rPr>
                <w:sz w:val="21"/>
                <w:szCs w:val="21"/>
                <w:vertAlign w:val="superscript"/>
              </w:rPr>
              <w:fldChar w:fldCharType="end"/>
            </w:r>
            <w:r>
              <w:rPr>
                <w:sz w:val="21"/>
                <w:szCs w:val="21"/>
              </w:rPr>
              <w:t xml:space="preserve">, GTX 1070 Ti, GT 1030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r w:rsidR="00A85759" w:rsidTr="00A85759">
        <w:trPr>
          <w:tblCellSpacing w:w="15" w:type="dxa"/>
        </w:trPr>
        <w:tc>
          <w:tcPr>
            <w:tcW w:w="0" w:type="auto"/>
            <w:vAlign w:val="center"/>
            <w:hideMark/>
          </w:tcPr>
          <w:p w:rsidR="00A85759" w:rsidRDefault="00A85759">
            <w:pPr>
              <w:jc w:val="center"/>
              <w:rPr>
                <w:b/>
                <w:bCs/>
                <w:sz w:val="21"/>
                <w:szCs w:val="21"/>
              </w:rPr>
            </w:pPr>
            <w:r>
              <w:rPr>
                <w:b/>
                <w:bCs/>
                <w:sz w:val="21"/>
                <w:szCs w:val="21"/>
              </w:rPr>
              <w:t xml:space="preserve">2018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RTX 2080, RTX 2080 Ti, RTX 2070 </w:t>
            </w:r>
          </w:p>
        </w:tc>
        <w:tc>
          <w:tcPr>
            <w:tcW w:w="0" w:type="auto"/>
            <w:vAlign w:val="center"/>
            <w:hideMark/>
          </w:tcPr>
          <w:p w:rsidR="00A85759" w:rsidRDefault="00A85759">
            <w:pPr>
              <w:rPr>
                <w:sz w:val="21"/>
                <w:szCs w:val="21"/>
              </w:rPr>
            </w:pPr>
            <w:r>
              <w:rPr>
                <w:sz w:val="21"/>
                <w:szCs w:val="21"/>
              </w:rPr>
              <w:t xml:space="preserve">\ </w:t>
            </w:r>
          </w:p>
        </w:tc>
        <w:tc>
          <w:tcPr>
            <w:tcW w:w="0" w:type="auto"/>
            <w:vAlign w:val="center"/>
            <w:hideMark/>
          </w:tcPr>
          <w:p w:rsidR="00A85759" w:rsidRDefault="00A85759">
            <w:pPr>
              <w:rPr>
                <w:sz w:val="21"/>
                <w:szCs w:val="21"/>
              </w:rPr>
            </w:pPr>
            <w:r>
              <w:rPr>
                <w:sz w:val="21"/>
                <w:szCs w:val="21"/>
              </w:rPr>
              <w:t xml:space="preserve">\ </w:t>
            </w:r>
          </w:p>
        </w:tc>
      </w:tr>
    </w:tbl>
    <w:p w:rsidR="00A85759" w:rsidRDefault="00A85759" w:rsidP="00A85759">
      <w:pPr>
        <w:pStyle w:val="Heading2"/>
      </w:pPr>
      <w:r>
        <w:rPr>
          <w:rStyle w:val="mw-headline"/>
          <w:rFonts w:eastAsiaTheme="majorEastAsia"/>
        </w:rPr>
        <w:t>Acteurs</w:t>
      </w:r>
    </w:p>
    <w:p w:rsidR="00A85759" w:rsidRDefault="00A85759" w:rsidP="00A85759">
      <w:pPr>
        <w:pStyle w:val="NormalWeb"/>
      </w:pPr>
      <w:r>
        <w:t xml:space="preserve">L’histoire des cartes graphiques ne se limite pas au seul duel ATI vs NVIDIA. D’autres acteurs ont connu leur heure de gloire ; parmi eux peuvent être cités : </w:t>
      </w:r>
      <w:hyperlink r:id="rId805" w:tooltip="S3 Graphics" w:history="1">
        <w:r>
          <w:rPr>
            <w:rStyle w:val="Hyperlink"/>
            <w:rFonts w:eastAsiaTheme="majorEastAsia"/>
          </w:rPr>
          <w:t>S3 Graphics</w:t>
        </w:r>
      </w:hyperlink>
      <w:r>
        <w:t xml:space="preserve">, Trident, </w:t>
      </w:r>
      <w:hyperlink r:id="rId806" w:tooltip="Cirrus Logic" w:history="1">
        <w:r>
          <w:rPr>
            <w:rStyle w:val="Hyperlink"/>
            <w:rFonts w:eastAsiaTheme="majorEastAsia"/>
          </w:rPr>
          <w:t xml:space="preserve">Cirrus </w:t>
        </w:r>
        <w:proofErr w:type="spellStart"/>
        <w:r>
          <w:rPr>
            <w:rStyle w:val="Hyperlink"/>
            <w:rFonts w:eastAsiaTheme="majorEastAsia"/>
          </w:rPr>
          <w:t>Logic</w:t>
        </w:r>
        <w:proofErr w:type="spellEnd"/>
      </w:hyperlink>
      <w:r>
        <w:t xml:space="preserve"> et </w:t>
      </w:r>
      <w:hyperlink r:id="rId807" w:tooltip="3dfx" w:history="1">
        <w:r>
          <w:rPr>
            <w:rStyle w:val="Hyperlink"/>
            <w:rFonts w:eastAsiaTheme="majorEastAsia"/>
          </w:rPr>
          <w:t>3dfx</w:t>
        </w:r>
      </w:hyperlink>
      <w:r>
        <w:t xml:space="preserve"> pour leur série Voodoo 3000 et 4000 et bien sûr </w:t>
      </w:r>
      <w:hyperlink r:id="rId808" w:tooltip="Silicon Graphics" w:history="1">
        <w:r>
          <w:rPr>
            <w:rStyle w:val="Hyperlink"/>
            <w:rFonts w:eastAsiaTheme="majorEastAsia"/>
          </w:rPr>
          <w:t>SGI</w:t>
        </w:r>
      </w:hyperlink>
      <w:r>
        <w:t xml:space="preserve"> qui a fabriqué jusqu’en 2004 ses propres solutions graphiques dédiées au monde professionnel. Sans oublier </w:t>
      </w:r>
      <w:hyperlink r:id="rId809" w:tooltip="Intel" w:history="1">
        <w:r>
          <w:rPr>
            <w:rStyle w:val="Hyperlink"/>
            <w:rFonts w:eastAsiaTheme="majorEastAsia"/>
          </w:rPr>
          <w:t>Intel</w:t>
        </w:r>
      </w:hyperlink>
      <w:r>
        <w:t xml:space="preserve"> qui, bien que perdant du terrain, livrait encore en avril 2010 la majorité des solutions graphiques pour PC dans le monde sous la forme de </w:t>
      </w:r>
      <w:hyperlink r:id="rId810" w:tooltip="Chipset" w:history="1">
        <w:r>
          <w:rPr>
            <w:rStyle w:val="Hyperlink"/>
            <w:rFonts w:eastAsiaTheme="majorEastAsia"/>
          </w:rPr>
          <w:t>chipsets</w:t>
        </w:r>
      </w:hyperlink>
      <w:r>
        <w:t xml:space="preserve"> avec contrôleur graphique intégré. En 2012, Intel avec sa gamme </w:t>
      </w:r>
      <w:hyperlink r:id="rId811" w:tooltip="Ivy Bridge" w:history="1">
        <w:proofErr w:type="spellStart"/>
        <w:r>
          <w:rPr>
            <w:rStyle w:val="Hyperlink"/>
            <w:rFonts w:eastAsiaTheme="majorEastAsia"/>
          </w:rPr>
          <w:t>ivy</w:t>
        </w:r>
        <w:proofErr w:type="spellEnd"/>
        <w:r>
          <w:rPr>
            <w:rStyle w:val="Hyperlink"/>
            <w:rFonts w:eastAsiaTheme="majorEastAsia"/>
          </w:rPr>
          <w:t xml:space="preserve"> bridge</w:t>
        </w:r>
      </w:hyperlink>
      <w:r>
        <w:t xml:space="preserve">, lance le circuit graphique intégré HD4000. </w:t>
      </w:r>
    </w:p>
    <w:p w:rsidR="00A85759" w:rsidRDefault="00A85759" w:rsidP="00A85759">
      <w:pPr>
        <w:pStyle w:val="Heading2"/>
      </w:pPr>
      <w:r>
        <w:rPr>
          <w:rStyle w:val="mw-headline"/>
          <w:rFonts w:eastAsiaTheme="majorEastAsia"/>
        </w:rPr>
        <w:t>Notes et références</w:t>
      </w:r>
    </w:p>
    <w:p w:rsidR="00A85759" w:rsidRDefault="00A85759" w:rsidP="00A85759">
      <w:pPr>
        <w:numPr>
          <w:ilvl w:val="0"/>
          <w:numId w:val="53"/>
        </w:numPr>
        <w:spacing w:before="100" w:beforeAutospacing="1" w:after="100" w:afterAutospacing="1" w:line="240" w:lineRule="auto"/>
      </w:pPr>
      <w:hyperlink r:id="rId812" w:anchor="cite_ref-1" w:history="1">
        <w:r>
          <w:rPr>
            <w:rStyle w:val="Hyperlink"/>
          </w:rPr>
          <w:t>↑</w:t>
        </w:r>
      </w:hyperlink>
      <w:r>
        <w:rPr>
          <w:rStyle w:val="noprint"/>
        </w:rPr>
        <w:t xml:space="preserve"> </w:t>
      </w:r>
      <w:hyperlink r:id="rId813" w:history="1">
        <w:r>
          <w:rPr>
            <w:rStyle w:val="Hyperlink"/>
          </w:rPr>
          <w:t>http://www.clubic.com/carte-graphique/article-531342-2-graphiques-jeu-video-glossaire.html</w:t>
        </w:r>
      </w:hyperlink>
      <w:r>
        <w:rPr>
          <w:rStyle w:val="reference-text"/>
          <w:sz w:val="20"/>
          <w:szCs w:val="20"/>
        </w:rPr>
        <w:t> [</w:t>
      </w:r>
      <w:hyperlink r:id="rId814" w:tooltip="archive sur Wikiwix" w:history="1">
        <w:r>
          <w:rPr>
            <w:rStyle w:val="Hyperlink"/>
            <w:sz w:val="20"/>
            <w:szCs w:val="20"/>
          </w:rPr>
          <w:t>archive</w:t>
        </w:r>
      </w:hyperlink>
      <w:r>
        <w:rPr>
          <w:rStyle w:val="reference-text"/>
          <w:sz w:val="20"/>
          <w:szCs w:val="20"/>
        </w:rPr>
        <w:t>]</w:t>
      </w:r>
      <w:r>
        <w:t xml:space="preserve"> </w:t>
      </w:r>
    </w:p>
    <w:p w:rsidR="00A85759" w:rsidRDefault="00A85759" w:rsidP="00A85759">
      <w:pPr>
        <w:numPr>
          <w:ilvl w:val="0"/>
          <w:numId w:val="53"/>
        </w:numPr>
        <w:spacing w:before="100" w:beforeAutospacing="1" w:after="100" w:afterAutospacing="1" w:line="240" w:lineRule="auto"/>
      </w:pPr>
      <w:hyperlink r:id="rId815" w:anchor="cite_ref-2" w:history="1">
        <w:r>
          <w:rPr>
            <w:rStyle w:val="Hyperlink"/>
          </w:rPr>
          <w:t>↑</w:t>
        </w:r>
      </w:hyperlink>
      <w:r>
        <w:rPr>
          <w:rStyle w:val="noprint"/>
        </w:rPr>
        <w:t xml:space="preserve"> </w:t>
      </w:r>
      <w:hyperlink r:id="rId816" w:history="1">
        <w:r>
          <w:rPr>
            <w:rStyle w:val="Hyperlink"/>
          </w:rPr>
          <w:t>« GeForce2 MX »</w:t>
        </w:r>
      </w:hyperlink>
      <w:r>
        <w:rPr>
          <w:rStyle w:val="reference-text"/>
          <w:sz w:val="20"/>
          <w:szCs w:val="20"/>
        </w:rPr>
        <w:t> [</w:t>
      </w:r>
      <w:hyperlink r:id="rId817" w:tooltip="archive sur Wikiwix" w:history="1">
        <w:r>
          <w:rPr>
            <w:rStyle w:val="Hyperlink"/>
            <w:sz w:val="20"/>
            <w:szCs w:val="20"/>
          </w:rPr>
          <w:t>archive</w:t>
        </w:r>
      </w:hyperlink>
      <w:r>
        <w:rPr>
          <w:rStyle w:val="reference-text"/>
          <w:sz w:val="20"/>
          <w:szCs w:val="20"/>
        </w:rPr>
        <w:t>]</w:t>
      </w:r>
      <w:r>
        <w:rPr>
          <w:rStyle w:val="reference-text"/>
        </w:rPr>
        <w:t xml:space="preserve">, </w:t>
      </w:r>
      <w:hyperlink r:id="rId818" w:tooltip="Nvidia" w:history="1">
        <w:r>
          <w:rPr>
            <w:rStyle w:val="Hyperlink"/>
            <w:i/>
            <w:iCs/>
          </w:rPr>
          <w:t>Nvidia</w:t>
        </w:r>
      </w:hyperlink>
      <w:r>
        <w:rPr>
          <w:rStyle w:val="reference-text"/>
          <w:i/>
          <w:iCs/>
        </w:rPr>
        <w:t>.fr</w:t>
      </w:r>
      <w:r>
        <w:rPr>
          <w:rStyle w:val="reference-text"/>
        </w:rPr>
        <w:t xml:space="preserve"> (consulté le 24 juillet 2016).</w:t>
      </w:r>
      <w:r>
        <w:t xml:space="preserve"> </w:t>
      </w:r>
    </w:p>
    <w:p w:rsidR="00A85759" w:rsidRDefault="00A85759" w:rsidP="00A85759">
      <w:pPr>
        <w:numPr>
          <w:ilvl w:val="0"/>
          <w:numId w:val="53"/>
        </w:numPr>
        <w:spacing w:before="100" w:beforeAutospacing="1" w:after="100" w:afterAutospacing="1" w:line="240" w:lineRule="auto"/>
      </w:pPr>
      <w:hyperlink r:id="rId819" w:anchor="cite_ref-3" w:history="1">
        <w:r>
          <w:rPr>
            <w:rStyle w:val="Hyperlink"/>
          </w:rPr>
          <w:t>↑</w:t>
        </w:r>
      </w:hyperlink>
      <w:r>
        <w:rPr>
          <w:rStyle w:val="noprint"/>
        </w:rPr>
        <w:t xml:space="preserve"> </w:t>
      </w:r>
      <w:hyperlink r:id="rId820" w:history="1">
        <w:r>
          <w:rPr>
            <w:rStyle w:val="Hyperlink"/>
          </w:rPr>
          <w:t>« GeForce3 »</w:t>
        </w:r>
      </w:hyperlink>
      <w:r>
        <w:rPr>
          <w:rStyle w:val="reference-text"/>
          <w:sz w:val="20"/>
          <w:szCs w:val="20"/>
        </w:rPr>
        <w:t> [</w:t>
      </w:r>
      <w:hyperlink r:id="rId821" w:tooltip="archive sur Wikiwix" w:history="1">
        <w:r>
          <w:rPr>
            <w:rStyle w:val="Hyperlink"/>
            <w:sz w:val="20"/>
            <w:szCs w:val="20"/>
          </w:rPr>
          <w:t>archive</w:t>
        </w:r>
      </w:hyperlink>
      <w:r>
        <w:rPr>
          <w:rStyle w:val="reference-text"/>
          <w:sz w:val="20"/>
          <w:szCs w:val="20"/>
        </w:rPr>
        <w:t>]</w:t>
      </w:r>
      <w:r>
        <w:rPr>
          <w:rStyle w:val="reference-text"/>
        </w:rPr>
        <w:t xml:space="preserve">, </w:t>
      </w:r>
      <w:hyperlink r:id="rId822" w:tooltip="Nvidia" w:history="1">
        <w:r>
          <w:rPr>
            <w:rStyle w:val="Hyperlink"/>
            <w:i/>
            <w:iCs/>
          </w:rPr>
          <w:t>Nvidia</w:t>
        </w:r>
      </w:hyperlink>
      <w:r>
        <w:rPr>
          <w:rStyle w:val="reference-text"/>
          <w:i/>
          <w:iCs/>
        </w:rPr>
        <w:t>.fr</w:t>
      </w:r>
      <w:r>
        <w:rPr>
          <w:rStyle w:val="reference-text"/>
        </w:rPr>
        <w:t xml:space="preserve"> (consulté le 24 juillet 2016).</w:t>
      </w:r>
      <w:r>
        <w:t xml:space="preserve"> </w:t>
      </w:r>
    </w:p>
    <w:p w:rsidR="00A85759" w:rsidRDefault="00A85759" w:rsidP="00A85759">
      <w:pPr>
        <w:numPr>
          <w:ilvl w:val="0"/>
          <w:numId w:val="53"/>
        </w:numPr>
        <w:spacing w:before="100" w:beforeAutospacing="1" w:after="100" w:afterAutospacing="1" w:line="240" w:lineRule="auto"/>
      </w:pPr>
      <w:hyperlink r:id="rId823" w:anchor="cite_ref-4" w:history="1">
        <w:r>
          <w:rPr>
            <w:rStyle w:val="Hyperlink"/>
          </w:rPr>
          <w:t>↑</w:t>
        </w:r>
      </w:hyperlink>
      <w:r>
        <w:rPr>
          <w:rStyle w:val="noprint"/>
        </w:rPr>
        <w:t xml:space="preserve"> </w:t>
      </w:r>
      <w:hyperlink r:id="rId824" w:history="1">
        <w:r>
          <w:rPr>
            <w:rStyle w:val="Hyperlink"/>
          </w:rPr>
          <w:t>Page sur les GeForce 4</w:t>
        </w:r>
      </w:hyperlink>
      <w:r>
        <w:rPr>
          <w:rStyle w:val="reference-text"/>
          <w:sz w:val="20"/>
          <w:szCs w:val="20"/>
        </w:rPr>
        <w:t> [</w:t>
      </w:r>
      <w:hyperlink r:id="rId825" w:tooltip="archive sur Wikiwix" w:history="1">
        <w:r>
          <w:rPr>
            <w:rStyle w:val="Hyperlink"/>
            <w:sz w:val="20"/>
            <w:szCs w:val="20"/>
          </w:rPr>
          <w:t>archive</w:t>
        </w:r>
      </w:hyperlink>
      <w:r>
        <w:rPr>
          <w:rStyle w:val="reference-text"/>
          <w:sz w:val="20"/>
          <w:szCs w:val="20"/>
        </w:rPr>
        <w:t>]</w:t>
      </w:r>
      <w:r>
        <w:rPr>
          <w:rStyle w:val="reference-text"/>
        </w:rPr>
        <w:t xml:space="preserve">, </w:t>
      </w:r>
      <w:hyperlink r:id="rId826" w:tooltip="Nvidia" w:history="1">
        <w:r>
          <w:rPr>
            <w:rStyle w:val="Hyperlink"/>
            <w:i/>
            <w:iCs/>
          </w:rPr>
          <w:t>Nvidia</w:t>
        </w:r>
      </w:hyperlink>
      <w:r>
        <w:rPr>
          <w:rStyle w:val="reference-text"/>
          <w:i/>
          <w:iCs/>
        </w:rPr>
        <w:t>.fr</w:t>
      </w:r>
      <w:r>
        <w:rPr>
          <w:rStyle w:val="reference-text"/>
        </w:rPr>
        <w:t xml:space="preserve"> (consulté le 24 juillet 2016).</w:t>
      </w:r>
      <w:r>
        <w:t xml:space="preserve"> </w:t>
      </w:r>
    </w:p>
    <w:p w:rsidR="00A85759" w:rsidRDefault="00A85759" w:rsidP="00A85759">
      <w:pPr>
        <w:numPr>
          <w:ilvl w:val="0"/>
          <w:numId w:val="53"/>
        </w:numPr>
        <w:spacing w:before="100" w:beforeAutospacing="1" w:after="100" w:afterAutospacing="1" w:line="240" w:lineRule="auto"/>
      </w:pPr>
      <w:hyperlink r:id="rId827" w:anchor="cite_ref-5" w:history="1">
        <w:r>
          <w:rPr>
            <w:rStyle w:val="Hyperlink"/>
          </w:rPr>
          <w:t>↑</w:t>
        </w:r>
      </w:hyperlink>
      <w:r>
        <w:rPr>
          <w:rStyle w:val="noprint"/>
        </w:rPr>
        <w:t xml:space="preserve"> </w:t>
      </w:r>
      <w:r>
        <w:rPr>
          <w:rStyle w:val="ouvrage"/>
        </w:rPr>
        <w:t xml:space="preserve">(en) </w:t>
      </w:r>
      <w:proofErr w:type="spellStart"/>
      <w:r>
        <w:rPr>
          <w:rStyle w:val="ouvrage"/>
        </w:rPr>
        <w:t>PCGamesN</w:t>
      </w:r>
      <w:proofErr w:type="spellEnd"/>
      <w:r>
        <w:rPr>
          <w:rStyle w:val="ouvrage"/>
        </w:rPr>
        <w:t xml:space="preserve">, </w:t>
      </w:r>
      <w:r>
        <w:rPr>
          <w:rStyle w:val="ouvrage"/>
          <w:lang w:val="en"/>
        </w:rPr>
        <w:t>« </w:t>
      </w:r>
      <w:proofErr w:type="spellStart"/>
      <w:r>
        <w:rPr>
          <w:rStyle w:val="HTMLCite"/>
          <w:i w:val="0"/>
          <w:iCs w:val="0"/>
          <w:lang w:val="en"/>
        </w:rPr>
        <w:t>Nvidia</w:t>
      </w:r>
      <w:proofErr w:type="spellEnd"/>
      <w:r>
        <w:rPr>
          <w:rStyle w:val="HTMLCite"/>
          <w:i w:val="0"/>
          <w:iCs w:val="0"/>
          <w:lang w:val="en"/>
        </w:rPr>
        <w:t xml:space="preserve"> Volta - GPU release date, price, specs, performance and </w:t>
      </w:r>
      <w:proofErr w:type="spellStart"/>
      <w:r>
        <w:rPr>
          <w:rStyle w:val="HTMLCite"/>
          <w:i w:val="0"/>
          <w:iCs w:val="0"/>
          <w:lang w:val="en"/>
        </w:rPr>
        <w:t>rumours</w:t>
      </w:r>
      <w:proofErr w:type="spellEnd"/>
      <w:r>
        <w:rPr>
          <w:rStyle w:val="ouvrage"/>
          <w:lang w:val="en"/>
        </w:rPr>
        <w:t> »</w:t>
      </w:r>
      <w:r>
        <w:rPr>
          <w:rStyle w:val="ouvrage"/>
        </w:rPr>
        <w:t xml:space="preserve">, </w:t>
      </w:r>
      <w:proofErr w:type="spellStart"/>
      <w:r>
        <w:rPr>
          <w:rStyle w:val="lang-en"/>
          <w:i/>
          <w:iCs/>
          <w:lang w:val="en"/>
        </w:rPr>
        <w:t>PCGamesN</w:t>
      </w:r>
      <w:proofErr w:type="spellEnd"/>
      <w:proofErr w:type="gramStart"/>
      <w:r>
        <w:rPr>
          <w:rStyle w:val="ouvrage"/>
        </w:rPr>
        <w:t>,‎</w:t>
      </w:r>
      <w:proofErr w:type="gramEnd"/>
      <w:r>
        <w:rPr>
          <w:rStyle w:val="ouvrage"/>
        </w:rPr>
        <w:t xml:space="preserve"> 26 avril 2017 </w:t>
      </w:r>
      <w:r>
        <w:rPr>
          <w:rStyle w:val="ouvrage"/>
          <w:sz w:val="20"/>
          <w:szCs w:val="20"/>
        </w:rPr>
        <w:t>(</w:t>
      </w:r>
      <w:hyperlink r:id="rId828" w:history="1">
        <w:r>
          <w:rPr>
            <w:rStyle w:val="Hyperlink"/>
            <w:sz w:val="20"/>
            <w:szCs w:val="20"/>
          </w:rPr>
          <w:t>lire en ligne</w:t>
        </w:r>
      </w:hyperlink>
      <w:r>
        <w:rPr>
          <w:rStyle w:val="ouvrage"/>
          <w:sz w:val="15"/>
          <w:szCs w:val="15"/>
        </w:rPr>
        <w:t> [</w:t>
      </w:r>
      <w:hyperlink r:id="rId829" w:tooltip="archive sur Wikiwix" w:history="1">
        <w:r>
          <w:rPr>
            <w:rStyle w:val="Hyperlink"/>
            <w:sz w:val="15"/>
            <w:szCs w:val="15"/>
          </w:rPr>
          <w:t>archive</w:t>
        </w:r>
      </w:hyperlink>
      <w:r>
        <w:rPr>
          <w:rStyle w:val="ouvrage"/>
          <w:sz w:val="15"/>
          <w:szCs w:val="15"/>
        </w:rPr>
        <w:t>]</w:t>
      </w:r>
      <w:r>
        <w:rPr>
          <w:rStyle w:val="ouvrage"/>
          <w:sz w:val="20"/>
          <w:szCs w:val="20"/>
        </w:rPr>
        <w:t>)</w:t>
      </w:r>
    </w:p>
    <w:p w:rsidR="003A05E4" w:rsidRDefault="003A05E4" w:rsidP="003A05E4">
      <w:pPr>
        <w:pStyle w:val="Heading1"/>
      </w:pPr>
      <w:r>
        <w:lastRenderedPageBreak/>
        <w:t>Carte son</w:t>
      </w:r>
    </w:p>
    <w:p w:rsidR="003A05E4" w:rsidRDefault="003A05E4" w:rsidP="003A05E4">
      <w:r>
        <w:rPr>
          <w:rStyle w:val="mw-redirectedfrom"/>
        </w:rPr>
        <w:t xml:space="preserve">(Redirigé depuis </w:t>
      </w:r>
      <w:hyperlink r:id="rId830" w:tooltip="Carte de Son" w:history="1">
        <w:r>
          <w:rPr>
            <w:rStyle w:val="Hyperlink"/>
          </w:rPr>
          <w:t>Carte de Son</w:t>
        </w:r>
      </w:hyperlink>
      <w:r>
        <w:rPr>
          <w:rStyle w:val="mw-redirectedfrom"/>
        </w:rPr>
        <w:t>)</w:t>
      </w:r>
    </w:p>
    <w:p w:rsidR="003A05E4" w:rsidRDefault="003A05E4" w:rsidP="003A05E4">
      <w:hyperlink r:id="rId831" w:anchor="mw-head" w:history="1">
        <w:r>
          <w:rPr>
            <w:rStyle w:val="Hyperlink"/>
          </w:rPr>
          <w:t>Sauter à la navigation</w:t>
        </w:r>
      </w:hyperlink>
      <w:r>
        <w:t xml:space="preserve"> </w:t>
      </w:r>
      <w:hyperlink r:id="rId832" w:anchor="p-search" w:history="1">
        <w:r>
          <w:rPr>
            <w:rStyle w:val="Hyperlink"/>
          </w:rPr>
          <w:t>Sauter à la recherche</w:t>
        </w:r>
      </w:hyperlink>
      <w:r>
        <w:t xml:space="preserve"> </w:t>
      </w:r>
    </w:p>
    <w:p w:rsidR="003A05E4" w:rsidRDefault="003A05E4" w:rsidP="003A05E4">
      <w:r>
        <w:rPr>
          <w:noProof/>
          <w:color w:val="0000FF"/>
          <w:lang w:eastAsia="fr-FR"/>
        </w:rPr>
        <w:drawing>
          <wp:inline distT="0" distB="0" distL="0" distR="0">
            <wp:extent cx="2095500" cy="1571625"/>
            <wp:effectExtent l="0" t="0" r="0" b="9525"/>
            <wp:docPr id="60" name="Picture 60" descr="https://upload.wikimedia.org/wikipedia/commons/thumb/4/49/Onkyo_Wavio_SE-90PCI.jpg/220px-Onkyo_Wavio_SE-90PCI.jpg">
              <a:hlinkClick xmlns:a="http://schemas.openxmlformats.org/drawingml/2006/main" r:id="rId8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upload.wikimedia.org/wikipedia/commons/thumb/4/49/Onkyo_Wavio_SE-90PCI.jpg/220px-Onkyo_Wavio_SE-90PCI.jpg">
                      <a:hlinkClick r:id="rId833"/>
                    </pic:cNvPr>
                    <pic:cNvPicPr>
                      <a:picLocks noChangeAspect="1" noChangeArrowheads="1"/>
                    </pic:cNvPicPr>
                  </pic:nvPicPr>
                  <pic:blipFill>
                    <a:blip r:embed="rId834">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3A05E4" w:rsidRDefault="003A05E4" w:rsidP="003A05E4">
      <w:r>
        <w:t xml:space="preserve">Carte son </w:t>
      </w:r>
      <w:proofErr w:type="spellStart"/>
      <w:r>
        <w:t>Onkyo</w:t>
      </w:r>
      <w:proofErr w:type="spellEnd"/>
      <w:r>
        <w:t xml:space="preserve"> </w:t>
      </w:r>
      <w:proofErr w:type="spellStart"/>
      <w:r>
        <w:t>Wavio</w:t>
      </w:r>
      <w:proofErr w:type="spellEnd"/>
      <w:r>
        <w:t xml:space="preserve"> SE-90PCI.</w:t>
      </w:r>
    </w:p>
    <w:p w:rsidR="003A05E4" w:rsidRDefault="003A05E4" w:rsidP="003A05E4">
      <w:pPr>
        <w:pStyle w:val="NormalWeb"/>
      </w:pPr>
      <w:r>
        <w:t xml:space="preserve">Une </w:t>
      </w:r>
      <w:r>
        <w:rPr>
          <w:b/>
          <w:bCs/>
        </w:rPr>
        <w:t>carte son</w:t>
      </w:r>
      <w:r>
        <w:t xml:space="preserve"> est une </w:t>
      </w:r>
      <w:hyperlink r:id="rId835" w:tooltip="Carte d'extension" w:history="1">
        <w:r>
          <w:rPr>
            <w:rStyle w:val="Hyperlink"/>
            <w:rFonts w:eastAsiaTheme="majorEastAsia"/>
          </w:rPr>
          <w:t>carte d'extension</w:t>
        </w:r>
      </w:hyperlink>
      <w:r>
        <w:t xml:space="preserve"> d'</w:t>
      </w:r>
      <w:hyperlink r:id="rId836" w:tooltip="Ordinateur" w:history="1">
        <w:r>
          <w:rPr>
            <w:rStyle w:val="Hyperlink"/>
            <w:rFonts w:eastAsiaTheme="majorEastAsia"/>
          </w:rPr>
          <w:t>ordinateur</w:t>
        </w:r>
      </w:hyperlink>
      <w:r>
        <w:t xml:space="preserve">. La principale fonction de cette carte est de générer des </w:t>
      </w:r>
      <w:hyperlink r:id="rId837" w:tooltip="Son (physique)" w:history="1">
        <w:r>
          <w:rPr>
            <w:rStyle w:val="Hyperlink"/>
            <w:rFonts w:eastAsiaTheme="majorEastAsia"/>
          </w:rPr>
          <w:t>sons</w:t>
        </w:r>
      </w:hyperlink>
      <w:r>
        <w:t xml:space="preserve"> à l'aide d'un </w:t>
      </w:r>
      <w:hyperlink r:id="rId838" w:tooltip="Générateur de son programmable" w:history="1">
        <w:r>
          <w:rPr>
            <w:rStyle w:val="Hyperlink"/>
            <w:rFonts w:eastAsiaTheme="majorEastAsia"/>
          </w:rPr>
          <w:t>générateur de son programmable</w:t>
        </w:r>
      </w:hyperlink>
      <w:r>
        <w:t xml:space="preserve">, pour l'envoyer vers différent types de sorties sonores, tels que des </w:t>
      </w:r>
      <w:hyperlink r:id="rId839" w:tooltip="Casque" w:history="1">
        <w:r>
          <w:rPr>
            <w:rStyle w:val="Hyperlink"/>
            <w:rFonts w:eastAsiaTheme="majorEastAsia"/>
          </w:rPr>
          <w:t>casques</w:t>
        </w:r>
      </w:hyperlink>
      <w:r>
        <w:t xml:space="preserve">, des </w:t>
      </w:r>
      <w:hyperlink r:id="rId840" w:tooltip="Haut-parleur" w:history="1">
        <w:r>
          <w:rPr>
            <w:rStyle w:val="Hyperlink"/>
            <w:rFonts w:eastAsiaTheme="majorEastAsia"/>
          </w:rPr>
          <w:t>haut-parleurs</w:t>
        </w:r>
      </w:hyperlink>
      <w:r>
        <w:t xml:space="preserve"> ou d'autres éléments d'une chaîne sonore, ou reçus par l'ordinateur, comme dans le cas d'un </w:t>
      </w:r>
      <w:hyperlink r:id="rId841" w:tooltip="Microphone" w:history="1">
        <w:r>
          <w:rPr>
            <w:rStyle w:val="Hyperlink"/>
            <w:rFonts w:eastAsiaTheme="majorEastAsia"/>
          </w:rPr>
          <w:t>microphone</w:t>
        </w:r>
      </w:hyperlink>
      <w:r>
        <w:t xml:space="preserve">. Elle comporte généralement des </w:t>
      </w:r>
      <w:hyperlink r:id="rId842" w:tooltip="Convertisseur numérique-analogique" w:history="1">
        <w:r>
          <w:rPr>
            <w:rStyle w:val="Hyperlink"/>
            <w:rFonts w:eastAsiaTheme="majorEastAsia"/>
          </w:rPr>
          <w:t>CNA</w:t>
        </w:r>
      </w:hyperlink>
      <w:r>
        <w:t xml:space="preserve"> (ou DAC) permettant de convertir le signal </w:t>
      </w:r>
      <w:hyperlink r:id="rId843" w:tooltip="Numérique" w:history="1">
        <w:r>
          <w:rPr>
            <w:rStyle w:val="Hyperlink"/>
            <w:rFonts w:eastAsiaTheme="majorEastAsia"/>
          </w:rPr>
          <w:t>numérique</w:t>
        </w:r>
      </w:hyperlink>
      <w:r>
        <w:t xml:space="preserve"> vers un signal </w:t>
      </w:r>
      <w:hyperlink r:id="rId844" w:tooltip="Analogique" w:history="1">
        <w:r>
          <w:rPr>
            <w:rStyle w:val="Hyperlink"/>
            <w:rFonts w:eastAsiaTheme="majorEastAsia"/>
          </w:rPr>
          <w:t>analogique</w:t>
        </w:r>
      </w:hyperlink>
      <w:r>
        <w:t xml:space="preserve"> et </w:t>
      </w:r>
      <w:hyperlink r:id="rId845" w:tooltip="Convertisseur analogique-numérique" w:history="1">
        <w:r>
          <w:rPr>
            <w:rStyle w:val="Hyperlink"/>
            <w:rFonts w:eastAsiaTheme="majorEastAsia"/>
          </w:rPr>
          <w:t>CAN</w:t>
        </w:r>
      </w:hyperlink>
      <w:r>
        <w:t xml:space="preserve"> (ou ADC) pour la réciproque, afin d'échanger via des prises </w:t>
      </w:r>
      <w:hyperlink r:id="rId846" w:tooltip="Jack (prise)" w:history="1">
        <w:r>
          <w:rPr>
            <w:rStyle w:val="Hyperlink"/>
            <w:rFonts w:eastAsiaTheme="majorEastAsia"/>
          </w:rPr>
          <w:t>jack</w:t>
        </w:r>
      </w:hyperlink>
      <w:r>
        <w:t xml:space="preserve"> ou </w:t>
      </w:r>
      <w:hyperlink r:id="rId847" w:tooltip="Prise RCA" w:history="1">
        <w:r>
          <w:rPr>
            <w:rStyle w:val="Hyperlink"/>
            <w:rFonts w:eastAsiaTheme="majorEastAsia"/>
          </w:rPr>
          <w:t>RCA</w:t>
        </w:r>
      </w:hyperlink>
      <w:r>
        <w:t xml:space="preserve"> avec des périphériques sonore analogiques. </w:t>
      </w:r>
    </w:p>
    <w:p w:rsidR="003A05E4" w:rsidRDefault="003A05E4" w:rsidP="003A05E4">
      <w:pPr>
        <w:pStyle w:val="NormalWeb"/>
      </w:pPr>
      <w:r>
        <w:t xml:space="preserve">Il s'agit d'un </w:t>
      </w:r>
      <w:hyperlink r:id="rId848" w:tooltip="Périphérique informatique" w:history="1">
        <w:r>
          <w:rPr>
            <w:rStyle w:val="Hyperlink"/>
            <w:rFonts w:eastAsiaTheme="majorEastAsia"/>
          </w:rPr>
          <w:t>périphérique</w:t>
        </w:r>
      </w:hyperlink>
      <w:r>
        <w:t xml:space="preserve">, qui selon les cartes et l'architecture matérielle, se connecte à la carte mère via différent types de bus. Sur les ordinateurs de type compatible </w:t>
      </w:r>
      <w:hyperlink r:id="rId849" w:tooltip="IBM-PC" w:history="1">
        <w:r>
          <w:rPr>
            <w:rStyle w:val="Hyperlink"/>
            <w:rFonts w:eastAsiaTheme="majorEastAsia"/>
          </w:rPr>
          <w:t>IBM-PC</w:t>
        </w:r>
      </w:hyperlink>
      <w:r>
        <w:t xml:space="preserve"> par exemple, elle a utilisé le </w:t>
      </w:r>
      <w:hyperlink r:id="rId850" w:tooltip="Industry Standard Architecture" w:history="1">
        <w:r>
          <w:rPr>
            <w:rStyle w:val="Hyperlink"/>
            <w:rFonts w:eastAsiaTheme="majorEastAsia"/>
          </w:rPr>
          <w:t>bus ISA</w:t>
        </w:r>
      </w:hyperlink>
      <w:r>
        <w:t xml:space="preserve"> dans les </w:t>
      </w:r>
      <w:hyperlink r:id="rId851" w:tooltip="Années 1990" w:history="1">
        <w:r>
          <w:rPr>
            <w:rStyle w:val="Hyperlink"/>
            <w:rFonts w:eastAsiaTheme="majorEastAsia"/>
          </w:rPr>
          <w:t>années 1990</w:t>
        </w:r>
      </w:hyperlink>
      <w:r>
        <w:t xml:space="preserve">, et peut utiliser de nos jours, un des différents types de bus </w:t>
      </w:r>
      <w:hyperlink r:id="rId852" w:tooltip="Peripheral Component Interconnect" w:history="1">
        <w:r>
          <w:rPr>
            <w:rStyle w:val="Hyperlink"/>
            <w:rFonts w:eastAsiaTheme="majorEastAsia"/>
          </w:rPr>
          <w:t>PCI</w:t>
        </w:r>
      </w:hyperlink>
      <w:r>
        <w:t xml:space="preserve">, </w:t>
      </w:r>
      <w:hyperlink r:id="rId853" w:tooltip="PCI Express" w:history="1">
        <w:r>
          <w:rPr>
            <w:rStyle w:val="Hyperlink"/>
            <w:rFonts w:eastAsiaTheme="majorEastAsia"/>
          </w:rPr>
          <w:t>PCI Express</w:t>
        </w:r>
      </w:hyperlink>
      <w:r>
        <w:t xml:space="preserve">, </w:t>
      </w:r>
      <w:hyperlink r:id="rId854" w:tooltip="Personal Computer Memory Card International Association" w:history="1">
        <w:r>
          <w:rPr>
            <w:rStyle w:val="Hyperlink"/>
            <w:rFonts w:eastAsiaTheme="majorEastAsia"/>
          </w:rPr>
          <w:t>PCMCIA</w:t>
        </w:r>
      </w:hyperlink>
      <w:r>
        <w:t xml:space="preserve"> (pour ordinateur portable), </w:t>
      </w:r>
      <w:hyperlink r:id="rId855" w:tooltip="Universal Serial Bus" w:history="1">
        <w:r>
          <w:rPr>
            <w:rStyle w:val="Hyperlink"/>
            <w:rFonts w:eastAsiaTheme="majorEastAsia"/>
          </w:rPr>
          <w:t>USB</w:t>
        </w:r>
      </w:hyperlink>
      <w:r>
        <w:t xml:space="preserve"> ou </w:t>
      </w:r>
      <w:hyperlink r:id="rId856" w:tooltip="Firewire" w:history="1">
        <w:proofErr w:type="spellStart"/>
        <w:r>
          <w:rPr>
            <w:rStyle w:val="Hyperlink"/>
            <w:rFonts w:eastAsiaTheme="majorEastAsia"/>
          </w:rPr>
          <w:t>Firewire</w:t>
        </w:r>
        <w:proofErr w:type="spellEnd"/>
      </w:hyperlink>
      <w:r>
        <w:t xml:space="preserve">. </w:t>
      </w:r>
    </w:p>
    <w:p w:rsidR="003A05E4" w:rsidRDefault="003A05E4" w:rsidP="003A05E4">
      <w:r>
        <w:object w:dxaOrig="225" w:dyaOrig="225">
          <v:shape id="_x0000_i1162" type="#_x0000_t75" style="width:18pt;height:15.75pt" o:ole="">
            <v:imagedata r:id="rId42" o:title=""/>
          </v:shape>
          <w:control r:id="rId857" w:name="DefaultOcxName5" w:shapeid="_x0000_i1162"/>
        </w:object>
      </w:r>
    </w:p>
    <w:p w:rsidR="003A05E4" w:rsidRDefault="003A05E4" w:rsidP="003A05E4">
      <w:pPr>
        <w:pStyle w:val="Heading2"/>
      </w:pPr>
      <w:r>
        <w:t>Sommaire</w:t>
      </w:r>
    </w:p>
    <w:p w:rsidR="003A05E4" w:rsidRDefault="003A05E4" w:rsidP="003A05E4">
      <w:pPr>
        <w:numPr>
          <w:ilvl w:val="0"/>
          <w:numId w:val="54"/>
        </w:numPr>
        <w:spacing w:before="100" w:beforeAutospacing="1" w:after="100" w:afterAutospacing="1" w:line="240" w:lineRule="auto"/>
      </w:pPr>
      <w:hyperlink r:id="rId858" w:anchor="Historique" w:history="1">
        <w:r>
          <w:rPr>
            <w:rStyle w:val="tocnumber"/>
            <w:color w:val="0000FF"/>
            <w:u w:val="single"/>
          </w:rPr>
          <w:t>1</w:t>
        </w:r>
        <w:r>
          <w:rPr>
            <w:rStyle w:val="Hyperlink"/>
          </w:rPr>
          <w:t xml:space="preserve"> </w:t>
        </w:r>
        <w:r>
          <w:rPr>
            <w:rStyle w:val="toctext"/>
            <w:color w:val="0000FF"/>
            <w:u w:val="single"/>
          </w:rPr>
          <w:t>Historique</w:t>
        </w:r>
      </w:hyperlink>
    </w:p>
    <w:p w:rsidR="003A05E4" w:rsidRDefault="003A05E4" w:rsidP="003A05E4">
      <w:pPr>
        <w:numPr>
          <w:ilvl w:val="0"/>
          <w:numId w:val="54"/>
        </w:numPr>
        <w:spacing w:before="100" w:beforeAutospacing="1" w:after="100" w:afterAutospacing="1" w:line="240" w:lineRule="auto"/>
      </w:pPr>
      <w:hyperlink r:id="rId859" w:anchor="En_résumé" w:history="1">
        <w:r>
          <w:rPr>
            <w:rStyle w:val="tocnumber"/>
            <w:color w:val="0000FF"/>
            <w:u w:val="single"/>
          </w:rPr>
          <w:t>2</w:t>
        </w:r>
        <w:r>
          <w:rPr>
            <w:rStyle w:val="Hyperlink"/>
          </w:rPr>
          <w:t xml:space="preserve"> </w:t>
        </w:r>
        <w:r>
          <w:rPr>
            <w:rStyle w:val="toctext"/>
            <w:color w:val="0000FF"/>
            <w:u w:val="single"/>
          </w:rPr>
          <w:t>En résumé</w:t>
        </w:r>
      </w:hyperlink>
    </w:p>
    <w:p w:rsidR="003A05E4" w:rsidRDefault="003A05E4" w:rsidP="003A05E4">
      <w:pPr>
        <w:numPr>
          <w:ilvl w:val="0"/>
          <w:numId w:val="54"/>
        </w:numPr>
        <w:spacing w:before="100" w:beforeAutospacing="1" w:after="100" w:afterAutospacing="1" w:line="240" w:lineRule="auto"/>
      </w:pPr>
      <w:hyperlink r:id="rId860" w:anchor="Architecture" w:history="1">
        <w:r>
          <w:rPr>
            <w:rStyle w:val="tocnumber"/>
            <w:color w:val="0000FF"/>
            <w:u w:val="single"/>
          </w:rPr>
          <w:t>3</w:t>
        </w:r>
        <w:r>
          <w:rPr>
            <w:rStyle w:val="Hyperlink"/>
          </w:rPr>
          <w:t xml:space="preserve"> </w:t>
        </w:r>
        <w:r>
          <w:rPr>
            <w:rStyle w:val="toctext"/>
            <w:color w:val="0000FF"/>
            <w:u w:val="single"/>
          </w:rPr>
          <w:t>Architecture</w:t>
        </w:r>
      </w:hyperlink>
    </w:p>
    <w:p w:rsidR="003A05E4" w:rsidRDefault="003A05E4" w:rsidP="003A05E4">
      <w:pPr>
        <w:numPr>
          <w:ilvl w:val="0"/>
          <w:numId w:val="54"/>
        </w:numPr>
        <w:spacing w:before="100" w:beforeAutospacing="1" w:after="100" w:afterAutospacing="1" w:line="240" w:lineRule="auto"/>
      </w:pPr>
      <w:hyperlink r:id="rId861" w:anchor="Les_éléments_de_la_Carte_Son" w:history="1">
        <w:r>
          <w:rPr>
            <w:rStyle w:val="tocnumber"/>
            <w:color w:val="0000FF"/>
            <w:u w:val="single"/>
          </w:rPr>
          <w:t>4</w:t>
        </w:r>
        <w:r>
          <w:rPr>
            <w:rStyle w:val="Hyperlink"/>
          </w:rPr>
          <w:t xml:space="preserve"> </w:t>
        </w:r>
        <w:r>
          <w:rPr>
            <w:rStyle w:val="toctext"/>
            <w:color w:val="0000FF"/>
            <w:u w:val="single"/>
          </w:rPr>
          <w:t>Les éléments de la Carte Son</w:t>
        </w:r>
      </w:hyperlink>
      <w:r>
        <w:t xml:space="preserve"> </w:t>
      </w:r>
    </w:p>
    <w:p w:rsidR="003A05E4" w:rsidRDefault="003A05E4" w:rsidP="003A05E4">
      <w:pPr>
        <w:numPr>
          <w:ilvl w:val="1"/>
          <w:numId w:val="54"/>
        </w:numPr>
        <w:spacing w:before="100" w:beforeAutospacing="1" w:after="100" w:afterAutospacing="1" w:line="240" w:lineRule="auto"/>
      </w:pPr>
      <w:hyperlink r:id="rId862" w:anchor="Électronique_de_la_Carte_Son" w:history="1">
        <w:r>
          <w:rPr>
            <w:rStyle w:val="tocnumber"/>
            <w:color w:val="0000FF"/>
            <w:u w:val="single"/>
          </w:rPr>
          <w:t>4.1</w:t>
        </w:r>
        <w:r>
          <w:rPr>
            <w:rStyle w:val="Hyperlink"/>
          </w:rPr>
          <w:t xml:space="preserve"> </w:t>
        </w:r>
        <w:r>
          <w:rPr>
            <w:rStyle w:val="toctext"/>
            <w:color w:val="0000FF"/>
            <w:u w:val="single"/>
          </w:rPr>
          <w:t>Électronique de la Carte Son</w:t>
        </w:r>
      </w:hyperlink>
    </w:p>
    <w:p w:rsidR="003A05E4" w:rsidRDefault="003A05E4" w:rsidP="003A05E4">
      <w:pPr>
        <w:numPr>
          <w:ilvl w:val="1"/>
          <w:numId w:val="54"/>
        </w:numPr>
        <w:spacing w:before="100" w:beforeAutospacing="1" w:after="100" w:afterAutospacing="1" w:line="240" w:lineRule="auto"/>
      </w:pPr>
      <w:hyperlink r:id="rId863" w:anchor="Les_connecteurs_d'Entrées/Sorties_externes" w:history="1">
        <w:r>
          <w:rPr>
            <w:rStyle w:val="tocnumber"/>
            <w:color w:val="0000FF"/>
            <w:u w:val="single"/>
          </w:rPr>
          <w:t>4.2</w:t>
        </w:r>
        <w:r>
          <w:rPr>
            <w:rStyle w:val="Hyperlink"/>
          </w:rPr>
          <w:t xml:space="preserve"> </w:t>
        </w:r>
        <w:r>
          <w:rPr>
            <w:rStyle w:val="toctext"/>
            <w:color w:val="0000FF"/>
            <w:u w:val="single"/>
          </w:rPr>
          <w:t>Les connecteurs d'Entrées/Sorties externes</w:t>
        </w:r>
      </w:hyperlink>
      <w:r>
        <w:t xml:space="preserve"> </w:t>
      </w:r>
    </w:p>
    <w:p w:rsidR="003A05E4" w:rsidRDefault="003A05E4" w:rsidP="003A05E4">
      <w:pPr>
        <w:numPr>
          <w:ilvl w:val="2"/>
          <w:numId w:val="54"/>
        </w:numPr>
        <w:spacing w:before="100" w:beforeAutospacing="1" w:after="100" w:afterAutospacing="1" w:line="240" w:lineRule="auto"/>
      </w:pPr>
      <w:hyperlink r:id="rId864" w:anchor="Les_prises_Jack" w:history="1">
        <w:r>
          <w:rPr>
            <w:rStyle w:val="tocnumber"/>
            <w:color w:val="0000FF"/>
            <w:u w:val="single"/>
          </w:rPr>
          <w:t>4.2.1</w:t>
        </w:r>
        <w:r>
          <w:rPr>
            <w:rStyle w:val="Hyperlink"/>
          </w:rPr>
          <w:t xml:space="preserve"> </w:t>
        </w:r>
        <w:r>
          <w:rPr>
            <w:rStyle w:val="toctext"/>
            <w:color w:val="0000FF"/>
            <w:u w:val="single"/>
          </w:rPr>
          <w:t>Les prises Jack</w:t>
        </w:r>
      </w:hyperlink>
    </w:p>
    <w:p w:rsidR="003A05E4" w:rsidRDefault="003A05E4" w:rsidP="003A05E4">
      <w:pPr>
        <w:numPr>
          <w:ilvl w:val="2"/>
          <w:numId w:val="54"/>
        </w:numPr>
        <w:spacing w:before="100" w:beforeAutospacing="1" w:after="100" w:afterAutospacing="1" w:line="240" w:lineRule="auto"/>
      </w:pPr>
      <w:hyperlink r:id="rId865" w:anchor="Les_autres_prises" w:history="1">
        <w:r>
          <w:rPr>
            <w:rStyle w:val="tocnumber"/>
            <w:color w:val="0000FF"/>
            <w:u w:val="single"/>
          </w:rPr>
          <w:t>4.2.2</w:t>
        </w:r>
        <w:r>
          <w:rPr>
            <w:rStyle w:val="Hyperlink"/>
          </w:rPr>
          <w:t xml:space="preserve"> </w:t>
        </w:r>
        <w:r>
          <w:rPr>
            <w:rStyle w:val="toctext"/>
            <w:color w:val="0000FF"/>
            <w:u w:val="single"/>
          </w:rPr>
          <w:t>Les autres prises</w:t>
        </w:r>
      </w:hyperlink>
    </w:p>
    <w:p w:rsidR="003A05E4" w:rsidRDefault="003A05E4" w:rsidP="003A05E4">
      <w:pPr>
        <w:numPr>
          <w:ilvl w:val="1"/>
          <w:numId w:val="54"/>
        </w:numPr>
        <w:spacing w:before="100" w:beforeAutospacing="1" w:after="100" w:afterAutospacing="1" w:line="240" w:lineRule="auto"/>
      </w:pPr>
      <w:hyperlink r:id="rId866" w:anchor="Les_connecteurs_d'Entrées/Sorties_internes" w:history="1">
        <w:r>
          <w:rPr>
            <w:rStyle w:val="tocnumber"/>
            <w:color w:val="0000FF"/>
            <w:u w:val="single"/>
          </w:rPr>
          <w:t>4.3</w:t>
        </w:r>
        <w:r>
          <w:rPr>
            <w:rStyle w:val="Hyperlink"/>
          </w:rPr>
          <w:t xml:space="preserve"> </w:t>
        </w:r>
        <w:r>
          <w:rPr>
            <w:rStyle w:val="toctext"/>
            <w:color w:val="0000FF"/>
            <w:u w:val="single"/>
          </w:rPr>
          <w:t>Les connecteurs d'Entrées/Sorties internes</w:t>
        </w:r>
      </w:hyperlink>
    </w:p>
    <w:p w:rsidR="003A05E4" w:rsidRDefault="003A05E4" w:rsidP="003A05E4">
      <w:pPr>
        <w:numPr>
          <w:ilvl w:val="0"/>
          <w:numId w:val="54"/>
        </w:numPr>
        <w:spacing w:before="100" w:beforeAutospacing="1" w:after="100" w:afterAutospacing="1" w:line="240" w:lineRule="auto"/>
      </w:pPr>
      <w:hyperlink r:id="rId867" w:anchor="Références" w:history="1">
        <w:r>
          <w:rPr>
            <w:rStyle w:val="tocnumber"/>
            <w:color w:val="0000FF"/>
            <w:u w:val="single"/>
          </w:rPr>
          <w:t>5</w:t>
        </w:r>
        <w:r>
          <w:rPr>
            <w:rStyle w:val="Hyperlink"/>
          </w:rPr>
          <w:t xml:space="preserve"> </w:t>
        </w:r>
        <w:r>
          <w:rPr>
            <w:rStyle w:val="toctext"/>
            <w:color w:val="0000FF"/>
            <w:u w:val="single"/>
          </w:rPr>
          <w:t>Références</w:t>
        </w:r>
      </w:hyperlink>
    </w:p>
    <w:p w:rsidR="003A05E4" w:rsidRDefault="003A05E4" w:rsidP="003A05E4">
      <w:pPr>
        <w:numPr>
          <w:ilvl w:val="0"/>
          <w:numId w:val="54"/>
        </w:numPr>
        <w:spacing w:before="100" w:beforeAutospacing="1" w:after="100" w:afterAutospacing="1" w:line="240" w:lineRule="auto"/>
      </w:pPr>
      <w:hyperlink r:id="rId868" w:anchor="Voir_aussi" w:history="1">
        <w:r>
          <w:rPr>
            <w:rStyle w:val="tocnumber"/>
            <w:color w:val="0000FF"/>
            <w:u w:val="single"/>
          </w:rPr>
          <w:t>6</w:t>
        </w:r>
        <w:r>
          <w:rPr>
            <w:rStyle w:val="Hyperlink"/>
          </w:rPr>
          <w:t xml:space="preserve"> </w:t>
        </w:r>
        <w:r>
          <w:rPr>
            <w:rStyle w:val="toctext"/>
            <w:color w:val="0000FF"/>
            <w:u w:val="single"/>
          </w:rPr>
          <w:t>Voir aussi</w:t>
        </w:r>
      </w:hyperlink>
    </w:p>
    <w:p w:rsidR="003A05E4" w:rsidRDefault="003A05E4" w:rsidP="003A05E4">
      <w:pPr>
        <w:pStyle w:val="Heading2"/>
      </w:pPr>
      <w:r>
        <w:rPr>
          <w:rStyle w:val="mw-headline"/>
        </w:rPr>
        <w:t>Historique</w:t>
      </w:r>
    </w:p>
    <w:p w:rsidR="003A05E4" w:rsidRDefault="003A05E4" w:rsidP="003A05E4">
      <w:pPr>
        <w:pStyle w:val="NormalWeb"/>
      </w:pPr>
      <w:r>
        <w:t xml:space="preserve">Le début de la numérisation du son "grand public" peut être estimé à </w:t>
      </w:r>
      <w:hyperlink r:id="rId869" w:tooltip="1981" w:history="1">
        <w:r>
          <w:rPr>
            <w:rStyle w:val="Hyperlink"/>
            <w:rFonts w:eastAsiaTheme="majorEastAsia"/>
          </w:rPr>
          <w:t>1981</w:t>
        </w:r>
      </w:hyperlink>
      <w:r>
        <w:t xml:space="preserve">, date de la création du </w:t>
      </w:r>
      <w:hyperlink r:id="rId870" w:tooltip="Disque compact" w:history="1">
        <w:r>
          <w:rPr>
            <w:rStyle w:val="Hyperlink"/>
            <w:rFonts w:eastAsiaTheme="majorEastAsia"/>
          </w:rPr>
          <w:t>CD</w:t>
        </w:r>
      </w:hyperlink>
      <w:r>
        <w:t xml:space="preserve">. </w:t>
      </w:r>
    </w:p>
    <w:p w:rsidR="003A05E4" w:rsidRDefault="003A05E4" w:rsidP="003A05E4">
      <w:pPr>
        <w:pStyle w:val="NormalWeb"/>
      </w:pPr>
      <w:r>
        <w:t xml:space="preserve">En 1981 sort le </w:t>
      </w:r>
      <w:hyperlink r:id="rId871" w:tooltip="PPG Wave" w:history="1">
        <w:r>
          <w:rPr>
            <w:rStyle w:val="Hyperlink"/>
            <w:rFonts w:eastAsiaTheme="majorEastAsia"/>
          </w:rPr>
          <w:t xml:space="preserve">PPG </w:t>
        </w:r>
        <w:proofErr w:type="spellStart"/>
        <w:r>
          <w:rPr>
            <w:rStyle w:val="Hyperlink"/>
            <w:rFonts w:eastAsiaTheme="majorEastAsia"/>
          </w:rPr>
          <w:t>Wave</w:t>
        </w:r>
        <w:proofErr w:type="spellEnd"/>
      </w:hyperlink>
      <w:r>
        <w:t xml:space="preserve">, synthétiseur basé sur des </w:t>
      </w:r>
      <w:hyperlink r:id="rId872" w:tooltip="Table d'onde (page inexistante)" w:history="1">
        <w:r>
          <w:rPr>
            <w:rStyle w:val="Hyperlink"/>
            <w:rFonts w:eastAsiaTheme="majorEastAsia"/>
          </w:rPr>
          <w:t>tables d'onde</w:t>
        </w:r>
      </w:hyperlink>
      <w:r>
        <w:t xml:space="preserve"> (</w:t>
      </w:r>
      <w:hyperlink r:id="rId873" w:tooltip="Échantillonnage (signal)" w:history="1">
        <w:r>
          <w:rPr>
            <w:rStyle w:val="Hyperlink"/>
            <w:rFonts w:eastAsiaTheme="majorEastAsia"/>
          </w:rPr>
          <w:t>échantillons</w:t>
        </w:r>
      </w:hyperlink>
      <w:r>
        <w:t xml:space="preserve"> sonores), plutôt que sur une génération dynamique. </w:t>
      </w:r>
    </w:p>
    <w:p w:rsidR="003A05E4" w:rsidRDefault="003A05E4" w:rsidP="003A05E4">
      <w:pPr>
        <w:pStyle w:val="NormalWeb"/>
      </w:pPr>
      <w:r>
        <w:lastRenderedPageBreak/>
        <w:t>Parmi les premiers générateurs de son programmable, on peut citer la famille de l'</w:t>
      </w:r>
      <w:hyperlink r:id="rId874" w:tooltip="AY-3-8910" w:history="1">
        <w:r>
          <w:rPr>
            <w:rStyle w:val="Hyperlink"/>
            <w:rFonts w:eastAsiaTheme="majorEastAsia"/>
          </w:rPr>
          <w:t>AY-3-8910</w:t>
        </w:r>
      </w:hyperlink>
      <w:r>
        <w:t xml:space="preserve"> de l'</w:t>
      </w:r>
      <w:hyperlink r:id="rId875" w:tooltip="États-Unis" w:history="1">
        <w:r>
          <w:rPr>
            <w:rStyle w:val="Hyperlink"/>
            <w:rFonts w:eastAsiaTheme="majorEastAsia"/>
          </w:rPr>
          <w:t>américain</w:t>
        </w:r>
      </w:hyperlink>
      <w:r>
        <w:t xml:space="preserve"> </w:t>
      </w:r>
      <w:hyperlink r:id="rId876" w:tooltip="General Instrument" w:history="1">
        <w:r>
          <w:rPr>
            <w:rStyle w:val="Hyperlink"/>
            <w:rFonts w:eastAsiaTheme="majorEastAsia"/>
          </w:rPr>
          <w:t>General Instrument</w:t>
        </w:r>
      </w:hyperlink>
      <w:r>
        <w:t xml:space="preserve"> et son clone </w:t>
      </w:r>
      <w:hyperlink r:id="rId877" w:tooltip="Japonais" w:history="1">
        <w:r>
          <w:rPr>
            <w:rStyle w:val="Hyperlink"/>
            <w:rFonts w:eastAsiaTheme="majorEastAsia"/>
          </w:rPr>
          <w:t>japonais</w:t>
        </w:r>
      </w:hyperlink>
      <w:r>
        <w:t xml:space="preserve">, la série </w:t>
      </w:r>
      <w:hyperlink r:id="rId878" w:tooltip="YM2149" w:history="1">
        <w:r>
          <w:rPr>
            <w:rStyle w:val="Hyperlink"/>
            <w:rFonts w:eastAsiaTheme="majorEastAsia"/>
          </w:rPr>
          <w:t>YM2149</w:t>
        </w:r>
      </w:hyperlink>
      <w:r>
        <w:t xml:space="preserve"> de </w:t>
      </w:r>
      <w:hyperlink r:id="rId879" w:tooltip="Yamaha" w:history="1">
        <w:r>
          <w:rPr>
            <w:rStyle w:val="Hyperlink"/>
            <w:rFonts w:eastAsiaTheme="majorEastAsia"/>
          </w:rPr>
          <w:t>Yamaha</w:t>
        </w:r>
      </w:hyperlink>
      <w:r>
        <w:t xml:space="preserve">. Il comporte 3 </w:t>
      </w:r>
      <w:hyperlink r:id="rId880" w:tooltip="Oscillateur commandé en tension" w:history="1">
        <w:r>
          <w:rPr>
            <w:rStyle w:val="Hyperlink"/>
            <w:rFonts w:eastAsiaTheme="majorEastAsia"/>
          </w:rPr>
          <w:t>oscillateurs</w:t>
        </w:r>
      </w:hyperlink>
      <w:r>
        <w:t xml:space="preserve"> (permettant de produire des ondes sonores pour la musique) et un générateur de bruit pouvant être utilisés simultanément. On le retrouve sur un grand nombre de </w:t>
      </w:r>
      <w:hyperlink r:id="rId881" w:tooltip="Micro-ordinateur" w:history="1">
        <w:r>
          <w:rPr>
            <w:rStyle w:val="Hyperlink"/>
            <w:rFonts w:eastAsiaTheme="majorEastAsia"/>
          </w:rPr>
          <w:t>micro-ordinateurs</w:t>
        </w:r>
      </w:hyperlink>
      <w:r>
        <w:t xml:space="preserve">, tels que les </w:t>
      </w:r>
      <w:hyperlink r:id="rId882" w:tooltip="ZX Spectrum" w:history="1">
        <w:r>
          <w:rPr>
            <w:rStyle w:val="Hyperlink"/>
            <w:rFonts w:eastAsiaTheme="majorEastAsia"/>
          </w:rPr>
          <w:t>ZX Spectrum</w:t>
        </w:r>
      </w:hyperlink>
      <w:r>
        <w:t xml:space="preserve">, </w:t>
      </w:r>
      <w:hyperlink r:id="rId883" w:tooltip="Oric" w:history="1">
        <w:proofErr w:type="spellStart"/>
        <w:r>
          <w:rPr>
            <w:rStyle w:val="Hyperlink"/>
            <w:rFonts w:eastAsiaTheme="majorEastAsia"/>
          </w:rPr>
          <w:t>Oric</w:t>
        </w:r>
        <w:proofErr w:type="spellEnd"/>
      </w:hyperlink>
      <w:r>
        <w:t xml:space="preserve">, </w:t>
      </w:r>
      <w:hyperlink r:id="rId884" w:tooltip="Amstrad CPC" w:history="1">
        <w:r>
          <w:rPr>
            <w:rStyle w:val="Hyperlink"/>
            <w:rFonts w:eastAsiaTheme="majorEastAsia"/>
          </w:rPr>
          <w:t>Amstrad CPC</w:t>
        </w:r>
      </w:hyperlink>
      <w:r>
        <w:t xml:space="preserve">, </w:t>
      </w:r>
      <w:hyperlink r:id="rId885" w:tooltip="MSX" w:history="1">
        <w:r>
          <w:rPr>
            <w:rStyle w:val="Hyperlink"/>
            <w:rFonts w:eastAsiaTheme="majorEastAsia"/>
          </w:rPr>
          <w:t>MSX</w:t>
        </w:r>
      </w:hyperlink>
      <w:r>
        <w:t xml:space="preserve">, ainsi que la console de jeu </w:t>
      </w:r>
      <w:hyperlink r:id="rId886" w:tooltip="Vectrex" w:history="1">
        <w:proofErr w:type="spellStart"/>
        <w:r>
          <w:rPr>
            <w:rStyle w:val="Hyperlink"/>
            <w:rFonts w:eastAsiaTheme="majorEastAsia"/>
          </w:rPr>
          <w:t>Vectrex</w:t>
        </w:r>
        <w:proofErr w:type="spellEnd"/>
      </w:hyperlink>
      <w:r>
        <w:t xml:space="preserve">. La console </w:t>
      </w:r>
      <w:hyperlink r:id="rId887" w:tooltip="ColecoVision" w:history="1">
        <w:proofErr w:type="spellStart"/>
        <w:r>
          <w:rPr>
            <w:rStyle w:val="Hyperlink"/>
            <w:rFonts w:eastAsiaTheme="majorEastAsia"/>
          </w:rPr>
          <w:t>ColecoVision</w:t>
        </w:r>
        <w:proofErr w:type="spellEnd"/>
      </w:hyperlink>
      <w:r>
        <w:t xml:space="preserve"> comporte un générateur de la série </w:t>
      </w:r>
      <w:hyperlink r:id="rId888" w:tooltip="Texas Instrument SN76489 (page inexistante)" w:history="1">
        <w:r>
          <w:rPr>
            <w:rStyle w:val="Hyperlink"/>
            <w:rFonts w:eastAsiaTheme="majorEastAsia"/>
          </w:rPr>
          <w:t>Texas Instrument SN76489</w:t>
        </w:r>
      </w:hyperlink>
      <w:r>
        <w:t> </w:t>
      </w:r>
      <w:hyperlink r:id="rId889" w:tooltip="en:Texas Instrument SN76489" w:history="1">
        <w:r>
          <w:rPr>
            <w:rStyle w:val="indicateur-langue"/>
            <w:color w:val="0000FF"/>
            <w:u w:val="single"/>
          </w:rPr>
          <w:t>(en)</w:t>
        </w:r>
      </w:hyperlink>
      <w:r>
        <w:t xml:space="preserve"> très similaire. </w:t>
      </w:r>
    </w:p>
    <w:p w:rsidR="003A05E4" w:rsidRDefault="003A05E4" w:rsidP="003A05E4">
      <w:pPr>
        <w:pStyle w:val="NormalWeb"/>
      </w:pPr>
      <w:r>
        <w:t xml:space="preserve">Le </w:t>
      </w:r>
      <w:hyperlink r:id="rId890" w:tooltip="Commodore 64" w:history="1">
        <w:r>
          <w:rPr>
            <w:rStyle w:val="Hyperlink"/>
            <w:rFonts w:eastAsiaTheme="majorEastAsia"/>
          </w:rPr>
          <w:t>Commodore 64</w:t>
        </w:r>
      </w:hyperlink>
      <w:r>
        <w:t xml:space="preserve"> comporte un MOS 6581, surnommé </w:t>
      </w:r>
      <w:hyperlink r:id="rId891" w:tooltip="SID (microprocesseur)" w:history="1">
        <w:r>
          <w:rPr>
            <w:rStyle w:val="Hyperlink"/>
            <w:rFonts w:eastAsiaTheme="majorEastAsia"/>
            <w:i/>
            <w:iCs/>
          </w:rPr>
          <w:t>SID</w:t>
        </w:r>
      </w:hyperlink>
      <w:r>
        <w:t xml:space="preserve">, plus évolué, en </w:t>
      </w:r>
      <w:hyperlink r:id="rId892" w:tooltip="1982" w:history="1">
        <w:r>
          <w:rPr>
            <w:rStyle w:val="Hyperlink"/>
            <w:rFonts w:eastAsiaTheme="majorEastAsia"/>
          </w:rPr>
          <w:t>1982</w:t>
        </w:r>
      </w:hyperlink>
      <w:r>
        <w:t xml:space="preserve">. </w:t>
      </w:r>
    </w:p>
    <w:p w:rsidR="003A05E4" w:rsidRDefault="003A05E4" w:rsidP="003A05E4">
      <w:pPr>
        <w:pStyle w:val="NormalWeb"/>
      </w:pPr>
      <w:r>
        <w:t xml:space="preserve">En </w:t>
      </w:r>
      <w:hyperlink r:id="rId893" w:tooltip="1983" w:history="1">
        <w:r>
          <w:rPr>
            <w:rStyle w:val="Hyperlink"/>
            <w:rFonts w:eastAsiaTheme="majorEastAsia"/>
          </w:rPr>
          <w:t>1983</w:t>
        </w:r>
      </w:hyperlink>
      <w:r>
        <w:t xml:space="preserve"> apparaît la norme </w:t>
      </w:r>
      <w:hyperlink r:id="rId894" w:tooltip="Musical Instrument Digital Interface" w:history="1">
        <w:r>
          <w:rPr>
            <w:rStyle w:val="Hyperlink"/>
            <w:rFonts w:eastAsiaTheme="majorEastAsia"/>
          </w:rPr>
          <w:t>MIDI</w:t>
        </w:r>
      </w:hyperlink>
      <w:r>
        <w:t xml:space="preserve">, avec une connexion intégrée sur les </w:t>
      </w:r>
      <w:hyperlink r:id="rId895" w:tooltip="Atari ST" w:history="1">
        <w:r>
          <w:rPr>
            <w:rStyle w:val="Hyperlink"/>
            <w:rFonts w:eastAsiaTheme="majorEastAsia"/>
          </w:rPr>
          <w:t>Atari ST</w:t>
        </w:r>
      </w:hyperlink>
      <w:r>
        <w:t xml:space="preserve"> dès </w:t>
      </w:r>
      <w:hyperlink r:id="rId896" w:tooltip="1985" w:history="1">
        <w:r>
          <w:rPr>
            <w:rStyle w:val="Hyperlink"/>
            <w:rFonts w:eastAsiaTheme="majorEastAsia"/>
          </w:rPr>
          <w:t>1985</w:t>
        </w:r>
      </w:hyperlink>
      <w:r>
        <w:t xml:space="preserve">. </w:t>
      </w:r>
    </w:p>
    <w:p w:rsidR="003A05E4" w:rsidRDefault="003A05E4" w:rsidP="003A05E4">
      <w:pPr>
        <w:pStyle w:val="NormalWeb"/>
      </w:pPr>
      <w:r>
        <w:t xml:space="preserve">Le </w:t>
      </w:r>
      <w:hyperlink r:id="rId897" w:tooltip="Commodore Amiga" w:history="1">
        <w:r>
          <w:rPr>
            <w:rStyle w:val="Hyperlink"/>
            <w:rFonts w:eastAsiaTheme="majorEastAsia"/>
          </w:rPr>
          <w:t>Commodore Amiga</w:t>
        </w:r>
      </w:hyperlink>
      <w:r>
        <w:t xml:space="preserve"> apporte une petite révolution en 1985, avec le </w:t>
      </w:r>
      <w:hyperlink r:id="rId898" w:anchor="Paula" w:tooltip="Original Amiga chipset" w:history="1">
        <w:r>
          <w:rPr>
            <w:rStyle w:val="Hyperlink"/>
            <w:rFonts w:eastAsiaTheme="majorEastAsia"/>
          </w:rPr>
          <w:t xml:space="preserve">MOS </w:t>
        </w:r>
        <w:proofErr w:type="spellStart"/>
        <w:r>
          <w:rPr>
            <w:rStyle w:val="Hyperlink"/>
            <w:rFonts w:eastAsiaTheme="majorEastAsia"/>
          </w:rPr>
          <w:t>Technology</w:t>
        </w:r>
        <w:proofErr w:type="spellEnd"/>
        <w:r>
          <w:rPr>
            <w:rStyle w:val="Hyperlink"/>
            <w:rFonts w:eastAsiaTheme="majorEastAsia"/>
          </w:rPr>
          <w:t xml:space="preserve"> 8364 Paula</w:t>
        </w:r>
      </w:hyperlink>
      <w:r>
        <w:t>, en ajoutant des décodeurs matériels d'</w:t>
      </w:r>
      <w:hyperlink r:id="rId899" w:tooltip="Échantillonnage (signal)" w:history="1">
        <w:r>
          <w:rPr>
            <w:rStyle w:val="Hyperlink"/>
            <w:rFonts w:eastAsiaTheme="majorEastAsia"/>
          </w:rPr>
          <w:t>échantillons</w:t>
        </w:r>
      </w:hyperlink>
      <w:r>
        <w:t xml:space="preserve"> sonores;, comme le synthétiseur PPG </w:t>
      </w:r>
      <w:proofErr w:type="spellStart"/>
      <w:r>
        <w:t>Wave</w:t>
      </w:r>
      <w:proofErr w:type="spellEnd"/>
      <w:r>
        <w:t xml:space="preserve">, en plus des formes d'ondes, et sur quatre voies simultanées et pour la première fois également, en </w:t>
      </w:r>
      <w:hyperlink r:id="rId900" w:tooltip="Stéréophonie" w:history="1">
        <w:r>
          <w:rPr>
            <w:rStyle w:val="Hyperlink"/>
            <w:rFonts w:eastAsiaTheme="majorEastAsia"/>
          </w:rPr>
          <w:t>stéréophonie</w:t>
        </w:r>
      </w:hyperlink>
      <w:r>
        <w:t xml:space="preserve">. </w:t>
      </w:r>
    </w:p>
    <w:p w:rsidR="003A05E4" w:rsidRDefault="003A05E4" w:rsidP="003A05E4">
      <w:pPr>
        <w:pStyle w:val="NormalWeb"/>
      </w:pPr>
      <w:r>
        <w:t>L'</w:t>
      </w:r>
      <w:proofErr w:type="spellStart"/>
      <w:r>
        <w:t>expandeur</w:t>
      </w:r>
      <w:proofErr w:type="spellEnd"/>
      <w:r>
        <w:t xml:space="preserve"> midi </w:t>
      </w:r>
      <w:hyperlink r:id="rId901" w:tooltip="Roland MT-32" w:history="1">
        <w:r>
          <w:rPr>
            <w:rStyle w:val="Hyperlink"/>
            <w:rFonts w:eastAsiaTheme="majorEastAsia"/>
          </w:rPr>
          <w:t>Roland MT-32</w:t>
        </w:r>
      </w:hyperlink>
      <w:r>
        <w:t xml:space="preserve"> est une carte son externe pour compatible PC sortie en 1987, elle permet d'utiliser des échantillons sonores. C'est alors le haut de gamme des cartes son pour PC. </w:t>
      </w:r>
    </w:p>
    <w:p w:rsidR="003A05E4" w:rsidRDefault="003A05E4" w:rsidP="003A05E4">
      <w:pPr>
        <w:pStyle w:val="NormalWeb"/>
      </w:pPr>
      <w:r>
        <w:t xml:space="preserve">La première carte pour </w:t>
      </w:r>
      <w:hyperlink r:id="rId902" w:tooltip="Compatible PC" w:history="1">
        <w:r>
          <w:rPr>
            <w:rStyle w:val="Hyperlink"/>
            <w:rFonts w:eastAsiaTheme="majorEastAsia"/>
          </w:rPr>
          <w:t>PC</w:t>
        </w:r>
      </w:hyperlink>
      <w:r>
        <w:t xml:space="preserve"> est commercialisée en </w:t>
      </w:r>
      <w:hyperlink r:id="rId903" w:tooltip="1987" w:history="1">
        <w:r>
          <w:rPr>
            <w:rStyle w:val="Hyperlink"/>
            <w:rFonts w:eastAsiaTheme="majorEastAsia"/>
          </w:rPr>
          <w:t>1987</w:t>
        </w:r>
      </w:hyperlink>
      <w:r>
        <w:t>. C'est l'</w:t>
      </w:r>
      <w:r>
        <w:rPr>
          <w:i/>
          <w:iCs/>
        </w:rPr>
        <w:t xml:space="preserve">Ad Lib </w:t>
      </w:r>
      <w:proofErr w:type="spellStart"/>
      <w:r>
        <w:rPr>
          <w:i/>
          <w:iCs/>
        </w:rPr>
        <w:t>Personal</w:t>
      </w:r>
      <w:proofErr w:type="spellEnd"/>
      <w:r>
        <w:rPr>
          <w:i/>
          <w:iCs/>
        </w:rPr>
        <w:t xml:space="preserve"> Computer System</w:t>
      </w:r>
      <w:r>
        <w:t xml:space="preserve">, suivie de peu par celle de </w:t>
      </w:r>
      <w:hyperlink r:id="rId904" w:tooltip="Creative Labs" w:history="1">
        <w:proofErr w:type="spellStart"/>
        <w:r>
          <w:rPr>
            <w:rStyle w:val="Hyperlink"/>
            <w:rFonts w:eastAsiaTheme="majorEastAsia"/>
          </w:rPr>
          <w:t>Creative</w:t>
        </w:r>
        <w:proofErr w:type="spellEnd"/>
        <w:r>
          <w:rPr>
            <w:rStyle w:val="Hyperlink"/>
            <w:rFonts w:eastAsiaTheme="majorEastAsia"/>
          </w:rPr>
          <w:t xml:space="preserve"> </w:t>
        </w:r>
        <w:proofErr w:type="spellStart"/>
        <w:r>
          <w:rPr>
            <w:rStyle w:val="Hyperlink"/>
            <w:rFonts w:eastAsiaTheme="majorEastAsia"/>
          </w:rPr>
          <w:t>Labs</w:t>
        </w:r>
        <w:proofErr w:type="spellEnd"/>
      </w:hyperlink>
      <w:r>
        <w:t xml:space="preserve">. La </w:t>
      </w:r>
      <w:hyperlink r:id="rId905" w:tooltip="Sound Blaster" w:history="1">
        <w:r>
          <w:rPr>
            <w:rStyle w:val="Hyperlink"/>
            <w:rFonts w:eastAsiaTheme="majorEastAsia"/>
          </w:rPr>
          <w:t xml:space="preserve">Sound </w:t>
        </w:r>
        <w:proofErr w:type="spellStart"/>
        <w:r>
          <w:rPr>
            <w:rStyle w:val="Hyperlink"/>
            <w:rFonts w:eastAsiaTheme="majorEastAsia"/>
          </w:rPr>
          <w:t>Blaster</w:t>
        </w:r>
        <w:proofErr w:type="spellEnd"/>
      </w:hyperlink>
      <w:r>
        <w:t xml:space="preserve"> sort en </w:t>
      </w:r>
      <w:hyperlink r:id="rId906" w:tooltip="1989" w:history="1">
        <w:r>
          <w:rPr>
            <w:rStyle w:val="Hyperlink"/>
            <w:rFonts w:eastAsiaTheme="majorEastAsia"/>
          </w:rPr>
          <w:t>1989</w:t>
        </w:r>
      </w:hyperlink>
      <w:r>
        <w:t xml:space="preserve">, première d'une lignée. La carte </w:t>
      </w:r>
      <w:r>
        <w:rPr>
          <w:i/>
          <w:iCs/>
        </w:rPr>
        <w:t xml:space="preserve">Sound </w:t>
      </w:r>
      <w:proofErr w:type="spellStart"/>
      <w:r>
        <w:rPr>
          <w:i/>
          <w:iCs/>
        </w:rPr>
        <w:t>Blaster</w:t>
      </w:r>
      <w:proofErr w:type="spellEnd"/>
      <w:r>
        <w:rPr>
          <w:i/>
          <w:iCs/>
        </w:rPr>
        <w:t xml:space="preserve"> pro</w:t>
      </w:r>
      <w:r>
        <w:t xml:space="preserve"> adopte la stéréophonie en </w:t>
      </w:r>
      <w:hyperlink r:id="rId907" w:tooltip="1992" w:history="1">
        <w:r>
          <w:rPr>
            <w:rStyle w:val="Hyperlink"/>
            <w:rFonts w:eastAsiaTheme="majorEastAsia"/>
          </w:rPr>
          <w:t>1992</w:t>
        </w:r>
      </w:hyperlink>
      <w:r>
        <w:t xml:space="preserve">. </w:t>
      </w:r>
    </w:p>
    <w:p w:rsidR="003A05E4" w:rsidRDefault="003A05E4" w:rsidP="003A05E4">
      <w:pPr>
        <w:pStyle w:val="NormalWeb"/>
      </w:pPr>
      <w:r>
        <w:t xml:space="preserve">En </w:t>
      </w:r>
      <w:hyperlink r:id="rId908" w:tooltip="1992" w:history="1">
        <w:r>
          <w:rPr>
            <w:rStyle w:val="Hyperlink"/>
            <w:rFonts w:eastAsiaTheme="majorEastAsia"/>
          </w:rPr>
          <w:t>1992</w:t>
        </w:r>
      </w:hyperlink>
      <w:r>
        <w:t xml:space="preserve">, La </w:t>
      </w:r>
      <w:hyperlink r:id="rId909" w:tooltip="Sound Blaster 16 (page inexistante)" w:history="1">
        <w:r>
          <w:rPr>
            <w:rStyle w:val="Hyperlink"/>
            <w:rFonts w:eastAsiaTheme="majorEastAsia"/>
            <w:i/>
            <w:iCs/>
          </w:rPr>
          <w:t xml:space="preserve">Sound </w:t>
        </w:r>
        <w:proofErr w:type="spellStart"/>
        <w:r>
          <w:rPr>
            <w:rStyle w:val="Hyperlink"/>
            <w:rFonts w:eastAsiaTheme="majorEastAsia"/>
            <w:i/>
            <w:iCs/>
          </w:rPr>
          <w:t>Blaster</w:t>
        </w:r>
        <w:proofErr w:type="spellEnd"/>
        <w:r>
          <w:rPr>
            <w:rStyle w:val="Hyperlink"/>
            <w:rFonts w:eastAsiaTheme="majorEastAsia"/>
            <w:i/>
            <w:iCs/>
          </w:rPr>
          <w:t xml:space="preserve"> 16</w:t>
        </w:r>
      </w:hyperlink>
      <w:r>
        <w:rPr>
          <w:i/>
          <w:iCs/>
        </w:rPr>
        <w:t> </w:t>
      </w:r>
      <w:hyperlink r:id="rId910" w:tooltip="en:Sound Blaster 16" w:history="1">
        <w:r>
          <w:rPr>
            <w:rStyle w:val="indicateur-langue"/>
            <w:i/>
            <w:iCs/>
            <w:color w:val="0000FF"/>
            <w:u w:val="single"/>
          </w:rPr>
          <w:t>(en)</w:t>
        </w:r>
      </w:hyperlink>
      <w:r>
        <w:t xml:space="preserve">, apporte la qualité CD </w:t>
      </w:r>
      <w:proofErr w:type="gramStart"/>
      <w:r>
        <w:t>en .</w:t>
      </w:r>
      <w:proofErr w:type="gramEnd"/>
      <w:r>
        <w:t xml:space="preserve"> Cette dernière comporte une </w:t>
      </w:r>
      <w:hyperlink r:id="rId911" w:tooltip="Table d'échantillons (page inexistante)" w:history="1">
        <w:r>
          <w:rPr>
            <w:rStyle w:val="Hyperlink"/>
            <w:rFonts w:eastAsiaTheme="majorEastAsia"/>
          </w:rPr>
          <w:t>table d'échantillons</w:t>
        </w:r>
      </w:hyperlink>
      <w:r>
        <w:t xml:space="preserve"> à la norme MIDI rendant la reproduction des différents instruments beaucoup plus fidèle. La carte </w:t>
      </w:r>
      <w:hyperlink r:id="rId912" w:tooltip="Gravis Ultrasound" w:history="1">
        <w:r>
          <w:rPr>
            <w:rStyle w:val="Hyperlink"/>
            <w:rFonts w:eastAsiaTheme="majorEastAsia"/>
          </w:rPr>
          <w:t xml:space="preserve">Gravis </w:t>
        </w:r>
        <w:proofErr w:type="spellStart"/>
        <w:r>
          <w:rPr>
            <w:rStyle w:val="Hyperlink"/>
            <w:rFonts w:eastAsiaTheme="majorEastAsia"/>
          </w:rPr>
          <w:t>Ultrasound</w:t>
        </w:r>
        <w:proofErr w:type="spellEnd"/>
      </w:hyperlink>
      <w:r>
        <w:t xml:space="preserve"> est une carte son interne à être capable de gérer de l'échantillonnage sur compatible IBM PC qui aura un certain succès auprès de la </w:t>
      </w:r>
      <w:hyperlink r:id="rId913" w:tooltip="Scène démo" w:history="1">
        <w:r>
          <w:rPr>
            <w:rStyle w:val="Hyperlink"/>
            <w:rFonts w:eastAsiaTheme="majorEastAsia"/>
          </w:rPr>
          <w:t>scène démo</w:t>
        </w:r>
      </w:hyperlink>
      <w:r>
        <w:t xml:space="preserve">. </w:t>
      </w:r>
    </w:p>
    <w:p w:rsidR="003A05E4" w:rsidRDefault="003A05E4" w:rsidP="003A05E4">
      <w:pPr>
        <w:pStyle w:val="NormalWeb"/>
      </w:pPr>
      <w:r>
        <w:t xml:space="preserve">Les cartes </w:t>
      </w:r>
      <w:proofErr w:type="spellStart"/>
      <w:r>
        <w:t>son</w:t>
      </w:r>
      <w:proofErr w:type="spellEnd"/>
      <w:r>
        <w:t xml:space="preserve"> pour PC d'avant </w:t>
      </w:r>
      <w:hyperlink r:id="rId914" w:tooltip="1990" w:history="1">
        <w:r>
          <w:rPr>
            <w:rStyle w:val="Hyperlink"/>
            <w:rFonts w:eastAsiaTheme="majorEastAsia"/>
          </w:rPr>
          <w:t>1990</w:t>
        </w:r>
      </w:hyperlink>
      <w:r>
        <w:t xml:space="preserve"> ne géraient que deux voix en sortie (</w:t>
      </w:r>
      <w:hyperlink r:id="rId915" w:tooltip="Son stéréophonique" w:history="1">
        <w:r>
          <w:rPr>
            <w:rStyle w:val="Hyperlink"/>
            <w:rFonts w:eastAsiaTheme="majorEastAsia"/>
          </w:rPr>
          <w:t>stéréo</w:t>
        </w:r>
      </w:hyperlink>
      <w:r>
        <w:t>). Depuis l'apparition de l'ère dite « </w:t>
      </w:r>
      <w:hyperlink r:id="rId916" w:tooltip="Multimédia" w:history="1">
        <w:r>
          <w:rPr>
            <w:rStyle w:val="Hyperlink"/>
            <w:rFonts w:eastAsiaTheme="majorEastAsia"/>
          </w:rPr>
          <w:t>multimédia</w:t>
        </w:r>
      </w:hyperlink>
      <w:r>
        <w:t xml:space="preserve"> », la carte son se complexifie, pouvant gérer aujourd'hui jusqu'à 8 sorties audio indépendantes (8 haut-parleurs : 2 avant droits, 2 avant gauches, 1 central, 2 arrière et un </w:t>
      </w:r>
      <w:hyperlink r:id="rId917" w:tooltip="Caisson de basses" w:history="1">
        <w:r>
          <w:rPr>
            <w:rStyle w:val="Hyperlink"/>
            <w:rFonts w:eastAsiaTheme="majorEastAsia"/>
          </w:rPr>
          <w:t>caisson de basses</w:t>
        </w:r>
      </w:hyperlink>
      <w:r>
        <w:t xml:space="preserve">) pour rendre un effet de positionnement spatial. </w:t>
      </w:r>
    </w:p>
    <w:p w:rsidR="003A05E4" w:rsidRDefault="003A05E4" w:rsidP="003A05E4">
      <w:pPr>
        <w:pStyle w:val="NormalWeb"/>
      </w:pPr>
      <w:r>
        <w:t xml:space="preserve">La norme </w:t>
      </w:r>
      <w:hyperlink r:id="rId918" w:tooltip="MPEG-1/2 Audio Layer 3" w:history="1">
        <w:r>
          <w:rPr>
            <w:rStyle w:val="Hyperlink"/>
            <w:rFonts w:eastAsiaTheme="majorEastAsia"/>
          </w:rPr>
          <w:t>MP3</w:t>
        </w:r>
      </w:hyperlink>
      <w:r>
        <w:t xml:space="preserve">, créée en </w:t>
      </w:r>
      <w:hyperlink r:id="rId919" w:tooltip="1992" w:history="1">
        <w:r>
          <w:rPr>
            <w:rStyle w:val="Hyperlink"/>
            <w:rFonts w:eastAsiaTheme="majorEastAsia"/>
          </w:rPr>
          <w:t>1992</w:t>
        </w:r>
      </w:hyperlink>
      <w:r>
        <w:t xml:space="preserve"> et diffusée en </w:t>
      </w:r>
      <w:hyperlink r:id="rId920" w:tooltip="1995" w:history="1">
        <w:r>
          <w:rPr>
            <w:rStyle w:val="Hyperlink"/>
            <w:rFonts w:eastAsiaTheme="majorEastAsia"/>
          </w:rPr>
          <w:t>1995</w:t>
        </w:r>
      </w:hyperlink>
      <w:r>
        <w:t xml:space="preserve">, va grandement faciliter le stockage et la transmission des morceaux de musique. </w:t>
      </w:r>
    </w:p>
    <w:p w:rsidR="003A05E4" w:rsidRDefault="003A05E4" w:rsidP="003A05E4">
      <w:pPr>
        <w:pStyle w:val="NormalWeb"/>
      </w:pPr>
      <w:r>
        <w:t xml:space="preserve">Depuis le début des </w:t>
      </w:r>
      <w:hyperlink r:id="rId921" w:tooltip="Années 2000" w:history="1">
        <w:r>
          <w:rPr>
            <w:rStyle w:val="Hyperlink"/>
            <w:rFonts w:eastAsiaTheme="majorEastAsia"/>
          </w:rPr>
          <w:t>années 2000</w:t>
        </w:r>
      </w:hyperlink>
      <w:r>
        <w:t xml:space="preserve">, les configurations informatiques classiques d'ordinateur de bureau ou portable ne disposent généralement plus d'une carte son séparée, elle fait partie de la </w:t>
      </w:r>
      <w:hyperlink r:id="rId922" w:tooltip="Carte mère" w:history="1">
        <w:r>
          <w:rPr>
            <w:rStyle w:val="Hyperlink"/>
            <w:rFonts w:eastAsiaTheme="majorEastAsia"/>
          </w:rPr>
          <w:t>carte mère</w:t>
        </w:r>
      </w:hyperlink>
      <w:hyperlink r:id="rId923" w:anchor="cite_note-1" w:history="1">
        <w:r>
          <w:rPr>
            <w:rStyle w:val="Hyperlink"/>
            <w:rFonts w:eastAsiaTheme="majorEastAsia"/>
            <w:vertAlign w:val="superscript"/>
          </w:rPr>
          <w:t>1</w:t>
        </w:r>
      </w:hyperlink>
      <w:r>
        <w:t xml:space="preserve">. </w:t>
      </w:r>
    </w:p>
    <w:p w:rsidR="003A05E4" w:rsidRDefault="003A05E4" w:rsidP="003A05E4">
      <w:pPr>
        <w:pStyle w:val="Heading2"/>
      </w:pPr>
      <w:r>
        <w:rPr>
          <w:rStyle w:val="mw-headline"/>
        </w:rPr>
        <w:t>En résumé</w:t>
      </w:r>
    </w:p>
    <w:p w:rsidR="003A05E4" w:rsidRDefault="003A05E4" w:rsidP="003A05E4">
      <w:r>
        <w:rPr>
          <w:noProof/>
          <w:color w:val="0000FF"/>
          <w:lang w:eastAsia="fr-FR"/>
        </w:rPr>
        <w:drawing>
          <wp:inline distT="0" distB="0" distL="0" distR="0">
            <wp:extent cx="2095500" cy="914400"/>
            <wp:effectExtent l="0" t="0" r="0" b="0"/>
            <wp:docPr id="59" name="Picture 59" descr="https://upload.wikimedia.org/wikipedia/commons/thumb/a/a3/Ultrasound_classic.jpg/220px-Ultrasound_classic.jpg">
              <a:hlinkClick xmlns:a="http://schemas.openxmlformats.org/drawingml/2006/main" r:id="rId9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upload.wikimedia.org/wikipedia/commons/thumb/a/a3/Ultrasound_classic.jpg/220px-Ultrasound_classic.jpg">
                      <a:hlinkClick r:id="rId924"/>
                    </pic:cNvPr>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2095500" cy="914400"/>
                    </a:xfrm>
                    <a:prstGeom prst="rect">
                      <a:avLst/>
                    </a:prstGeom>
                    <a:noFill/>
                    <a:ln>
                      <a:noFill/>
                    </a:ln>
                  </pic:spPr>
                </pic:pic>
              </a:graphicData>
            </a:graphic>
          </wp:inline>
        </w:drawing>
      </w:r>
    </w:p>
    <w:p w:rsidR="003A05E4" w:rsidRDefault="003A05E4" w:rsidP="003A05E4">
      <w:r>
        <w:t xml:space="preserve">Gravis </w:t>
      </w:r>
      <w:proofErr w:type="spellStart"/>
      <w:r>
        <w:t>Ultrasound</w:t>
      </w:r>
      <w:proofErr w:type="spellEnd"/>
      <w:r>
        <w:t xml:space="preserve"> en 1992.</w:t>
      </w:r>
    </w:p>
    <w:p w:rsidR="003A05E4" w:rsidRDefault="003A05E4" w:rsidP="003A05E4">
      <w:pPr>
        <w:numPr>
          <w:ilvl w:val="0"/>
          <w:numId w:val="55"/>
        </w:numPr>
        <w:spacing w:before="100" w:beforeAutospacing="1" w:after="100" w:afterAutospacing="1" w:line="240" w:lineRule="auto"/>
      </w:pPr>
      <w:r>
        <w:t xml:space="preserve">Début des années 1980 : générateurs de sons trois voies permettant différents types d'oscillations, tels que les </w:t>
      </w:r>
      <w:hyperlink r:id="rId926" w:tooltip="AY-3-8910" w:history="1">
        <w:r>
          <w:rPr>
            <w:rStyle w:val="Hyperlink"/>
          </w:rPr>
          <w:t>AY-3-8910</w:t>
        </w:r>
      </w:hyperlink>
      <w:r>
        <w:t>, YM2149, SN76489 et SID.</w:t>
      </w:r>
    </w:p>
    <w:p w:rsidR="003A05E4" w:rsidRDefault="003A05E4" w:rsidP="003A05E4">
      <w:pPr>
        <w:numPr>
          <w:ilvl w:val="0"/>
          <w:numId w:val="55"/>
        </w:numPr>
        <w:spacing w:before="100" w:beforeAutospacing="1" w:after="100" w:afterAutospacing="1" w:line="240" w:lineRule="auto"/>
      </w:pPr>
      <w:r>
        <w:t xml:space="preserve">1981 : sortie du </w:t>
      </w:r>
      <w:hyperlink r:id="rId927" w:tooltip="PPG Wave" w:history="1">
        <w:r>
          <w:rPr>
            <w:rStyle w:val="Hyperlink"/>
          </w:rPr>
          <w:t xml:space="preserve">PPG </w:t>
        </w:r>
        <w:proofErr w:type="spellStart"/>
        <w:r>
          <w:rPr>
            <w:rStyle w:val="Hyperlink"/>
          </w:rPr>
          <w:t>Wave</w:t>
        </w:r>
        <w:proofErr w:type="spellEnd"/>
      </w:hyperlink>
      <w:r>
        <w:t xml:space="preserve"> de l'</w:t>
      </w:r>
      <w:hyperlink r:id="rId928" w:tooltip="Allemagne" w:history="1">
        <w:r>
          <w:rPr>
            <w:rStyle w:val="Hyperlink"/>
          </w:rPr>
          <w:t>allemand</w:t>
        </w:r>
      </w:hyperlink>
      <w:r>
        <w:t xml:space="preserve"> </w:t>
      </w:r>
      <w:hyperlink r:id="rId929" w:tooltip="Palm Products GmbH" w:history="1">
        <w:r>
          <w:rPr>
            <w:rStyle w:val="Hyperlink"/>
          </w:rPr>
          <w:t>Palm</w:t>
        </w:r>
      </w:hyperlink>
      <w:r>
        <w:t xml:space="preserve"> et du </w:t>
      </w:r>
      <w:hyperlink r:id="rId930" w:tooltip="CD audio" w:history="1">
        <w:r>
          <w:rPr>
            <w:rStyle w:val="Hyperlink"/>
          </w:rPr>
          <w:t>CD audio</w:t>
        </w:r>
      </w:hyperlink>
      <w:r>
        <w:t xml:space="preserve">, permettant l'enregistrement de longs échantillons sonores en qualité </w:t>
      </w:r>
      <w:hyperlink r:id="rId931" w:tooltip="Numérique" w:history="1">
        <w:r>
          <w:rPr>
            <w:rStyle w:val="Hyperlink"/>
          </w:rPr>
          <w:t>numérique</w:t>
        </w:r>
      </w:hyperlink>
      <w:r>
        <w:t>.</w:t>
      </w:r>
    </w:p>
    <w:p w:rsidR="003A05E4" w:rsidRDefault="003A05E4" w:rsidP="003A05E4">
      <w:pPr>
        <w:numPr>
          <w:ilvl w:val="0"/>
          <w:numId w:val="55"/>
        </w:numPr>
        <w:spacing w:before="100" w:beforeAutospacing="1" w:after="100" w:afterAutospacing="1" w:line="240" w:lineRule="auto"/>
      </w:pPr>
      <w:r>
        <w:lastRenderedPageBreak/>
        <w:t xml:space="preserve">1985 : échantillonnage sonore matériel, quatre voies et stéréo avec le </w:t>
      </w:r>
      <w:hyperlink r:id="rId932" w:anchor="Paula" w:tooltip="Original Amiga chipset" w:history="1">
        <w:r>
          <w:rPr>
            <w:rStyle w:val="Hyperlink"/>
          </w:rPr>
          <w:t xml:space="preserve">MOS </w:t>
        </w:r>
        <w:proofErr w:type="spellStart"/>
        <w:r>
          <w:rPr>
            <w:rStyle w:val="Hyperlink"/>
          </w:rPr>
          <w:t>Technology</w:t>
        </w:r>
        <w:proofErr w:type="spellEnd"/>
        <w:r>
          <w:rPr>
            <w:rStyle w:val="Hyperlink"/>
          </w:rPr>
          <w:t xml:space="preserve"> 8364 Paula</w:t>
        </w:r>
      </w:hyperlink>
      <w:r>
        <w:t xml:space="preserve">, connecteur </w:t>
      </w:r>
      <w:hyperlink r:id="rId933" w:tooltip="MIDI" w:history="1">
        <w:r>
          <w:rPr>
            <w:rStyle w:val="Hyperlink"/>
          </w:rPr>
          <w:t>MIDI</w:t>
        </w:r>
      </w:hyperlink>
      <w:r>
        <w:t xml:space="preserve"> sur </w:t>
      </w:r>
      <w:hyperlink r:id="rId934" w:tooltip="Atari ST" w:history="1">
        <w:r>
          <w:rPr>
            <w:rStyle w:val="Hyperlink"/>
          </w:rPr>
          <w:t>Atari ST</w:t>
        </w:r>
      </w:hyperlink>
      <w:r>
        <w:t>.</w:t>
      </w:r>
    </w:p>
    <w:p w:rsidR="003A05E4" w:rsidRDefault="003A05E4" w:rsidP="003A05E4">
      <w:pPr>
        <w:numPr>
          <w:ilvl w:val="0"/>
          <w:numId w:val="55"/>
        </w:numPr>
        <w:spacing w:before="100" w:beforeAutospacing="1" w:after="100" w:afterAutospacing="1" w:line="240" w:lineRule="auto"/>
      </w:pPr>
      <w:r>
        <w:t>1987 : 1</w:t>
      </w:r>
      <w:r>
        <w:rPr>
          <w:vertAlign w:val="superscript"/>
        </w:rPr>
        <w:t>re</w:t>
      </w:r>
      <w:r>
        <w:t xml:space="preserve"> carte son, Ad Lib, pour ordinateur compatible </w:t>
      </w:r>
      <w:hyperlink r:id="rId935" w:tooltip="IBM PC" w:history="1">
        <w:r>
          <w:rPr>
            <w:rStyle w:val="Hyperlink"/>
          </w:rPr>
          <w:t>IBM PC</w:t>
        </w:r>
      </w:hyperlink>
      <w:r>
        <w:t xml:space="preserve"> commercialisée en 1987, </w:t>
      </w:r>
      <w:hyperlink r:id="rId936" w:tooltip="Konami SCC" w:history="1">
        <w:r>
          <w:rPr>
            <w:rStyle w:val="Hyperlink"/>
          </w:rPr>
          <w:t>Konami SCC</w:t>
        </w:r>
      </w:hyperlink>
      <w:r>
        <w:t xml:space="preserve"> embarqué dans les cartouches de jeu </w:t>
      </w:r>
      <w:hyperlink r:id="rId937" w:tooltip="Konami" w:history="1">
        <w:r>
          <w:rPr>
            <w:rStyle w:val="Hyperlink"/>
          </w:rPr>
          <w:t>Konami</w:t>
        </w:r>
      </w:hyperlink>
      <w:r>
        <w:t xml:space="preserve"> pour le standard </w:t>
      </w:r>
      <w:hyperlink r:id="rId938" w:tooltip="MSX" w:history="1">
        <w:r>
          <w:rPr>
            <w:rStyle w:val="Hyperlink"/>
          </w:rPr>
          <w:t>MSX</w:t>
        </w:r>
      </w:hyperlink>
      <w:r>
        <w:t>.</w:t>
      </w:r>
    </w:p>
    <w:p w:rsidR="003A05E4" w:rsidRDefault="003A05E4" w:rsidP="003A05E4">
      <w:pPr>
        <w:numPr>
          <w:ilvl w:val="0"/>
          <w:numId w:val="55"/>
        </w:numPr>
        <w:spacing w:before="100" w:beforeAutospacing="1" w:after="100" w:afterAutospacing="1" w:line="240" w:lineRule="auto"/>
      </w:pPr>
      <w:r>
        <w:t xml:space="preserve">1989 : sortie de la carte </w:t>
      </w:r>
      <w:hyperlink r:id="rId939" w:tooltip="Sound Blaster" w:history="1">
        <w:r>
          <w:rPr>
            <w:rStyle w:val="Hyperlink"/>
          </w:rPr>
          <w:t xml:space="preserve">Sound </w:t>
        </w:r>
        <w:proofErr w:type="spellStart"/>
        <w:r>
          <w:rPr>
            <w:rStyle w:val="Hyperlink"/>
          </w:rPr>
          <w:t>Blaster</w:t>
        </w:r>
        <w:proofErr w:type="spellEnd"/>
      </w:hyperlink>
      <w:r>
        <w:t xml:space="preserve"> pour les ordinateurs compatibles </w:t>
      </w:r>
      <w:hyperlink r:id="rId940" w:tooltip="IBM PC" w:history="1">
        <w:r>
          <w:rPr>
            <w:rStyle w:val="Hyperlink"/>
          </w:rPr>
          <w:t>IBM PC</w:t>
        </w:r>
      </w:hyperlink>
      <w:r>
        <w:t>.</w:t>
      </w:r>
    </w:p>
    <w:p w:rsidR="003A05E4" w:rsidRDefault="003A05E4" w:rsidP="003A05E4">
      <w:pPr>
        <w:numPr>
          <w:ilvl w:val="0"/>
          <w:numId w:val="55"/>
        </w:numPr>
        <w:spacing w:before="100" w:beforeAutospacing="1" w:after="100" w:afterAutospacing="1" w:line="240" w:lineRule="auto"/>
      </w:pPr>
      <w:r>
        <w:t xml:space="preserve">1992 : La carte </w:t>
      </w:r>
      <w:hyperlink r:id="rId941" w:tooltip="Gravis Ultrasound" w:history="1">
        <w:r>
          <w:rPr>
            <w:rStyle w:val="Hyperlink"/>
          </w:rPr>
          <w:t xml:space="preserve">Gravis </w:t>
        </w:r>
        <w:proofErr w:type="spellStart"/>
        <w:r>
          <w:rPr>
            <w:rStyle w:val="Hyperlink"/>
          </w:rPr>
          <w:t>Ultrasound</w:t>
        </w:r>
        <w:proofErr w:type="spellEnd"/>
      </w:hyperlink>
      <w:r>
        <w:t xml:space="preserve"> apporte échantillonnage sonore et stéréo sur PC.</w:t>
      </w:r>
    </w:p>
    <w:p w:rsidR="003A05E4" w:rsidRDefault="003A05E4" w:rsidP="003A05E4">
      <w:pPr>
        <w:numPr>
          <w:ilvl w:val="0"/>
          <w:numId w:val="56"/>
        </w:numPr>
        <w:spacing w:before="100" w:beforeAutospacing="1" w:after="100" w:afterAutospacing="1" w:line="240" w:lineRule="auto"/>
        <w:ind w:left="1440"/>
      </w:pPr>
      <w:r>
        <w:t xml:space="preserve">Adaptation de la stéréophonie également (mais pas d'échantillonnage) pour la Sound </w:t>
      </w:r>
      <w:proofErr w:type="spellStart"/>
      <w:r>
        <w:t>Blaster</w:t>
      </w:r>
      <w:proofErr w:type="spellEnd"/>
      <w:r>
        <w:t xml:space="preserve"> Pro.</w:t>
      </w:r>
    </w:p>
    <w:p w:rsidR="003A05E4" w:rsidRDefault="003A05E4" w:rsidP="003A05E4">
      <w:pPr>
        <w:numPr>
          <w:ilvl w:val="0"/>
          <w:numId w:val="56"/>
        </w:numPr>
        <w:spacing w:before="100" w:beforeAutospacing="1" w:after="100" w:afterAutospacing="1" w:line="240" w:lineRule="auto"/>
        <w:ind w:left="1440"/>
      </w:pPr>
      <w:r>
        <w:t xml:space="preserve">apparition du </w:t>
      </w:r>
      <w:hyperlink r:id="rId942" w:tooltip="MPEG-1/2 Audio Layer III" w:history="1">
        <w:r>
          <w:rPr>
            <w:rStyle w:val="Hyperlink"/>
          </w:rPr>
          <w:t>MP3</w:t>
        </w:r>
      </w:hyperlink>
      <w:r>
        <w:t>.</w:t>
      </w:r>
    </w:p>
    <w:p w:rsidR="003A05E4" w:rsidRDefault="003A05E4" w:rsidP="003A05E4">
      <w:pPr>
        <w:numPr>
          <w:ilvl w:val="0"/>
          <w:numId w:val="57"/>
        </w:numPr>
        <w:spacing w:before="100" w:beforeAutospacing="1" w:after="100" w:afterAutospacing="1" w:line="240" w:lineRule="auto"/>
      </w:pPr>
      <w:r>
        <w:t>1995 : 1</w:t>
      </w:r>
      <w:r>
        <w:rPr>
          <w:vertAlign w:val="superscript"/>
        </w:rPr>
        <w:t>re</w:t>
      </w:r>
      <w:r>
        <w:t> diffusion du MP3.</w:t>
      </w:r>
    </w:p>
    <w:p w:rsidR="003A05E4" w:rsidRDefault="003A05E4" w:rsidP="003A05E4">
      <w:pPr>
        <w:pStyle w:val="Heading2"/>
      </w:pPr>
      <w:r>
        <w:rPr>
          <w:rStyle w:val="mw-headline"/>
        </w:rPr>
        <w:t>Architecture</w:t>
      </w:r>
    </w:p>
    <w:p w:rsidR="003A05E4" w:rsidRDefault="003A05E4" w:rsidP="003A05E4">
      <w:r>
        <w:rPr>
          <w:noProof/>
          <w:color w:val="0000FF"/>
          <w:lang w:eastAsia="fr-FR"/>
        </w:rPr>
        <w:drawing>
          <wp:inline distT="0" distB="0" distL="0" distR="0">
            <wp:extent cx="2095500" cy="1581150"/>
            <wp:effectExtent l="0" t="0" r="0" b="0"/>
            <wp:docPr id="58" name="Picture 58" descr="https://upload.wikimedia.org/wikipedia/commons/thumb/3/31/Audigy2zs.png/220px-Audigy2zs.png">
              <a:hlinkClick xmlns:a="http://schemas.openxmlformats.org/drawingml/2006/main" r:id="rId9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upload.wikimedia.org/wikipedia/commons/thumb/3/31/Audigy2zs.png/220px-Audigy2zs.png">
                      <a:hlinkClick r:id="rId943"/>
                    </pic:cNvPr>
                    <pic:cNvPicPr>
                      <a:picLocks noChangeAspect="1" noChangeArrowheads="1"/>
                    </pic:cNvPicPr>
                  </pic:nvPicPr>
                  <pic:blipFill>
                    <a:blip r:embed="rId944">
                      <a:extLst>
                        <a:ext uri="{28A0092B-C50C-407E-A947-70E740481C1C}">
                          <a14:useLocalDpi xmlns:a14="http://schemas.microsoft.com/office/drawing/2010/main" val="0"/>
                        </a:ext>
                      </a:extLst>
                    </a:blip>
                    <a:srcRect/>
                    <a:stretch>
                      <a:fillRect/>
                    </a:stretch>
                  </pic:blipFill>
                  <pic:spPr bwMode="auto">
                    <a:xfrm>
                      <a:off x="0" y="0"/>
                      <a:ext cx="2095500" cy="1581150"/>
                    </a:xfrm>
                    <a:prstGeom prst="rect">
                      <a:avLst/>
                    </a:prstGeom>
                    <a:noFill/>
                    <a:ln>
                      <a:noFill/>
                    </a:ln>
                  </pic:spPr>
                </pic:pic>
              </a:graphicData>
            </a:graphic>
          </wp:inline>
        </w:drawing>
      </w:r>
    </w:p>
    <w:p w:rsidR="003A05E4" w:rsidRDefault="003A05E4" w:rsidP="003A05E4">
      <w:r>
        <w:t xml:space="preserve">Carte son </w:t>
      </w:r>
      <w:proofErr w:type="spellStart"/>
      <w:r>
        <w:t>Creative</w:t>
      </w:r>
      <w:proofErr w:type="spellEnd"/>
      <w:r>
        <w:t xml:space="preserve"> </w:t>
      </w:r>
      <w:proofErr w:type="spellStart"/>
      <w:r>
        <w:t>Labs</w:t>
      </w:r>
      <w:proofErr w:type="spellEnd"/>
      <w:r>
        <w:t xml:space="preserve"> </w:t>
      </w:r>
      <w:proofErr w:type="spellStart"/>
      <w:r>
        <w:t>Audigy</w:t>
      </w:r>
      <w:proofErr w:type="spellEnd"/>
      <w:r>
        <w:t xml:space="preserve"> 2 ZS.</w:t>
      </w:r>
    </w:p>
    <w:p w:rsidR="003A05E4" w:rsidRDefault="003A05E4" w:rsidP="003A05E4">
      <w:pPr>
        <w:pStyle w:val="NormalWeb"/>
      </w:pPr>
      <w:r>
        <w:t xml:space="preserve">La carte son repose généralement sur un processeur </w:t>
      </w:r>
      <w:hyperlink r:id="rId945" w:tooltip="Digital Signal Processor" w:history="1">
        <w:r>
          <w:rPr>
            <w:rStyle w:val="Hyperlink"/>
            <w:rFonts w:eastAsiaTheme="majorEastAsia"/>
          </w:rPr>
          <w:t>DSP</w:t>
        </w:r>
      </w:hyperlink>
      <w:r>
        <w:t xml:space="preserve"> (</w:t>
      </w:r>
      <w:r w:rsidRPr="005D38AE">
        <w:rPr>
          <w:rStyle w:val="lang-en"/>
          <w:rFonts w:eastAsiaTheme="majorEastAsia"/>
          <w:i/>
          <w:iCs/>
        </w:rPr>
        <w:t>Digital Signal Processor</w:t>
      </w:r>
      <w:r>
        <w:t xml:space="preserve">) pour le traitement des signaux audio, qui communique avec le </w:t>
      </w:r>
      <w:hyperlink r:id="rId946" w:tooltip="Processeur" w:history="1">
        <w:r>
          <w:rPr>
            <w:rStyle w:val="Hyperlink"/>
            <w:rFonts w:eastAsiaTheme="majorEastAsia"/>
          </w:rPr>
          <w:t>processeur central</w:t>
        </w:r>
      </w:hyperlink>
      <w:r>
        <w:t xml:space="preserve"> (CPU) via le </w:t>
      </w:r>
      <w:hyperlink r:id="rId947" w:tooltip="Bus informatique" w:history="1">
        <w:r>
          <w:rPr>
            <w:rStyle w:val="Hyperlink"/>
            <w:rFonts w:eastAsiaTheme="majorEastAsia"/>
          </w:rPr>
          <w:t>bus</w:t>
        </w:r>
      </w:hyperlink>
      <w:r>
        <w:t xml:space="preserve"> d'extension de l'ordinateur (</w:t>
      </w:r>
      <w:hyperlink r:id="rId948" w:tooltip="Peripheral Component Interconnect" w:history="1">
        <w:r>
          <w:rPr>
            <w:rStyle w:val="Hyperlink"/>
            <w:rFonts w:eastAsiaTheme="majorEastAsia"/>
          </w:rPr>
          <w:t>PCI</w:t>
        </w:r>
      </w:hyperlink>
      <w:r>
        <w:t xml:space="preserve"> ou </w:t>
      </w:r>
      <w:hyperlink r:id="rId949" w:tooltip="PCI Express" w:history="1">
        <w:r>
          <w:rPr>
            <w:rStyle w:val="Hyperlink"/>
            <w:rFonts w:eastAsiaTheme="majorEastAsia"/>
          </w:rPr>
          <w:t>PCI-E</w:t>
        </w:r>
      </w:hyperlink>
      <w:r>
        <w:t xml:space="preserve">). Elle est équipée de </w:t>
      </w:r>
      <w:hyperlink r:id="rId950" w:tooltip="Convertisseur analogique-numérique" w:history="1">
        <w:r>
          <w:rPr>
            <w:rStyle w:val="Hyperlink"/>
            <w:rFonts w:eastAsiaTheme="majorEastAsia"/>
          </w:rPr>
          <w:t>convertisseurs analogique/numérique</w:t>
        </w:r>
      </w:hyperlink>
      <w:r>
        <w:t xml:space="preserve"> pour numériser des signaux externes (micro ...), et de </w:t>
      </w:r>
      <w:hyperlink r:id="rId951" w:tooltip="Convertisseur numérique-analogique" w:history="1">
        <w:r>
          <w:rPr>
            <w:rStyle w:val="Hyperlink"/>
            <w:rFonts w:eastAsiaTheme="majorEastAsia"/>
          </w:rPr>
          <w:t>convertisseurs numérique/analogique</w:t>
        </w:r>
      </w:hyperlink>
      <w:r>
        <w:t xml:space="preserve"> pour restituer les signaux audibles vers les enceintes ou le casque. La plupart possèdent également une interface </w:t>
      </w:r>
      <w:hyperlink r:id="rId952" w:tooltip="Musical Instrument Digital Interface" w:history="1">
        <w:r>
          <w:rPr>
            <w:rStyle w:val="Hyperlink"/>
            <w:rFonts w:eastAsiaTheme="majorEastAsia"/>
          </w:rPr>
          <w:t>MIDI</w:t>
        </w:r>
      </w:hyperlink>
      <w:r>
        <w:t xml:space="preserve"> pour communiquer avec des </w:t>
      </w:r>
      <w:hyperlink r:id="rId953" w:tooltip="Synthétiseur" w:history="1">
        <w:r>
          <w:rPr>
            <w:rStyle w:val="Hyperlink"/>
            <w:rFonts w:eastAsiaTheme="majorEastAsia"/>
          </w:rPr>
          <w:t>synthétiseurs</w:t>
        </w:r>
      </w:hyperlink>
      <w:r>
        <w:t xml:space="preserve">, également utilisée pour connecter un </w:t>
      </w:r>
      <w:hyperlink r:id="rId954" w:tooltip="Joystick (jeu vidéo)" w:history="1">
        <w:r>
          <w:rPr>
            <w:rStyle w:val="Hyperlink"/>
            <w:rFonts w:eastAsiaTheme="majorEastAsia"/>
          </w:rPr>
          <w:t>joystick</w:t>
        </w:r>
      </w:hyperlink>
      <w:r>
        <w:t xml:space="preserve">. </w:t>
      </w:r>
    </w:p>
    <w:p w:rsidR="003A05E4" w:rsidRDefault="003A05E4" w:rsidP="003A05E4">
      <w:pPr>
        <w:pStyle w:val="NormalWeb"/>
      </w:pPr>
      <w:r>
        <w:t xml:space="preserve">Les DSP des cartes son, étant spécialisés pour le traitement des signaux sonores, sont souvent appelés </w:t>
      </w:r>
      <w:hyperlink r:id="rId955" w:tooltip="Audio Processing Unit" w:history="1">
        <w:r>
          <w:rPr>
            <w:rStyle w:val="Hyperlink"/>
            <w:rFonts w:eastAsiaTheme="majorEastAsia"/>
          </w:rPr>
          <w:t>APU</w:t>
        </w:r>
      </w:hyperlink>
      <w:r>
        <w:t xml:space="preserve"> (Audio </w:t>
      </w:r>
      <w:proofErr w:type="spellStart"/>
      <w:r>
        <w:t>Processing</w:t>
      </w:r>
      <w:proofErr w:type="spellEnd"/>
      <w:r>
        <w:t xml:space="preserve"> Unit). Pour un besoin d'efficacité, les APU accèdent à la mémoire centrale (</w:t>
      </w:r>
      <w:hyperlink r:id="rId956" w:tooltip="Mémoire vive" w:history="1">
        <w:r>
          <w:rPr>
            <w:rStyle w:val="Hyperlink"/>
            <w:rFonts w:eastAsiaTheme="majorEastAsia"/>
          </w:rPr>
          <w:t>RAM</w:t>
        </w:r>
      </w:hyperlink>
      <w:r>
        <w:t xml:space="preserve">) par un bus </w:t>
      </w:r>
      <w:hyperlink r:id="rId957" w:tooltip="Direct Memory Access" w:history="1">
        <w:r>
          <w:rPr>
            <w:rStyle w:val="Hyperlink"/>
            <w:rFonts w:eastAsiaTheme="majorEastAsia"/>
          </w:rPr>
          <w:t>DMA</w:t>
        </w:r>
      </w:hyperlink>
      <w:r>
        <w:t xml:space="preserve"> pour ne pas avoir à surcharger le processeur central. </w:t>
      </w:r>
    </w:p>
    <w:p w:rsidR="003A05E4" w:rsidRDefault="003A05E4" w:rsidP="003A05E4">
      <w:pPr>
        <w:pStyle w:val="NormalWeb"/>
      </w:pPr>
      <w:r>
        <w:t xml:space="preserve">Certaines cartes haut de gamme comportent plusieurs processeurs DSP, de la mémoire additionnelle, des entrées-sorties numériques, ou encore un boîtier de connexion externe (contenant les convertisseurs). D'autres, de bas de gamme, sont directement intégrées à la </w:t>
      </w:r>
      <w:hyperlink r:id="rId958" w:tooltip="Carte mère" w:history="1">
        <w:r>
          <w:rPr>
            <w:rStyle w:val="Hyperlink"/>
            <w:rFonts w:eastAsiaTheme="majorEastAsia"/>
          </w:rPr>
          <w:t>carte mère</w:t>
        </w:r>
      </w:hyperlink>
      <w:r>
        <w:t xml:space="preserve">. </w:t>
      </w:r>
    </w:p>
    <w:p w:rsidR="003A05E4" w:rsidRDefault="003A05E4" w:rsidP="003A05E4">
      <w:pPr>
        <w:pStyle w:val="NormalWeb"/>
      </w:pPr>
      <w:r>
        <w:t xml:space="preserve">Il faut savoir qu'une carte son fonctionne la plupart du temps en mode numérique, cela veut donc dire que le signal qui est lu l'est dans la plupart des cas sous forme numérique. L'unité de base d'une carte son est donc l'échantillon. </w:t>
      </w:r>
    </w:p>
    <w:p w:rsidR="003A05E4" w:rsidRDefault="003A05E4" w:rsidP="003A05E4">
      <w:pPr>
        <w:pStyle w:val="NormalWeb"/>
      </w:pPr>
      <w:r>
        <w:t>Les cartes son sont généralement classées suivant deux critères principaux : la résolution et l'</w:t>
      </w:r>
      <w:hyperlink r:id="rId959" w:tooltip="Échantillonnage (signal)" w:history="1">
        <w:r>
          <w:rPr>
            <w:rStyle w:val="Hyperlink"/>
            <w:rFonts w:eastAsiaTheme="majorEastAsia"/>
          </w:rPr>
          <w:t>échantillonnage</w:t>
        </w:r>
      </w:hyperlink>
      <w:r>
        <w:t xml:space="preserve">. La résolution correspond au niveau de détail d'un échantillon, plus la résolution est élevée, plus le son sera précis et fin. Actuellement les cartes son grand public fonctionnent en 16 ou 24 </w:t>
      </w:r>
      <w:hyperlink r:id="rId960" w:tooltip="Bit" w:history="1">
        <w:r>
          <w:rPr>
            <w:rStyle w:val="Hyperlink"/>
            <w:rFonts w:eastAsiaTheme="majorEastAsia"/>
          </w:rPr>
          <w:t>bits</w:t>
        </w:r>
      </w:hyperlink>
      <w:r>
        <w:t xml:space="preserve">, cela signifie que lors de la numérisation, le signal analogique peut être codé sur 16 ou </w:t>
      </w:r>
      <w:r>
        <w:rPr>
          <w:rStyle w:val="nowrap"/>
          <w:rFonts w:eastAsiaTheme="majorEastAsia"/>
        </w:rPr>
        <w:t>24 bits</w:t>
      </w:r>
      <w:r>
        <w:t xml:space="preserve">, cela veut donc dire respectivement codé sur 65 536 valeurs ou sur un petit peu plus de </w:t>
      </w:r>
      <w:r>
        <w:rPr>
          <w:rStyle w:val="nowrap"/>
          <w:rFonts w:eastAsiaTheme="majorEastAsia"/>
        </w:rPr>
        <w:t>16 millions</w:t>
      </w:r>
      <w:r>
        <w:t xml:space="preserve"> de valeurs. </w:t>
      </w:r>
    </w:p>
    <w:p w:rsidR="003A05E4" w:rsidRDefault="003A05E4" w:rsidP="003A05E4">
      <w:pPr>
        <w:pStyle w:val="NormalWeb"/>
      </w:pPr>
      <w:r>
        <w:t xml:space="preserve">Le deuxième critère de sélection est l'échantillonnage, à ce critère correspond une </w:t>
      </w:r>
      <w:hyperlink r:id="rId961" w:tooltip="Fréquence" w:history="1">
        <w:r>
          <w:rPr>
            <w:rStyle w:val="Hyperlink"/>
            <w:rFonts w:eastAsiaTheme="majorEastAsia"/>
          </w:rPr>
          <w:t>fréquence</w:t>
        </w:r>
      </w:hyperlink>
      <w:r>
        <w:t xml:space="preserve"> exprimée en </w:t>
      </w:r>
      <w:hyperlink r:id="rId962" w:tooltip="Hertz" w:history="1">
        <w:r>
          <w:rPr>
            <w:rStyle w:val="Hyperlink"/>
            <w:rFonts w:eastAsiaTheme="majorEastAsia"/>
          </w:rPr>
          <w:t>hertz</w:t>
        </w:r>
      </w:hyperlink>
      <w:r>
        <w:t xml:space="preserve"> ou en kilohertz. Cette fréquence correspond au nombre d'échantillons qui seront produits à la seconde </w:t>
      </w:r>
      <w:r>
        <w:lastRenderedPageBreak/>
        <w:t xml:space="preserve">lors de l'échantillonnage. Les cartes son actuelles présentent des fréquences d'échantillonnage de l'ordre de 44 100 Hz à 192 kHz. Plus l'échantillonnage est élevé, plus le son est détaillé. </w:t>
      </w:r>
    </w:p>
    <w:p w:rsidR="003A05E4" w:rsidRDefault="003A05E4" w:rsidP="003A05E4">
      <w:pPr>
        <w:pStyle w:val="Heading2"/>
      </w:pPr>
      <w:r>
        <w:rPr>
          <w:rStyle w:val="mw-headline"/>
        </w:rPr>
        <w:t>Les éléments de la Carte Son</w:t>
      </w:r>
    </w:p>
    <w:p w:rsidR="003A05E4" w:rsidRDefault="003A05E4" w:rsidP="003A05E4">
      <w:pPr>
        <w:pStyle w:val="NormalWeb"/>
      </w:pPr>
      <w:r>
        <w:t xml:space="preserve">Voici la liste des principaux éléments d'une carte son. </w:t>
      </w:r>
    </w:p>
    <w:p w:rsidR="003A05E4" w:rsidRDefault="003A05E4" w:rsidP="003A05E4">
      <w:pPr>
        <w:pStyle w:val="Heading3"/>
      </w:pPr>
      <w:r>
        <w:rPr>
          <w:rStyle w:val="mw-headline"/>
        </w:rPr>
        <w:t>Électronique de la Carte Son</w:t>
      </w:r>
    </w:p>
    <w:p w:rsidR="003A05E4" w:rsidRDefault="003A05E4" w:rsidP="003A05E4">
      <w:pPr>
        <w:numPr>
          <w:ilvl w:val="0"/>
          <w:numId w:val="58"/>
        </w:numPr>
        <w:spacing w:before="100" w:beforeAutospacing="1" w:after="100" w:afterAutospacing="1" w:line="240" w:lineRule="auto"/>
      </w:pPr>
      <w:r>
        <w:t>Le processeur spécialisé : l'</w:t>
      </w:r>
      <w:hyperlink r:id="rId963" w:tooltip="Audio Processing Unit" w:history="1">
        <w:r>
          <w:rPr>
            <w:rStyle w:val="Hyperlink"/>
          </w:rPr>
          <w:t>APU</w:t>
        </w:r>
      </w:hyperlink>
      <w:r>
        <w:t xml:space="preserve"> (Audio </w:t>
      </w:r>
      <w:proofErr w:type="spellStart"/>
      <w:r>
        <w:t>Processing</w:t>
      </w:r>
      <w:proofErr w:type="spellEnd"/>
      <w:r>
        <w:t xml:space="preserve"> Unit, c'est un </w:t>
      </w:r>
      <w:hyperlink r:id="rId964" w:tooltip="Digital signal processor" w:history="1">
        <w:r>
          <w:rPr>
            <w:rStyle w:val="Hyperlink"/>
          </w:rPr>
          <w:t>DSP</w:t>
        </w:r>
      </w:hyperlink>
      <w:r>
        <w:t xml:space="preserve"> (Digital Signal Processor) spécialisé dans le son), chargé de tous les traitements numériques du son (écho, réverbération, vibrato, chorus, tremolo, effets 3D, etc.) ;</w:t>
      </w:r>
    </w:p>
    <w:p w:rsidR="003A05E4" w:rsidRDefault="003A05E4" w:rsidP="003A05E4">
      <w:pPr>
        <w:numPr>
          <w:ilvl w:val="0"/>
          <w:numId w:val="58"/>
        </w:numPr>
        <w:spacing w:before="100" w:beforeAutospacing="1" w:after="100" w:afterAutospacing="1" w:line="240" w:lineRule="auto"/>
      </w:pPr>
      <w:r>
        <w:t xml:space="preserve">Le convertisseur numérique/analogique appelé </w:t>
      </w:r>
      <w:hyperlink r:id="rId965" w:tooltip="Convertisseur numérique-analogique" w:history="1">
        <w:r>
          <w:rPr>
            <w:rStyle w:val="Hyperlink"/>
          </w:rPr>
          <w:t>DAC</w:t>
        </w:r>
      </w:hyperlink>
      <w:r>
        <w:t xml:space="preserve"> (digital to </w:t>
      </w:r>
      <w:proofErr w:type="spellStart"/>
      <w:r>
        <w:t>analog</w:t>
      </w:r>
      <w:proofErr w:type="spellEnd"/>
      <w:r>
        <w:t xml:space="preserve"> </w:t>
      </w:r>
      <w:proofErr w:type="spellStart"/>
      <w:r>
        <w:t>converter</w:t>
      </w:r>
      <w:proofErr w:type="spellEnd"/>
      <w:r>
        <w:t>) permettant de convertir les données audio de l'ordinateur en signal analogique vers un système de restitution sonore (enceintes, amplificateur, etc.) ;</w:t>
      </w:r>
    </w:p>
    <w:p w:rsidR="003A05E4" w:rsidRDefault="003A05E4" w:rsidP="003A05E4">
      <w:pPr>
        <w:numPr>
          <w:ilvl w:val="0"/>
          <w:numId w:val="58"/>
        </w:numPr>
        <w:spacing w:before="100" w:beforeAutospacing="1" w:after="100" w:afterAutospacing="1" w:line="240" w:lineRule="auto"/>
      </w:pPr>
      <w:r>
        <w:t xml:space="preserve">Le convertisseur analogique/numérique appelé </w:t>
      </w:r>
      <w:hyperlink r:id="rId966" w:tooltip="Convertisseur analogique-numérique" w:history="1">
        <w:r>
          <w:rPr>
            <w:rStyle w:val="Hyperlink"/>
          </w:rPr>
          <w:t>ADC</w:t>
        </w:r>
      </w:hyperlink>
      <w:r>
        <w:t xml:space="preserve"> (</w:t>
      </w:r>
      <w:proofErr w:type="spellStart"/>
      <w:r>
        <w:t>analog</w:t>
      </w:r>
      <w:proofErr w:type="spellEnd"/>
      <w:r>
        <w:t xml:space="preserve"> to digital </w:t>
      </w:r>
      <w:proofErr w:type="spellStart"/>
      <w:r>
        <w:t>converter</w:t>
      </w:r>
      <w:proofErr w:type="spellEnd"/>
      <w:r>
        <w:t>) permettant de convertir le signal analogique des entrées en données audio numériques pouvant être traitées par l'ordinateur ;</w:t>
      </w:r>
    </w:p>
    <w:p w:rsidR="003A05E4" w:rsidRDefault="003A05E4" w:rsidP="003A05E4">
      <w:pPr>
        <w:numPr>
          <w:ilvl w:val="0"/>
          <w:numId w:val="58"/>
        </w:numPr>
        <w:spacing w:before="100" w:beforeAutospacing="1" w:after="100" w:afterAutospacing="1" w:line="240" w:lineRule="auto"/>
      </w:pPr>
      <w:r>
        <w:t>Des amplificateurs opérationnels (</w:t>
      </w:r>
      <w:hyperlink r:id="rId967" w:tooltip="Amplificateur opérationnel" w:history="1">
        <w:r>
          <w:rPr>
            <w:rStyle w:val="Hyperlink"/>
          </w:rPr>
          <w:t>OP-AMP</w:t>
        </w:r>
      </w:hyperlink>
      <w:r>
        <w:t>) pour donner du volume en entrée et en sortie de la carte son.</w:t>
      </w:r>
    </w:p>
    <w:p w:rsidR="003A05E4" w:rsidRDefault="003A05E4" w:rsidP="003A05E4">
      <w:pPr>
        <w:pStyle w:val="Heading3"/>
      </w:pPr>
      <w:r>
        <w:rPr>
          <w:rStyle w:val="mw-headline"/>
        </w:rPr>
        <w:t>Les connecteurs d'Entrées/Sorties externes</w:t>
      </w:r>
    </w:p>
    <w:p w:rsidR="003A05E4" w:rsidRDefault="003A05E4" w:rsidP="003A05E4">
      <w:pPr>
        <w:pStyle w:val="NormalWeb"/>
      </w:pPr>
      <w:r>
        <w:t xml:space="preserve">Les connecteurs de la carte son sont codés par couleurs comme définis dans la </w:t>
      </w:r>
      <w:hyperlink r:id="rId968" w:tooltip="PC 99" w:history="1">
        <w:r>
          <w:rPr>
            <w:rStyle w:val="Hyperlink"/>
            <w:rFonts w:eastAsiaTheme="majorEastAsia"/>
          </w:rPr>
          <w:t>charte des PC</w:t>
        </w:r>
      </w:hyperlink>
      <w:r>
        <w:t xml:space="preserve">. Ils sont aussi associés à des symboles avec des flèches, ronds et vagues de son qui correspondent à la fonction associée au connecteur. </w:t>
      </w:r>
    </w:p>
    <w:p w:rsidR="003A05E4" w:rsidRDefault="003A05E4" w:rsidP="003A05E4">
      <w:pPr>
        <w:pStyle w:val="Heading4"/>
      </w:pPr>
      <w:r>
        <w:rPr>
          <w:rStyle w:val="mw-headline"/>
        </w:rPr>
        <w:t>Les prises Jack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
        <w:gridCol w:w="699"/>
        <w:gridCol w:w="5537"/>
        <w:gridCol w:w="1139"/>
        <w:gridCol w:w="3056"/>
      </w:tblGrid>
      <w:tr w:rsidR="003A05E4" w:rsidTr="003A05E4">
        <w:trPr>
          <w:tblCellSpacing w:w="15" w:type="dxa"/>
        </w:trPr>
        <w:tc>
          <w:tcPr>
            <w:tcW w:w="0" w:type="auto"/>
            <w:gridSpan w:val="2"/>
            <w:vAlign w:val="center"/>
            <w:hideMark/>
          </w:tcPr>
          <w:p w:rsidR="003A05E4" w:rsidRDefault="003A05E4">
            <w:pPr>
              <w:jc w:val="center"/>
              <w:rPr>
                <w:b/>
                <w:bCs/>
                <w:sz w:val="24"/>
                <w:szCs w:val="24"/>
              </w:rPr>
            </w:pPr>
            <w:r>
              <w:rPr>
                <w:b/>
                <w:bCs/>
              </w:rPr>
              <w:t>Couleur</w:t>
            </w:r>
          </w:p>
        </w:tc>
        <w:tc>
          <w:tcPr>
            <w:tcW w:w="0" w:type="auto"/>
            <w:vAlign w:val="center"/>
            <w:hideMark/>
          </w:tcPr>
          <w:p w:rsidR="003A05E4" w:rsidRDefault="003A05E4">
            <w:pPr>
              <w:jc w:val="center"/>
              <w:rPr>
                <w:b/>
                <w:bCs/>
                <w:sz w:val="24"/>
                <w:szCs w:val="24"/>
              </w:rPr>
            </w:pPr>
            <w:r>
              <w:rPr>
                <w:b/>
                <w:bCs/>
              </w:rPr>
              <w:t>Fonction</w:t>
            </w:r>
          </w:p>
        </w:tc>
        <w:tc>
          <w:tcPr>
            <w:tcW w:w="0" w:type="auto"/>
            <w:vAlign w:val="center"/>
            <w:hideMark/>
          </w:tcPr>
          <w:p w:rsidR="003A05E4" w:rsidRDefault="003A05E4">
            <w:pPr>
              <w:jc w:val="center"/>
              <w:rPr>
                <w:b/>
                <w:bCs/>
                <w:sz w:val="24"/>
                <w:szCs w:val="24"/>
              </w:rPr>
            </w:pPr>
            <w:r>
              <w:rPr>
                <w:b/>
                <w:bCs/>
              </w:rPr>
              <w:t>Connecteur</w:t>
            </w:r>
          </w:p>
        </w:tc>
        <w:tc>
          <w:tcPr>
            <w:tcW w:w="0" w:type="auto"/>
            <w:vAlign w:val="center"/>
            <w:hideMark/>
          </w:tcPr>
          <w:p w:rsidR="003A05E4" w:rsidRDefault="003A05E4">
            <w:pPr>
              <w:jc w:val="center"/>
              <w:rPr>
                <w:b/>
                <w:bCs/>
                <w:sz w:val="24"/>
                <w:szCs w:val="24"/>
              </w:rPr>
            </w:pPr>
            <w:r>
              <w:rPr>
                <w:b/>
                <w:bCs/>
              </w:rPr>
              <w:t xml:space="preserve">symbole </w:t>
            </w:r>
          </w:p>
        </w:tc>
      </w:tr>
      <w:tr w:rsidR="003A05E4" w:rsidTr="003A05E4">
        <w:trPr>
          <w:tblCellSpacing w:w="15" w:type="dxa"/>
        </w:trPr>
        <w:tc>
          <w:tcPr>
            <w:tcW w:w="0" w:type="auto"/>
            <w:shd w:val="clear" w:color="auto" w:fill="FFC0CB"/>
            <w:vAlign w:val="center"/>
            <w:hideMark/>
          </w:tcPr>
          <w:p w:rsidR="003A05E4" w:rsidRDefault="003A05E4">
            <w:pPr>
              <w:jc w:val="center"/>
              <w:rPr>
                <w:b/>
                <w:bCs/>
                <w:sz w:val="24"/>
                <w:szCs w:val="24"/>
              </w:rPr>
            </w:pPr>
            <w:r>
              <w:rPr>
                <w:b/>
                <w:bCs/>
              </w:rPr>
              <w:t xml:space="preserve">  </w:t>
            </w:r>
          </w:p>
        </w:tc>
        <w:tc>
          <w:tcPr>
            <w:tcW w:w="0" w:type="auto"/>
            <w:vAlign w:val="center"/>
            <w:hideMark/>
          </w:tcPr>
          <w:p w:rsidR="003A05E4" w:rsidRDefault="003A05E4">
            <w:pPr>
              <w:jc w:val="center"/>
              <w:rPr>
                <w:b/>
                <w:bCs/>
                <w:sz w:val="24"/>
                <w:szCs w:val="24"/>
              </w:rPr>
            </w:pPr>
            <w:hyperlink r:id="rId969" w:tooltip="Rose (couleur)" w:history="1">
              <w:r>
                <w:rPr>
                  <w:rStyle w:val="Hyperlink"/>
                  <w:b/>
                  <w:bCs/>
                </w:rPr>
                <w:t>rose</w:t>
              </w:r>
            </w:hyperlink>
            <w:r>
              <w:rPr>
                <w:b/>
                <w:bCs/>
              </w:rPr>
              <w:t xml:space="preserve"> </w:t>
            </w:r>
          </w:p>
        </w:tc>
        <w:tc>
          <w:tcPr>
            <w:tcW w:w="0" w:type="auto"/>
            <w:vAlign w:val="center"/>
            <w:hideMark/>
          </w:tcPr>
          <w:p w:rsidR="003A05E4" w:rsidRDefault="003A05E4">
            <w:pPr>
              <w:rPr>
                <w:sz w:val="24"/>
                <w:szCs w:val="24"/>
              </w:rPr>
            </w:pPr>
            <w:r>
              <w:t xml:space="preserve">Entrée audio analogique amplifiée pour </w:t>
            </w:r>
            <w:hyperlink r:id="rId970" w:tooltip="Microphone" w:history="1">
              <w:r>
                <w:rPr>
                  <w:rStyle w:val="Hyperlink"/>
                </w:rPr>
                <w:t>microphone</w:t>
              </w:r>
            </w:hyperlink>
            <w:r>
              <w:t xml:space="preserve"> (</w:t>
            </w:r>
            <w:proofErr w:type="spellStart"/>
            <w:r>
              <w:t>Mic</w:t>
            </w:r>
            <w:proofErr w:type="spellEnd"/>
            <w:r>
              <w:t xml:space="preserve">). </w:t>
            </w:r>
          </w:p>
        </w:tc>
        <w:tc>
          <w:tcPr>
            <w:tcW w:w="0" w:type="auto"/>
            <w:vAlign w:val="center"/>
            <w:hideMark/>
          </w:tcPr>
          <w:p w:rsidR="003A05E4" w:rsidRDefault="003A05E4">
            <w:pPr>
              <w:rPr>
                <w:sz w:val="24"/>
                <w:szCs w:val="24"/>
              </w:rPr>
            </w:pPr>
            <w:hyperlink r:id="rId971" w:tooltip="Jack (prise)" w:history="1">
              <w:r>
                <w:rPr>
                  <w:rStyle w:val="Hyperlink"/>
                </w:rPr>
                <w:t>Jack</w:t>
              </w:r>
            </w:hyperlink>
            <w:r>
              <w:t xml:space="preserve"> 3.5 mm </w:t>
            </w:r>
          </w:p>
        </w:tc>
        <w:tc>
          <w:tcPr>
            <w:tcW w:w="0" w:type="auto"/>
            <w:vAlign w:val="center"/>
            <w:hideMark/>
          </w:tcPr>
          <w:p w:rsidR="003A05E4" w:rsidRDefault="003A05E4">
            <w:pPr>
              <w:rPr>
                <w:sz w:val="24"/>
                <w:szCs w:val="24"/>
              </w:rPr>
            </w:pPr>
            <w:r>
              <w:t xml:space="preserve">un microphone </w:t>
            </w:r>
          </w:p>
        </w:tc>
      </w:tr>
      <w:tr w:rsidR="003A05E4" w:rsidTr="003A05E4">
        <w:trPr>
          <w:tblCellSpacing w:w="15" w:type="dxa"/>
        </w:trPr>
        <w:tc>
          <w:tcPr>
            <w:tcW w:w="0" w:type="auto"/>
            <w:shd w:val="clear" w:color="auto" w:fill="ADD8E6"/>
            <w:vAlign w:val="center"/>
            <w:hideMark/>
          </w:tcPr>
          <w:p w:rsidR="003A05E4" w:rsidRDefault="003A05E4">
            <w:pPr>
              <w:jc w:val="center"/>
              <w:rPr>
                <w:b/>
                <w:bCs/>
                <w:sz w:val="24"/>
                <w:szCs w:val="24"/>
              </w:rPr>
            </w:pPr>
            <w:r>
              <w:rPr>
                <w:b/>
                <w:bCs/>
              </w:rPr>
              <w:t xml:space="preserve">  </w:t>
            </w:r>
          </w:p>
        </w:tc>
        <w:tc>
          <w:tcPr>
            <w:tcW w:w="0" w:type="auto"/>
            <w:vAlign w:val="center"/>
            <w:hideMark/>
          </w:tcPr>
          <w:p w:rsidR="003A05E4" w:rsidRDefault="003A05E4">
            <w:pPr>
              <w:jc w:val="center"/>
              <w:rPr>
                <w:b/>
                <w:bCs/>
                <w:sz w:val="24"/>
                <w:szCs w:val="24"/>
              </w:rPr>
            </w:pPr>
            <w:hyperlink r:id="rId972" w:tooltip="Bleu" w:history="1">
              <w:r>
                <w:rPr>
                  <w:rStyle w:val="Hyperlink"/>
                  <w:b/>
                  <w:bCs/>
                </w:rPr>
                <w:t>bleu</w:t>
              </w:r>
            </w:hyperlink>
            <w:r>
              <w:rPr>
                <w:b/>
                <w:bCs/>
              </w:rPr>
              <w:t xml:space="preserve"> </w:t>
            </w:r>
          </w:p>
        </w:tc>
        <w:tc>
          <w:tcPr>
            <w:tcW w:w="0" w:type="auto"/>
            <w:vAlign w:val="center"/>
            <w:hideMark/>
          </w:tcPr>
          <w:p w:rsidR="003A05E4" w:rsidRDefault="003A05E4">
            <w:pPr>
              <w:rPr>
                <w:sz w:val="24"/>
                <w:szCs w:val="24"/>
              </w:rPr>
            </w:pPr>
            <w:r>
              <w:t xml:space="preserve">Entrée audio analogique stéréo pour auxiliaire (Line-In). </w:t>
            </w:r>
          </w:p>
        </w:tc>
        <w:tc>
          <w:tcPr>
            <w:tcW w:w="0" w:type="auto"/>
            <w:vAlign w:val="center"/>
            <w:hideMark/>
          </w:tcPr>
          <w:p w:rsidR="003A05E4" w:rsidRDefault="003A05E4">
            <w:pPr>
              <w:rPr>
                <w:sz w:val="24"/>
                <w:szCs w:val="24"/>
              </w:rPr>
            </w:pPr>
            <w:r>
              <w:t xml:space="preserve">Jack 3.5 mm </w:t>
            </w:r>
          </w:p>
        </w:tc>
        <w:tc>
          <w:tcPr>
            <w:tcW w:w="0" w:type="auto"/>
            <w:vAlign w:val="center"/>
            <w:hideMark/>
          </w:tcPr>
          <w:p w:rsidR="003A05E4" w:rsidRDefault="003A05E4">
            <w:pPr>
              <w:rPr>
                <w:sz w:val="24"/>
                <w:szCs w:val="24"/>
              </w:rPr>
            </w:pPr>
            <w:r>
              <w:t xml:space="preserve">une flèche vers un cercle </w:t>
            </w:r>
          </w:p>
        </w:tc>
      </w:tr>
      <w:tr w:rsidR="003A05E4" w:rsidTr="003A05E4">
        <w:trPr>
          <w:tblCellSpacing w:w="15" w:type="dxa"/>
        </w:trPr>
        <w:tc>
          <w:tcPr>
            <w:tcW w:w="0" w:type="auto"/>
            <w:shd w:val="clear" w:color="auto" w:fill="98FB98"/>
            <w:vAlign w:val="center"/>
            <w:hideMark/>
          </w:tcPr>
          <w:p w:rsidR="003A05E4" w:rsidRDefault="003A05E4">
            <w:pPr>
              <w:jc w:val="center"/>
              <w:rPr>
                <w:b/>
                <w:bCs/>
                <w:sz w:val="24"/>
                <w:szCs w:val="24"/>
              </w:rPr>
            </w:pPr>
            <w:r>
              <w:rPr>
                <w:b/>
                <w:bCs/>
              </w:rPr>
              <w:t xml:space="preserve">  </w:t>
            </w:r>
          </w:p>
        </w:tc>
        <w:tc>
          <w:tcPr>
            <w:tcW w:w="0" w:type="auto"/>
            <w:vAlign w:val="center"/>
            <w:hideMark/>
          </w:tcPr>
          <w:p w:rsidR="003A05E4" w:rsidRDefault="003A05E4">
            <w:pPr>
              <w:jc w:val="center"/>
              <w:rPr>
                <w:b/>
                <w:bCs/>
                <w:sz w:val="24"/>
                <w:szCs w:val="24"/>
              </w:rPr>
            </w:pPr>
            <w:hyperlink r:id="rId973" w:tooltip="Lime (couleur)" w:history="1">
              <w:r>
                <w:rPr>
                  <w:rStyle w:val="Hyperlink"/>
                  <w:b/>
                  <w:bCs/>
                </w:rPr>
                <w:t>vert</w:t>
              </w:r>
            </w:hyperlink>
            <w:r>
              <w:rPr>
                <w:b/>
                <w:bCs/>
              </w:rPr>
              <w:t xml:space="preserve"> </w:t>
            </w:r>
          </w:p>
        </w:tc>
        <w:tc>
          <w:tcPr>
            <w:tcW w:w="0" w:type="auto"/>
            <w:vAlign w:val="center"/>
            <w:hideMark/>
          </w:tcPr>
          <w:p w:rsidR="003A05E4" w:rsidRDefault="003A05E4">
            <w:pPr>
              <w:rPr>
                <w:sz w:val="24"/>
                <w:szCs w:val="24"/>
              </w:rPr>
            </w:pPr>
            <w:r>
              <w:t xml:space="preserve">Sortie audio analogique stéréo pour haut-parleur ou casque (Line-Out ou Frontal). </w:t>
            </w:r>
          </w:p>
        </w:tc>
        <w:tc>
          <w:tcPr>
            <w:tcW w:w="0" w:type="auto"/>
            <w:vAlign w:val="center"/>
            <w:hideMark/>
          </w:tcPr>
          <w:p w:rsidR="003A05E4" w:rsidRDefault="003A05E4">
            <w:pPr>
              <w:rPr>
                <w:sz w:val="24"/>
                <w:szCs w:val="24"/>
              </w:rPr>
            </w:pPr>
            <w:r>
              <w:t xml:space="preserve">Jack 3.5 mm </w:t>
            </w:r>
          </w:p>
        </w:tc>
        <w:tc>
          <w:tcPr>
            <w:tcW w:w="0" w:type="auto"/>
            <w:vAlign w:val="center"/>
            <w:hideMark/>
          </w:tcPr>
          <w:p w:rsidR="003A05E4" w:rsidRDefault="003A05E4">
            <w:pPr>
              <w:rPr>
                <w:sz w:val="24"/>
                <w:szCs w:val="24"/>
              </w:rPr>
            </w:pPr>
            <w:r>
              <w:t xml:space="preserve">une flèche sortant d'un cercle vers une vague de son </w:t>
            </w:r>
          </w:p>
        </w:tc>
      </w:tr>
      <w:tr w:rsidR="003A05E4" w:rsidTr="003A05E4">
        <w:trPr>
          <w:tblCellSpacing w:w="15" w:type="dxa"/>
        </w:trPr>
        <w:tc>
          <w:tcPr>
            <w:tcW w:w="0" w:type="auto"/>
            <w:vAlign w:val="center"/>
            <w:hideMark/>
          </w:tcPr>
          <w:p w:rsidR="003A05E4" w:rsidRDefault="003A05E4">
            <w:pPr>
              <w:jc w:val="center"/>
              <w:rPr>
                <w:b/>
                <w:bCs/>
                <w:sz w:val="24"/>
                <w:szCs w:val="24"/>
              </w:rPr>
            </w:pPr>
            <w:r>
              <w:rPr>
                <w:b/>
                <w:bCs/>
              </w:rPr>
              <w:t xml:space="preserve">  </w:t>
            </w:r>
          </w:p>
        </w:tc>
        <w:tc>
          <w:tcPr>
            <w:tcW w:w="0" w:type="auto"/>
            <w:vAlign w:val="center"/>
            <w:hideMark/>
          </w:tcPr>
          <w:p w:rsidR="003A05E4" w:rsidRDefault="003A05E4">
            <w:pPr>
              <w:jc w:val="center"/>
              <w:rPr>
                <w:b/>
                <w:bCs/>
                <w:sz w:val="24"/>
                <w:szCs w:val="24"/>
              </w:rPr>
            </w:pPr>
            <w:hyperlink r:id="rId974" w:tooltip="Gris" w:history="1">
              <w:r>
                <w:rPr>
                  <w:rStyle w:val="Hyperlink"/>
                  <w:b/>
                  <w:bCs/>
                </w:rPr>
                <w:t>gris</w:t>
              </w:r>
            </w:hyperlink>
            <w:r>
              <w:rPr>
                <w:b/>
                <w:bCs/>
              </w:rPr>
              <w:t xml:space="preserve"> </w:t>
            </w:r>
          </w:p>
        </w:tc>
        <w:tc>
          <w:tcPr>
            <w:tcW w:w="0" w:type="auto"/>
            <w:vAlign w:val="center"/>
            <w:hideMark/>
          </w:tcPr>
          <w:p w:rsidR="003A05E4" w:rsidRDefault="003A05E4">
            <w:pPr>
              <w:rPr>
                <w:sz w:val="24"/>
                <w:szCs w:val="24"/>
              </w:rPr>
            </w:pPr>
            <w:r>
              <w:t>Sortie audio analogique stéréo pour les enceintes panoramiques (</w:t>
            </w:r>
            <w:proofErr w:type="spellStart"/>
            <w:r>
              <w:t>Panning</w:t>
            </w:r>
            <w:proofErr w:type="spellEnd"/>
            <w:r>
              <w:t xml:space="preserve"> ou Latéral). </w:t>
            </w:r>
          </w:p>
        </w:tc>
        <w:tc>
          <w:tcPr>
            <w:tcW w:w="0" w:type="auto"/>
            <w:vAlign w:val="center"/>
            <w:hideMark/>
          </w:tcPr>
          <w:p w:rsidR="003A05E4" w:rsidRDefault="003A05E4">
            <w:pPr>
              <w:rPr>
                <w:sz w:val="24"/>
                <w:szCs w:val="24"/>
              </w:rPr>
            </w:pPr>
            <w:r>
              <w:t xml:space="preserve">Jack 3.5 mm </w:t>
            </w:r>
          </w:p>
        </w:tc>
        <w:tc>
          <w:tcPr>
            <w:tcW w:w="0" w:type="auto"/>
            <w:vAlign w:val="center"/>
            <w:hideMark/>
          </w:tcPr>
          <w:p w:rsidR="003A05E4" w:rsidRDefault="003A05E4">
            <w:pPr>
              <w:rPr>
                <w:sz w:val="24"/>
                <w:szCs w:val="24"/>
              </w:rPr>
            </w:pPr>
          </w:p>
        </w:tc>
      </w:tr>
      <w:tr w:rsidR="003A05E4" w:rsidTr="003A05E4">
        <w:trPr>
          <w:tblCellSpacing w:w="15" w:type="dxa"/>
        </w:trPr>
        <w:tc>
          <w:tcPr>
            <w:tcW w:w="0" w:type="auto"/>
            <w:shd w:val="clear" w:color="auto" w:fill="000000"/>
            <w:vAlign w:val="center"/>
            <w:hideMark/>
          </w:tcPr>
          <w:p w:rsidR="003A05E4" w:rsidRDefault="003A05E4">
            <w:pPr>
              <w:jc w:val="center"/>
              <w:rPr>
                <w:b/>
                <w:bCs/>
                <w:sz w:val="24"/>
                <w:szCs w:val="24"/>
              </w:rPr>
            </w:pPr>
            <w:r>
              <w:rPr>
                <w:b/>
                <w:bCs/>
              </w:rPr>
              <w:t xml:space="preserve">  </w:t>
            </w:r>
          </w:p>
        </w:tc>
        <w:tc>
          <w:tcPr>
            <w:tcW w:w="0" w:type="auto"/>
            <w:vAlign w:val="center"/>
            <w:hideMark/>
          </w:tcPr>
          <w:p w:rsidR="003A05E4" w:rsidRDefault="003A05E4">
            <w:pPr>
              <w:jc w:val="center"/>
              <w:rPr>
                <w:b/>
                <w:bCs/>
                <w:sz w:val="24"/>
                <w:szCs w:val="24"/>
              </w:rPr>
            </w:pPr>
            <w:hyperlink r:id="rId975" w:tooltip="Noir" w:history="1">
              <w:r>
                <w:rPr>
                  <w:rStyle w:val="Hyperlink"/>
                  <w:b/>
                  <w:bCs/>
                </w:rPr>
                <w:t>noir</w:t>
              </w:r>
            </w:hyperlink>
            <w:r>
              <w:rPr>
                <w:b/>
                <w:bCs/>
              </w:rPr>
              <w:t xml:space="preserve"> </w:t>
            </w:r>
          </w:p>
        </w:tc>
        <w:tc>
          <w:tcPr>
            <w:tcW w:w="0" w:type="auto"/>
            <w:vAlign w:val="center"/>
            <w:hideMark/>
          </w:tcPr>
          <w:p w:rsidR="003A05E4" w:rsidRDefault="003A05E4">
            <w:pPr>
              <w:rPr>
                <w:sz w:val="24"/>
                <w:szCs w:val="24"/>
              </w:rPr>
            </w:pPr>
            <w:r>
              <w:t>Sortie audio analogique stéréo pour les enceintes arrière (</w:t>
            </w:r>
            <w:proofErr w:type="spellStart"/>
            <w:r>
              <w:t>Surround</w:t>
            </w:r>
            <w:proofErr w:type="spellEnd"/>
            <w:r>
              <w:t xml:space="preserve"> ou Arrière). </w:t>
            </w:r>
          </w:p>
        </w:tc>
        <w:tc>
          <w:tcPr>
            <w:tcW w:w="0" w:type="auto"/>
            <w:vAlign w:val="center"/>
            <w:hideMark/>
          </w:tcPr>
          <w:p w:rsidR="003A05E4" w:rsidRDefault="003A05E4">
            <w:pPr>
              <w:rPr>
                <w:sz w:val="24"/>
                <w:szCs w:val="24"/>
              </w:rPr>
            </w:pPr>
            <w:r>
              <w:t xml:space="preserve">Jack 3.5 mm </w:t>
            </w:r>
          </w:p>
        </w:tc>
        <w:tc>
          <w:tcPr>
            <w:tcW w:w="0" w:type="auto"/>
            <w:vAlign w:val="center"/>
            <w:hideMark/>
          </w:tcPr>
          <w:p w:rsidR="003A05E4" w:rsidRDefault="003A05E4">
            <w:pPr>
              <w:rPr>
                <w:sz w:val="24"/>
                <w:szCs w:val="24"/>
              </w:rPr>
            </w:pPr>
          </w:p>
        </w:tc>
      </w:tr>
      <w:tr w:rsidR="003A05E4" w:rsidTr="003A05E4">
        <w:trPr>
          <w:tblCellSpacing w:w="15" w:type="dxa"/>
        </w:trPr>
        <w:tc>
          <w:tcPr>
            <w:tcW w:w="0" w:type="auto"/>
            <w:shd w:val="clear" w:color="auto" w:fill="FFA500"/>
            <w:vAlign w:val="center"/>
            <w:hideMark/>
          </w:tcPr>
          <w:p w:rsidR="003A05E4" w:rsidRDefault="003A05E4">
            <w:pPr>
              <w:jc w:val="center"/>
              <w:rPr>
                <w:b/>
                <w:bCs/>
                <w:sz w:val="24"/>
                <w:szCs w:val="24"/>
              </w:rPr>
            </w:pPr>
            <w:r>
              <w:rPr>
                <w:b/>
                <w:bCs/>
              </w:rPr>
              <w:t xml:space="preserve">  </w:t>
            </w:r>
          </w:p>
        </w:tc>
        <w:tc>
          <w:tcPr>
            <w:tcW w:w="0" w:type="auto"/>
            <w:vAlign w:val="center"/>
            <w:hideMark/>
          </w:tcPr>
          <w:p w:rsidR="003A05E4" w:rsidRDefault="003A05E4">
            <w:pPr>
              <w:jc w:val="center"/>
              <w:rPr>
                <w:b/>
                <w:bCs/>
                <w:sz w:val="24"/>
                <w:szCs w:val="24"/>
              </w:rPr>
            </w:pPr>
            <w:hyperlink r:id="rId976" w:tooltip="Orange (couleur)" w:history="1">
              <w:r>
                <w:rPr>
                  <w:rStyle w:val="Hyperlink"/>
                  <w:b/>
                  <w:bCs/>
                </w:rPr>
                <w:t>orange</w:t>
              </w:r>
            </w:hyperlink>
            <w:r>
              <w:rPr>
                <w:b/>
                <w:bCs/>
              </w:rPr>
              <w:t xml:space="preserve"> </w:t>
            </w:r>
          </w:p>
        </w:tc>
        <w:tc>
          <w:tcPr>
            <w:tcW w:w="0" w:type="auto"/>
            <w:vAlign w:val="center"/>
            <w:hideMark/>
          </w:tcPr>
          <w:p w:rsidR="003A05E4" w:rsidRDefault="003A05E4">
            <w:pPr>
              <w:rPr>
                <w:sz w:val="24"/>
                <w:szCs w:val="24"/>
              </w:rPr>
            </w:pPr>
            <w:r>
              <w:t>Sortie audio analogique stéréo pour l'enceinte frontale et le caisson de basse (Central/</w:t>
            </w:r>
            <w:proofErr w:type="spellStart"/>
            <w:r>
              <w:t>Subwoofer</w:t>
            </w:r>
            <w:proofErr w:type="spellEnd"/>
            <w:r>
              <w:t xml:space="preserve">) </w:t>
            </w:r>
          </w:p>
        </w:tc>
        <w:tc>
          <w:tcPr>
            <w:tcW w:w="0" w:type="auto"/>
            <w:vAlign w:val="center"/>
            <w:hideMark/>
          </w:tcPr>
          <w:p w:rsidR="003A05E4" w:rsidRDefault="003A05E4">
            <w:pPr>
              <w:rPr>
                <w:sz w:val="24"/>
                <w:szCs w:val="24"/>
              </w:rPr>
            </w:pPr>
            <w:r>
              <w:t xml:space="preserve">Jack 3.5 mm </w:t>
            </w:r>
          </w:p>
        </w:tc>
        <w:tc>
          <w:tcPr>
            <w:tcW w:w="0" w:type="auto"/>
            <w:vAlign w:val="center"/>
            <w:hideMark/>
          </w:tcPr>
          <w:p w:rsidR="003A05E4" w:rsidRDefault="003A05E4">
            <w:pPr>
              <w:rPr>
                <w:sz w:val="24"/>
                <w:szCs w:val="24"/>
              </w:rPr>
            </w:pPr>
          </w:p>
        </w:tc>
      </w:tr>
    </w:tbl>
    <w:p w:rsidR="003A05E4" w:rsidRDefault="003A05E4" w:rsidP="003A05E4">
      <w:pPr>
        <w:pStyle w:val="Heading4"/>
      </w:pPr>
      <w:r>
        <w:rPr>
          <w:rStyle w:val="mw-headline"/>
        </w:rPr>
        <w:t>Les autres prises</w:t>
      </w:r>
    </w:p>
    <w:p w:rsidR="003A05E4" w:rsidRDefault="003A05E4" w:rsidP="003A05E4">
      <w:pPr>
        <w:numPr>
          <w:ilvl w:val="0"/>
          <w:numId w:val="59"/>
        </w:numPr>
        <w:spacing w:before="100" w:beforeAutospacing="1" w:after="100" w:afterAutospacing="1" w:line="240" w:lineRule="auto"/>
      </w:pPr>
      <w:r>
        <w:t xml:space="preserve">Une sortie numérique </w:t>
      </w:r>
      <w:hyperlink r:id="rId977" w:tooltip="SPDIF" w:history="1">
        <w:r>
          <w:rPr>
            <w:rStyle w:val="Hyperlink"/>
          </w:rPr>
          <w:t>SPDIF</w:t>
        </w:r>
      </w:hyperlink>
      <w:r>
        <w:t xml:space="preserve"> (Sony Philips Digital Interface, noté également S/PDIF ou S-PDIF ou bien IEC 958 ou IEC 60958 depuis 1998). Il s'agit d'une sortie permettant d'envoyer les données sonores au format numérique à un amplificateur numérique au moyen d'un câble coaxial terminé par des connecteurs </w:t>
      </w:r>
      <w:hyperlink r:id="rId978" w:tooltip="Prise RCA" w:history="1">
        <w:r>
          <w:rPr>
            <w:rStyle w:val="Hyperlink"/>
          </w:rPr>
          <w:t>RCA</w:t>
        </w:r>
      </w:hyperlink>
      <w:r>
        <w:t>.</w:t>
      </w:r>
    </w:p>
    <w:p w:rsidR="003A05E4" w:rsidRDefault="003A05E4" w:rsidP="003A05E4">
      <w:pPr>
        <w:numPr>
          <w:ilvl w:val="0"/>
          <w:numId w:val="59"/>
        </w:numPr>
        <w:spacing w:before="100" w:beforeAutospacing="1" w:after="100" w:afterAutospacing="1" w:line="240" w:lineRule="auto"/>
      </w:pPr>
      <w:r>
        <w:lastRenderedPageBreak/>
        <w:t xml:space="preserve">Une interface </w:t>
      </w:r>
      <w:hyperlink r:id="rId979" w:tooltip="Musical Instrument Digital Interface" w:history="1">
        <w:r>
          <w:rPr>
            <w:rStyle w:val="Hyperlink"/>
          </w:rPr>
          <w:t>MIDI</w:t>
        </w:r>
      </w:hyperlink>
      <w:r>
        <w:t>, généralement de couleur or (ocre) permettant de connecter des instruments de musique et pouvant faire office de port de jeu (</w:t>
      </w:r>
      <w:proofErr w:type="spellStart"/>
      <w:r>
        <w:t>game</w:t>
      </w:r>
      <w:proofErr w:type="spellEnd"/>
      <w:r>
        <w:t xml:space="preserve"> port en anglais) pour le branchement d'une manette (joystick ou </w:t>
      </w:r>
      <w:proofErr w:type="spellStart"/>
      <w:r>
        <w:t>gamepad</w:t>
      </w:r>
      <w:proofErr w:type="spellEnd"/>
      <w:r>
        <w:t xml:space="preserve">) possédant une prise </w:t>
      </w:r>
      <w:hyperlink r:id="rId980" w:tooltip="D-sub" w:history="1">
        <w:r>
          <w:rPr>
            <w:rStyle w:val="Hyperlink"/>
          </w:rPr>
          <w:t>D-SUB</w:t>
        </w:r>
      </w:hyperlink>
      <w:r>
        <w:t xml:space="preserve"> 15.</w:t>
      </w:r>
    </w:p>
    <w:p w:rsidR="003A05E4" w:rsidRDefault="003A05E4" w:rsidP="003A05E4">
      <w:pPr>
        <w:pStyle w:val="Heading3"/>
      </w:pPr>
      <w:r>
        <w:rPr>
          <w:rStyle w:val="mw-headline"/>
        </w:rPr>
        <w:t>Les connecteurs d'Entrées/Sorties internes</w:t>
      </w:r>
    </w:p>
    <w:p w:rsidR="003A05E4" w:rsidRDefault="003A05E4" w:rsidP="003A05E4">
      <w:pPr>
        <w:numPr>
          <w:ilvl w:val="0"/>
          <w:numId w:val="60"/>
        </w:numPr>
        <w:spacing w:before="100" w:beforeAutospacing="1" w:after="100" w:afterAutospacing="1" w:line="240" w:lineRule="auto"/>
      </w:pPr>
      <w:r>
        <w:t xml:space="preserve">Connecteur </w:t>
      </w:r>
      <w:hyperlink r:id="rId981" w:tooltip="CD-ROM" w:history="1">
        <w:r>
          <w:rPr>
            <w:rStyle w:val="Hyperlink"/>
          </w:rPr>
          <w:t>CD-ROM</w:t>
        </w:r>
      </w:hyperlink>
      <w:r>
        <w:t xml:space="preserve"> / </w:t>
      </w:r>
      <w:hyperlink r:id="rId982" w:tooltip="DVD-ROM" w:history="1">
        <w:r>
          <w:rPr>
            <w:rStyle w:val="Hyperlink"/>
          </w:rPr>
          <w:t>DVD-ROM</w:t>
        </w:r>
      </w:hyperlink>
      <w:r>
        <w:t xml:space="preserve">, possédant un connecteur noir, permettant de connecter la carte </w:t>
      </w:r>
      <w:proofErr w:type="spellStart"/>
      <w:r>
        <w:t>son</w:t>
      </w:r>
      <w:proofErr w:type="spellEnd"/>
      <w:r>
        <w:t xml:space="preserve"> à la sortie audio analogique du CD-ROM à l'aide d'un câble </w:t>
      </w:r>
      <w:hyperlink r:id="rId983" w:tooltip="CD audio" w:history="1">
        <w:r>
          <w:rPr>
            <w:rStyle w:val="Hyperlink"/>
          </w:rPr>
          <w:t>CD audio</w:t>
        </w:r>
      </w:hyperlink>
      <w:r>
        <w:t> ;</w:t>
      </w:r>
    </w:p>
    <w:p w:rsidR="003A05E4" w:rsidRDefault="003A05E4" w:rsidP="003A05E4">
      <w:pPr>
        <w:numPr>
          <w:ilvl w:val="0"/>
          <w:numId w:val="60"/>
        </w:numPr>
        <w:spacing w:before="100" w:beforeAutospacing="1" w:after="100" w:afterAutospacing="1" w:line="240" w:lineRule="auto"/>
      </w:pPr>
      <w:r>
        <w:t>Entrée auxiliaire (AUX-In) possédant un connecteur blanc, permettant de connecter des sources audio internes telles qu'une carte tuner TV ;</w:t>
      </w:r>
    </w:p>
    <w:p w:rsidR="003A05E4" w:rsidRDefault="003A05E4" w:rsidP="003A05E4">
      <w:pPr>
        <w:numPr>
          <w:ilvl w:val="0"/>
          <w:numId w:val="60"/>
        </w:numPr>
        <w:spacing w:before="100" w:beforeAutospacing="1" w:after="100" w:afterAutospacing="1" w:line="240" w:lineRule="auto"/>
      </w:pPr>
      <w:r>
        <w:t xml:space="preserve">Connecteur pour répondeur téléphonique (TAD, </w:t>
      </w:r>
      <w:proofErr w:type="spellStart"/>
      <w:r>
        <w:t>Telephone</w:t>
      </w:r>
      <w:proofErr w:type="spellEnd"/>
      <w:r>
        <w:t xml:space="preserve"> </w:t>
      </w:r>
      <w:proofErr w:type="spellStart"/>
      <w:r>
        <w:t>Answering</w:t>
      </w:r>
      <w:proofErr w:type="spellEnd"/>
      <w:r>
        <w:t xml:space="preserve"> </w:t>
      </w:r>
      <w:proofErr w:type="spellStart"/>
      <w:r>
        <w:t>Devices</w:t>
      </w:r>
      <w:proofErr w:type="spellEnd"/>
      <w:r>
        <w:t>) possédant un connecteur vert ;</w:t>
      </w:r>
    </w:p>
    <w:p w:rsidR="003A05E4" w:rsidRDefault="003A05E4" w:rsidP="003A05E4">
      <w:pPr>
        <w:pStyle w:val="Heading2"/>
      </w:pPr>
      <w:r>
        <w:rPr>
          <w:rStyle w:val="mw-headline"/>
        </w:rPr>
        <w:t>Références</w:t>
      </w:r>
    </w:p>
    <w:p w:rsidR="003A05E4" w:rsidRDefault="003A05E4" w:rsidP="003A05E4">
      <w:pPr>
        <w:numPr>
          <w:ilvl w:val="0"/>
          <w:numId w:val="61"/>
        </w:numPr>
        <w:spacing w:before="100" w:beforeAutospacing="1" w:after="100" w:afterAutospacing="1" w:line="240" w:lineRule="auto"/>
      </w:pPr>
      <w:hyperlink r:id="rId984" w:anchor="cite_ref-1" w:history="1">
        <w:r>
          <w:rPr>
            <w:rStyle w:val="Hyperlink"/>
          </w:rPr>
          <w:t>↑</w:t>
        </w:r>
      </w:hyperlink>
      <w:r>
        <w:rPr>
          <w:rStyle w:val="noprint"/>
        </w:rPr>
        <w:t xml:space="preserve"> </w:t>
      </w:r>
      <w:hyperlink r:id="rId985" w:history="1">
        <w:r>
          <w:rPr>
            <w:rStyle w:val="Hyperlink"/>
          </w:rPr>
          <w:t>« </w:t>
        </w:r>
        <w:r>
          <w:rPr>
            <w:rStyle w:val="HTMLCite"/>
            <w:i w:val="0"/>
            <w:iCs w:val="0"/>
            <w:color w:val="0000FF"/>
            <w:u w:val="single"/>
          </w:rPr>
          <w:t>Carte mère</w:t>
        </w:r>
        <w:r>
          <w:rPr>
            <w:rStyle w:val="Hyperlink"/>
          </w:rPr>
          <w:t> »</w:t>
        </w:r>
      </w:hyperlink>
      <w:r>
        <w:rPr>
          <w:rStyle w:val="ouvrage"/>
          <w:sz w:val="20"/>
          <w:szCs w:val="20"/>
        </w:rPr>
        <w:t> [</w:t>
      </w:r>
      <w:hyperlink r:id="rId986" w:tooltip="archive sur Wikiwix" w:history="1">
        <w:r>
          <w:rPr>
            <w:rStyle w:val="Hyperlink"/>
            <w:sz w:val="20"/>
            <w:szCs w:val="20"/>
          </w:rPr>
          <w:t>archive</w:t>
        </w:r>
      </w:hyperlink>
      <w:r>
        <w:rPr>
          <w:rStyle w:val="ouvrage"/>
          <w:sz w:val="20"/>
          <w:szCs w:val="20"/>
        </w:rPr>
        <w:t>]</w:t>
      </w:r>
      <w:r>
        <w:rPr>
          <w:rStyle w:val="ouvrage"/>
        </w:rPr>
        <w:t xml:space="preserve">, sur </w:t>
      </w:r>
      <w:r>
        <w:rPr>
          <w:rStyle w:val="italique"/>
        </w:rPr>
        <w:t>jouer-sur-pc.com</w:t>
      </w:r>
      <w:r>
        <w:rPr>
          <w:rStyle w:val="ouvrage"/>
        </w:rPr>
        <w:t xml:space="preserve"> </w:t>
      </w:r>
      <w:r>
        <w:rPr>
          <w:rStyle w:val="ouvrage"/>
          <w:sz w:val="20"/>
          <w:szCs w:val="20"/>
        </w:rPr>
        <w:t xml:space="preserve">(consulté le </w:t>
      </w:r>
      <w:r>
        <w:rPr>
          <w:rStyle w:val="nowrap"/>
          <w:sz w:val="20"/>
          <w:szCs w:val="20"/>
        </w:rPr>
        <w:t>17 août 2014</w:t>
      </w:r>
      <w:r>
        <w:rPr>
          <w:rStyle w:val="ouvrage"/>
          <w:sz w:val="20"/>
          <w:szCs w:val="20"/>
        </w:rPr>
        <w:t>)</w:t>
      </w:r>
      <w:r>
        <w:t xml:space="preserve"> </w:t>
      </w:r>
    </w:p>
    <w:p w:rsidR="005D38AE" w:rsidRDefault="005D38AE" w:rsidP="005D38AE">
      <w:pPr>
        <w:pStyle w:val="Heading1"/>
      </w:pPr>
      <w:r>
        <w:t>Webcam</w:t>
      </w:r>
    </w:p>
    <w:p w:rsidR="005D38AE" w:rsidRDefault="005D38AE" w:rsidP="005D38AE">
      <w:hyperlink r:id="rId987" w:anchor="mw-head" w:history="1">
        <w:r>
          <w:rPr>
            <w:rStyle w:val="Hyperlink"/>
          </w:rPr>
          <w:t>Sauter à la navigation</w:t>
        </w:r>
      </w:hyperlink>
      <w:r>
        <w:t xml:space="preserve"> </w:t>
      </w:r>
      <w:hyperlink r:id="rId988" w:anchor="p-search" w:history="1">
        <w:r>
          <w:rPr>
            <w:rStyle w:val="Hyperlink"/>
          </w:rPr>
          <w:t>Sauter à la recherche</w:t>
        </w:r>
      </w:hyperlink>
      <w:r>
        <w:t xml:space="preserve"> </w:t>
      </w:r>
    </w:p>
    <w:p w:rsidR="005D38AE" w:rsidRDefault="005D38AE" w:rsidP="005D38AE">
      <w:r>
        <w:rPr>
          <w:noProof/>
          <w:lang w:eastAsia="fr-FR"/>
        </w:rPr>
        <w:drawing>
          <wp:inline distT="0" distB="0" distL="0" distR="0">
            <wp:extent cx="190500" cy="142875"/>
            <wp:effectExtent l="0" t="0" r="0" b="9525"/>
            <wp:docPr id="65" name="Picture 65" descr="https://upload.wikimedia.org/wikipedia/commons/thumb/6/6f/Confusion_colour.svg/20px-Confusion_colou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6/6f/Confusion_colour.svg/20px-Confusion_colour.svg.png"/>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t xml:space="preserve">Ne doit pas être confondu avec </w:t>
      </w:r>
      <w:hyperlink r:id="rId990" w:tooltip="Caméra numérique" w:history="1">
        <w:r>
          <w:rPr>
            <w:rStyle w:val="Hyperlink"/>
          </w:rPr>
          <w:t>Caméra numérique</w:t>
        </w:r>
      </w:hyperlink>
      <w:r>
        <w:t>.</w:t>
      </w:r>
    </w:p>
    <w:p w:rsidR="005D38AE" w:rsidRDefault="005D38AE" w:rsidP="005D38AE">
      <w:r>
        <w:rPr>
          <w:noProof/>
          <w:color w:val="0000FF"/>
          <w:lang w:eastAsia="fr-FR"/>
        </w:rPr>
        <w:drawing>
          <wp:inline distT="0" distB="0" distL="0" distR="0">
            <wp:extent cx="1619250" cy="3448050"/>
            <wp:effectExtent l="0" t="0" r="0" b="0"/>
            <wp:docPr id="64" name="Picture 64" descr="https://upload.wikimedia.org/wikipedia/commons/thumb/2/2d/Creative.webcam.jpg/170px-Creative.webcam.jpg">
              <a:hlinkClick xmlns:a="http://schemas.openxmlformats.org/drawingml/2006/main" r:id="rId9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upload.wikimedia.org/wikipedia/commons/thumb/2/2d/Creative.webcam.jpg/170px-Creative.webcam.jpg">
                      <a:hlinkClick r:id="rId991"/>
                    </pic:cNvPr>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1619250" cy="3448050"/>
                    </a:xfrm>
                    <a:prstGeom prst="rect">
                      <a:avLst/>
                    </a:prstGeom>
                    <a:noFill/>
                    <a:ln>
                      <a:noFill/>
                    </a:ln>
                  </pic:spPr>
                </pic:pic>
              </a:graphicData>
            </a:graphic>
          </wp:inline>
        </w:drawing>
      </w:r>
    </w:p>
    <w:p w:rsidR="005D38AE" w:rsidRDefault="005D38AE" w:rsidP="005D38AE">
      <w:r>
        <w:t xml:space="preserve">Une webcam, de marque </w:t>
      </w:r>
      <w:hyperlink r:id="rId993" w:tooltip="Creative Technology" w:history="1">
        <w:proofErr w:type="spellStart"/>
        <w:r>
          <w:rPr>
            <w:rStyle w:val="Hyperlink"/>
          </w:rPr>
          <w:t>Creative</w:t>
        </w:r>
        <w:proofErr w:type="spellEnd"/>
        <w:r>
          <w:rPr>
            <w:rStyle w:val="Hyperlink"/>
          </w:rPr>
          <w:t xml:space="preserve"> </w:t>
        </w:r>
        <w:proofErr w:type="spellStart"/>
        <w:r>
          <w:rPr>
            <w:rStyle w:val="Hyperlink"/>
          </w:rPr>
          <w:t>Technology</w:t>
        </w:r>
        <w:proofErr w:type="spellEnd"/>
      </w:hyperlink>
      <w:r>
        <w:t>.</w:t>
      </w:r>
    </w:p>
    <w:p w:rsidR="005D38AE" w:rsidRDefault="005D38AE" w:rsidP="005D38AE">
      <w:pPr>
        <w:pStyle w:val="NormalWeb"/>
      </w:pPr>
      <w:r>
        <w:t xml:space="preserve">Une </w:t>
      </w:r>
      <w:r>
        <w:rPr>
          <w:b/>
          <w:bCs/>
        </w:rPr>
        <w:t>webcam</w:t>
      </w:r>
      <w:r>
        <w:t xml:space="preserve">, parfois </w:t>
      </w:r>
      <w:r>
        <w:rPr>
          <w:b/>
          <w:bCs/>
        </w:rPr>
        <w:t>cybercaméra</w:t>
      </w:r>
      <w:hyperlink r:id="rId994" w:anchor="cite_note-1" w:history="1">
        <w:r>
          <w:rPr>
            <w:rStyle w:val="Hyperlink"/>
            <w:vertAlign w:val="superscript"/>
          </w:rPr>
          <w:t>1</w:t>
        </w:r>
      </w:hyperlink>
      <w:r>
        <w:t xml:space="preserve"> ou </w:t>
      </w:r>
      <w:r>
        <w:rPr>
          <w:b/>
          <w:bCs/>
        </w:rPr>
        <w:t>webcaméra</w:t>
      </w:r>
      <w:hyperlink r:id="rId995" w:anchor="cite_note-2" w:history="1">
        <w:r>
          <w:rPr>
            <w:rStyle w:val="Hyperlink"/>
            <w:vertAlign w:val="superscript"/>
          </w:rPr>
          <w:t>2</w:t>
        </w:r>
      </w:hyperlink>
      <w:r>
        <w:t xml:space="preserve">, est une </w:t>
      </w:r>
      <w:hyperlink r:id="rId996" w:tooltip="Caméra" w:history="1">
        <w:r>
          <w:rPr>
            <w:rStyle w:val="Hyperlink"/>
          </w:rPr>
          <w:t>caméra</w:t>
        </w:r>
      </w:hyperlink>
      <w:r>
        <w:t xml:space="preserve"> conçue pour être utilisée comme un </w:t>
      </w:r>
      <w:hyperlink r:id="rId997" w:tooltip="Périphérique d'entrée" w:history="1">
        <w:r>
          <w:rPr>
            <w:rStyle w:val="Hyperlink"/>
          </w:rPr>
          <w:t>périphérique</w:t>
        </w:r>
      </w:hyperlink>
      <w:r>
        <w:t xml:space="preserve"> d'</w:t>
      </w:r>
      <w:hyperlink r:id="rId998" w:tooltip="Ordinateur" w:history="1">
        <w:r>
          <w:rPr>
            <w:rStyle w:val="Hyperlink"/>
          </w:rPr>
          <w:t>ordinateur</w:t>
        </w:r>
      </w:hyperlink>
      <w:r>
        <w:t xml:space="preserve">, et qui produit une </w:t>
      </w:r>
      <w:hyperlink r:id="rId999" w:tooltip="Vidéo" w:history="1">
        <w:r>
          <w:rPr>
            <w:rStyle w:val="Hyperlink"/>
          </w:rPr>
          <w:t>vidéo</w:t>
        </w:r>
      </w:hyperlink>
      <w:r>
        <w:t xml:space="preserve"> dont la finalité n'est pas d'atteindre une haute qualité, mais de pouvoir être transmise en direct au travers d'un </w:t>
      </w:r>
      <w:hyperlink r:id="rId1000" w:tooltip="Réseau informatique" w:history="1">
        <w:r>
          <w:rPr>
            <w:rStyle w:val="Hyperlink"/>
          </w:rPr>
          <w:t>réseau</w:t>
        </w:r>
      </w:hyperlink>
      <w:r>
        <w:t xml:space="preserve">, typiquement </w:t>
      </w:r>
      <w:hyperlink r:id="rId1001" w:tooltip="Internet" w:history="1">
        <w:r>
          <w:rPr>
            <w:rStyle w:val="Hyperlink"/>
          </w:rPr>
          <w:t>Internet</w:t>
        </w:r>
      </w:hyperlink>
      <w:r>
        <w:t xml:space="preserve">. Cela dit, la norme HD (haute définition) tend à se généraliser avec l'Internet haut débit. </w:t>
      </w:r>
    </w:p>
    <w:p w:rsidR="005D38AE" w:rsidRDefault="005D38AE" w:rsidP="005D38AE">
      <w:r>
        <w:object w:dxaOrig="225" w:dyaOrig="225">
          <v:shape id="_x0000_i1175" type="#_x0000_t75" style="width:18pt;height:15.75pt" o:ole="">
            <v:imagedata r:id="rId42" o:title=""/>
          </v:shape>
          <w:control r:id="rId1002" w:name="DefaultOcxName6" w:shapeid="_x0000_i1175"/>
        </w:object>
      </w:r>
    </w:p>
    <w:p w:rsidR="005D38AE" w:rsidRDefault="005D38AE" w:rsidP="005D38AE">
      <w:pPr>
        <w:pStyle w:val="Heading2"/>
      </w:pPr>
      <w:r>
        <w:lastRenderedPageBreak/>
        <w:t>Sommaire</w:t>
      </w:r>
    </w:p>
    <w:p w:rsidR="005D38AE" w:rsidRDefault="005D38AE" w:rsidP="005D38AE">
      <w:pPr>
        <w:numPr>
          <w:ilvl w:val="0"/>
          <w:numId w:val="62"/>
        </w:numPr>
        <w:spacing w:before="100" w:beforeAutospacing="1" w:after="100" w:afterAutospacing="1" w:line="240" w:lineRule="auto"/>
      </w:pPr>
      <w:hyperlink r:id="rId1003" w:anchor="Connectique" w:history="1">
        <w:r>
          <w:rPr>
            <w:rStyle w:val="tocnumber"/>
            <w:color w:val="0000FF"/>
            <w:u w:val="single"/>
          </w:rPr>
          <w:t>1</w:t>
        </w:r>
        <w:r>
          <w:rPr>
            <w:rStyle w:val="Hyperlink"/>
          </w:rPr>
          <w:t xml:space="preserve"> </w:t>
        </w:r>
        <w:r>
          <w:rPr>
            <w:rStyle w:val="toctext"/>
            <w:color w:val="0000FF"/>
            <w:u w:val="single"/>
          </w:rPr>
          <w:t>Connectique</w:t>
        </w:r>
      </w:hyperlink>
    </w:p>
    <w:p w:rsidR="005D38AE" w:rsidRDefault="005D38AE" w:rsidP="005D38AE">
      <w:pPr>
        <w:numPr>
          <w:ilvl w:val="0"/>
          <w:numId w:val="62"/>
        </w:numPr>
        <w:spacing w:before="100" w:beforeAutospacing="1" w:after="100" w:afterAutospacing="1" w:line="240" w:lineRule="auto"/>
      </w:pPr>
      <w:hyperlink r:id="rId1004" w:anchor="Qualité_d'images" w:history="1">
        <w:r>
          <w:rPr>
            <w:rStyle w:val="tocnumber"/>
            <w:color w:val="0000FF"/>
            <w:u w:val="single"/>
          </w:rPr>
          <w:t>2</w:t>
        </w:r>
        <w:r>
          <w:rPr>
            <w:rStyle w:val="Hyperlink"/>
          </w:rPr>
          <w:t xml:space="preserve"> </w:t>
        </w:r>
        <w:r>
          <w:rPr>
            <w:rStyle w:val="toctext"/>
            <w:color w:val="0000FF"/>
            <w:u w:val="single"/>
          </w:rPr>
          <w:t>Qualité d'images</w:t>
        </w:r>
      </w:hyperlink>
    </w:p>
    <w:p w:rsidR="005D38AE" w:rsidRDefault="005D38AE" w:rsidP="005D38AE">
      <w:pPr>
        <w:numPr>
          <w:ilvl w:val="0"/>
          <w:numId w:val="62"/>
        </w:numPr>
        <w:spacing w:before="100" w:beforeAutospacing="1" w:after="100" w:afterAutospacing="1" w:line="240" w:lineRule="auto"/>
      </w:pPr>
      <w:hyperlink r:id="rId1005" w:anchor="Histoire" w:history="1">
        <w:r>
          <w:rPr>
            <w:rStyle w:val="tocnumber"/>
            <w:color w:val="0000FF"/>
            <w:u w:val="single"/>
          </w:rPr>
          <w:t>3</w:t>
        </w:r>
        <w:r>
          <w:rPr>
            <w:rStyle w:val="Hyperlink"/>
          </w:rPr>
          <w:t xml:space="preserve"> </w:t>
        </w:r>
        <w:r>
          <w:rPr>
            <w:rStyle w:val="toctext"/>
            <w:color w:val="0000FF"/>
            <w:u w:val="single"/>
          </w:rPr>
          <w:t>Histoire</w:t>
        </w:r>
      </w:hyperlink>
    </w:p>
    <w:p w:rsidR="005D38AE" w:rsidRDefault="005D38AE" w:rsidP="005D38AE">
      <w:pPr>
        <w:numPr>
          <w:ilvl w:val="0"/>
          <w:numId w:val="62"/>
        </w:numPr>
        <w:spacing w:before="100" w:beforeAutospacing="1" w:after="100" w:afterAutospacing="1" w:line="240" w:lineRule="auto"/>
      </w:pPr>
      <w:hyperlink r:id="rId1006" w:anchor="Utilisations" w:history="1">
        <w:r>
          <w:rPr>
            <w:rStyle w:val="tocnumber"/>
            <w:color w:val="0000FF"/>
            <w:u w:val="single"/>
          </w:rPr>
          <w:t>4</w:t>
        </w:r>
        <w:r>
          <w:rPr>
            <w:rStyle w:val="Hyperlink"/>
          </w:rPr>
          <w:t xml:space="preserve"> </w:t>
        </w:r>
        <w:r>
          <w:rPr>
            <w:rStyle w:val="toctext"/>
            <w:color w:val="0000FF"/>
            <w:u w:val="single"/>
          </w:rPr>
          <w:t>Utilisations</w:t>
        </w:r>
      </w:hyperlink>
    </w:p>
    <w:p w:rsidR="005D38AE" w:rsidRDefault="005D38AE" w:rsidP="005D38AE">
      <w:pPr>
        <w:numPr>
          <w:ilvl w:val="0"/>
          <w:numId w:val="62"/>
        </w:numPr>
        <w:spacing w:before="100" w:beforeAutospacing="1" w:after="100" w:afterAutospacing="1" w:line="240" w:lineRule="auto"/>
      </w:pPr>
      <w:hyperlink r:id="rId1007" w:anchor="Logiciels" w:history="1">
        <w:r>
          <w:rPr>
            <w:rStyle w:val="tocnumber"/>
            <w:color w:val="0000FF"/>
            <w:u w:val="single"/>
          </w:rPr>
          <w:t>5</w:t>
        </w:r>
        <w:r>
          <w:rPr>
            <w:rStyle w:val="Hyperlink"/>
          </w:rPr>
          <w:t xml:space="preserve"> </w:t>
        </w:r>
        <w:r>
          <w:rPr>
            <w:rStyle w:val="toctext"/>
            <w:color w:val="0000FF"/>
            <w:u w:val="single"/>
          </w:rPr>
          <w:t>Logiciels</w:t>
        </w:r>
      </w:hyperlink>
      <w:r>
        <w:t xml:space="preserve"> </w:t>
      </w:r>
    </w:p>
    <w:p w:rsidR="005D38AE" w:rsidRDefault="005D38AE" w:rsidP="005D38AE">
      <w:pPr>
        <w:numPr>
          <w:ilvl w:val="1"/>
          <w:numId w:val="62"/>
        </w:numPr>
        <w:spacing w:before="100" w:beforeAutospacing="1" w:after="100" w:afterAutospacing="1" w:line="240" w:lineRule="auto"/>
      </w:pPr>
      <w:hyperlink r:id="rId1008" w:anchor="Visioconférence" w:history="1">
        <w:r>
          <w:rPr>
            <w:rStyle w:val="tocnumber"/>
            <w:color w:val="0000FF"/>
            <w:u w:val="single"/>
          </w:rPr>
          <w:t>5.1</w:t>
        </w:r>
        <w:r>
          <w:rPr>
            <w:rStyle w:val="Hyperlink"/>
          </w:rPr>
          <w:t xml:space="preserve"> </w:t>
        </w:r>
        <w:r>
          <w:rPr>
            <w:rStyle w:val="toctext"/>
            <w:color w:val="0000FF"/>
            <w:u w:val="single"/>
          </w:rPr>
          <w:t>Visioconférence</w:t>
        </w:r>
      </w:hyperlink>
    </w:p>
    <w:p w:rsidR="005D38AE" w:rsidRDefault="005D38AE" w:rsidP="005D38AE">
      <w:pPr>
        <w:numPr>
          <w:ilvl w:val="1"/>
          <w:numId w:val="62"/>
        </w:numPr>
        <w:spacing w:before="100" w:beforeAutospacing="1" w:after="100" w:afterAutospacing="1" w:line="240" w:lineRule="auto"/>
      </w:pPr>
      <w:hyperlink r:id="rId1009" w:anchor="Logiciels_outils_pour_webcam" w:history="1">
        <w:r>
          <w:rPr>
            <w:rStyle w:val="tocnumber"/>
            <w:color w:val="0000FF"/>
            <w:u w:val="single"/>
          </w:rPr>
          <w:t>5.2</w:t>
        </w:r>
        <w:r>
          <w:rPr>
            <w:rStyle w:val="Hyperlink"/>
          </w:rPr>
          <w:t xml:space="preserve"> </w:t>
        </w:r>
        <w:r>
          <w:rPr>
            <w:rStyle w:val="toctext"/>
            <w:color w:val="0000FF"/>
            <w:u w:val="single"/>
          </w:rPr>
          <w:t>Logiciels outils pour webcam</w:t>
        </w:r>
      </w:hyperlink>
    </w:p>
    <w:p w:rsidR="005D38AE" w:rsidRDefault="005D38AE" w:rsidP="005D38AE">
      <w:pPr>
        <w:numPr>
          <w:ilvl w:val="0"/>
          <w:numId w:val="62"/>
        </w:numPr>
        <w:spacing w:before="100" w:beforeAutospacing="1" w:after="100" w:afterAutospacing="1" w:line="240" w:lineRule="auto"/>
      </w:pPr>
      <w:hyperlink r:id="rId1010" w:anchor="Technologies" w:history="1">
        <w:r>
          <w:rPr>
            <w:rStyle w:val="tocnumber"/>
            <w:color w:val="0000FF"/>
            <w:u w:val="single"/>
          </w:rPr>
          <w:t>6</w:t>
        </w:r>
        <w:r>
          <w:rPr>
            <w:rStyle w:val="Hyperlink"/>
          </w:rPr>
          <w:t xml:space="preserve"> </w:t>
        </w:r>
        <w:r>
          <w:rPr>
            <w:rStyle w:val="toctext"/>
            <w:color w:val="0000FF"/>
            <w:u w:val="single"/>
          </w:rPr>
          <w:t>Technologies</w:t>
        </w:r>
      </w:hyperlink>
    </w:p>
    <w:p w:rsidR="005D38AE" w:rsidRDefault="005D38AE" w:rsidP="005D38AE">
      <w:pPr>
        <w:numPr>
          <w:ilvl w:val="0"/>
          <w:numId w:val="62"/>
        </w:numPr>
        <w:spacing w:before="100" w:beforeAutospacing="1" w:after="100" w:afterAutospacing="1" w:line="240" w:lineRule="auto"/>
      </w:pPr>
      <w:hyperlink r:id="rId1011" w:anchor="Fabricants,_modèles_et_difficultés_d'utilisation" w:history="1">
        <w:r>
          <w:rPr>
            <w:rStyle w:val="tocnumber"/>
            <w:color w:val="0000FF"/>
            <w:u w:val="single"/>
          </w:rPr>
          <w:t>7</w:t>
        </w:r>
        <w:r>
          <w:rPr>
            <w:rStyle w:val="Hyperlink"/>
          </w:rPr>
          <w:t xml:space="preserve"> </w:t>
        </w:r>
        <w:r>
          <w:rPr>
            <w:rStyle w:val="toctext"/>
            <w:color w:val="0000FF"/>
            <w:u w:val="single"/>
          </w:rPr>
          <w:t>Fabricants, modèles et difficultés d'utilisation</w:t>
        </w:r>
      </w:hyperlink>
    </w:p>
    <w:p w:rsidR="005D38AE" w:rsidRDefault="005D38AE" w:rsidP="005D38AE">
      <w:pPr>
        <w:numPr>
          <w:ilvl w:val="0"/>
          <w:numId w:val="62"/>
        </w:numPr>
        <w:spacing w:before="100" w:beforeAutospacing="1" w:after="100" w:afterAutospacing="1" w:line="240" w:lineRule="auto"/>
      </w:pPr>
      <w:hyperlink r:id="rId1012" w:anchor="Utilisation_avec_Linux" w:history="1">
        <w:r>
          <w:rPr>
            <w:rStyle w:val="tocnumber"/>
            <w:color w:val="0000FF"/>
            <w:u w:val="single"/>
          </w:rPr>
          <w:t>8</w:t>
        </w:r>
        <w:r>
          <w:rPr>
            <w:rStyle w:val="Hyperlink"/>
          </w:rPr>
          <w:t xml:space="preserve"> </w:t>
        </w:r>
        <w:r>
          <w:rPr>
            <w:rStyle w:val="toctext"/>
            <w:color w:val="0000FF"/>
            <w:u w:val="single"/>
          </w:rPr>
          <w:t>Utilisation avec Linux</w:t>
        </w:r>
      </w:hyperlink>
    </w:p>
    <w:p w:rsidR="005D38AE" w:rsidRDefault="005D38AE" w:rsidP="005D38AE">
      <w:pPr>
        <w:numPr>
          <w:ilvl w:val="0"/>
          <w:numId w:val="62"/>
        </w:numPr>
        <w:spacing w:before="100" w:beforeAutospacing="1" w:after="100" w:afterAutospacing="1" w:line="240" w:lineRule="auto"/>
      </w:pPr>
      <w:hyperlink r:id="rId1013" w:anchor="Cache" w:history="1">
        <w:r>
          <w:rPr>
            <w:rStyle w:val="tocnumber"/>
            <w:color w:val="0000FF"/>
            <w:u w:val="single"/>
          </w:rPr>
          <w:t>9</w:t>
        </w:r>
        <w:r>
          <w:rPr>
            <w:rStyle w:val="Hyperlink"/>
          </w:rPr>
          <w:t xml:space="preserve"> </w:t>
        </w:r>
        <w:r>
          <w:rPr>
            <w:rStyle w:val="toctext"/>
            <w:color w:val="0000FF"/>
            <w:u w:val="single"/>
          </w:rPr>
          <w:t>Cache</w:t>
        </w:r>
      </w:hyperlink>
    </w:p>
    <w:p w:rsidR="005D38AE" w:rsidRDefault="005D38AE" w:rsidP="005D38AE">
      <w:pPr>
        <w:numPr>
          <w:ilvl w:val="0"/>
          <w:numId w:val="62"/>
        </w:numPr>
        <w:spacing w:before="100" w:beforeAutospacing="1" w:after="100" w:afterAutospacing="1" w:line="240" w:lineRule="auto"/>
      </w:pPr>
      <w:hyperlink r:id="rId1014" w:anchor="Notes" w:history="1">
        <w:r>
          <w:rPr>
            <w:rStyle w:val="tocnumber"/>
            <w:color w:val="0000FF"/>
            <w:u w:val="single"/>
          </w:rPr>
          <w:t>10</w:t>
        </w:r>
        <w:r>
          <w:rPr>
            <w:rStyle w:val="Hyperlink"/>
          </w:rPr>
          <w:t xml:space="preserve"> </w:t>
        </w:r>
        <w:r>
          <w:rPr>
            <w:rStyle w:val="toctext"/>
            <w:color w:val="0000FF"/>
            <w:u w:val="single"/>
          </w:rPr>
          <w:t>Notes</w:t>
        </w:r>
      </w:hyperlink>
    </w:p>
    <w:p w:rsidR="005D38AE" w:rsidRDefault="005D38AE" w:rsidP="005D38AE">
      <w:pPr>
        <w:numPr>
          <w:ilvl w:val="0"/>
          <w:numId w:val="62"/>
        </w:numPr>
        <w:spacing w:before="100" w:beforeAutospacing="1" w:after="100" w:afterAutospacing="1" w:line="240" w:lineRule="auto"/>
      </w:pPr>
      <w:hyperlink r:id="rId1015" w:anchor="Voir_aussi" w:history="1">
        <w:r>
          <w:rPr>
            <w:rStyle w:val="tocnumber"/>
            <w:color w:val="0000FF"/>
            <w:u w:val="single"/>
          </w:rPr>
          <w:t>11</w:t>
        </w:r>
        <w:r>
          <w:rPr>
            <w:rStyle w:val="Hyperlink"/>
          </w:rPr>
          <w:t xml:space="preserve"> </w:t>
        </w:r>
        <w:r>
          <w:rPr>
            <w:rStyle w:val="toctext"/>
            <w:color w:val="0000FF"/>
            <w:u w:val="single"/>
          </w:rPr>
          <w:t>Voir aussi</w:t>
        </w:r>
      </w:hyperlink>
    </w:p>
    <w:p w:rsidR="005D38AE" w:rsidRDefault="005D38AE" w:rsidP="005D38AE">
      <w:pPr>
        <w:pStyle w:val="Heading2"/>
      </w:pPr>
      <w:r>
        <w:rPr>
          <w:rStyle w:val="mw-headline"/>
        </w:rPr>
        <w:t>Connectique</w:t>
      </w:r>
    </w:p>
    <w:p w:rsidR="005D38AE" w:rsidRDefault="005D38AE" w:rsidP="005D38AE">
      <w:pPr>
        <w:pStyle w:val="NormalWeb"/>
      </w:pPr>
      <w:r>
        <w:t xml:space="preserve">Une webcam peut se connecter à un ordinateur via : </w:t>
      </w:r>
    </w:p>
    <w:p w:rsidR="005D38AE" w:rsidRDefault="005D38AE" w:rsidP="005D38AE">
      <w:pPr>
        <w:numPr>
          <w:ilvl w:val="0"/>
          <w:numId w:val="63"/>
        </w:numPr>
        <w:spacing w:before="100" w:beforeAutospacing="1" w:after="100" w:afterAutospacing="1" w:line="240" w:lineRule="auto"/>
      </w:pPr>
      <w:r>
        <w:t xml:space="preserve">le </w:t>
      </w:r>
      <w:hyperlink r:id="rId1016" w:tooltip="Port matériel" w:history="1">
        <w:r>
          <w:rPr>
            <w:rStyle w:val="Hyperlink"/>
          </w:rPr>
          <w:t>port</w:t>
        </w:r>
      </w:hyperlink>
      <w:r>
        <w:t xml:space="preserve"> </w:t>
      </w:r>
      <w:hyperlink r:id="rId1017" w:tooltip="Universal Serial Bus" w:history="1">
        <w:r>
          <w:rPr>
            <w:rStyle w:val="Hyperlink"/>
          </w:rPr>
          <w:t>USB</w:t>
        </w:r>
      </w:hyperlink>
      <w:r>
        <w:t> ;</w:t>
      </w:r>
    </w:p>
    <w:p w:rsidR="005D38AE" w:rsidRDefault="005D38AE" w:rsidP="005D38AE">
      <w:pPr>
        <w:numPr>
          <w:ilvl w:val="0"/>
          <w:numId w:val="63"/>
        </w:numPr>
        <w:spacing w:before="100" w:beforeAutospacing="1" w:after="100" w:afterAutospacing="1" w:line="240" w:lineRule="auto"/>
      </w:pPr>
      <w:r>
        <w:t xml:space="preserve">le port </w:t>
      </w:r>
      <w:hyperlink r:id="rId1018" w:tooltip="FireWire" w:history="1">
        <w:r>
          <w:rPr>
            <w:rStyle w:val="Hyperlink"/>
          </w:rPr>
          <w:t>FireWire</w:t>
        </w:r>
      </w:hyperlink>
      <w:r>
        <w:t xml:space="preserve"> (plus rare),</w:t>
      </w:r>
    </w:p>
    <w:p w:rsidR="005D38AE" w:rsidRDefault="005D38AE" w:rsidP="005D38AE">
      <w:pPr>
        <w:numPr>
          <w:ilvl w:val="0"/>
          <w:numId w:val="63"/>
        </w:numPr>
        <w:spacing w:before="100" w:beforeAutospacing="1" w:after="100" w:afterAutospacing="1" w:line="240" w:lineRule="auto"/>
      </w:pPr>
      <w:r>
        <w:t xml:space="preserve">les ports </w:t>
      </w:r>
      <w:hyperlink r:id="rId1019" w:tooltip="Port parallèle" w:history="1">
        <w:r>
          <w:rPr>
            <w:rStyle w:val="Hyperlink"/>
          </w:rPr>
          <w:t>parallèle</w:t>
        </w:r>
      </w:hyperlink>
      <w:r>
        <w:t xml:space="preserve"> ou </w:t>
      </w:r>
      <w:hyperlink r:id="rId1020" w:tooltip="RS-232" w:history="1">
        <w:r>
          <w:rPr>
            <w:rStyle w:val="Hyperlink"/>
          </w:rPr>
          <w:t>série</w:t>
        </w:r>
      </w:hyperlink>
      <w:r>
        <w:t xml:space="preserve"> (anciens modèles, abandonné du fait du trop bas débit) ;</w:t>
      </w:r>
    </w:p>
    <w:p w:rsidR="005D38AE" w:rsidRDefault="005D38AE" w:rsidP="005D38AE">
      <w:pPr>
        <w:numPr>
          <w:ilvl w:val="0"/>
          <w:numId w:val="63"/>
        </w:numPr>
        <w:spacing w:before="100" w:beforeAutospacing="1" w:after="100" w:afterAutospacing="1" w:line="240" w:lineRule="auto"/>
      </w:pPr>
      <w:r>
        <w:t xml:space="preserve">un réseau </w:t>
      </w:r>
      <w:hyperlink r:id="rId1021" w:tooltip="Ethernet" w:history="1">
        <w:r>
          <w:rPr>
            <w:rStyle w:val="Hyperlink"/>
          </w:rPr>
          <w:t>Ethernet</w:t>
        </w:r>
      </w:hyperlink>
      <w:r>
        <w:t xml:space="preserve"> (haut de gamme, permet des fils beaucoup plus longs) ou </w:t>
      </w:r>
      <w:hyperlink r:id="rId1022" w:tooltip="Wi-Fi" w:history="1">
        <w:r>
          <w:rPr>
            <w:rStyle w:val="Hyperlink"/>
          </w:rPr>
          <w:t>Wi-Fi</w:t>
        </w:r>
      </w:hyperlink>
      <w:r>
        <w:t xml:space="preserve"> (sans fil) ;</w:t>
      </w:r>
    </w:p>
    <w:p w:rsidR="005D38AE" w:rsidRDefault="005D38AE" w:rsidP="005D38AE">
      <w:pPr>
        <w:numPr>
          <w:ilvl w:val="0"/>
          <w:numId w:val="63"/>
        </w:numPr>
        <w:spacing w:before="100" w:beforeAutospacing="1" w:after="100" w:afterAutospacing="1" w:line="240" w:lineRule="auto"/>
      </w:pPr>
      <w:r>
        <w:t xml:space="preserve">une </w:t>
      </w:r>
      <w:hyperlink r:id="rId1023" w:tooltip="Carte d'acquisition vidéo (page inexistante)" w:history="1">
        <w:r>
          <w:rPr>
            <w:rStyle w:val="Hyperlink"/>
          </w:rPr>
          <w:t>carte d'acquisition vidéo</w:t>
        </w:r>
      </w:hyperlink>
      <w:r>
        <w:t xml:space="preserve"> interne ou externe à l'ordinateur ;</w:t>
      </w:r>
    </w:p>
    <w:p w:rsidR="005D38AE" w:rsidRDefault="005D38AE" w:rsidP="005D38AE">
      <w:pPr>
        <w:numPr>
          <w:ilvl w:val="0"/>
          <w:numId w:val="63"/>
        </w:numPr>
        <w:spacing w:before="100" w:beforeAutospacing="1" w:after="100" w:afterAutospacing="1" w:line="240" w:lineRule="auto"/>
      </w:pPr>
      <w:r>
        <w:t xml:space="preserve">un </w:t>
      </w:r>
      <w:hyperlink r:id="rId1024" w:tooltip="Convertisseur analogique-numérique" w:history="1">
        <w:r>
          <w:rPr>
            <w:rStyle w:val="Hyperlink"/>
          </w:rPr>
          <w:t>convertisseur</w:t>
        </w:r>
      </w:hyperlink>
      <w:r>
        <w:t xml:space="preserve"> entrée analogique (</w:t>
      </w:r>
      <w:proofErr w:type="spellStart"/>
      <w:r>
        <w:t>cinch</w:t>
      </w:r>
      <w:proofErr w:type="spellEnd"/>
      <w:r>
        <w:t>) sortie numérique USB ;</w:t>
      </w:r>
    </w:p>
    <w:p w:rsidR="005D38AE" w:rsidRDefault="005D38AE" w:rsidP="005D38AE">
      <w:pPr>
        <w:numPr>
          <w:ilvl w:val="0"/>
          <w:numId w:val="63"/>
        </w:numPr>
        <w:spacing w:before="100" w:beforeAutospacing="1" w:after="100" w:afterAutospacing="1" w:line="240" w:lineRule="auto"/>
      </w:pPr>
      <w:r>
        <w:t xml:space="preserve">un </w:t>
      </w:r>
      <w:hyperlink r:id="rId1025" w:tooltip="Serveur vidéo" w:history="1">
        <w:r>
          <w:rPr>
            <w:rStyle w:val="Hyperlink"/>
          </w:rPr>
          <w:t>serveur vidéo</w:t>
        </w:r>
      </w:hyperlink>
      <w:r>
        <w:t xml:space="preserve"> entrée analogique (</w:t>
      </w:r>
      <w:proofErr w:type="spellStart"/>
      <w:r>
        <w:t>cinch</w:t>
      </w:r>
      <w:proofErr w:type="spellEnd"/>
      <w:r>
        <w:t>) sortie numérique Ethernet.</w:t>
      </w:r>
    </w:p>
    <w:p w:rsidR="005D38AE" w:rsidRDefault="005D38AE" w:rsidP="005D38AE">
      <w:pPr>
        <w:pStyle w:val="NormalWeb"/>
      </w:pPr>
      <w:r>
        <w:t xml:space="preserve">La caméra est de standard </w:t>
      </w:r>
      <w:hyperlink r:id="rId1026" w:tooltip="Phase Alternating Line" w:history="1">
        <w:r>
          <w:rPr>
            <w:rStyle w:val="Hyperlink"/>
          </w:rPr>
          <w:t>PAL</w:t>
        </w:r>
      </w:hyperlink>
      <w:r>
        <w:t xml:space="preserve"> vidéo-composite de type filaire habituel ou </w:t>
      </w:r>
      <w:hyperlink r:id="rId1027" w:tooltip="Caméra sans fil" w:history="1">
        <w:r>
          <w:rPr>
            <w:rStyle w:val="Hyperlink"/>
          </w:rPr>
          <w:t>caméra sans fil</w:t>
        </w:r>
      </w:hyperlink>
      <w:r>
        <w:t xml:space="preserve"> utilisant la bande des 2,4 </w:t>
      </w:r>
      <w:hyperlink r:id="rId1028" w:tooltip="Hertz" w:history="1">
        <w:r>
          <w:rPr>
            <w:rStyle w:val="Hyperlink"/>
          </w:rPr>
          <w:t>GHz</w:t>
        </w:r>
      </w:hyperlink>
      <w:r>
        <w:t xml:space="preserve"> (</w:t>
      </w:r>
      <w:hyperlink r:id="rId1029" w:tooltip="Bande L" w:history="1">
        <w:r>
          <w:rPr>
            <w:rStyle w:val="Hyperlink"/>
          </w:rPr>
          <w:t>bande L</w:t>
        </w:r>
      </w:hyperlink>
      <w:r>
        <w:t xml:space="preserve">). </w:t>
      </w:r>
    </w:p>
    <w:p w:rsidR="005D38AE" w:rsidRDefault="005D38AE" w:rsidP="005D38AE">
      <w:pPr>
        <w:pStyle w:val="NormalWeb"/>
      </w:pPr>
      <w:r>
        <w:t xml:space="preserve">Certains </w:t>
      </w:r>
      <w:hyperlink r:id="rId1030" w:tooltip="Appareil photographique numérique" w:history="1">
        <w:r>
          <w:rPr>
            <w:rStyle w:val="Hyperlink"/>
          </w:rPr>
          <w:t>appareils photo numériques</w:t>
        </w:r>
      </w:hyperlink>
      <w:r>
        <w:t xml:space="preserve"> intègrent également une fonction webcam. Ceux qui n'en disposent pas peuvent être utilisés comme webcam s'ils disposent d'une sortie vidéo, et que l'ordinateur dispose d'une entrée vidéo. </w:t>
      </w:r>
    </w:p>
    <w:p w:rsidR="005D38AE" w:rsidRDefault="005D38AE" w:rsidP="005D38AE">
      <w:pPr>
        <w:pStyle w:val="Heading2"/>
      </w:pPr>
      <w:r>
        <w:rPr>
          <w:rStyle w:val="mw-headline"/>
        </w:rPr>
        <w:t>Qualité d'images</w:t>
      </w:r>
    </w:p>
    <w:p w:rsidR="005D38AE" w:rsidRDefault="005D38AE" w:rsidP="005D38AE">
      <w:pPr>
        <w:pStyle w:val="NormalWeb"/>
      </w:pPr>
      <w:r>
        <w:t xml:space="preserve">Les </w:t>
      </w:r>
      <w:hyperlink r:id="rId1031" w:tooltip="Image" w:history="1">
        <w:r>
          <w:rPr>
            <w:rStyle w:val="Hyperlink"/>
          </w:rPr>
          <w:t>images</w:t>
        </w:r>
      </w:hyperlink>
      <w:r>
        <w:t xml:space="preserve"> captées par une webcam sont principalement destinées à être transmises par le biais d'un réseau. Pour ne pas dépasser le </w:t>
      </w:r>
      <w:hyperlink r:id="rId1032" w:tooltip="Débit binaire" w:history="1">
        <w:r>
          <w:rPr>
            <w:rStyle w:val="Hyperlink"/>
          </w:rPr>
          <w:t>débit</w:t>
        </w:r>
      </w:hyperlink>
      <w:r>
        <w:t xml:space="preserve"> d'un tel réseau, l'image produite est compressée pour obtenir une image de faible qualité, tant en </w:t>
      </w:r>
      <w:hyperlink r:id="rId1033" w:tooltip="Définition d'écran" w:history="1">
        <w:r>
          <w:rPr>
            <w:rStyle w:val="Hyperlink"/>
          </w:rPr>
          <w:t>définition</w:t>
        </w:r>
      </w:hyperlink>
      <w:r>
        <w:t xml:space="preserve"> (souvent moins que le standard </w:t>
      </w:r>
      <w:hyperlink r:id="rId1034" w:tooltip="Video Graphics Array" w:history="1">
        <w:r>
          <w:rPr>
            <w:rStyle w:val="Hyperlink"/>
          </w:rPr>
          <w:t>VGA</w:t>
        </w:r>
      </w:hyperlink>
      <w:r>
        <w:t xml:space="preserve">, c'est-à-dire moins de 640×480 points), qu'en </w:t>
      </w:r>
      <w:hyperlink r:id="rId1035" w:tooltip="Fréquence de rafraîchissement" w:history="1">
        <w:r>
          <w:rPr>
            <w:rStyle w:val="Hyperlink"/>
          </w:rPr>
          <w:t>taux de rafraîchissement</w:t>
        </w:r>
      </w:hyperlink>
      <w:r>
        <w:t xml:space="preserve"> (nombre d'</w:t>
      </w:r>
      <w:hyperlink r:id="rId1036" w:tooltip="Images par seconde" w:history="1">
        <w:r>
          <w:rPr>
            <w:rStyle w:val="Hyperlink"/>
          </w:rPr>
          <w:t>images par seconde</w:t>
        </w:r>
      </w:hyperlink>
      <w:r>
        <w:t>). Cependant, il est possible de revenir au mode RAW utile pour des applications comme l'</w:t>
      </w:r>
      <w:hyperlink r:id="rId1037" w:tooltip="Astrophotographie" w:history="1">
        <w:r>
          <w:rPr>
            <w:rStyle w:val="Hyperlink"/>
          </w:rPr>
          <w:t>astrophotographie</w:t>
        </w:r>
      </w:hyperlink>
      <w:r>
        <w:t xml:space="preserve">. </w:t>
      </w:r>
    </w:p>
    <w:p w:rsidR="005D38AE" w:rsidRDefault="005D38AE" w:rsidP="005D38AE">
      <w:pPr>
        <w:pStyle w:val="NormalWeb"/>
      </w:pPr>
      <w:r>
        <w:t xml:space="preserve">Ainsi, pour assurer une qualité d'image convenable, il est préférable de disposer d'une </w:t>
      </w:r>
      <w:hyperlink r:id="rId1038" w:tooltip="Accès à internet à haut débit" w:history="1">
        <w:r>
          <w:rPr>
            <w:rStyle w:val="Hyperlink"/>
          </w:rPr>
          <w:t>connexion à haut débit</w:t>
        </w:r>
      </w:hyperlink>
      <w:r>
        <w:t xml:space="preserve">, par exemple </w:t>
      </w:r>
      <w:hyperlink r:id="rId1039" w:tooltip="Asymmetric Digital Subscriber Line" w:history="1">
        <w:r>
          <w:rPr>
            <w:rStyle w:val="Hyperlink"/>
          </w:rPr>
          <w:t>ADSL</w:t>
        </w:r>
      </w:hyperlink>
      <w:r>
        <w:t xml:space="preserve">. </w:t>
      </w:r>
    </w:p>
    <w:p w:rsidR="005D38AE" w:rsidRDefault="005D38AE" w:rsidP="005D38AE">
      <w:r>
        <w:rPr>
          <w:noProof/>
          <w:color w:val="0000FF"/>
          <w:lang w:eastAsia="fr-FR"/>
        </w:rPr>
        <w:lastRenderedPageBreak/>
        <w:drawing>
          <wp:inline distT="0" distB="0" distL="0" distR="0">
            <wp:extent cx="1352550" cy="1514475"/>
            <wp:effectExtent l="0" t="0" r="0" b="9525"/>
            <wp:docPr id="63" name="Picture 63" descr="https://upload.wikimedia.org/wikipedia/commons/b/b8/Trojan_Room_coffee_pot_xcoffee.png">
              <a:hlinkClick xmlns:a="http://schemas.openxmlformats.org/drawingml/2006/main" r:id="rId10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upload.wikimedia.org/wikipedia/commons/b/b8/Trojan_Room_coffee_pot_xcoffee.png">
                      <a:hlinkClick r:id="rId1040"/>
                    </pic:cNvPr>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1352550" cy="1514475"/>
                    </a:xfrm>
                    <a:prstGeom prst="rect">
                      <a:avLst/>
                    </a:prstGeom>
                    <a:noFill/>
                    <a:ln>
                      <a:noFill/>
                    </a:ln>
                  </pic:spPr>
                </pic:pic>
              </a:graphicData>
            </a:graphic>
          </wp:inline>
        </w:drawing>
      </w:r>
    </w:p>
    <w:p w:rsidR="005D38AE" w:rsidRDefault="005D38AE" w:rsidP="005D38AE">
      <w:r>
        <w:t xml:space="preserve">Le niveau de la cafetière de la </w:t>
      </w:r>
      <w:proofErr w:type="spellStart"/>
      <w:r>
        <w:t>Trojan</w:t>
      </w:r>
      <w:proofErr w:type="spellEnd"/>
      <w:r>
        <w:t xml:space="preserve"> Room coffee pot visualisable par une webcam, en 1995.</w:t>
      </w:r>
    </w:p>
    <w:p w:rsidR="005D38AE" w:rsidRDefault="005D38AE" w:rsidP="005D38AE">
      <w:pPr>
        <w:pStyle w:val="Heading2"/>
      </w:pPr>
      <w:r>
        <w:rPr>
          <w:rStyle w:val="mw-headline"/>
        </w:rPr>
        <w:t>Histoire</w:t>
      </w:r>
    </w:p>
    <w:p w:rsidR="005D38AE" w:rsidRDefault="005D38AE" w:rsidP="005D38AE">
      <w:r>
        <w:t xml:space="preserve">Article détaillé : </w:t>
      </w:r>
      <w:hyperlink r:id="rId1042" w:tooltip="Trojan Room coffee pot" w:history="1">
        <w:proofErr w:type="spellStart"/>
        <w:r>
          <w:rPr>
            <w:rStyle w:val="Hyperlink"/>
          </w:rPr>
          <w:t>Trojan</w:t>
        </w:r>
        <w:proofErr w:type="spellEnd"/>
        <w:r>
          <w:rPr>
            <w:rStyle w:val="Hyperlink"/>
          </w:rPr>
          <w:t xml:space="preserve"> Room coffee pot</w:t>
        </w:r>
      </w:hyperlink>
      <w:r>
        <w:t>.</w:t>
      </w:r>
    </w:p>
    <w:p w:rsidR="005D38AE" w:rsidRDefault="005D38AE" w:rsidP="005D38AE">
      <w:pPr>
        <w:pStyle w:val="NormalWeb"/>
      </w:pPr>
      <w:r>
        <w:t>La première webcam fut branchée au département des sciences informatiques de l'</w:t>
      </w:r>
      <w:hyperlink r:id="rId1043" w:tooltip="Université de Cambridge" w:history="1">
        <w:r>
          <w:rPr>
            <w:rStyle w:val="Hyperlink"/>
          </w:rPr>
          <w:t>université de Cambridge</w:t>
        </w:r>
      </w:hyperlink>
      <w:r>
        <w:t xml:space="preserve"> en </w:t>
      </w:r>
      <w:hyperlink r:id="rId1044" w:tooltip="1991" w:history="1">
        <w:r>
          <w:rPr>
            <w:rStyle w:val="Hyperlink"/>
          </w:rPr>
          <w:t>1991</w:t>
        </w:r>
      </w:hyperlink>
      <w:r>
        <w:t xml:space="preserve"> par James Quentin Stafford-Fraser et Paul </w:t>
      </w:r>
      <w:proofErr w:type="spellStart"/>
      <w:r>
        <w:t>Jardetzky</w:t>
      </w:r>
      <w:proofErr w:type="spellEnd"/>
      <w:r>
        <w:t xml:space="preserve"> (afin que les membres du département informatique puissent surveiller le niveau de la </w:t>
      </w:r>
      <w:hyperlink r:id="rId1045" w:tooltip="Cafetière" w:history="1">
        <w:r>
          <w:rPr>
            <w:rStyle w:val="Hyperlink"/>
          </w:rPr>
          <w:t>cafetière</w:t>
        </w:r>
      </w:hyperlink>
      <w:r>
        <w:t xml:space="preserve"> et d'éviter ainsi de se déplacer pour rien) puis connectée à </w:t>
      </w:r>
      <w:hyperlink r:id="rId1046" w:tooltip="Internet" w:history="1">
        <w:r>
          <w:rPr>
            <w:rStyle w:val="Hyperlink"/>
          </w:rPr>
          <w:t>Internet</w:t>
        </w:r>
      </w:hyperlink>
      <w:r>
        <w:t xml:space="preserve"> en </w:t>
      </w:r>
      <w:hyperlink r:id="rId1047" w:tooltip="1993" w:history="1">
        <w:r>
          <w:rPr>
            <w:rStyle w:val="Hyperlink"/>
          </w:rPr>
          <w:t>1993</w:t>
        </w:r>
      </w:hyperlink>
      <w:r>
        <w:t xml:space="preserve"> et coupée le </w:t>
      </w:r>
      <w:hyperlink r:id="rId1048" w:tooltip="22 août" w:history="1">
        <w:r>
          <w:rPr>
            <w:rStyle w:val="Hyperlink"/>
          </w:rPr>
          <w:t>22</w:t>
        </w:r>
      </w:hyperlink>
      <w:r>
        <w:t xml:space="preserve"> </w:t>
      </w:r>
      <w:hyperlink r:id="rId1049" w:tooltip="Août 2001" w:history="1">
        <w:r>
          <w:rPr>
            <w:rStyle w:val="Hyperlink"/>
          </w:rPr>
          <w:t>août</w:t>
        </w:r>
      </w:hyperlink>
      <w:r>
        <w:t xml:space="preserve"> </w:t>
      </w:r>
      <w:hyperlink r:id="rId1050" w:tooltip="2001" w:history="1">
        <w:r>
          <w:rPr>
            <w:rStyle w:val="Hyperlink"/>
          </w:rPr>
          <w:t>2001</w:t>
        </w:r>
      </w:hyperlink>
      <w:r>
        <w:t xml:space="preserve">. </w:t>
      </w:r>
    </w:p>
    <w:p w:rsidR="005D38AE" w:rsidRDefault="005D38AE" w:rsidP="005D38AE">
      <w:pPr>
        <w:pStyle w:val="Heading2"/>
      </w:pPr>
      <w:r>
        <w:rPr>
          <w:rStyle w:val="mw-headline"/>
        </w:rPr>
        <w:t>Utilisations</w:t>
      </w:r>
    </w:p>
    <w:p w:rsidR="005D38AE" w:rsidRDefault="005D38AE" w:rsidP="005D38AE">
      <w:r>
        <w:rPr>
          <w:noProof/>
          <w:color w:val="0000FF"/>
          <w:lang w:eastAsia="fr-FR"/>
        </w:rPr>
        <w:drawing>
          <wp:inline distT="0" distB="0" distL="0" distR="0">
            <wp:extent cx="2095500" cy="1390650"/>
            <wp:effectExtent l="0" t="0" r="0" b="0"/>
            <wp:docPr id="62" name="Picture 62" descr="https://upload.wikimedia.org/wikipedia/commons/thumb/f/fe/A_Video_Relay_Service_session_helping_a_Deaf_person_communicate_with_a_hearing_person_via_a_Video_Interpreter_%28sign_language_interpreter%29_and_a_videophone_DSC_0073.JPG/220px-thumbnail.jpg">
              <a:hlinkClick xmlns:a="http://schemas.openxmlformats.org/drawingml/2006/main" r:id="rId10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upload.wikimedia.org/wikipedia/commons/thumb/f/fe/A_Video_Relay_Service_session_helping_a_Deaf_person_communicate_with_a_hearing_person_via_a_Video_Interpreter_%28sign_language_interpreter%29_and_a_videophone_DSC_0073.JPG/220px-thumbnail.jpg">
                      <a:hlinkClick r:id="rId1051"/>
                    </pic:cNvPr>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2095500" cy="1390650"/>
                    </a:xfrm>
                    <a:prstGeom prst="rect">
                      <a:avLst/>
                    </a:prstGeom>
                    <a:noFill/>
                    <a:ln>
                      <a:noFill/>
                    </a:ln>
                  </pic:spPr>
                </pic:pic>
              </a:graphicData>
            </a:graphic>
          </wp:inline>
        </w:drawing>
      </w:r>
    </w:p>
    <w:p w:rsidR="005D38AE" w:rsidRDefault="005D38AE" w:rsidP="005D38AE">
      <w:r>
        <w:t xml:space="preserve">Un interprète vidéo en </w:t>
      </w:r>
      <w:hyperlink r:id="rId1053" w:tooltip="Langue des signes" w:history="1">
        <w:r>
          <w:rPr>
            <w:rStyle w:val="Hyperlink"/>
          </w:rPr>
          <w:t>langue des signes</w:t>
        </w:r>
      </w:hyperlink>
      <w:r>
        <w:t xml:space="preserve"> assiste une personne </w:t>
      </w:r>
      <w:hyperlink r:id="rId1054" w:tooltip="Surdité" w:history="1">
        <w:r>
          <w:rPr>
            <w:rStyle w:val="Hyperlink"/>
          </w:rPr>
          <w:t>sourde ou malentendante</w:t>
        </w:r>
      </w:hyperlink>
      <w:r>
        <w:t xml:space="preserve"> afin de communiquer avec un entendant.</w:t>
      </w:r>
    </w:p>
    <w:p w:rsidR="005D38AE" w:rsidRDefault="005D38AE" w:rsidP="005D38AE">
      <w:pPr>
        <w:pStyle w:val="NormalWeb"/>
      </w:pPr>
      <w:r>
        <w:t xml:space="preserve">Elle peut filmer et donc produire un flux vidéo classique, et servir à la </w:t>
      </w:r>
      <w:hyperlink r:id="rId1055" w:tooltip="Visiophonie" w:history="1">
        <w:r>
          <w:rPr>
            <w:rStyle w:val="Hyperlink"/>
          </w:rPr>
          <w:t>visiophonie</w:t>
        </w:r>
      </w:hyperlink>
      <w:r>
        <w:t xml:space="preserve">, ou bien capturer périodiquement une image. Son usage pratique relève souvent de la communication, en particulier de la </w:t>
      </w:r>
      <w:hyperlink r:id="rId1056" w:tooltip="Visioconférence" w:history="1">
        <w:r>
          <w:rPr>
            <w:rStyle w:val="Hyperlink"/>
          </w:rPr>
          <w:t>visioconférence</w:t>
        </w:r>
      </w:hyperlink>
      <w:r>
        <w:t xml:space="preserve">, ainsi que de la </w:t>
      </w:r>
      <w:hyperlink r:id="rId1057" w:tooltip="Vidéosurveillance" w:history="1">
        <w:r>
          <w:rPr>
            <w:rStyle w:val="Hyperlink"/>
          </w:rPr>
          <w:t>vidéosurveillance</w:t>
        </w:r>
      </w:hyperlink>
      <w:r>
        <w:t xml:space="preserve">, en particulier de la </w:t>
      </w:r>
      <w:hyperlink r:id="rId1058" w:tooltip="Détection de mouvement (page inexistante)" w:history="1">
        <w:r>
          <w:rPr>
            <w:rStyle w:val="Hyperlink"/>
          </w:rPr>
          <w:t>détection de mouvement</w:t>
        </w:r>
      </w:hyperlink>
      <w:r>
        <w:t xml:space="preserve"> assurée par un programme analysant les différences entre les images successives. On trouve également des </w:t>
      </w:r>
      <w:hyperlink r:id="rId1059" w:tooltip="Météocam" w:history="1">
        <w:proofErr w:type="spellStart"/>
        <w:r>
          <w:rPr>
            <w:rStyle w:val="Hyperlink"/>
          </w:rPr>
          <w:t>météocam</w:t>
        </w:r>
        <w:proofErr w:type="spellEnd"/>
      </w:hyperlink>
      <w:r>
        <w:t xml:space="preserve">, </w:t>
      </w:r>
      <w:hyperlink r:id="rId1060" w:tooltip="Astrocam" w:history="1">
        <w:proofErr w:type="spellStart"/>
        <w:r>
          <w:rPr>
            <w:rStyle w:val="Hyperlink"/>
          </w:rPr>
          <w:t>astrocam</w:t>
        </w:r>
        <w:proofErr w:type="spellEnd"/>
      </w:hyperlink>
      <w:r>
        <w:t xml:space="preserve">, etc. Certains modèles intègrent également un </w:t>
      </w:r>
      <w:hyperlink r:id="rId1061" w:tooltip="Microphone" w:history="1">
        <w:r>
          <w:rPr>
            <w:rStyle w:val="Hyperlink"/>
          </w:rPr>
          <w:t>microphone</w:t>
        </w:r>
      </w:hyperlink>
      <w:r>
        <w:t xml:space="preserve">. </w:t>
      </w:r>
    </w:p>
    <w:p w:rsidR="005D38AE" w:rsidRDefault="005D38AE" w:rsidP="005D38AE">
      <w:pPr>
        <w:pStyle w:val="NormalWeb"/>
      </w:pPr>
      <w:r>
        <w:t xml:space="preserve">L'utilisation de la webcam pour la visiophonie se diffuse très largement pour les communications personnelles entre internautes via la </w:t>
      </w:r>
      <w:hyperlink r:id="rId1062" w:tooltip="Messagerie instantanée" w:history="1">
        <w:r>
          <w:rPr>
            <w:rStyle w:val="Hyperlink"/>
          </w:rPr>
          <w:t>messagerie instantanée</w:t>
        </w:r>
      </w:hyperlink>
      <w:r>
        <w:t xml:space="preserve">, ou encore via des sites spécifiques. </w:t>
      </w:r>
    </w:p>
    <w:p w:rsidR="005D38AE" w:rsidRDefault="005D38AE" w:rsidP="005D38AE">
      <w:pPr>
        <w:pStyle w:val="NormalWeb"/>
      </w:pPr>
      <w:r>
        <w:t xml:space="preserve">Un autre intérêt de la webcam est de permettre à des personnes </w:t>
      </w:r>
      <w:hyperlink r:id="rId1063" w:tooltip="Surdité" w:history="1">
        <w:r>
          <w:rPr>
            <w:rStyle w:val="Hyperlink"/>
          </w:rPr>
          <w:t>sourdes ou malentendantes</w:t>
        </w:r>
      </w:hyperlink>
      <w:r>
        <w:t xml:space="preserve"> de dialoguer en temps réel par le </w:t>
      </w:r>
      <w:hyperlink r:id="rId1064" w:tooltip="Langue des signes" w:history="1">
        <w:r>
          <w:rPr>
            <w:rStyle w:val="Hyperlink"/>
          </w:rPr>
          <w:t>langage des signes</w:t>
        </w:r>
      </w:hyperlink>
      <w:r>
        <w:t>, soit avec un interlocuteur maîtrisant ce langage, soit avec un traducteur distant qui sert d’interprète. Ainsi dans certaines administrations, l'agent d'accueil et l'usager maîtrisant le langage des signes se mettent en liaison avec un interprète via une webcam, ce dernier assure la traduction entre l'usager et l'agent d'accueil. L'avantage de ce système est d'éviter le déplacement de l’interprète qui peut ainsi enchaîner plusieurs prestations dans différentes antennes de l'administration éloignées géographiquement</w:t>
      </w:r>
      <w:hyperlink r:id="rId1065" w:anchor="cite_note-3" w:history="1">
        <w:r>
          <w:rPr>
            <w:rStyle w:val="Hyperlink"/>
            <w:vertAlign w:val="superscript"/>
          </w:rPr>
          <w:t>3</w:t>
        </w:r>
      </w:hyperlink>
      <w:r>
        <w:t xml:space="preserve">. </w:t>
      </w:r>
    </w:p>
    <w:p w:rsidR="005D38AE" w:rsidRDefault="005D38AE" w:rsidP="005D38AE">
      <w:pPr>
        <w:pStyle w:val="NormalWeb"/>
      </w:pPr>
      <w:r>
        <w:lastRenderedPageBreak/>
        <w:t xml:space="preserve">La webcam peut aussi servir de </w:t>
      </w:r>
      <w:hyperlink r:id="rId1066" w:tooltip="Contrôleur de jeu" w:history="1">
        <w:r>
          <w:rPr>
            <w:rStyle w:val="Hyperlink"/>
          </w:rPr>
          <w:t>contrôleur</w:t>
        </w:r>
      </w:hyperlink>
      <w:r>
        <w:t xml:space="preserve"> dans les </w:t>
      </w:r>
      <w:hyperlink r:id="rId1067" w:tooltip="Jeu vidéo" w:history="1">
        <w:r>
          <w:rPr>
            <w:rStyle w:val="Hyperlink"/>
          </w:rPr>
          <w:t>jeux vidéo</w:t>
        </w:r>
      </w:hyperlink>
      <w:r>
        <w:t xml:space="preserve">, les mouvements qu'elle détecte chez le joueur permettant de piloter le jeu (par exemple, contrôler un </w:t>
      </w:r>
      <w:hyperlink r:id="rId1068" w:tooltip="Ballon (sport)" w:history="1">
        <w:r>
          <w:rPr>
            <w:rStyle w:val="Hyperlink"/>
          </w:rPr>
          <w:t>ballon</w:t>
        </w:r>
      </w:hyperlink>
      <w:r>
        <w:t xml:space="preserve"> en agitant les </w:t>
      </w:r>
      <w:hyperlink r:id="rId1069" w:tooltip="Membre supérieur humain" w:history="1">
        <w:r>
          <w:rPr>
            <w:rStyle w:val="Hyperlink"/>
          </w:rPr>
          <w:t>bras</w:t>
        </w:r>
      </w:hyperlink>
      <w:r>
        <w:t xml:space="preserve"> devant l'objectif). Ceci a par exemple été utilisé dans </w:t>
      </w:r>
      <w:hyperlink r:id="rId1070" w:tooltip="Kinect" w:history="1">
        <w:r>
          <w:rPr>
            <w:rStyle w:val="Hyperlink"/>
          </w:rPr>
          <w:t>Kinect</w:t>
        </w:r>
      </w:hyperlink>
      <w:r>
        <w:t xml:space="preserve"> un accessoire de la </w:t>
      </w:r>
      <w:hyperlink r:id="rId1071" w:tooltip="Xbox 360" w:history="1">
        <w:r>
          <w:rPr>
            <w:rStyle w:val="Hyperlink"/>
          </w:rPr>
          <w:t>Xbox 360</w:t>
        </w:r>
      </w:hyperlink>
      <w:r>
        <w:t>, l'</w:t>
      </w:r>
      <w:proofErr w:type="spellStart"/>
      <w:r>
        <w:fldChar w:fldCharType="begin"/>
      </w:r>
      <w:r>
        <w:instrText xml:space="preserve"> HYPERLINK "https://fr.wikipedia.org/wiki/EyeToy" \o "EyeToy" </w:instrText>
      </w:r>
      <w:r>
        <w:fldChar w:fldCharType="separate"/>
      </w:r>
      <w:r>
        <w:rPr>
          <w:rStyle w:val="Hyperlink"/>
        </w:rPr>
        <w:t>EyeToy</w:t>
      </w:r>
      <w:proofErr w:type="spellEnd"/>
      <w:r>
        <w:fldChar w:fldCharType="end"/>
      </w:r>
      <w:r>
        <w:t xml:space="preserve"> pour la </w:t>
      </w:r>
      <w:hyperlink r:id="rId1072" w:tooltip="PlayStation 2" w:history="1">
        <w:r>
          <w:rPr>
            <w:rStyle w:val="Hyperlink"/>
          </w:rPr>
          <w:t>PlayStation 2</w:t>
        </w:r>
      </w:hyperlink>
      <w:r>
        <w:t xml:space="preserve">, ou dans certaines webcams destinées à l'ordinateur. </w:t>
      </w:r>
    </w:p>
    <w:p w:rsidR="005D38AE" w:rsidRDefault="005D38AE" w:rsidP="005D38AE">
      <w:pPr>
        <w:pStyle w:val="NormalWeb"/>
      </w:pPr>
      <w:r>
        <w:t>Vu leur faible prix, les webcams ont été souvent détournées de leur fonction primitive. L'application la plus connue est l'</w:t>
      </w:r>
      <w:r>
        <w:rPr>
          <w:rStyle w:val="citation"/>
        </w:rPr>
        <w:t>« </w:t>
      </w:r>
      <w:proofErr w:type="spellStart"/>
      <w:r>
        <w:rPr>
          <w:rStyle w:val="citation"/>
        </w:rPr>
        <w:fldChar w:fldCharType="begin"/>
      </w:r>
      <w:r>
        <w:rPr>
          <w:rStyle w:val="citation"/>
        </w:rPr>
        <w:instrText xml:space="preserve"> HYPERLINK "https://fr.wikipedia.org/wiki/Astrocam" \o "Astrocam" </w:instrText>
      </w:r>
      <w:r>
        <w:rPr>
          <w:rStyle w:val="citation"/>
        </w:rPr>
        <w:fldChar w:fldCharType="separate"/>
      </w:r>
      <w:r>
        <w:rPr>
          <w:rStyle w:val="Hyperlink"/>
        </w:rPr>
        <w:t>astrocam</w:t>
      </w:r>
      <w:proofErr w:type="spellEnd"/>
      <w:r>
        <w:rPr>
          <w:rStyle w:val="citation"/>
        </w:rPr>
        <w:fldChar w:fldCharType="end"/>
      </w:r>
      <w:r>
        <w:rPr>
          <w:rStyle w:val="citation"/>
        </w:rPr>
        <w:t> »</w:t>
      </w:r>
      <w:r>
        <w:t xml:space="preserve">, une webcam dépouillée de son optique et placée dans un </w:t>
      </w:r>
      <w:hyperlink r:id="rId1073" w:tooltip="Télescope" w:history="1">
        <w:r>
          <w:rPr>
            <w:rStyle w:val="Hyperlink"/>
          </w:rPr>
          <w:t>télescope</w:t>
        </w:r>
      </w:hyperlink>
      <w:r>
        <w:t xml:space="preserve">. </w:t>
      </w:r>
    </w:p>
    <w:p w:rsidR="005D38AE" w:rsidRDefault="005D38AE" w:rsidP="005D38AE">
      <w:pPr>
        <w:pStyle w:val="Heading2"/>
      </w:pPr>
      <w:r>
        <w:rPr>
          <w:rStyle w:val="mw-headline"/>
        </w:rPr>
        <w:t>Logiciels</w:t>
      </w:r>
    </w:p>
    <w:p w:rsidR="005D38AE" w:rsidRDefault="005D38AE" w:rsidP="005D38AE">
      <w:pPr>
        <w:pStyle w:val="Heading3"/>
      </w:pPr>
      <w:hyperlink r:id="rId1074" w:tooltip="Visioconférence" w:history="1">
        <w:r>
          <w:rPr>
            <w:rStyle w:val="Hyperlink"/>
          </w:rPr>
          <w:t>Visioconférence</w:t>
        </w:r>
      </w:hyperlink>
    </w:p>
    <w:p w:rsidR="005D38AE" w:rsidRDefault="005D38AE" w:rsidP="005D38AE">
      <w:pPr>
        <w:pStyle w:val="NormalWeb"/>
      </w:pPr>
      <w:r>
        <w:t xml:space="preserve">De nombreux </w:t>
      </w:r>
      <w:hyperlink r:id="rId1075" w:tooltip="Logiciel" w:history="1">
        <w:r>
          <w:rPr>
            <w:rStyle w:val="Hyperlink"/>
          </w:rPr>
          <w:t>logiciels</w:t>
        </w:r>
      </w:hyperlink>
      <w:r>
        <w:t xml:space="preserve">, en particulier de </w:t>
      </w:r>
      <w:hyperlink r:id="rId1076" w:tooltip="Messagerie instantanée" w:history="1">
        <w:r>
          <w:rPr>
            <w:rStyle w:val="Hyperlink"/>
          </w:rPr>
          <w:t>messagerie instantanée</w:t>
        </w:r>
      </w:hyperlink>
      <w:r>
        <w:t xml:space="preserve">, permettent de faire transiter de la vidéo sur Internet, notamment : </w:t>
      </w:r>
    </w:p>
    <w:p w:rsidR="005D38AE" w:rsidRDefault="005D38AE" w:rsidP="005D38AE">
      <w:pPr>
        <w:numPr>
          <w:ilvl w:val="0"/>
          <w:numId w:val="64"/>
        </w:numPr>
        <w:spacing w:before="100" w:beforeAutospacing="1" w:after="100" w:afterAutospacing="1" w:line="240" w:lineRule="auto"/>
      </w:pPr>
      <w:hyperlink r:id="rId1077" w:tooltip="FaceTime" w:history="1">
        <w:proofErr w:type="spellStart"/>
        <w:r>
          <w:rPr>
            <w:rStyle w:val="Hyperlink"/>
          </w:rPr>
          <w:t>FaceTime</w:t>
        </w:r>
        <w:proofErr w:type="spellEnd"/>
      </w:hyperlink>
      <w:r>
        <w:t xml:space="preserve">, logiciel Apple permettant des appels vidéo en </w:t>
      </w:r>
      <w:proofErr w:type="spellStart"/>
      <w:r>
        <w:t>WiFi</w:t>
      </w:r>
      <w:proofErr w:type="spellEnd"/>
      <w:r>
        <w:t xml:space="preserve"> comme en 3G/4G, qui est commun aux ordinateurs sous OS X, aux iPhones (depuis le 4), aux iPads (depuis le 2) et aux iPods </w:t>
      </w:r>
      <w:proofErr w:type="spellStart"/>
      <w:r>
        <w:t>Touch</w:t>
      </w:r>
      <w:proofErr w:type="spellEnd"/>
      <w:r>
        <w:t xml:space="preserve"> (depuis le 4).</w:t>
      </w:r>
    </w:p>
    <w:p w:rsidR="005D38AE" w:rsidRDefault="005D38AE" w:rsidP="005D38AE">
      <w:pPr>
        <w:numPr>
          <w:ilvl w:val="0"/>
          <w:numId w:val="64"/>
        </w:numPr>
        <w:spacing w:before="100" w:beforeAutospacing="1" w:after="100" w:afterAutospacing="1" w:line="240" w:lineRule="auto"/>
      </w:pPr>
      <w:hyperlink r:id="rId1078" w:tooltip="IChat" w:history="1">
        <w:proofErr w:type="spellStart"/>
        <w:r>
          <w:rPr>
            <w:rStyle w:val="Hyperlink"/>
          </w:rPr>
          <w:t>iChat</w:t>
        </w:r>
        <w:proofErr w:type="spellEnd"/>
      </w:hyperlink>
      <w:r>
        <w:t xml:space="preserve">, logiciel </w:t>
      </w:r>
      <w:hyperlink r:id="rId1079" w:tooltip="Apple" w:history="1">
        <w:r>
          <w:rPr>
            <w:rStyle w:val="Hyperlink"/>
          </w:rPr>
          <w:t>Apple</w:t>
        </w:r>
      </w:hyperlink>
      <w:r>
        <w:t xml:space="preserve"> utilisant le protocole </w:t>
      </w:r>
      <w:hyperlink r:id="rId1080" w:tooltip="H.264" w:history="1">
        <w:r>
          <w:rPr>
            <w:rStyle w:val="Hyperlink"/>
          </w:rPr>
          <w:t>H.264</w:t>
        </w:r>
      </w:hyperlink>
      <w:r>
        <w:t> ;</w:t>
      </w:r>
    </w:p>
    <w:p w:rsidR="005D38AE" w:rsidRDefault="005D38AE" w:rsidP="005D38AE">
      <w:pPr>
        <w:numPr>
          <w:ilvl w:val="0"/>
          <w:numId w:val="64"/>
        </w:numPr>
        <w:spacing w:before="100" w:beforeAutospacing="1" w:after="100" w:afterAutospacing="1" w:line="240" w:lineRule="auto"/>
      </w:pPr>
      <w:hyperlink r:id="rId1081" w:tooltip="NetMeeting" w:history="1">
        <w:r>
          <w:rPr>
            <w:rStyle w:val="Hyperlink"/>
          </w:rPr>
          <w:t>NetMeeting</w:t>
        </w:r>
      </w:hyperlink>
      <w:r>
        <w:t xml:space="preserve">, logiciel </w:t>
      </w:r>
      <w:hyperlink r:id="rId1082" w:tooltip="Microsoft" w:history="1">
        <w:r>
          <w:rPr>
            <w:rStyle w:val="Hyperlink"/>
          </w:rPr>
          <w:t>Microsoft</w:t>
        </w:r>
      </w:hyperlink>
      <w:r>
        <w:t xml:space="preserve"> utilisant le protocole </w:t>
      </w:r>
      <w:hyperlink r:id="rId1083" w:tooltip="H.323" w:history="1">
        <w:r>
          <w:rPr>
            <w:rStyle w:val="Hyperlink"/>
          </w:rPr>
          <w:t>H.323</w:t>
        </w:r>
      </w:hyperlink>
      <w:r>
        <w:t> ;</w:t>
      </w:r>
    </w:p>
    <w:p w:rsidR="005D38AE" w:rsidRDefault="005D38AE" w:rsidP="005D38AE">
      <w:pPr>
        <w:numPr>
          <w:ilvl w:val="0"/>
          <w:numId w:val="64"/>
        </w:numPr>
        <w:spacing w:before="100" w:beforeAutospacing="1" w:after="100" w:afterAutospacing="1" w:line="240" w:lineRule="auto"/>
      </w:pPr>
      <w:hyperlink r:id="rId1084" w:tooltip="AMSN" w:history="1">
        <w:proofErr w:type="spellStart"/>
        <w:r>
          <w:rPr>
            <w:rStyle w:val="Hyperlink"/>
          </w:rPr>
          <w:t>aMSN</w:t>
        </w:r>
        <w:proofErr w:type="spellEnd"/>
      </w:hyperlink>
      <w:r>
        <w:t xml:space="preserve"> (clone libre de Windows Live Messenger) ainsi qu'</w:t>
      </w:r>
      <w:proofErr w:type="spellStart"/>
      <w:r>
        <w:fldChar w:fldCharType="begin"/>
      </w:r>
      <w:r>
        <w:instrText xml:space="preserve"> HYPERLINK "https://fr.wikipedia.org/wiki/Ekiga" \o "Ekiga" </w:instrText>
      </w:r>
      <w:r>
        <w:fldChar w:fldCharType="separate"/>
      </w:r>
      <w:r>
        <w:rPr>
          <w:rStyle w:val="Hyperlink"/>
        </w:rPr>
        <w:t>Ekiga</w:t>
      </w:r>
      <w:proofErr w:type="spellEnd"/>
      <w:r>
        <w:fldChar w:fldCharType="end"/>
      </w:r>
      <w:r>
        <w:t xml:space="preserve">, sous Linux uniquement pour l'instant, utilisant également le protocole </w:t>
      </w:r>
      <w:hyperlink r:id="rId1085" w:tooltip="H.323" w:history="1">
        <w:r>
          <w:rPr>
            <w:rStyle w:val="Hyperlink"/>
          </w:rPr>
          <w:t>H.323</w:t>
        </w:r>
      </w:hyperlink>
      <w:r>
        <w:t xml:space="preserve"> et le protocole de </w:t>
      </w:r>
      <w:proofErr w:type="spellStart"/>
      <w:r>
        <w:t>VoIP</w:t>
      </w:r>
      <w:proofErr w:type="spellEnd"/>
      <w:r>
        <w:t xml:space="preserve"> </w:t>
      </w:r>
      <w:hyperlink r:id="rId1086" w:tooltip="Session Initiation Protocol" w:history="1">
        <w:r>
          <w:rPr>
            <w:rStyle w:val="Hyperlink"/>
          </w:rPr>
          <w:t>SIP</w:t>
        </w:r>
      </w:hyperlink>
      <w:r>
        <w:t> ;</w:t>
      </w:r>
    </w:p>
    <w:p w:rsidR="005D38AE" w:rsidRDefault="005D38AE" w:rsidP="005D38AE">
      <w:pPr>
        <w:numPr>
          <w:ilvl w:val="0"/>
          <w:numId w:val="64"/>
        </w:numPr>
        <w:spacing w:before="100" w:beforeAutospacing="1" w:after="100" w:afterAutospacing="1" w:line="240" w:lineRule="auto"/>
      </w:pPr>
      <w:hyperlink r:id="rId1087" w:tooltip="Skype" w:history="1">
        <w:r>
          <w:rPr>
            <w:rStyle w:val="Hyperlink"/>
          </w:rPr>
          <w:t>Skype</w:t>
        </w:r>
      </w:hyperlink>
      <w:r>
        <w:t xml:space="preserve">, logiciel </w:t>
      </w:r>
      <w:proofErr w:type="spellStart"/>
      <w:r>
        <w:t>multiplate-forme</w:t>
      </w:r>
      <w:proofErr w:type="spellEnd"/>
      <w:r>
        <w:t xml:space="preserve"> de communication audio sur internet depuis sa version 2.0 ;</w:t>
      </w:r>
    </w:p>
    <w:p w:rsidR="005D38AE" w:rsidRDefault="005D38AE" w:rsidP="005D38AE">
      <w:pPr>
        <w:numPr>
          <w:ilvl w:val="0"/>
          <w:numId w:val="64"/>
        </w:numPr>
        <w:spacing w:before="100" w:beforeAutospacing="1" w:after="100" w:afterAutospacing="1" w:line="240" w:lineRule="auto"/>
      </w:pPr>
      <w:hyperlink r:id="rId1088" w:tooltip="Windows Live Messenger" w:history="1">
        <w:r>
          <w:rPr>
            <w:rStyle w:val="Hyperlink"/>
          </w:rPr>
          <w:t>Windows Live Messenger</w:t>
        </w:r>
      </w:hyperlink>
      <w:r>
        <w:t xml:space="preserve"> : logiciel de messagerie instantanée de </w:t>
      </w:r>
      <w:hyperlink r:id="rId1089" w:tooltip="Microsoft" w:history="1">
        <w:r>
          <w:rPr>
            <w:rStyle w:val="Hyperlink"/>
          </w:rPr>
          <w:t>Microsoft</w:t>
        </w:r>
      </w:hyperlink>
      <w:r>
        <w:t> ;</w:t>
      </w:r>
    </w:p>
    <w:p w:rsidR="005D38AE" w:rsidRDefault="005D38AE" w:rsidP="005D38AE">
      <w:pPr>
        <w:numPr>
          <w:ilvl w:val="0"/>
          <w:numId w:val="64"/>
        </w:numPr>
        <w:spacing w:before="100" w:beforeAutospacing="1" w:after="100" w:afterAutospacing="1" w:line="240" w:lineRule="auto"/>
      </w:pPr>
      <w:hyperlink r:id="rId1090" w:tooltip="Yahoo! Messenger" w:history="1">
        <w:r>
          <w:rPr>
            <w:rStyle w:val="Hyperlink"/>
          </w:rPr>
          <w:t>Yahoo! Messenger</w:t>
        </w:r>
      </w:hyperlink>
      <w:r>
        <w:t xml:space="preserve"> : logiciel de messagerie instantanée de </w:t>
      </w:r>
      <w:hyperlink r:id="rId1091" w:tooltip="Yahoo!" w:history="1">
        <w:r>
          <w:rPr>
            <w:rStyle w:val="Hyperlink"/>
          </w:rPr>
          <w:t>Yahoo!</w:t>
        </w:r>
      </w:hyperlink>
      <w:r>
        <w:t> ;</w:t>
      </w:r>
    </w:p>
    <w:p w:rsidR="005D38AE" w:rsidRDefault="005D38AE" w:rsidP="005D38AE">
      <w:pPr>
        <w:numPr>
          <w:ilvl w:val="0"/>
          <w:numId w:val="64"/>
        </w:numPr>
        <w:spacing w:before="100" w:beforeAutospacing="1" w:after="100" w:afterAutospacing="1" w:line="240" w:lineRule="auto"/>
      </w:pPr>
      <w:proofErr w:type="gramStart"/>
      <w:r>
        <w:t xml:space="preserve">les nombreux clients basé sur le protocole </w:t>
      </w:r>
      <w:hyperlink r:id="rId1092" w:tooltip="XMPP" w:history="1">
        <w:r>
          <w:rPr>
            <w:rStyle w:val="Hyperlink"/>
          </w:rPr>
          <w:t>XMPP</w:t>
        </w:r>
      </w:hyperlink>
      <w:r>
        <w:t xml:space="preserve"> comme </w:t>
      </w:r>
      <w:hyperlink r:id="rId1093" w:tooltip="Empathy" w:history="1">
        <w:proofErr w:type="spellStart"/>
        <w:r>
          <w:rPr>
            <w:rStyle w:val="Hyperlink"/>
          </w:rPr>
          <w:t>Empathy</w:t>
        </w:r>
        <w:proofErr w:type="spellEnd"/>
        <w:proofErr w:type="gramEnd"/>
      </w:hyperlink>
      <w:r>
        <w:t xml:space="preserve">, </w:t>
      </w:r>
      <w:hyperlink r:id="rId1094" w:tooltip="Gajim" w:history="1">
        <w:proofErr w:type="spellStart"/>
        <w:r>
          <w:rPr>
            <w:rStyle w:val="Hyperlink"/>
          </w:rPr>
          <w:t>Gajim</w:t>
        </w:r>
        <w:proofErr w:type="spellEnd"/>
      </w:hyperlink>
      <w:r>
        <w:t xml:space="preserve">, </w:t>
      </w:r>
      <w:hyperlink r:id="rId1095" w:tooltip="Jitsi" w:history="1">
        <w:proofErr w:type="spellStart"/>
        <w:r>
          <w:rPr>
            <w:rStyle w:val="Hyperlink"/>
          </w:rPr>
          <w:t>Jitsi</w:t>
        </w:r>
        <w:proofErr w:type="spellEnd"/>
      </w:hyperlink>
      <w:r>
        <w:t xml:space="preserve">, </w:t>
      </w:r>
      <w:hyperlink r:id="rId1096" w:tooltip="Pidgin (logiciel)" w:history="1">
        <w:r>
          <w:rPr>
            <w:rStyle w:val="Hyperlink"/>
          </w:rPr>
          <w:t>Pidgin</w:t>
        </w:r>
      </w:hyperlink>
      <w:r>
        <w:t>, etc.</w:t>
      </w:r>
    </w:p>
    <w:p w:rsidR="005D38AE" w:rsidRDefault="005D38AE" w:rsidP="005D38AE">
      <w:pPr>
        <w:pStyle w:val="Heading3"/>
      </w:pPr>
      <w:r>
        <w:rPr>
          <w:rStyle w:val="mw-headline"/>
        </w:rPr>
        <w:t>Logiciels outils pour webcam</w:t>
      </w:r>
    </w:p>
    <w:p w:rsidR="005D38AE" w:rsidRDefault="005D38AE" w:rsidP="005D38AE">
      <w:pPr>
        <w:pStyle w:val="NormalWeb"/>
      </w:pPr>
      <w:r>
        <w:t xml:space="preserve">Il existe des logiciels pour webcams offrant diverses autres fonctionnalités que la vidéoconférence, et fonctionnant si on le souhaite de façon simultanée avec les logiciels de vidéoconférence. Ces fonctionnalités sont : </w:t>
      </w:r>
    </w:p>
    <w:p w:rsidR="005D38AE" w:rsidRDefault="005D38AE" w:rsidP="005D38AE">
      <w:pPr>
        <w:numPr>
          <w:ilvl w:val="0"/>
          <w:numId w:val="65"/>
        </w:numPr>
        <w:spacing w:before="100" w:beforeAutospacing="1" w:after="100" w:afterAutospacing="1" w:line="240" w:lineRule="auto"/>
      </w:pPr>
      <w:r>
        <w:t>la capture des images de la webcam ;</w:t>
      </w:r>
    </w:p>
    <w:p w:rsidR="005D38AE" w:rsidRDefault="005D38AE" w:rsidP="005D38AE">
      <w:pPr>
        <w:numPr>
          <w:ilvl w:val="0"/>
          <w:numId w:val="65"/>
        </w:numPr>
        <w:spacing w:before="100" w:beforeAutospacing="1" w:after="100" w:afterAutospacing="1" w:line="240" w:lineRule="auto"/>
      </w:pPr>
      <w:r>
        <w:t xml:space="preserve">la </w:t>
      </w:r>
      <w:hyperlink r:id="rId1097" w:tooltip="Vidéosurveillance" w:history="1">
        <w:r>
          <w:rPr>
            <w:rStyle w:val="Hyperlink"/>
          </w:rPr>
          <w:t>vidéosurveillance</w:t>
        </w:r>
      </w:hyperlink>
      <w:r>
        <w:t> ;</w:t>
      </w:r>
    </w:p>
    <w:p w:rsidR="005D38AE" w:rsidRDefault="005D38AE" w:rsidP="005D38AE">
      <w:pPr>
        <w:numPr>
          <w:ilvl w:val="0"/>
          <w:numId w:val="65"/>
        </w:numPr>
        <w:spacing w:before="100" w:beforeAutospacing="1" w:after="100" w:afterAutospacing="1" w:line="240" w:lineRule="auto"/>
      </w:pPr>
      <w:r>
        <w:t xml:space="preserve">la modification en </w:t>
      </w:r>
      <w:hyperlink r:id="rId1098" w:tooltip="Système temps réel" w:history="1">
        <w:r>
          <w:rPr>
            <w:rStyle w:val="Hyperlink"/>
          </w:rPr>
          <w:t>temps réel</w:t>
        </w:r>
      </w:hyperlink>
      <w:r>
        <w:t xml:space="preserve"> de l'image captée par la webcam, sur un mode ludique : ajout d'accessoires virtuels au </w:t>
      </w:r>
      <w:hyperlink r:id="rId1099" w:tooltip="Visage" w:history="1">
        <w:r>
          <w:rPr>
            <w:rStyle w:val="Hyperlink"/>
          </w:rPr>
          <w:t>visage</w:t>
        </w:r>
      </w:hyperlink>
      <w:r>
        <w:t xml:space="preserve"> (</w:t>
      </w:r>
      <w:hyperlink r:id="rId1100" w:tooltip="Chapeau" w:history="1">
        <w:r>
          <w:rPr>
            <w:rStyle w:val="Hyperlink"/>
          </w:rPr>
          <w:t>chapeau</w:t>
        </w:r>
      </w:hyperlink>
      <w:r>
        <w:t xml:space="preserve">, </w:t>
      </w:r>
      <w:hyperlink r:id="rId1101" w:tooltip="Moustache" w:history="1">
        <w:r>
          <w:rPr>
            <w:rStyle w:val="Hyperlink"/>
          </w:rPr>
          <w:t>moustache</w:t>
        </w:r>
      </w:hyperlink>
      <w:r>
        <w:t xml:space="preserve">, etc.), changement de la </w:t>
      </w:r>
      <w:hyperlink r:id="rId1102" w:tooltip="Couleur des yeux" w:history="1">
        <w:r>
          <w:rPr>
            <w:rStyle w:val="Hyperlink"/>
          </w:rPr>
          <w:t>couleur des yeux</w:t>
        </w:r>
      </w:hyperlink>
      <w:r>
        <w:t>, etc.</w:t>
      </w:r>
    </w:p>
    <w:p w:rsidR="005D38AE" w:rsidRDefault="005D38AE" w:rsidP="005D38AE">
      <w:pPr>
        <w:pStyle w:val="NormalWeb"/>
      </w:pPr>
      <w:r>
        <w:t xml:space="preserve">Parmi les plus connus : </w:t>
      </w:r>
    </w:p>
    <w:p w:rsidR="005D38AE" w:rsidRDefault="005D38AE" w:rsidP="005D38AE">
      <w:pPr>
        <w:numPr>
          <w:ilvl w:val="0"/>
          <w:numId w:val="66"/>
        </w:numPr>
        <w:spacing w:before="100" w:beforeAutospacing="1" w:after="100" w:afterAutospacing="1" w:line="240" w:lineRule="auto"/>
      </w:pPr>
      <w:hyperlink r:id="rId1103" w:tooltip="CyberLink" w:history="1">
        <w:proofErr w:type="spellStart"/>
        <w:r>
          <w:rPr>
            <w:rStyle w:val="Hyperlink"/>
          </w:rPr>
          <w:t>CyberLink</w:t>
        </w:r>
        <w:proofErr w:type="spellEnd"/>
      </w:hyperlink>
    </w:p>
    <w:p w:rsidR="005D38AE" w:rsidRDefault="005D38AE" w:rsidP="005D38AE">
      <w:pPr>
        <w:numPr>
          <w:ilvl w:val="0"/>
          <w:numId w:val="66"/>
        </w:numPr>
        <w:spacing w:before="100" w:beforeAutospacing="1" w:after="100" w:afterAutospacing="1" w:line="240" w:lineRule="auto"/>
      </w:pPr>
      <w:hyperlink r:id="rId1104" w:tooltip="Logitech" w:history="1">
        <w:r>
          <w:rPr>
            <w:rStyle w:val="Hyperlink"/>
          </w:rPr>
          <w:t>Logitech</w:t>
        </w:r>
      </w:hyperlink>
      <w:r>
        <w:t xml:space="preserve"> </w:t>
      </w:r>
      <w:proofErr w:type="spellStart"/>
      <w:r>
        <w:t>Video</w:t>
      </w:r>
      <w:proofErr w:type="spellEnd"/>
      <w:r>
        <w:t xml:space="preserve"> </w:t>
      </w:r>
      <w:proofErr w:type="spellStart"/>
      <w:r>
        <w:t>Effect</w:t>
      </w:r>
      <w:proofErr w:type="spellEnd"/>
      <w:r>
        <w:t> ;</w:t>
      </w:r>
    </w:p>
    <w:p w:rsidR="005D38AE" w:rsidRDefault="005D38AE" w:rsidP="005D38AE">
      <w:pPr>
        <w:numPr>
          <w:ilvl w:val="0"/>
          <w:numId w:val="66"/>
        </w:numPr>
        <w:spacing w:before="100" w:beforeAutospacing="1" w:after="100" w:afterAutospacing="1" w:line="240" w:lineRule="auto"/>
      </w:pPr>
      <w:hyperlink r:id="rId1105" w:tooltip="ArcSoft (page inexistante)" w:history="1">
        <w:proofErr w:type="spellStart"/>
        <w:r>
          <w:rPr>
            <w:rStyle w:val="Hyperlink"/>
          </w:rPr>
          <w:t>ArcSoft</w:t>
        </w:r>
        <w:proofErr w:type="spellEnd"/>
      </w:hyperlink>
      <w:r>
        <w:t xml:space="preserve"> </w:t>
      </w:r>
      <w:proofErr w:type="spellStart"/>
      <w:r>
        <w:t>WebCam</w:t>
      </w:r>
      <w:proofErr w:type="spellEnd"/>
      <w:r>
        <w:t xml:space="preserve"> </w:t>
      </w:r>
      <w:proofErr w:type="spellStart"/>
      <w:r>
        <w:t>Companion</w:t>
      </w:r>
      <w:proofErr w:type="spellEnd"/>
      <w:r>
        <w:t> ;</w:t>
      </w:r>
    </w:p>
    <w:p w:rsidR="005D38AE" w:rsidRDefault="005D38AE" w:rsidP="005D38AE">
      <w:pPr>
        <w:numPr>
          <w:ilvl w:val="0"/>
          <w:numId w:val="66"/>
        </w:numPr>
        <w:spacing w:before="100" w:beforeAutospacing="1" w:after="100" w:afterAutospacing="1" w:line="240" w:lineRule="auto"/>
      </w:pPr>
      <w:proofErr w:type="spellStart"/>
      <w:r>
        <w:t>Reallusion</w:t>
      </w:r>
      <w:proofErr w:type="spellEnd"/>
      <w:r>
        <w:t xml:space="preserve"> </w:t>
      </w:r>
      <w:proofErr w:type="spellStart"/>
      <w:r>
        <w:t>CrazyTalk</w:t>
      </w:r>
      <w:proofErr w:type="spellEnd"/>
      <w:r>
        <w:t>.</w:t>
      </w:r>
    </w:p>
    <w:p w:rsidR="005D38AE" w:rsidRDefault="005D38AE" w:rsidP="005D38AE">
      <w:pPr>
        <w:pStyle w:val="Heading2"/>
      </w:pPr>
      <w:r>
        <w:rPr>
          <w:rStyle w:val="mw-headline"/>
        </w:rPr>
        <w:t>Technologies</w:t>
      </w:r>
    </w:p>
    <w:p w:rsidR="005D38AE" w:rsidRDefault="005D38AE" w:rsidP="005D38AE">
      <w:bookmarkStart w:id="5" w:name="_GoBack"/>
      <w:r>
        <w:rPr>
          <w:noProof/>
          <w:color w:val="0000FF"/>
          <w:lang w:eastAsia="fr-FR"/>
        </w:rPr>
        <w:lastRenderedPageBreak/>
        <w:drawing>
          <wp:inline distT="0" distB="0" distL="0" distR="0">
            <wp:extent cx="2095500" cy="4419600"/>
            <wp:effectExtent l="0" t="0" r="0" b="0"/>
            <wp:docPr id="61" name="Picture 61" descr="https://upload.wikimedia.org/wikipedia/commons/thumb/c/c8/Sweex_USB_webcam_PCB_with_without_lens_close_up.jpg/220px-Sweex_USB_webcam_PCB_with_without_lens_close_up.jpg">
              <a:hlinkClick xmlns:a="http://schemas.openxmlformats.org/drawingml/2006/main" r:id="rId1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upload.wikimedia.org/wikipedia/commons/thumb/c/c8/Sweex_USB_webcam_PCB_with_without_lens_close_up.jpg/220px-Sweex_USB_webcam_PCB_with_without_lens_close_up.jpg">
                      <a:hlinkClick r:id="rId1106"/>
                    </pic:cNvPr>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0" y="0"/>
                      <a:ext cx="2095500" cy="4419600"/>
                    </a:xfrm>
                    <a:prstGeom prst="rect">
                      <a:avLst/>
                    </a:prstGeom>
                    <a:noFill/>
                    <a:ln>
                      <a:noFill/>
                    </a:ln>
                  </pic:spPr>
                </pic:pic>
              </a:graphicData>
            </a:graphic>
          </wp:inline>
        </w:drawing>
      </w:r>
      <w:bookmarkEnd w:id="5"/>
    </w:p>
    <w:p w:rsidR="005D38AE" w:rsidRDefault="005D38AE" w:rsidP="005D38AE">
      <w:r>
        <w:t xml:space="preserve">Les webcams incluent généralement une lentille (image en haut) et un capteur d'image </w:t>
      </w:r>
      <w:hyperlink r:id="rId1108" w:tooltip="Capteur photographique" w:history="1">
        <w:r>
          <w:rPr>
            <w:rStyle w:val="Hyperlink"/>
          </w:rPr>
          <w:t>CCD</w:t>
        </w:r>
      </w:hyperlink>
      <w:r>
        <w:t xml:space="preserve"> ou </w:t>
      </w:r>
      <w:hyperlink r:id="rId1109" w:tooltip="Complementary metal oxide semi-conductor" w:history="1">
        <w:r>
          <w:rPr>
            <w:rStyle w:val="Hyperlink"/>
          </w:rPr>
          <w:t>CMOS</w:t>
        </w:r>
      </w:hyperlink>
      <w:r>
        <w:t xml:space="preserve"> (image en bas).</w:t>
      </w:r>
    </w:p>
    <w:p w:rsidR="005D38AE" w:rsidRDefault="005D38AE" w:rsidP="005D38AE">
      <w:pPr>
        <w:pStyle w:val="NormalWeb"/>
      </w:pPr>
      <w:r>
        <w:t xml:space="preserve">Les webcams possèdent un capteur, qui peut être </w:t>
      </w:r>
      <w:hyperlink r:id="rId1110" w:tooltip="Capteur photographique" w:history="1">
        <w:r>
          <w:rPr>
            <w:rStyle w:val="Hyperlink"/>
          </w:rPr>
          <w:t>CCD</w:t>
        </w:r>
      </w:hyperlink>
      <w:r>
        <w:t xml:space="preserve">, ou </w:t>
      </w:r>
      <w:hyperlink r:id="rId1111" w:tooltip="Complementary metal oxide semi-conductor" w:history="1">
        <w:r>
          <w:rPr>
            <w:rStyle w:val="Hyperlink"/>
          </w:rPr>
          <w:t>CMOS</w:t>
        </w:r>
      </w:hyperlink>
      <w:r>
        <w:t xml:space="preserve">, les webcams à capteurs CCD étant généralement moins chères et de qualité moindre qu'un capteur CMOS. Certaines webcams sont équipées de lentilles en verre que l'on retrouve dans les appareils photo. Pour améliorer l'image, les webcams sont souvent couplées à un système </w:t>
      </w:r>
      <w:hyperlink r:id="rId1112" w:tooltip="Logiciel" w:history="1">
        <w:r>
          <w:rPr>
            <w:rStyle w:val="Hyperlink"/>
          </w:rPr>
          <w:t>logiciel</w:t>
        </w:r>
      </w:hyperlink>
      <w:r>
        <w:t xml:space="preserve"> d'</w:t>
      </w:r>
      <w:hyperlink r:id="rId1113" w:tooltip="Interpolation numérique" w:history="1">
        <w:r>
          <w:rPr>
            <w:rStyle w:val="Hyperlink"/>
          </w:rPr>
          <w:t>interpolation</w:t>
        </w:r>
      </w:hyperlink>
      <w:r>
        <w:t xml:space="preserve">, ayant pour but d'afficher une image détaillée à partir d'une image de faible qualité en créant des </w:t>
      </w:r>
      <w:hyperlink r:id="rId1114" w:tooltip="Pixel" w:history="1">
        <w:r>
          <w:rPr>
            <w:rStyle w:val="Hyperlink"/>
          </w:rPr>
          <w:t>pixels</w:t>
        </w:r>
      </w:hyperlink>
      <w:r>
        <w:t xml:space="preserve"> intermédiaires dont la </w:t>
      </w:r>
      <w:hyperlink r:id="rId1115" w:tooltip="Couleur" w:history="1">
        <w:r>
          <w:rPr>
            <w:rStyle w:val="Hyperlink"/>
          </w:rPr>
          <w:t>couleur</w:t>
        </w:r>
      </w:hyperlink>
      <w:r>
        <w:t xml:space="preserve"> est calculée par comparaison avec les pixels adjacents. Certaines webcams utilisent des </w:t>
      </w:r>
      <w:hyperlink r:id="rId1116" w:tooltip="Diode électroluminescente" w:history="1">
        <w:r>
          <w:rPr>
            <w:rStyle w:val="Hyperlink"/>
          </w:rPr>
          <w:t>diodes</w:t>
        </w:r>
      </w:hyperlink>
      <w:r>
        <w:t xml:space="preserve"> </w:t>
      </w:r>
      <w:hyperlink r:id="rId1117" w:tooltip="Infrarouge" w:history="1">
        <w:r>
          <w:rPr>
            <w:rStyle w:val="Hyperlink"/>
          </w:rPr>
          <w:t>infrarouges</w:t>
        </w:r>
      </w:hyperlink>
      <w:r>
        <w:t xml:space="preserve"> qui permettent une certaine visibilité dans le noir complet. L'image est alors en </w:t>
      </w:r>
      <w:hyperlink r:id="rId1118" w:tooltip="Noir et blanc" w:history="1">
        <w:r>
          <w:rPr>
            <w:rStyle w:val="Hyperlink"/>
          </w:rPr>
          <w:t>noir et blanc</w:t>
        </w:r>
      </w:hyperlink>
      <w:r>
        <w:t xml:space="preserve">. L'intérêt des diodes infrarouges est que la lumière produite est invisible pour l'œil humain. Elle n'éblouit donc pas l'utilisateur. </w:t>
      </w:r>
    </w:p>
    <w:p w:rsidR="005D38AE" w:rsidRDefault="005D38AE" w:rsidP="005D38AE">
      <w:pPr>
        <w:pStyle w:val="Heading2"/>
      </w:pPr>
      <w:r>
        <w:rPr>
          <w:rStyle w:val="mw-headline"/>
        </w:rPr>
        <w:t>Fabricants, modèles et difficultés d'utilisation</w:t>
      </w:r>
    </w:p>
    <w:p w:rsidR="005D38AE" w:rsidRDefault="005D38AE" w:rsidP="005D38AE">
      <w:pPr>
        <w:numPr>
          <w:ilvl w:val="0"/>
          <w:numId w:val="67"/>
        </w:numPr>
        <w:spacing w:before="100" w:beforeAutospacing="1" w:after="100" w:afterAutospacing="1" w:line="240" w:lineRule="auto"/>
      </w:pPr>
      <w:hyperlink r:id="rId1119" w:tooltip="Microsoft" w:history="1">
        <w:r>
          <w:rPr>
            <w:rStyle w:val="Hyperlink"/>
          </w:rPr>
          <w:t>Microsoft</w:t>
        </w:r>
      </w:hyperlink>
    </w:p>
    <w:p w:rsidR="005D38AE" w:rsidRDefault="005D38AE" w:rsidP="005D38AE">
      <w:pPr>
        <w:numPr>
          <w:ilvl w:val="0"/>
          <w:numId w:val="67"/>
        </w:numPr>
        <w:spacing w:before="100" w:beforeAutospacing="1" w:after="100" w:afterAutospacing="1" w:line="240" w:lineRule="auto"/>
      </w:pPr>
      <w:hyperlink r:id="rId1120" w:tooltip="Apple" w:history="1">
        <w:r>
          <w:rPr>
            <w:rStyle w:val="Hyperlink"/>
          </w:rPr>
          <w:t>Apple</w:t>
        </w:r>
      </w:hyperlink>
      <w:r>
        <w:t> : l'</w:t>
      </w:r>
      <w:proofErr w:type="spellStart"/>
      <w:r>
        <w:fldChar w:fldCharType="begin"/>
      </w:r>
      <w:r>
        <w:instrText xml:space="preserve"> HYPERLINK "https://fr.wikipedia.org/wiki/ISight" \o "ISight" </w:instrText>
      </w:r>
      <w:r>
        <w:fldChar w:fldCharType="separate"/>
      </w:r>
      <w:r>
        <w:rPr>
          <w:rStyle w:val="Hyperlink"/>
        </w:rPr>
        <w:t>iSight</w:t>
      </w:r>
      <w:proofErr w:type="spellEnd"/>
      <w:r>
        <w:fldChar w:fldCharType="end"/>
      </w:r>
    </w:p>
    <w:p w:rsidR="005D38AE" w:rsidRDefault="005D38AE" w:rsidP="005D38AE">
      <w:pPr>
        <w:numPr>
          <w:ilvl w:val="0"/>
          <w:numId w:val="67"/>
        </w:numPr>
        <w:spacing w:before="100" w:beforeAutospacing="1" w:after="100" w:afterAutospacing="1" w:line="240" w:lineRule="auto"/>
      </w:pPr>
      <w:hyperlink r:id="rId1121" w:tooltip="Creative Technology" w:history="1">
        <w:proofErr w:type="spellStart"/>
        <w:r>
          <w:rPr>
            <w:rStyle w:val="Hyperlink"/>
          </w:rPr>
          <w:t>Creative</w:t>
        </w:r>
        <w:proofErr w:type="spellEnd"/>
      </w:hyperlink>
    </w:p>
    <w:p w:rsidR="005D38AE" w:rsidRDefault="005D38AE" w:rsidP="005D38AE">
      <w:pPr>
        <w:numPr>
          <w:ilvl w:val="0"/>
          <w:numId w:val="67"/>
        </w:numPr>
        <w:spacing w:before="100" w:beforeAutospacing="1" w:after="100" w:afterAutospacing="1" w:line="240" w:lineRule="auto"/>
      </w:pPr>
      <w:hyperlink r:id="rId1122" w:tooltip="Logitech" w:history="1">
        <w:r>
          <w:rPr>
            <w:rStyle w:val="Hyperlink"/>
          </w:rPr>
          <w:t>Logitech</w:t>
        </w:r>
      </w:hyperlink>
    </w:p>
    <w:p w:rsidR="005D38AE" w:rsidRDefault="005D38AE" w:rsidP="005D38AE">
      <w:pPr>
        <w:numPr>
          <w:ilvl w:val="0"/>
          <w:numId w:val="67"/>
        </w:numPr>
        <w:spacing w:before="100" w:beforeAutospacing="1" w:after="100" w:afterAutospacing="1" w:line="240" w:lineRule="auto"/>
      </w:pPr>
      <w:hyperlink r:id="rId1123" w:tooltip="Soyntec (page inexistante)" w:history="1">
        <w:proofErr w:type="spellStart"/>
        <w:r>
          <w:rPr>
            <w:rStyle w:val="Hyperlink"/>
          </w:rPr>
          <w:t>Soyntec</w:t>
        </w:r>
        <w:proofErr w:type="spellEnd"/>
      </w:hyperlink>
    </w:p>
    <w:p w:rsidR="005D38AE" w:rsidRDefault="005D38AE" w:rsidP="005D38AE">
      <w:pPr>
        <w:numPr>
          <w:ilvl w:val="0"/>
          <w:numId w:val="67"/>
        </w:numPr>
        <w:spacing w:before="100" w:beforeAutospacing="1" w:after="100" w:afterAutospacing="1" w:line="240" w:lineRule="auto"/>
      </w:pPr>
      <w:r>
        <w:t>etc.</w:t>
      </w:r>
    </w:p>
    <w:p w:rsidR="005D38AE" w:rsidRDefault="005D38AE" w:rsidP="005D38AE">
      <w:pPr>
        <w:pStyle w:val="NormalWeb"/>
      </w:pPr>
      <w:r>
        <w:t xml:space="preserve">Contrairement à d'autres types de périphériques informatiques comme les </w:t>
      </w:r>
      <w:hyperlink r:id="rId1124" w:tooltip="Clé USB" w:history="1">
        <w:r>
          <w:rPr>
            <w:rStyle w:val="Hyperlink"/>
          </w:rPr>
          <w:t>clés USB</w:t>
        </w:r>
      </w:hyperlink>
      <w:r>
        <w:t xml:space="preserve">, les webcams n'ont pas été dotées de normes standardisées, et possèdent des </w:t>
      </w:r>
      <w:hyperlink r:id="rId1125" w:tooltip="Pilote informatique" w:history="1">
        <w:r>
          <w:rPr>
            <w:rStyle w:val="Hyperlink"/>
          </w:rPr>
          <w:t>pilotes</w:t>
        </w:r>
      </w:hyperlink>
      <w:r>
        <w:t xml:space="preserve"> qui sont propres à chaque fabricant et même souvent à chaque modèle, ce qui rend difficile (mais pas impossible) leur utilisation sur un autre </w:t>
      </w:r>
      <w:hyperlink r:id="rId1126" w:tooltip="Système d'exploitation" w:history="1">
        <w:r>
          <w:rPr>
            <w:rStyle w:val="Hyperlink"/>
          </w:rPr>
          <w:t>système d'exploitation</w:t>
        </w:r>
      </w:hyperlink>
      <w:r>
        <w:t xml:space="preserve"> (voire une autre </w:t>
      </w:r>
      <w:r>
        <w:rPr>
          <w:i/>
          <w:iCs/>
        </w:rPr>
        <w:t>version</w:t>
      </w:r>
      <w:r>
        <w:t xml:space="preserve"> du même système d'exploitation) que celui pour lequel le fabricant a prévu un pilote. </w:t>
      </w:r>
    </w:p>
    <w:p w:rsidR="005D38AE" w:rsidRDefault="005D38AE" w:rsidP="005D38AE">
      <w:pPr>
        <w:pStyle w:val="NormalWeb"/>
      </w:pPr>
      <w:r>
        <w:lastRenderedPageBreak/>
        <w:t>Ceci a grandement limité leur déploiement ainsi que les applications logicielles possibles, l'acquisition des images s'effectuant souvent au travers d'</w:t>
      </w:r>
      <w:hyperlink r:id="rId1127" w:tooltip="Interface de programmation" w:history="1">
        <w:r>
          <w:rPr>
            <w:rStyle w:val="Hyperlink"/>
          </w:rPr>
          <w:t>API</w:t>
        </w:r>
      </w:hyperlink>
      <w:r>
        <w:t xml:space="preserve"> propriétaires diverses, souvent aux spécifications non publiques. </w:t>
      </w:r>
    </w:p>
    <w:p w:rsidR="005D38AE" w:rsidRDefault="005D38AE" w:rsidP="005D38AE">
      <w:pPr>
        <w:pStyle w:val="NormalWeb"/>
      </w:pPr>
      <w:r>
        <w:t xml:space="preserve">Les images sont souvent transmises sous forme d'un flux </w:t>
      </w:r>
      <w:hyperlink r:id="rId1128" w:tooltip="Joint Photographic Experts Group" w:history="1">
        <w:r>
          <w:rPr>
            <w:rStyle w:val="Hyperlink"/>
          </w:rPr>
          <w:t>JPEG</w:t>
        </w:r>
      </w:hyperlink>
      <w:r>
        <w:t xml:space="preserve">, mais celui-ci est rarement normalisé. La tendance est d'utiliser une interface normalisée, en cours de déploiement. </w:t>
      </w:r>
    </w:p>
    <w:p w:rsidR="005D38AE" w:rsidRDefault="005D38AE" w:rsidP="005D38AE">
      <w:pPr>
        <w:pStyle w:val="Heading2"/>
      </w:pPr>
      <w:r>
        <w:rPr>
          <w:rStyle w:val="mw-headline"/>
        </w:rPr>
        <w:t>Utilisation avec Linux</w:t>
      </w:r>
    </w:p>
    <w:p w:rsidR="005D38AE" w:rsidRDefault="005D38AE" w:rsidP="005D38AE">
      <w:pPr>
        <w:pStyle w:val="NormalWeb"/>
      </w:pPr>
      <w:r>
        <w:t xml:space="preserve">L'utilisation avec </w:t>
      </w:r>
      <w:hyperlink r:id="rId1129" w:tooltip="Linux" w:history="1">
        <w:r>
          <w:rPr>
            <w:rStyle w:val="Hyperlink"/>
          </w:rPr>
          <w:t>Linux</w:t>
        </w:r>
      </w:hyperlink>
      <w:r>
        <w:t xml:space="preserve"> peut être malaisée, certains fabricants ne fournissant pas de pilote, ni, parfois, d'information permettant d'en réaliser un. Cela pousse les utilisateurs, et particulièrement les développeurs de pilotes Linux pour webcam, à utiliser la technique de la </w:t>
      </w:r>
      <w:hyperlink r:id="rId1130" w:tooltip="Rétro-ingénierie" w:history="1">
        <w:r>
          <w:rPr>
            <w:rStyle w:val="Hyperlink"/>
          </w:rPr>
          <w:t>rétro-ingénierie</w:t>
        </w:r>
      </w:hyperlink>
      <w:r>
        <w:t xml:space="preserve"> (</w:t>
      </w:r>
      <w:r w:rsidRPr="005D38AE">
        <w:rPr>
          <w:rStyle w:val="lang-en"/>
          <w:rFonts w:eastAsiaTheme="majorEastAsia"/>
          <w:i/>
          <w:iCs/>
        </w:rPr>
        <w:t>reverse engineering</w:t>
      </w:r>
      <w:r>
        <w:t xml:space="preserve"> en anglais) pour détailler les composants électroniques de la webcam afin de programmer les bons pilotes. </w:t>
      </w:r>
    </w:p>
    <w:p w:rsidR="005D38AE" w:rsidRDefault="005D38AE" w:rsidP="005D38AE">
      <w:pPr>
        <w:pStyle w:val="NormalWeb"/>
      </w:pPr>
      <w:r>
        <w:t xml:space="preserve">Malgré cela, un très grand nombre de webcams fonctionnent assez correctement avec Linux. Cependant, la tendance générale est que, même pour des webcams correctement reconnues, certaines fonctions évoluées (luminosité automatique par exemple) ne sont pas disponibles, du fait de la rétention d'information imputable aux constructeurs. </w:t>
      </w:r>
    </w:p>
    <w:p w:rsidR="005D38AE" w:rsidRDefault="005D38AE" w:rsidP="005D38AE">
      <w:pPr>
        <w:pStyle w:val="Heading2"/>
      </w:pPr>
      <w:r>
        <w:rPr>
          <w:rStyle w:val="mw-headline"/>
        </w:rPr>
        <w:t>Cache</w:t>
      </w:r>
    </w:p>
    <w:p w:rsidR="005D38AE" w:rsidRDefault="005D38AE" w:rsidP="005D38AE">
      <w:pPr>
        <w:pStyle w:val="NormalWeb"/>
      </w:pPr>
      <w:r>
        <w:t xml:space="preserve">Certains ordinateurs portables sont équipés d'un cache, afin d'assurer à l’utilisateur qu'il n'est pas filmé à son insu, sans avoir besoin d'utiliser un </w:t>
      </w:r>
      <w:hyperlink r:id="rId1131" w:tooltip="Scotch" w:history="1">
        <w:r>
          <w:rPr>
            <w:rStyle w:val="Hyperlink"/>
          </w:rPr>
          <w:t>scotch</w:t>
        </w:r>
      </w:hyperlink>
      <w:hyperlink r:id="rId1132" w:anchor="cite_note-4" w:history="1">
        <w:r>
          <w:rPr>
            <w:rStyle w:val="Hyperlink"/>
            <w:vertAlign w:val="superscript"/>
          </w:rPr>
          <w:t>4</w:t>
        </w:r>
      </w:hyperlink>
      <w:r>
        <w:t xml:space="preserve">. </w:t>
      </w:r>
    </w:p>
    <w:p w:rsidR="005D38AE" w:rsidRDefault="005D38AE" w:rsidP="005D38AE">
      <w:pPr>
        <w:pStyle w:val="Heading2"/>
      </w:pPr>
      <w:r>
        <w:rPr>
          <w:rStyle w:val="mw-headline"/>
        </w:rPr>
        <w:t>Notes</w:t>
      </w:r>
    </w:p>
    <w:p w:rsidR="005D38AE" w:rsidRDefault="005D38AE" w:rsidP="005D38AE">
      <w:pPr>
        <w:numPr>
          <w:ilvl w:val="0"/>
          <w:numId w:val="68"/>
        </w:numPr>
        <w:spacing w:before="100" w:beforeAutospacing="1" w:after="100" w:afterAutospacing="1" w:line="240" w:lineRule="auto"/>
      </w:pPr>
      <w:hyperlink r:id="rId1133" w:anchor="cite_ref-1" w:history="1">
        <w:r>
          <w:rPr>
            <w:rStyle w:val="Hyperlink"/>
          </w:rPr>
          <w:t>↑</w:t>
        </w:r>
      </w:hyperlink>
      <w:r>
        <w:rPr>
          <w:rStyle w:val="noprint"/>
        </w:rPr>
        <w:t xml:space="preserve"> </w:t>
      </w:r>
      <w:r>
        <w:rPr>
          <w:rStyle w:val="reference-text"/>
        </w:rPr>
        <w:t xml:space="preserve">Terme recommandé en France par la </w:t>
      </w:r>
      <w:hyperlink r:id="rId1134" w:tooltip="Délégation générale à la langue française et aux langues de France" w:history="1">
        <w:r>
          <w:rPr>
            <w:rStyle w:val="Hyperlink"/>
          </w:rPr>
          <w:t>DGLF</w:t>
        </w:r>
      </w:hyperlink>
      <w:r>
        <w:rPr>
          <w:rStyle w:val="reference-text"/>
        </w:rPr>
        <w:t xml:space="preserve"> : </w:t>
      </w:r>
      <w:hyperlink r:id="rId1135" w:history="1">
        <w:r>
          <w:rPr>
            <w:rStyle w:val="Hyperlink"/>
          </w:rPr>
          <w:t>Vocabulaire de l'audiovisuel et de la communication (liste de termes, expressions et définitions adoptés)</w:t>
        </w:r>
      </w:hyperlink>
      <w:r>
        <w:rPr>
          <w:rStyle w:val="reference-text"/>
          <w:sz w:val="20"/>
          <w:szCs w:val="20"/>
        </w:rPr>
        <w:t> [</w:t>
      </w:r>
      <w:hyperlink r:id="rId1136" w:tooltip="archive sur Wikiwix" w:history="1">
        <w:r>
          <w:rPr>
            <w:rStyle w:val="Hyperlink"/>
            <w:sz w:val="20"/>
            <w:szCs w:val="20"/>
          </w:rPr>
          <w:t>archive</w:t>
        </w:r>
      </w:hyperlink>
      <w:r>
        <w:rPr>
          <w:rStyle w:val="reference-text"/>
          <w:sz w:val="20"/>
          <w:szCs w:val="20"/>
        </w:rPr>
        <w:t>]</w:t>
      </w:r>
      <w:r>
        <w:rPr>
          <w:rStyle w:val="reference-text"/>
        </w:rPr>
        <w:t xml:space="preserve">, </w:t>
      </w:r>
      <w:hyperlink r:id="rId1137" w:tooltip="Journal officiel de la République française" w:history="1">
        <w:r>
          <w:rPr>
            <w:rStyle w:val="Hyperlink"/>
          </w:rPr>
          <w:t>JORF</w:t>
        </w:r>
      </w:hyperlink>
      <w:r>
        <w:rPr>
          <w:rStyle w:val="reference-text"/>
        </w:rPr>
        <w:t xml:space="preserve"> n</w:t>
      </w:r>
      <w:r>
        <w:rPr>
          <w:rStyle w:val="reference-text"/>
          <w:vertAlign w:val="superscript"/>
        </w:rPr>
        <w:t>o</w:t>
      </w:r>
      <w:r>
        <w:rPr>
          <w:rStyle w:val="reference-text"/>
        </w:rPr>
        <w:t> 214 du 15 septembre 2006, p. 13616, texte n</w:t>
      </w:r>
      <w:r>
        <w:rPr>
          <w:rStyle w:val="reference-text"/>
          <w:vertAlign w:val="superscript"/>
        </w:rPr>
        <w:t>o</w:t>
      </w:r>
      <w:r>
        <w:rPr>
          <w:rStyle w:val="reference-text"/>
        </w:rPr>
        <w:t xml:space="preserve"> 90, </w:t>
      </w:r>
      <w:hyperlink r:id="rId1138" w:tooltip="Système NOR" w:history="1">
        <w:r>
          <w:rPr>
            <w:rStyle w:val="Hyperlink"/>
          </w:rPr>
          <w:t>NOR</w:t>
        </w:r>
      </w:hyperlink>
      <w:r>
        <w:rPr>
          <w:rStyle w:val="reference-text"/>
        </w:rPr>
        <w:t xml:space="preserve"> CTNX0609520K, sur </w:t>
      </w:r>
      <w:hyperlink r:id="rId1139" w:tooltip="Légifrance" w:history="1">
        <w:r>
          <w:rPr>
            <w:rStyle w:val="Hyperlink"/>
          </w:rPr>
          <w:t>Légifrance</w:t>
        </w:r>
      </w:hyperlink>
      <w:r>
        <w:rPr>
          <w:rStyle w:val="reference-text"/>
        </w:rPr>
        <w:t>.</w:t>
      </w:r>
      <w:r>
        <w:t xml:space="preserve"> </w:t>
      </w:r>
    </w:p>
    <w:p w:rsidR="005D38AE" w:rsidRDefault="005D38AE" w:rsidP="005D38AE">
      <w:pPr>
        <w:numPr>
          <w:ilvl w:val="0"/>
          <w:numId w:val="68"/>
        </w:numPr>
        <w:spacing w:before="100" w:beforeAutospacing="1" w:after="100" w:afterAutospacing="1" w:line="240" w:lineRule="auto"/>
      </w:pPr>
      <w:hyperlink r:id="rId1140" w:anchor="cite_ref-2" w:history="1">
        <w:r>
          <w:rPr>
            <w:rStyle w:val="Hyperlink"/>
          </w:rPr>
          <w:t>↑</w:t>
        </w:r>
      </w:hyperlink>
      <w:r>
        <w:rPr>
          <w:rStyle w:val="noprint"/>
        </w:rPr>
        <w:t xml:space="preserve"> </w:t>
      </w:r>
      <w:r>
        <w:rPr>
          <w:rStyle w:val="reference-text"/>
        </w:rPr>
        <w:t>Terme recommandé au Québec par l'</w:t>
      </w:r>
      <w:hyperlink r:id="rId1141" w:tooltip="Office québécois de la langue française" w:history="1">
        <w:r>
          <w:rPr>
            <w:rStyle w:val="Hyperlink"/>
          </w:rPr>
          <w:t>OQLF</w:t>
        </w:r>
      </w:hyperlink>
      <w:r>
        <w:rPr>
          <w:rStyle w:val="reference-text"/>
        </w:rPr>
        <w:t xml:space="preserve"> : </w:t>
      </w:r>
      <w:hyperlink r:id="rId1142" w:history="1">
        <w:r>
          <w:rPr>
            <w:rStyle w:val="Hyperlink"/>
          </w:rPr>
          <w:t>entrée « webcam »</w:t>
        </w:r>
      </w:hyperlink>
      <w:r>
        <w:rPr>
          <w:rStyle w:val="reference-text"/>
          <w:sz w:val="20"/>
          <w:szCs w:val="20"/>
        </w:rPr>
        <w:t> [</w:t>
      </w:r>
      <w:hyperlink r:id="rId1143" w:tooltip="archive sur Wikiwix" w:history="1">
        <w:r>
          <w:rPr>
            <w:rStyle w:val="Hyperlink"/>
            <w:sz w:val="20"/>
            <w:szCs w:val="20"/>
          </w:rPr>
          <w:t>archive</w:t>
        </w:r>
      </w:hyperlink>
      <w:r>
        <w:rPr>
          <w:rStyle w:val="reference-text"/>
          <w:sz w:val="20"/>
          <w:szCs w:val="20"/>
        </w:rPr>
        <w:t>]</w:t>
      </w:r>
      <w:r>
        <w:rPr>
          <w:rStyle w:val="reference-text"/>
        </w:rPr>
        <w:t xml:space="preserve"> sur le </w:t>
      </w:r>
      <w:hyperlink r:id="rId1144" w:tooltip="Grand dictionnaire terminologique" w:history="1">
        <w:r>
          <w:rPr>
            <w:rStyle w:val="Hyperlink"/>
          </w:rPr>
          <w:t>Grand dictionnaire terminologique</w:t>
        </w:r>
      </w:hyperlink>
      <w:r>
        <w:rPr>
          <w:rStyle w:val="reference-text"/>
        </w:rPr>
        <w:t>.</w:t>
      </w:r>
      <w:r>
        <w:t xml:space="preserve"> </w:t>
      </w:r>
    </w:p>
    <w:p w:rsidR="005D38AE" w:rsidRDefault="005D38AE" w:rsidP="005D38AE">
      <w:pPr>
        <w:numPr>
          <w:ilvl w:val="0"/>
          <w:numId w:val="68"/>
        </w:numPr>
        <w:spacing w:before="100" w:beforeAutospacing="1" w:after="100" w:afterAutospacing="1" w:line="240" w:lineRule="auto"/>
      </w:pPr>
      <w:hyperlink r:id="rId1145" w:anchor="cite_ref-3" w:history="1">
        <w:r>
          <w:rPr>
            <w:rStyle w:val="Hyperlink"/>
          </w:rPr>
          <w:t>↑</w:t>
        </w:r>
      </w:hyperlink>
      <w:r>
        <w:rPr>
          <w:rStyle w:val="noprint"/>
        </w:rPr>
        <w:t xml:space="preserve"> </w:t>
      </w:r>
      <w:r>
        <w:rPr>
          <w:rStyle w:val="reference-text"/>
        </w:rPr>
        <w:t>« </w:t>
      </w:r>
      <w:hyperlink r:id="rId1146" w:history="1">
        <w:r>
          <w:rPr>
            <w:rStyle w:val="Hyperlink"/>
          </w:rPr>
          <w:t>La CAF dialogue avec les sourds</w:t>
        </w:r>
      </w:hyperlink>
      <w:r>
        <w:rPr>
          <w:rStyle w:val="reference-text"/>
          <w:sz w:val="20"/>
          <w:szCs w:val="20"/>
        </w:rPr>
        <w:t> [</w:t>
      </w:r>
      <w:hyperlink r:id="rId1147" w:tooltip="archive sur Wikiwix" w:history="1">
        <w:r>
          <w:rPr>
            <w:rStyle w:val="Hyperlink"/>
            <w:sz w:val="20"/>
            <w:szCs w:val="20"/>
          </w:rPr>
          <w:t>archive</w:t>
        </w:r>
      </w:hyperlink>
      <w:r>
        <w:rPr>
          <w:rStyle w:val="reference-text"/>
          <w:sz w:val="20"/>
          <w:szCs w:val="20"/>
        </w:rPr>
        <w:t>]</w:t>
      </w:r>
      <w:r>
        <w:rPr>
          <w:rStyle w:val="reference-text"/>
        </w:rPr>
        <w:t> », sourds.net, 12 février 2009.</w:t>
      </w:r>
      <w:r>
        <w:t xml:space="preserve"> </w:t>
      </w:r>
    </w:p>
    <w:p w:rsidR="005D38AE" w:rsidRDefault="005D38AE" w:rsidP="005D38AE">
      <w:pPr>
        <w:numPr>
          <w:ilvl w:val="0"/>
          <w:numId w:val="68"/>
        </w:numPr>
        <w:spacing w:before="100" w:beforeAutospacing="1" w:after="100" w:afterAutospacing="1" w:line="240" w:lineRule="auto"/>
      </w:pPr>
      <w:hyperlink r:id="rId1148" w:anchor="cite_ref-4" w:history="1">
        <w:r>
          <w:rPr>
            <w:rStyle w:val="Hyperlink"/>
          </w:rPr>
          <w:t>↑</w:t>
        </w:r>
      </w:hyperlink>
      <w:r>
        <w:rPr>
          <w:rStyle w:val="noprint"/>
        </w:rPr>
        <w:t xml:space="preserve"> </w:t>
      </w:r>
      <w:hyperlink r:id="rId1149" w:history="1">
        <w:r>
          <w:rPr>
            <w:rStyle w:val="Hyperlink"/>
          </w:rPr>
          <w:t>http://www.clubic.com/pc-portable/actualite-842602-cache-camera-portables-hp-elitebook.html</w:t>
        </w:r>
      </w:hyperlink>
      <w:r>
        <w:rPr>
          <w:rStyle w:val="reference-text"/>
          <w:sz w:val="20"/>
          <w:szCs w:val="20"/>
        </w:rPr>
        <w:t> [</w:t>
      </w:r>
      <w:hyperlink r:id="rId1150" w:tooltip="archive sur Wikiwix" w:history="1">
        <w:r>
          <w:rPr>
            <w:rStyle w:val="Hyperlink"/>
            <w:sz w:val="20"/>
            <w:szCs w:val="20"/>
          </w:rPr>
          <w:t>archive</w:t>
        </w:r>
      </w:hyperlink>
      <w:r>
        <w:rPr>
          <w:rStyle w:val="reference-text"/>
          <w:sz w:val="20"/>
          <w:szCs w:val="20"/>
        </w:rPr>
        <w:t>]</w:t>
      </w:r>
      <w:r>
        <w:t xml:space="preserve"> </w:t>
      </w:r>
    </w:p>
    <w:p w:rsidR="005D38AE" w:rsidRDefault="005D38AE">
      <w:r>
        <w:br w:type="page"/>
      </w:r>
    </w:p>
    <w:p w:rsidR="005D38AE" w:rsidRPr="00884C51" w:rsidRDefault="005D38AE" w:rsidP="005D38AE">
      <w:pPr>
        <w:pStyle w:val="Heading3"/>
        <w:rPr>
          <w:sz w:val="96"/>
        </w:rPr>
      </w:pPr>
      <w:r w:rsidRPr="00884C51">
        <w:rPr>
          <w:sz w:val="96"/>
        </w:rPr>
        <w:lastRenderedPageBreak/>
        <w:t xml:space="preserve">Programme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5D38AE" w:rsidTr="005D38AE">
        <w:trPr>
          <w:tblCellSpacing w:w="0" w:type="dxa"/>
        </w:trPr>
        <w:tc>
          <w:tcPr>
            <w:tcW w:w="0" w:type="auto"/>
            <w:vAlign w:val="center"/>
            <w:hideMark/>
          </w:tcPr>
          <w:p w:rsidR="005D38AE" w:rsidRDefault="005D38AE" w:rsidP="005D38AE">
            <w:r>
              <w:t xml:space="preserve">Lien Wikipédia: </w:t>
            </w:r>
            <w:hyperlink r:id="rId1151" w:tgtFrame="_blank" w:history="1">
              <w:r>
                <w:rPr>
                  <w:rStyle w:val="Hyperlink"/>
                </w:rPr>
                <w:t>cliquez ici</w:t>
              </w:r>
            </w:hyperlink>
            <w:r>
              <w:t>.</w:t>
            </w:r>
          </w:p>
          <w:p w:rsidR="005D38AE" w:rsidRDefault="005D38AE" w:rsidP="005D38AE"/>
          <w:p w:rsidR="005D38AE" w:rsidRDefault="005D38AE" w:rsidP="005D38AE">
            <w:pPr>
              <w:pStyle w:val="NormalWeb"/>
            </w:pPr>
            <w:r>
              <w:t>Table des matières</w:t>
            </w:r>
          </w:p>
          <w:p w:rsidR="005D38AE" w:rsidRDefault="005D38AE" w:rsidP="005D38AE">
            <w:pPr>
              <w:numPr>
                <w:ilvl w:val="0"/>
                <w:numId w:val="69"/>
              </w:numPr>
              <w:spacing w:before="100" w:beforeAutospacing="1" w:after="100" w:afterAutospacing="1" w:line="240" w:lineRule="auto"/>
            </w:pPr>
            <w:hyperlink r:id="rId1152" w:anchor="TOC-D-finition" w:history="1">
              <w:r>
                <w:rPr>
                  <w:rStyle w:val="Strong"/>
                  <w:color w:val="0000FF"/>
                  <w:u w:val="single"/>
                </w:rPr>
                <w:t xml:space="preserve">1 </w:t>
              </w:r>
              <w:r>
                <w:rPr>
                  <w:rStyle w:val="Hyperlink"/>
                </w:rPr>
                <w:t>Définition</w:t>
              </w:r>
            </w:hyperlink>
          </w:p>
          <w:p w:rsidR="005D38AE" w:rsidRDefault="005D38AE" w:rsidP="005D38AE">
            <w:pPr>
              <w:numPr>
                <w:ilvl w:val="0"/>
                <w:numId w:val="69"/>
              </w:numPr>
              <w:spacing w:before="100" w:beforeAutospacing="1" w:after="100" w:afterAutospacing="1" w:line="240" w:lineRule="auto"/>
            </w:pPr>
            <w:hyperlink r:id="rId1153" w:anchor="TOC-Exemple" w:history="1">
              <w:r>
                <w:rPr>
                  <w:rStyle w:val="Strong"/>
                  <w:color w:val="0000FF"/>
                  <w:u w:val="single"/>
                </w:rPr>
                <w:t xml:space="preserve">2 </w:t>
              </w:r>
              <w:r>
                <w:rPr>
                  <w:rStyle w:val="Hyperlink"/>
                </w:rPr>
                <w:t>Exemple</w:t>
              </w:r>
            </w:hyperlink>
          </w:p>
          <w:p w:rsidR="005D38AE" w:rsidRDefault="005D38AE" w:rsidP="005D38AE">
            <w:pPr>
              <w:numPr>
                <w:ilvl w:val="0"/>
                <w:numId w:val="69"/>
              </w:numPr>
              <w:spacing w:before="100" w:beforeAutospacing="1" w:after="100" w:afterAutospacing="1" w:line="240" w:lineRule="auto"/>
            </w:pPr>
            <w:hyperlink r:id="rId1154" w:anchor="TOC-Conclusion" w:history="1">
              <w:r>
                <w:rPr>
                  <w:rStyle w:val="Strong"/>
                  <w:color w:val="0000FF"/>
                  <w:u w:val="single"/>
                </w:rPr>
                <w:t xml:space="preserve">3 </w:t>
              </w:r>
              <w:r>
                <w:rPr>
                  <w:rStyle w:val="Hyperlink"/>
                </w:rPr>
                <w:t>Conclusion</w:t>
              </w:r>
            </w:hyperlink>
          </w:p>
          <w:p w:rsidR="005D38AE" w:rsidRDefault="005D38AE" w:rsidP="005D38AE">
            <w:pPr>
              <w:pStyle w:val="Heading2"/>
            </w:pPr>
            <w:bookmarkStart w:id="6" w:name="TOC-D-finition"/>
            <w:bookmarkEnd w:id="6"/>
            <w:r>
              <w:t>Définition</w:t>
            </w:r>
          </w:p>
          <w:p w:rsidR="005D38AE" w:rsidRDefault="005D38AE" w:rsidP="005D38AE">
            <w:r>
              <w:t>Le programme est une mise en scène d'une série d’évènements prédéterminés. Il peut s'adapter selon les variables, en place, dans l'environnement.</w:t>
            </w:r>
          </w:p>
          <w:p w:rsidR="005D38AE" w:rsidRDefault="005D38AE" w:rsidP="005D38AE"/>
          <w:p w:rsidR="005D38AE" w:rsidRDefault="005D38AE" w:rsidP="005D38AE">
            <w:r>
              <w:t xml:space="preserve">Plus les ordinateurs sont rapides, plus les programmeurs peuvent mettre à profit cette puissance. Le génie humain essaye sans cesse de trouver de nouvelles applications pour mettre à profit ($$$), la puissance de calcul des </w:t>
            </w:r>
            <w:proofErr w:type="spellStart"/>
            <w:r>
              <w:t>ordinateurs.e</w:t>
            </w:r>
            <w:proofErr w:type="spellEnd"/>
          </w:p>
          <w:p w:rsidR="005D38AE" w:rsidRDefault="005D38AE" w:rsidP="005D38AE"/>
          <w:p w:rsidR="005D38AE" w:rsidRDefault="005D38AE" w:rsidP="005D38AE">
            <w:r>
              <w:t>- Un ordinateur sans programme ce n'est rien!</w:t>
            </w:r>
          </w:p>
          <w:p w:rsidR="005D38AE" w:rsidRDefault="005D38AE" w:rsidP="005D38AE"/>
          <w:p w:rsidR="005D38AE" w:rsidRDefault="005D38AE" w:rsidP="005D38AE">
            <w:r>
              <w:t>Sans le virtuel, le côté matériel est inutile.</w:t>
            </w:r>
          </w:p>
          <w:p w:rsidR="005D38AE" w:rsidRDefault="005D38AE" w:rsidP="005D38AE">
            <w:r>
              <w:t> </w:t>
            </w:r>
          </w:p>
          <w:p w:rsidR="005D38AE" w:rsidRDefault="005D38AE" w:rsidP="002D34DD">
            <w:pPr>
              <w:pStyle w:val="Heading2"/>
            </w:pPr>
            <w:bookmarkStart w:id="7" w:name="TOC-Exemple"/>
            <w:bookmarkEnd w:id="7"/>
            <w:r>
              <w:t>Exemple</w:t>
            </w:r>
          </w:p>
          <w:p w:rsidR="005D38AE" w:rsidRDefault="005D38AE" w:rsidP="005D38AE">
            <w:r>
              <w:t>Ceci est un programme simple de test de logique:</w:t>
            </w:r>
          </w:p>
          <w:p w:rsidR="005D38AE" w:rsidRDefault="005D38AE" w:rsidP="005D38AE">
            <w:r>
              <w:rPr>
                <w:color w:val="38761D"/>
              </w:rPr>
              <w:t>//////////////////////////////////////////////////////////////////////</w:t>
            </w:r>
          </w:p>
          <w:p w:rsidR="005D38AE" w:rsidRDefault="005D38AE" w:rsidP="005D38AE">
            <w:r>
              <w:rPr>
                <w:color w:val="38761D"/>
              </w:rPr>
              <w:t>/**</w:t>
            </w:r>
          </w:p>
          <w:p w:rsidR="005D38AE" w:rsidRDefault="005D38AE" w:rsidP="005D38AE">
            <w:r>
              <w:rPr>
                <w:color w:val="38761D"/>
              </w:rPr>
              <w:t>/**</w:t>
            </w:r>
          </w:p>
          <w:p w:rsidR="005D38AE" w:rsidRDefault="005D38AE" w:rsidP="005D38AE">
            <w:r>
              <w:rPr>
                <w:color w:val="741B47"/>
              </w:rPr>
              <w:t>#</w:t>
            </w:r>
            <w:proofErr w:type="spellStart"/>
            <w:r>
              <w:rPr>
                <w:color w:val="741B47"/>
              </w:rPr>
              <w:t>include</w:t>
            </w:r>
            <w:proofErr w:type="spellEnd"/>
            <w:r>
              <w:rPr>
                <w:color w:val="741B47"/>
              </w:rPr>
              <w:t xml:space="preserve"> &lt;</w:t>
            </w:r>
            <w:proofErr w:type="spellStart"/>
            <w:r>
              <w:rPr>
                <w:color w:val="741B47"/>
              </w:rPr>
              <w:t>iostream</w:t>
            </w:r>
            <w:proofErr w:type="spellEnd"/>
            <w:r>
              <w:rPr>
                <w:color w:val="741B47"/>
              </w:rPr>
              <w:t>&gt;            </w:t>
            </w:r>
            <w:r>
              <w:rPr>
                <w:color w:val="38761D"/>
              </w:rPr>
              <w:t>// inclusion de la trousse standard d'entrée et sortie</w:t>
            </w:r>
          </w:p>
          <w:p w:rsidR="005D38AE" w:rsidRDefault="005D38AE" w:rsidP="005D38AE">
            <w:proofErr w:type="spellStart"/>
            <w:r>
              <w:rPr>
                <w:color w:val="741B47"/>
              </w:rPr>
              <w:t>using</w:t>
            </w:r>
            <w:proofErr w:type="spellEnd"/>
            <w:r>
              <w:rPr>
                <w:color w:val="741B47"/>
              </w:rPr>
              <w:t xml:space="preserve"> </w:t>
            </w:r>
            <w:proofErr w:type="spellStart"/>
            <w:r>
              <w:rPr>
                <w:color w:val="741B47"/>
              </w:rPr>
              <w:t>namespace</w:t>
            </w:r>
            <w:proofErr w:type="spellEnd"/>
            <w:r>
              <w:rPr>
                <w:color w:val="741B47"/>
              </w:rPr>
              <w:t xml:space="preserve"> </w:t>
            </w:r>
            <w:proofErr w:type="spellStart"/>
            <w:r>
              <w:rPr>
                <w:color w:val="741B47"/>
              </w:rPr>
              <w:t>std</w:t>
            </w:r>
            <w:proofErr w:type="spellEnd"/>
            <w:r>
              <w:rPr>
                <w:color w:val="741B47"/>
              </w:rPr>
              <w:t>;         </w:t>
            </w:r>
            <w:r>
              <w:rPr>
                <w:color w:val="38761D"/>
              </w:rPr>
              <w:t>// déclaration de l'espace de nom standard</w:t>
            </w:r>
          </w:p>
          <w:p w:rsidR="005D38AE" w:rsidRDefault="005D38AE" w:rsidP="005D38AE">
            <w:proofErr w:type="spellStart"/>
            <w:r>
              <w:rPr>
                <w:color w:val="741B47"/>
              </w:rPr>
              <w:t>int</w:t>
            </w:r>
            <w:proofErr w:type="spellEnd"/>
            <w:r>
              <w:rPr>
                <w:color w:val="741B47"/>
              </w:rPr>
              <w:t xml:space="preserve"> </w:t>
            </w:r>
            <w:proofErr w:type="gramStart"/>
            <w:r>
              <w:rPr>
                <w:color w:val="741B47"/>
              </w:rPr>
              <w:t>main(</w:t>
            </w:r>
            <w:proofErr w:type="gramEnd"/>
            <w:r>
              <w:rPr>
                <w:color w:val="741B47"/>
              </w:rPr>
              <w:t>)                                </w:t>
            </w:r>
            <w:r>
              <w:rPr>
                <w:color w:val="38761D"/>
              </w:rPr>
              <w:t>// début de la fonction principale</w:t>
            </w:r>
          </w:p>
          <w:p w:rsidR="005D38AE" w:rsidRDefault="005D38AE" w:rsidP="005D38AE">
            <w:r>
              <w:rPr>
                <w:color w:val="741B47"/>
              </w:rPr>
              <w:t>{</w:t>
            </w:r>
          </w:p>
          <w:p w:rsidR="005D38AE" w:rsidRDefault="005D38AE" w:rsidP="005D38AE">
            <w:r>
              <w:rPr>
                <w:color w:val="741B47"/>
              </w:rPr>
              <w:lastRenderedPageBreak/>
              <w:t xml:space="preserve">        string </w:t>
            </w:r>
            <w:proofErr w:type="spellStart"/>
            <w:r>
              <w:rPr>
                <w:color w:val="741B47"/>
              </w:rPr>
              <w:t>reponse</w:t>
            </w:r>
            <w:proofErr w:type="spellEnd"/>
            <w:r>
              <w:rPr>
                <w:color w:val="741B47"/>
              </w:rPr>
              <w:t>;                </w:t>
            </w:r>
            <w:r>
              <w:rPr>
                <w:color w:val="38761D"/>
              </w:rPr>
              <w:t>// déclaration d'une variable</w:t>
            </w:r>
          </w:p>
          <w:p w:rsidR="005D38AE" w:rsidRDefault="005D38AE" w:rsidP="005D38AE">
            <w:r>
              <w:rPr>
                <w:color w:val="741B47"/>
              </w:rPr>
              <w:t>        </w:t>
            </w:r>
            <w:proofErr w:type="spellStart"/>
            <w:r>
              <w:rPr>
                <w:color w:val="741B47"/>
              </w:rPr>
              <w:t>bool</w:t>
            </w:r>
            <w:proofErr w:type="spellEnd"/>
            <w:r>
              <w:rPr>
                <w:color w:val="741B47"/>
              </w:rPr>
              <w:t xml:space="preserve"> </w:t>
            </w:r>
            <w:proofErr w:type="spellStart"/>
            <w:r>
              <w:rPr>
                <w:color w:val="741B47"/>
              </w:rPr>
              <w:t>bContinu</w:t>
            </w:r>
            <w:proofErr w:type="spellEnd"/>
            <w:r>
              <w:rPr>
                <w:color w:val="741B47"/>
              </w:rPr>
              <w:t xml:space="preserve"> = </w:t>
            </w:r>
            <w:proofErr w:type="spellStart"/>
            <w:r>
              <w:rPr>
                <w:color w:val="741B47"/>
              </w:rPr>
              <w:t>true</w:t>
            </w:r>
            <w:proofErr w:type="spellEnd"/>
            <w:r>
              <w:rPr>
                <w:color w:val="741B47"/>
              </w:rPr>
              <w:t>;      </w:t>
            </w:r>
            <w:r>
              <w:rPr>
                <w:color w:val="38761D"/>
              </w:rPr>
              <w:t>// déclaration d'une variable</w:t>
            </w:r>
          </w:p>
          <w:p w:rsidR="005D38AE" w:rsidRDefault="005D38AE" w:rsidP="005D38AE"/>
          <w:p w:rsidR="005D38AE" w:rsidRDefault="005D38AE" w:rsidP="005D38AE">
            <w:r>
              <w:rPr>
                <w:color w:val="741B47"/>
              </w:rPr>
              <w:t>        cout&lt;&lt;"Aimes-tu la vie?"&lt;&lt;</w:t>
            </w:r>
            <w:proofErr w:type="spellStart"/>
            <w:r>
              <w:rPr>
                <w:color w:val="741B47"/>
              </w:rPr>
              <w:t>endl</w:t>
            </w:r>
            <w:proofErr w:type="spellEnd"/>
            <w:r>
              <w:rPr>
                <w:color w:val="741B47"/>
              </w:rPr>
              <w:t>;    </w:t>
            </w:r>
            <w:r>
              <w:rPr>
                <w:color w:val="38761D"/>
              </w:rPr>
              <w:t>// écrit à l'écran</w:t>
            </w:r>
          </w:p>
          <w:p w:rsidR="005D38AE" w:rsidRDefault="005D38AE" w:rsidP="005D38AE">
            <w:r>
              <w:rPr>
                <w:color w:val="741B47"/>
              </w:rPr>
              <w:t>        </w:t>
            </w:r>
            <w:proofErr w:type="spellStart"/>
            <w:proofErr w:type="gramStart"/>
            <w:r>
              <w:rPr>
                <w:color w:val="741B47"/>
              </w:rPr>
              <w:t>while</w:t>
            </w:r>
            <w:proofErr w:type="spellEnd"/>
            <w:r>
              <w:rPr>
                <w:color w:val="741B47"/>
              </w:rPr>
              <w:t>(</w:t>
            </w:r>
            <w:proofErr w:type="spellStart"/>
            <w:proofErr w:type="gramEnd"/>
            <w:r>
              <w:rPr>
                <w:color w:val="741B47"/>
              </w:rPr>
              <w:t>bContinue</w:t>
            </w:r>
            <w:proofErr w:type="spellEnd"/>
            <w:r>
              <w:rPr>
                <w:color w:val="741B47"/>
              </w:rPr>
              <w:t xml:space="preserve"> == </w:t>
            </w:r>
            <w:proofErr w:type="spellStart"/>
            <w:r>
              <w:rPr>
                <w:color w:val="741B47"/>
              </w:rPr>
              <w:t>true</w:t>
            </w:r>
            <w:proofErr w:type="spellEnd"/>
            <w:r>
              <w:rPr>
                <w:color w:val="741B47"/>
              </w:rPr>
              <w:t>)        </w:t>
            </w:r>
            <w:r>
              <w:rPr>
                <w:color w:val="38761D"/>
              </w:rPr>
              <w:t xml:space="preserve">// boucle infini jusqu'à temps que la variable </w:t>
            </w:r>
            <w:proofErr w:type="spellStart"/>
            <w:r>
              <w:rPr>
                <w:color w:val="38761D"/>
              </w:rPr>
              <w:t>bContinue</w:t>
            </w:r>
            <w:proofErr w:type="spellEnd"/>
            <w:r>
              <w:rPr>
                <w:color w:val="38761D"/>
              </w:rPr>
              <w:t xml:space="preserve"> soit fausse</w:t>
            </w:r>
          </w:p>
          <w:p w:rsidR="005D38AE" w:rsidRDefault="005D38AE" w:rsidP="005D38AE">
            <w:r>
              <w:rPr>
                <w:color w:val="741B47"/>
              </w:rPr>
              <w:t>        {</w:t>
            </w:r>
          </w:p>
          <w:p w:rsidR="005D38AE" w:rsidRDefault="005D38AE" w:rsidP="005D38AE">
            <w:r>
              <w:rPr>
                <w:color w:val="741B47"/>
              </w:rPr>
              <w:t>                cout&lt;&lt;"appuyez o pour oui ou n pour non"&lt;&lt;</w:t>
            </w:r>
            <w:proofErr w:type="spellStart"/>
            <w:r>
              <w:rPr>
                <w:color w:val="741B47"/>
              </w:rPr>
              <w:t>endl</w:t>
            </w:r>
            <w:proofErr w:type="spellEnd"/>
            <w:r>
              <w:rPr>
                <w:color w:val="741B47"/>
              </w:rPr>
              <w:t>;        </w:t>
            </w:r>
            <w:r>
              <w:rPr>
                <w:color w:val="38761D"/>
              </w:rPr>
              <w:t>// écrit à l'écran</w:t>
            </w:r>
          </w:p>
          <w:p w:rsidR="005D38AE" w:rsidRDefault="005D38AE" w:rsidP="005D38AE">
            <w:r>
              <w:rPr>
                <w:color w:val="741B47"/>
              </w:rPr>
              <w:t>                cout&lt;&lt;"Ensuite appuyer sur entrer?"&lt;&lt;</w:t>
            </w:r>
            <w:proofErr w:type="spellStart"/>
            <w:r>
              <w:rPr>
                <w:color w:val="741B47"/>
              </w:rPr>
              <w:t>endl</w:t>
            </w:r>
            <w:proofErr w:type="spellEnd"/>
            <w:r>
              <w:rPr>
                <w:color w:val="741B47"/>
              </w:rPr>
              <w:t>;                  </w:t>
            </w:r>
            <w:r>
              <w:rPr>
                <w:color w:val="38761D"/>
              </w:rPr>
              <w:t>// écrit à l'écran</w:t>
            </w:r>
          </w:p>
          <w:p w:rsidR="005D38AE" w:rsidRDefault="005D38AE" w:rsidP="005D38AE">
            <w:r>
              <w:rPr>
                <w:color w:val="741B47"/>
              </w:rPr>
              <w:t>        </w:t>
            </w:r>
          </w:p>
          <w:p w:rsidR="005D38AE" w:rsidRDefault="005D38AE" w:rsidP="005D38AE">
            <w:r>
              <w:rPr>
                <w:color w:val="741B47"/>
              </w:rPr>
              <w:t>                </w:t>
            </w:r>
            <w:proofErr w:type="spellStart"/>
            <w:r>
              <w:rPr>
                <w:color w:val="741B47"/>
              </w:rPr>
              <w:t>cin</w:t>
            </w:r>
            <w:proofErr w:type="spellEnd"/>
            <w:r>
              <w:rPr>
                <w:color w:val="741B47"/>
              </w:rPr>
              <w:t>&gt;&gt;</w:t>
            </w:r>
            <w:proofErr w:type="spellStart"/>
            <w:r>
              <w:rPr>
                <w:color w:val="741B47"/>
              </w:rPr>
              <w:t>reponse</w:t>
            </w:r>
            <w:proofErr w:type="spellEnd"/>
            <w:r>
              <w:rPr>
                <w:color w:val="741B47"/>
              </w:rPr>
              <w:t>;               </w:t>
            </w:r>
            <w:r>
              <w:rPr>
                <w:color w:val="38761D"/>
              </w:rPr>
              <w:t>// attend un enter pour lire les touches appuyez avant dans le tampon</w:t>
            </w:r>
          </w:p>
          <w:p w:rsidR="005D38AE" w:rsidRDefault="005D38AE" w:rsidP="005D38AE">
            <w:r>
              <w:rPr>
                <w:color w:val="38761D"/>
              </w:rPr>
              <w:t>                                                        //le tampon est stocké dans la variable "</w:t>
            </w:r>
            <w:proofErr w:type="spellStart"/>
            <w:r>
              <w:rPr>
                <w:color w:val="38761D"/>
              </w:rPr>
              <w:t>reponse</w:t>
            </w:r>
            <w:proofErr w:type="spellEnd"/>
            <w:r>
              <w:rPr>
                <w:color w:val="38761D"/>
              </w:rPr>
              <w:t>"</w:t>
            </w:r>
            <w:r>
              <w:rPr>
                <w:color w:val="741B47"/>
              </w:rPr>
              <w:t>   </w:t>
            </w:r>
          </w:p>
          <w:p w:rsidR="005D38AE" w:rsidRDefault="005D38AE" w:rsidP="005D38AE">
            <w:r>
              <w:rPr>
                <w:color w:val="741B47"/>
              </w:rPr>
              <w:t>                </w:t>
            </w:r>
            <w:proofErr w:type="gramStart"/>
            <w:r>
              <w:rPr>
                <w:color w:val="741B47"/>
              </w:rPr>
              <w:t>if(</w:t>
            </w:r>
            <w:proofErr w:type="spellStart"/>
            <w:proofErr w:type="gramEnd"/>
            <w:r>
              <w:rPr>
                <w:color w:val="741B47"/>
              </w:rPr>
              <w:t>reponse</w:t>
            </w:r>
            <w:proofErr w:type="spellEnd"/>
            <w:r>
              <w:rPr>
                <w:color w:val="741B47"/>
              </w:rPr>
              <w:t xml:space="preserve"> == "n" || </w:t>
            </w:r>
            <w:proofErr w:type="spellStart"/>
            <w:r>
              <w:rPr>
                <w:color w:val="741B47"/>
              </w:rPr>
              <w:t>reponse</w:t>
            </w:r>
            <w:proofErr w:type="spellEnd"/>
            <w:r>
              <w:rPr>
                <w:color w:val="741B47"/>
              </w:rPr>
              <w:t xml:space="preserve"> == "o")        </w:t>
            </w:r>
            <w:r>
              <w:rPr>
                <w:color w:val="38761D"/>
              </w:rPr>
              <w:t xml:space="preserve">// Si </w:t>
            </w:r>
            <w:proofErr w:type="spellStart"/>
            <w:r>
              <w:rPr>
                <w:color w:val="38761D"/>
              </w:rPr>
              <w:t>reponse</w:t>
            </w:r>
            <w:proofErr w:type="spellEnd"/>
            <w:r>
              <w:rPr>
                <w:color w:val="38761D"/>
              </w:rPr>
              <w:t xml:space="preserve"> = 'n' ou </w:t>
            </w:r>
            <w:proofErr w:type="spellStart"/>
            <w:r>
              <w:rPr>
                <w:color w:val="38761D"/>
              </w:rPr>
              <w:t>reponse</w:t>
            </w:r>
            <w:proofErr w:type="spellEnd"/>
            <w:r>
              <w:rPr>
                <w:color w:val="38761D"/>
              </w:rPr>
              <w:t xml:space="preserve"> = 'o'</w:t>
            </w:r>
          </w:p>
          <w:p w:rsidR="005D38AE" w:rsidRDefault="005D38AE" w:rsidP="005D38AE">
            <w:r>
              <w:rPr>
                <w:color w:val="741B47"/>
              </w:rPr>
              <w:t>                {</w:t>
            </w:r>
          </w:p>
          <w:p w:rsidR="005D38AE" w:rsidRDefault="005D38AE" w:rsidP="005D38AE">
            <w:r>
              <w:rPr>
                <w:color w:val="741B47"/>
              </w:rPr>
              <w:t>                        </w:t>
            </w:r>
            <w:proofErr w:type="spellStart"/>
            <w:r>
              <w:rPr>
                <w:color w:val="741B47"/>
              </w:rPr>
              <w:t>bContinu</w:t>
            </w:r>
            <w:proofErr w:type="spellEnd"/>
            <w:r>
              <w:rPr>
                <w:color w:val="741B47"/>
              </w:rPr>
              <w:t xml:space="preserve"> = false;        </w:t>
            </w:r>
            <w:r>
              <w:rPr>
                <w:color w:val="38761D"/>
              </w:rPr>
              <w:t xml:space="preserve">// </w:t>
            </w:r>
            <w:proofErr w:type="spellStart"/>
            <w:r>
              <w:rPr>
                <w:color w:val="38761D"/>
              </w:rPr>
              <w:t>bContinue</w:t>
            </w:r>
            <w:proofErr w:type="spellEnd"/>
            <w:r>
              <w:rPr>
                <w:color w:val="38761D"/>
              </w:rPr>
              <w:t xml:space="preserve"> devient fausse donc, la boucle va s'arrêter</w:t>
            </w:r>
          </w:p>
          <w:p w:rsidR="005D38AE" w:rsidRDefault="005D38AE" w:rsidP="005D38AE">
            <w:r>
              <w:rPr>
                <w:color w:val="741B47"/>
              </w:rPr>
              <w:t>                }</w:t>
            </w:r>
          </w:p>
          <w:p w:rsidR="005D38AE" w:rsidRDefault="005D38AE" w:rsidP="005D38AE">
            <w:r>
              <w:rPr>
                <w:color w:val="741B47"/>
              </w:rPr>
              <w:t>                </w:t>
            </w:r>
            <w:proofErr w:type="spellStart"/>
            <w:r>
              <w:rPr>
                <w:color w:val="741B47"/>
              </w:rPr>
              <w:t>else</w:t>
            </w:r>
            <w:proofErr w:type="spellEnd"/>
            <w:r>
              <w:rPr>
                <w:color w:val="741B47"/>
              </w:rPr>
              <w:t>        </w:t>
            </w:r>
            <w:r>
              <w:rPr>
                <w:color w:val="38761D"/>
              </w:rPr>
              <w:t>// sinon</w:t>
            </w:r>
          </w:p>
          <w:p w:rsidR="005D38AE" w:rsidRDefault="005D38AE" w:rsidP="005D38AE">
            <w:r>
              <w:rPr>
                <w:color w:val="741B47"/>
              </w:rPr>
              <w:t>                {</w:t>
            </w:r>
          </w:p>
          <w:p w:rsidR="005D38AE" w:rsidRDefault="005D38AE" w:rsidP="005D38AE">
            <w:r>
              <w:rPr>
                <w:color w:val="741B47"/>
              </w:rPr>
              <w:t>                        cout&lt;&lt;"Mauvaise touche, veuillez recommencer..."&lt;&lt;</w:t>
            </w:r>
            <w:proofErr w:type="spellStart"/>
            <w:r>
              <w:rPr>
                <w:color w:val="741B47"/>
              </w:rPr>
              <w:t>endl</w:t>
            </w:r>
            <w:proofErr w:type="spellEnd"/>
            <w:r>
              <w:rPr>
                <w:color w:val="741B47"/>
              </w:rPr>
              <w:t>; </w:t>
            </w:r>
            <w:r>
              <w:rPr>
                <w:color w:val="38761D"/>
              </w:rPr>
              <w:t>// écrit à l'écran le message d'erreur</w:t>
            </w:r>
          </w:p>
          <w:p w:rsidR="005D38AE" w:rsidRDefault="005D38AE" w:rsidP="005D38AE">
            <w:r>
              <w:rPr>
                <w:color w:val="741B47"/>
              </w:rPr>
              <w:t>                }</w:t>
            </w:r>
          </w:p>
          <w:p w:rsidR="005D38AE" w:rsidRDefault="005D38AE" w:rsidP="005D38AE">
            <w:r>
              <w:rPr>
                <w:color w:val="741B47"/>
              </w:rPr>
              <w:t>        }             </w:t>
            </w:r>
            <w:r>
              <w:rPr>
                <w:color w:val="38761D"/>
              </w:rPr>
              <w:t>// ici on retourne au début de la boucle</w:t>
            </w:r>
          </w:p>
          <w:p w:rsidR="005D38AE" w:rsidRDefault="005D38AE" w:rsidP="005D38AE"/>
          <w:p w:rsidR="005D38AE" w:rsidRDefault="005D38AE" w:rsidP="005D38AE">
            <w:r>
              <w:rPr>
                <w:color w:val="741B47"/>
              </w:rPr>
              <w:t>        </w:t>
            </w:r>
            <w:proofErr w:type="gramStart"/>
            <w:r>
              <w:rPr>
                <w:color w:val="741B47"/>
              </w:rPr>
              <w:t>if(</w:t>
            </w:r>
            <w:proofErr w:type="gramEnd"/>
            <w:r>
              <w:rPr>
                <w:color w:val="741B47"/>
              </w:rPr>
              <w:t xml:space="preserve"> </w:t>
            </w:r>
            <w:proofErr w:type="spellStart"/>
            <w:r>
              <w:rPr>
                <w:color w:val="741B47"/>
              </w:rPr>
              <w:t>reponse</w:t>
            </w:r>
            <w:proofErr w:type="spellEnd"/>
            <w:r>
              <w:rPr>
                <w:color w:val="741B47"/>
              </w:rPr>
              <w:t xml:space="preserve"> == "o") </w:t>
            </w:r>
            <w:r>
              <w:rPr>
                <w:color w:val="38761D"/>
              </w:rPr>
              <w:t xml:space="preserve">// si la </w:t>
            </w:r>
            <w:proofErr w:type="spellStart"/>
            <w:r>
              <w:rPr>
                <w:color w:val="38761D"/>
              </w:rPr>
              <w:t>reponse</w:t>
            </w:r>
            <w:proofErr w:type="spellEnd"/>
            <w:r>
              <w:rPr>
                <w:color w:val="38761D"/>
              </w:rPr>
              <w:t xml:space="preserve"> est 'o'</w:t>
            </w:r>
          </w:p>
          <w:p w:rsidR="005D38AE" w:rsidRDefault="005D38AE" w:rsidP="005D38AE">
            <w:r>
              <w:rPr>
                <w:color w:val="741B47"/>
              </w:rPr>
              <w:t>        {</w:t>
            </w:r>
          </w:p>
          <w:p w:rsidR="005D38AE" w:rsidRDefault="005D38AE" w:rsidP="005D38AE">
            <w:r>
              <w:rPr>
                <w:color w:val="741B47"/>
              </w:rPr>
              <w:t>                cout&lt;&lt;"Tant mieux car moi aussi."&lt;&lt;</w:t>
            </w:r>
            <w:proofErr w:type="spellStart"/>
            <w:r>
              <w:rPr>
                <w:color w:val="741B47"/>
              </w:rPr>
              <w:t>endl</w:t>
            </w:r>
            <w:proofErr w:type="spellEnd"/>
            <w:r>
              <w:rPr>
                <w:color w:val="741B47"/>
              </w:rPr>
              <w:t>; </w:t>
            </w:r>
            <w:r>
              <w:rPr>
                <w:color w:val="38761D"/>
              </w:rPr>
              <w:t>// écrit à l'écran</w:t>
            </w:r>
          </w:p>
          <w:p w:rsidR="005D38AE" w:rsidRDefault="005D38AE" w:rsidP="005D38AE">
            <w:r>
              <w:rPr>
                <w:color w:val="741B47"/>
              </w:rPr>
              <w:t>        }</w:t>
            </w:r>
          </w:p>
          <w:p w:rsidR="005D38AE" w:rsidRDefault="005D38AE" w:rsidP="005D38AE">
            <w:r>
              <w:rPr>
                <w:color w:val="741B47"/>
              </w:rPr>
              <w:t>        </w:t>
            </w:r>
            <w:proofErr w:type="spellStart"/>
            <w:r>
              <w:rPr>
                <w:color w:val="741B47"/>
              </w:rPr>
              <w:t>else</w:t>
            </w:r>
            <w:proofErr w:type="spellEnd"/>
            <w:r>
              <w:rPr>
                <w:color w:val="741B47"/>
              </w:rPr>
              <w:t>            </w:t>
            </w:r>
            <w:r>
              <w:rPr>
                <w:color w:val="38761D"/>
              </w:rPr>
              <w:t>// sinon</w:t>
            </w:r>
          </w:p>
          <w:p w:rsidR="005D38AE" w:rsidRDefault="005D38AE" w:rsidP="005D38AE">
            <w:r>
              <w:rPr>
                <w:color w:val="741B47"/>
              </w:rPr>
              <w:t>        {</w:t>
            </w:r>
          </w:p>
          <w:p w:rsidR="005D38AE" w:rsidRDefault="005D38AE" w:rsidP="005D38AE">
            <w:r>
              <w:rPr>
                <w:color w:val="741B47"/>
              </w:rPr>
              <w:t>                cout&lt;&lt;"Viens prendre un café mon vieux, le temps arrange les choses."&lt;&lt;</w:t>
            </w:r>
            <w:proofErr w:type="spellStart"/>
            <w:r>
              <w:rPr>
                <w:color w:val="741B47"/>
              </w:rPr>
              <w:t>endl</w:t>
            </w:r>
            <w:proofErr w:type="spellEnd"/>
            <w:r>
              <w:rPr>
                <w:color w:val="741B47"/>
              </w:rPr>
              <w:t>; </w:t>
            </w:r>
            <w:r>
              <w:rPr>
                <w:color w:val="38761D"/>
              </w:rPr>
              <w:t>// écrit à l'écran</w:t>
            </w:r>
          </w:p>
          <w:p w:rsidR="005D38AE" w:rsidRDefault="005D38AE" w:rsidP="005D38AE">
            <w:r>
              <w:rPr>
                <w:color w:val="741B47"/>
              </w:rPr>
              <w:t>        }</w:t>
            </w:r>
          </w:p>
          <w:p w:rsidR="005D38AE" w:rsidRDefault="005D38AE" w:rsidP="005D38AE">
            <w:r>
              <w:rPr>
                <w:color w:val="741B47"/>
              </w:rPr>
              <w:lastRenderedPageBreak/>
              <w:t>        return 0;</w:t>
            </w:r>
          </w:p>
          <w:p w:rsidR="005D38AE" w:rsidRDefault="005D38AE" w:rsidP="005D38AE">
            <w:r>
              <w:rPr>
                <w:color w:val="741B47"/>
              </w:rPr>
              <w:t>}</w:t>
            </w:r>
          </w:p>
          <w:p w:rsidR="005D38AE" w:rsidRDefault="005D38AE" w:rsidP="005D38AE"/>
          <w:p w:rsidR="005D38AE" w:rsidRDefault="005D38AE" w:rsidP="005D38AE">
            <w:r>
              <w:rPr>
                <w:b/>
                <w:bCs/>
              </w:rPr>
              <w:t>Traduction de la séquence: </w:t>
            </w:r>
          </w:p>
          <w:p w:rsidR="005D38AE" w:rsidRDefault="005D38AE" w:rsidP="005D38AE">
            <w:pPr>
              <w:numPr>
                <w:ilvl w:val="0"/>
                <w:numId w:val="70"/>
              </w:numPr>
              <w:spacing w:before="100" w:beforeAutospacing="1" w:after="100" w:afterAutospacing="1" w:line="240" w:lineRule="auto"/>
            </w:pPr>
            <w:r>
              <w:t>Ce programme va vous demander, si vous aimez la vie.</w:t>
            </w:r>
          </w:p>
          <w:p w:rsidR="005D38AE" w:rsidRDefault="005D38AE" w:rsidP="005D38AE">
            <w:pPr>
              <w:numPr>
                <w:ilvl w:val="0"/>
                <w:numId w:val="70"/>
              </w:numPr>
              <w:spacing w:before="100" w:beforeAutospacing="1" w:after="100" w:afterAutospacing="1" w:line="240" w:lineRule="auto"/>
            </w:pPr>
            <w:r>
              <w:t>Si vous rentrez une réponse invalide, il va recommencer jusqu'à temps que "o" ou "n" soit entré.</w:t>
            </w:r>
          </w:p>
          <w:p w:rsidR="005D38AE" w:rsidRDefault="005D38AE" w:rsidP="005D38AE">
            <w:pPr>
              <w:numPr>
                <w:ilvl w:val="0"/>
                <w:numId w:val="70"/>
              </w:numPr>
              <w:spacing w:before="100" w:beforeAutospacing="1" w:after="100" w:afterAutospacing="1" w:line="240" w:lineRule="auto"/>
            </w:pPr>
            <w:r>
              <w:t>Ensuite il va s'adapter à votre choix.</w:t>
            </w:r>
          </w:p>
          <w:p w:rsidR="005D38AE" w:rsidRDefault="005D38AE" w:rsidP="005D38AE">
            <w:pPr>
              <w:pStyle w:val="Heading2"/>
            </w:pPr>
            <w:bookmarkStart w:id="8" w:name="TOC-Conclusion"/>
            <w:bookmarkEnd w:id="8"/>
            <w:r>
              <w:t>Conclusion</w:t>
            </w:r>
          </w:p>
          <w:p w:rsidR="005D38AE" w:rsidRDefault="005D38AE" w:rsidP="005D38AE">
            <w:r>
              <w:t>Les programmes peuvent tout faire, que ce soit: </w:t>
            </w:r>
          </w:p>
          <w:p w:rsidR="005D38AE" w:rsidRDefault="005D38AE" w:rsidP="005D38AE">
            <w:pPr>
              <w:numPr>
                <w:ilvl w:val="0"/>
                <w:numId w:val="71"/>
              </w:numPr>
              <w:spacing w:before="100" w:beforeAutospacing="1" w:after="100" w:afterAutospacing="1" w:line="240" w:lineRule="auto"/>
            </w:pPr>
            <w:r>
              <w:t>Afficher des photos, les déplacer, les cacher.</w:t>
            </w:r>
          </w:p>
          <w:p w:rsidR="005D38AE" w:rsidRDefault="005D38AE" w:rsidP="005D38AE">
            <w:pPr>
              <w:numPr>
                <w:ilvl w:val="0"/>
                <w:numId w:val="71"/>
              </w:numPr>
              <w:spacing w:before="100" w:beforeAutospacing="1" w:after="100" w:afterAutospacing="1" w:line="240" w:lineRule="auto"/>
            </w:pPr>
            <w:r>
              <w:t>Jouer des vidéos.</w:t>
            </w:r>
          </w:p>
          <w:p w:rsidR="005D38AE" w:rsidRDefault="005D38AE" w:rsidP="005D38AE">
            <w:pPr>
              <w:numPr>
                <w:ilvl w:val="0"/>
                <w:numId w:val="71"/>
              </w:numPr>
              <w:spacing w:before="100" w:beforeAutospacing="1" w:after="100" w:afterAutospacing="1" w:line="240" w:lineRule="auto"/>
            </w:pPr>
            <w:r>
              <w:t>Analyser des données et émettre des hypothèses.</w:t>
            </w:r>
          </w:p>
          <w:p w:rsidR="005D38AE" w:rsidRDefault="005D38AE" w:rsidP="005D38AE">
            <w:pPr>
              <w:numPr>
                <w:ilvl w:val="0"/>
                <w:numId w:val="71"/>
              </w:numPr>
              <w:spacing w:before="100" w:beforeAutospacing="1" w:after="100" w:afterAutospacing="1" w:line="240" w:lineRule="auto"/>
            </w:pPr>
            <w:r>
              <w:t>etc...</w:t>
            </w:r>
          </w:p>
          <w:p w:rsidR="005D38AE" w:rsidRDefault="005D38AE" w:rsidP="005D38AE">
            <w:pPr>
              <w:rPr>
                <w:sz w:val="24"/>
                <w:szCs w:val="24"/>
              </w:rPr>
            </w:pPr>
            <w:r>
              <w:t>Saviez-vous que des milliers d'ordinateurs analysent toutes les données météorologiques de toutes les époques répertoriées. Les programmes analysent les informations pour comprendre pourquoi le temps a réagi de cette façon. En bref, les ordinateurs étudient le passé pour améliorer leurs prédictions dans l'avenir.</w:t>
            </w:r>
          </w:p>
        </w:tc>
      </w:tr>
    </w:tbl>
    <w:p w:rsidR="00E1779B" w:rsidRDefault="00E1779B" w:rsidP="00E1779B">
      <w:pPr>
        <w:pStyle w:val="Heading3"/>
      </w:pPr>
      <w:r>
        <w:lastRenderedPageBreak/>
        <w:t xml:space="preserve">Fichier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E1779B" w:rsidTr="00E1779B">
        <w:trPr>
          <w:tblCellSpacing w:w="0" w:type="dxa"/>
        </w:trPr>
        <w:tc>
          <w:tcPr>
            <w:tcW w:w="0" w:type="auto"/>
            <w:vAlign w:val="center"/>
            <w:hideMark/>
          </w:tcPr>
          <w:p w:rsidR="00E1779B" w:rsidRDefault="00E1779B" w:rsidP="00E1779B">
            <w:r>
              <w:t xml:space="preserve">Un fichier est </w:t>
            </w:r>
            <w:proofErr w:type="gramStart"/>
            <w:r>
              <w:t>un</w:t>
            </w:r>
            <w:proofErr w:type="gramEnd"/>
            <w:r>
              <w:t xml:space="preserve"> empreinte spécifique d'un programme. Si vous utilisez un logiciel de traitement de texte comme Word pour écrire un article sur "Le riz". Le fichier de votre article contiendra l'information relative à ce que vous avez écrit et non le programme, lui-même. Le fichier n'a pas besoin de savoir comment le programme de Word fonctionne, mais Word sait comment afficher votre fichier. </w:t>
            </w:r>
          </w:p>
          <w:p w:rsidR="00E1779B" w:rsidRDefault="00E1779B" w:rsidP="00E1779B"/>
          <w:p w:rsidR="00E1779B" w:rsidRDefault="00E1779B" w:rsidP="00E1779B">
            <w:r>
              <w:t>Ce qui veut dire que vous devez sauvegarder vos affaires en lieux sûre. Quand votre ordinateur est formaté (remis à neuf), les fichiers seront effacés si vous n'avez pas pensé à les préserver.</w:t>
            </w:r>
          </w:p>
          <w:p w:rsidR="00E1779B" w:rsidRDefault="00E1779B" w:rsidP="00E1779B"/>
          <w:p w:rsidR="00E1779B" w:rsidRDefault="00E1779B" w:rsidP="00E1779B">
            <w:r>
              <w:t>Analogie:</w:t>
            </w:r>
          </w:p>
          <w:p w:rsidR="00E1779B" w:rsidRDefault="00E1779B" w:rsidP="00E1779B"/>
          <w:p w:rsidR="00E1779B" w:rsidRDefault="00E1779B" w:rsidP="00E1779B">
            <w:r>
              <w:t xml:space="preserve"> Un fichier c'est comme un </w:t>
            </w:r>
            <w:r>
              <w:rPr>
                <w:i/>
                <w:iCs/>
              </w:rPr>
              <w:t>ADN</w:t>
            </w:r>
            <w:r>
              <w:t>, c'est l'information minimale pour réussir à le cloner.</w:t>
            </w:r>
          </w:p>
          <w:p w:rsidR="00E1779B" w:rsidRDefault="00E1779B" w:rsidP="00E1779B"/>
          <w:p w:rsidR="00E1779B" w:rsidRDefault="00E1779B" w:rsidP="00E1779B">
            <w:r>
              <w:t>Information:</w:t>
            </w:r>
          </w:p>
          <w:p w:rsidR="00E1779B" w:rsidRDefault="00E1779B" w:rsidP="00E1779B"/>
          <w:p w:rsidR="00E1779B" w:rsidRDefault="00E1779B" w:rsidP="00E1779B">
            <w:r>
              <w:t>Chaque fichier possède une extension de trois lettres, en général, qui est précédée d'un point.</w:t>
            </w:r>
          </w:p>
          <w:p w:rsidR="00E1779B" w:rsidRDefault="00E1779B" w:rsidP="00E1779B"/>
          <w:p w:rsidR="00E1779B" w:rsidRDefault="00E1779B" w:rsidP="00E1779B">
            <w:r>
              <w:t>Exemple:</w:t>
            </w:r>
          </w:p>
          <w:p w:rsidR="00E1779B" w:rsidRDefault="00E1779B" w:rsidP="00E1779B"/>
          <w:p w:rsidR="00E1779B" w:rsidRDefault="00E1779B" w:rsidP="00E1779B">
            <w:r>
              <w:t>Reprenons l'article sur "Le riz", étant donné que le fichier est de type de Word, l'extension est 'doc'. Donc, le fichier porte le nom de:</w:t>
            </w:r>
          </w:p>
          <w:p w:rsidR="00E1779B" w:rsidRDefault="00E1779B" w:rsidP="00E1779B">
            <w:pPr>
              <w:numPr>
                <w:ilvl w:val="0"/>
                <w:numId w:val="72"/>
              </w:numPr>
              <w:spacing w:before="100" w:beforeAutospacing="1" w:after="100" w:afterAutospacing="1" w:line="240" w:lineRule="auto"/>
              <w:rPr>
                <w:sz w:val="24"/>
                <w:szCs w:val="24"/>
              </w:rPr>
            </w:pPr>
            <w:r>
              <w:t> 'Le riz.doc'</w:t>
            </w:r>
          </w:p>
        </w:tc>
      </w:tr>
    </w:tbl>
    <w:p w:rsidR="00E1779B" w:rsidRDefault="00E1779B" w:rsidP="00E1779B">
      <w:pPr>
        <w:pStyle w:val="Heading3"/>
      </w:pPr>
      <w:r>
        <w:lastRenderedPageBreak/>
        <w:t xml:space="preserve">L'arborescence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E1779B" w:rsidTr="00E1779B">
        <w:trPr>
          <w:tblCellSpacing w:w="0" w:type="dxa"/>
        </w:trPr>
        <w:tc>
          <w:tcPr>
            <w:tcW w:w="0" w:type="auto"/>
            <w:vAlign w:val="center"/>
            <w:hideMark/>
          </w:tcPr>
          <w:p w:rsidR="00E1779B" w:rsidRDefault="00E1779B" w:rsidP="00E1779B">
            <w:pPr>
              <w:jc w:val="center"/>
            </w:pPr>
          </w:p>
          <w:p w:rsidR="00E1779B" w:rsidRDefault="00E1779B" w:rsidP="00E1779B">
            <w:pPr>
              <w:pStyle w:val="NormalWeb"/>
            </w:pPr>
            <w:r>
              <w:t>Table des matières</w:t>
            </w:r>
          </w:p>
          <w:p w:rsidR="00E1779B" w:rsidRDefault="00E1779B" w:rsidP="00E1779B">
            <w:pPr>
              <w:numPr>
                <w:ilvl w:val="0"/>
                <w:numId w:val="73"/>
              </w:numPr>
              <w:spacing w:before="100" w:beforeAutospacing="1" w:after="100" w:afterAutospacing="1" w:line="240" w:lineRule="auto"/>
            </w:pPr>
            <w:hyperlink r:id="rId1155" w:anchor="TOC-D-finition" w:history="1">
              <w:r>
                <w:rPr>
                  <w:rStyle w:val="Strong"/>
                  <w:color w:val="0000FF"/>
                  <w:u w:val="single"/>
                </w:rPr>
                <w:t xml:space="preserve">1 </w:t>
              </w:r>
              <w:r>
                <w:rPr>
                  <w:rStyle w:val="Hyperlink"/>
                </w:rPr>
                <w:t>Définition</w:t>
              </w:r>
            </w:hyperlink>
          </w:p>
          <w:p w:rsidR="00E1779B" w:rsidRDefault="00E1779B" w:rsidP="00E1779B">
            <w:pPr>
              <w:numPr>
                <w:ilvl w:val="1"/>
                <w:numId w:val="73"/>
              </w:numPr>
              <w:spacing w:before="100" w:beforeAutospacing="1" w:after="100" w:afterAutospacing="1" w:line="240" w:lineRule="auto"/>
            </w:pPr>
            <w:hyperlink r:id="rId1156" w:anchor="TOC-Exemple" w:history="1">
              <w:r>
                <w:rPr>
                  <w:rStyle w:val="Strong"/>
                  <w:color w:val="0000FF"/>
                  <w:u w:val="single"/>
                </w:rPr>
                <w:t xml:space="preserve">1.1 </w:t>
              </w:r>
              <w:r>
                <w:rPr>
                  <w:rStyle w:val="Hyperlink"/>
                </w:rPr>
                <w:t>Exemple</w:t>
              </w:r>
            </w:hyperlink>
          </w:p>
          <w:p w:rsidR="00E1779B" w:rsidRDefault="00E1779B" w:rsidP="00E1779B">
            <w:pPr>
              <w:numPr>
                <w:ilvl w:val="0"/>
                <w:numId w:val="73"/>
              </w:numPr>
              <w:spacing w:before="100" w:beforeAutospacing="1" w:after="100" w:afterAutospacing="1" w:line="240" w:lineRule="auto"/>
            </w:pPr>
            <w:hyperlink r:id="rId1157" w:anchor="TOC-Th-orie" w:history="1">
              <w:r>
                <w:rPr>
                  <w:rStyle w:val="Strong"/>
                  <w:color w:val="0000FF"/>
                  <w:u w:val="single"/>
                </w:rPr>
                <w:t xml:space="preserve">2 </w:t>
              </w:r>
              <w:r>
                <w:rPr>
                  <w:rStyle w:val="Hyperlink"/>
                </w:rPr>
                <w:t>Théorie</w:t>
              </w:r>
            </w:hyperlink>
          </w:p>
          <w:p w:rsidR="00E1779B" w:rsidRDefault="00E1779B" w:rsidP="00E1779B">
            <w:pPr>
              <w:numPr>
                <w:ilvl w:val="0"/>
                <w:numId w:val="73"/>
              </w:numPr>
              <w:spacing w:before="100" w:beforeAutospacing="1" w:after="100" w:afterAutospacing="1" w:line="240" w:lineRule="auto"/>
            </w:pPr>
            <w:hyperlink r:id="rId1158" w:anchor="TOC-Application" w:history="1">
              <w:r>
                <w:rPr>
                  <w:rStyle w:val="Strong"/>
                  <w:color w:val="0000FF"/>
                  <w:u w:val="single"/>
                </w:rPr>
                <w:t xml:space="preserve">3 </w:t>
              </w:r>
              <w:r>
                <w:rPr>
                  <w:rStyle w:val="Hyperlink"/>
                </w:rPr>
                <w:t>Application</w:t>
              </w:r>
            </w:hyperlink>
          </w:p>
          <w:p w:rsidR="00E1779B" w:rsidRDefault="00E1779B" w:rsidP="00E1779B">
            <w:pPr>
              <w:numPr>
                <w:ilvl w:val="1"/>
                <w:numId w:val="73"/>
              </w:numPr>
              <w:spacing w:before="100" w:beforeAutospacing="1" w:after="100" w:afterAutospacing="1" w:line="240" w:lineRule="auto"/>
            </w:pPr>
            <w:hyperlink r:id="rId1159" w:anchor="TOC-Symbole" w:history="1">
              <w:r>
                <w:rPr>
                  <w:rStyle w:val="Strong"/>
                  <w:color w:val="0000FF"/>
                  <w:u w:val="single"/>
                </w:rPr>
                <w:t xml:space="preserve">3.1 </w:t>
              </w:r>
              <w:r>
                <w:rPr>
                  <w:rStyle w:val="Hyperlink"/>
                </w:rPr>
                <w:t>Symbole</w:t>
              </w:r>
            </w:hyperlink>
          </w:p>
          <w:p w:rsidR="00E1779B" w:rsidRDefault="00E1779B" w:rsidP="00E1779B">
            <w:pPr>
              <w:pStyle w:val="Heading2"/>
            </w:pPr>
            <w:r>
              <w:t>Définition</w:t>
            </w:r>
          </w:p>
          <w:p w:rsidR="00E1779B" w:rsidRDefault="00E1779B" w:rsidP="00E1779B">
            <w:r>
              <w:t xml:space="preserve">Lien sur Wikipédia: </w:t>
            </w:r>
            <w:hyperlink r:id="rId1160" w:tgtFrame="_blank" w:history="1">
              <w:r>
                <w:rPr>
                  <w:rStyle w:val="Hyperlink"/>
                </w:rPr>
                <w:t>cliquez ici</w:t>
              </w:r>
            </w:hyperlink>
          </w:p>
          <w:p w:rsidR="00E1779B" w:rsidRDefault="00E1779B" w:rsidP="00E1779B"/>
          <w:p w:rsidR="00E1779B" w:rsidRDefault="00E1779B" w:rsidP="00E1779B">
            <w:r>
              <w:t>Une arborescence est un arbre qui représente en quelques sortes un organigramme. L'arbre est une représentation de niveaux hiérarchiques qui partent de la racine vers les feuilles.</w:t>
            </w:r>
          </w:p>
          <w:p w:rsidR="00E1779B" w:rsidRDefault="00E1779B" w:rsidP="00E1779B"/>
          <w:p w:rsidR="00E1779B" w:rsidRDefault="00E1779B" w:rsidP="00E1779B">
            <w:pPr>
              <w:pStyle w:val="Heading3"/>
            </w:pPr>
            <w:r>
              <w:t>Exemple</w:t>
            </w:r>
          </w:p>
          <w:p w:rsidR="00E1779B" w:rsidRDefault="00E1779B" w:rsidP="00E1779B">
            <w:r>
              <w:t>Voici un exemple concret qui représente des niveaux hiérarchiques.</w:t>
            </w:r>
          </w:p>
          <w:p w:rsidR="00E1779B" w:rsidRDefault="00E1779B" w:rsidP="00E1779B">
            <w:pPr>
              <w:pStyle w:val="NormalWeb"/>
              <w:outlineLvl w:val="3"/>
              <w:rPr>
                <w:b/>
                <w:bCs/>
                <w:sz w:val="27"/>
                <w:szCs w:val="27"/>
              </w:rPr>
            </w:pPr>
            <w:bookmarkStart w:id="9" w:name="TOC--"/>
            <w:bookmarkEnd w:id="9"/>
          </w:p>
          <w:p w:rsidR="00E1779B" w:rsidRDefault="00E1779B" w:rsidP="00E1779B">
            <w:pPr>
              <w:pStyle w:val="NormalWeb"/>
              <w:outlineLvl w:val="3"/>
              <w:rPr>
                <w:b/>
                <w:bCs/>
                <w:sz w:val="27"/>
                <w:szCs w:val="27"/>
              </w:rPr>
            </w:pPr>
            <w:r>
              <w:rPr>
                <w:b/>
                <w:bCs/>
                <w:noProof/>
                <w:color w:val="777777"/>
                <w:sz w:val="27"/>
                <w:szCs w:val="27"/>
              </w:rPr>
              <w:lastRenderedPageBreak/>
              <w:drawing>
                <wp:inline distT="0" distB="0" distL="0" distR="0" wp14:anchorId="2C9A35E1" wp14:editId="3311C085">
                  <wp:extent cx="4438650" cy="4248150"/>
                  <wp:effectExtent l="0" t="0" r="0" b="0"/>
                  <wp:docPr id="69" name="Picture 69" descr="https://sites.google.com/site/lapprentiinformaticien/_/rsrc/1295883855758/tutoriel/introduction-a-l-ordinateur/formation/l-arborescence/mafia_organigramme_cosa_nos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sites.google.com/site/lapprentiinformaticien/_/rsrc/1295883855758/tutoriel/introduction-a-l-ordinateur/formation/l-arborescence/mafia_organigramme_cosa_nostra.jpg"/>
                          <pic:cNvPicPr>
                            <a:picLocks noChangeAspect="1" noChangeArrowheads="1"/>
                          </pic:cNvPicPr>
                        </pic:nvPicPr>
                        <pic:blipFill>
                          <a:blip r:embed="rId1161">
                            <a:extLst>
                              <a:ext uri="{28A0092B-C50C-407E-A947-70E740481C1C}">
                                <a14:useLocalDpi xmlns:a14="http://schemas.microsoft.com/office/drawing/2010/main" val="0"/>
                              </a:ext>
                            </a:extLst>
                          </a:blip>
                          <a:srcRect/>
                          <a:stretch>
                            <a:fillRect/>
                          </a:stretch>
                        </pic:blipFill>
                        <pic:spPr bwMode="auto">
                          <a:xfrm>
                            <a:off x="0" y="0"/>
                            <a:ext cx="4438650" cy="4248150"/>
                          </a:xfrm>
                          <a:prstGeom prst="rect">
                            <a:avLst/>
                          </a:prstGeom>
                          <a:noFill/>
                          <a:ln>
                            <a:noFill/>
                          </a:ln>
                        </pic:spPr>
                      </pic:pic>
                    </a:graphicData>
                  </a:graphic>
                </wp:inline>
              </w:drawing>
            </w:r>
          </w:p>
          <w:p w:rsidR="00E1779B" w:rsidRDefault="00E1779B" w:rsidP="00E1779B">
            <w:pPr>
              <w:pStyle w:val="Heading3"/>
              <w:spacing w:before="0"/>
              <w:rPr>
                <w:sz w:val="27"/>
                <w:szCs w:val="27"/>
              </w:rPr>
            </w:pPr>
            <w:r>
              <w:br/>
              <w:t> </w:t>
            </w:r>
          </w:p>
          <w:p w:rsidR="00E1779B" w:rsidRDefault="00E1779B" w:rsidP="00E1779B">
            <w:pPr>
              <w:pStyle w:val="Heading2"/>
            </w:pPr>
            <w:bookmarkStart w:id="10" w:name="TOC-Th-orie"/>
            <w:bookmarkEnd w:id="10"/>
            <w:r>
              <w:t>Théorie</w:t>
            </w:r>
          </w:p>
          <w:p w:rsidR="00E1779B" w:rsidRDefault="00E1779B" w:rsidP="00E1779B">
            <w:r>
              <w:t>Un arbre est continué de: </w:t>
            </w:r>
          </w:p>
          <w:p w:rsidR="00E1779B" w:rsidRDefault="00E1779B" w:rsidP="00E1779B">
            <w:pPr>
              <w:numPr>
                <w:ilvl w:val="0"/>
                <w:numId w:val="74"/>
              </w:numPr>
              <w:spacing w:before="100" w:beforeAutospacing="1" w:after="100" w:afterAutospacing="1" w:line="240" w:lineRule="auto"/>
            </w:pPr>
            <w:r>
              <w:t>racines: premier élément</w:t>
            </w:r>
          </w:p>
          <w:p w:rsidR="00E1779B" w:rsidRDefault="00E1779B" w:rsidP="00E1779B">
            <w:pPr>
              <w:numPr>
                <w:ilvl w:val="0"/>
                <w:numId w:val="74"/>
              </w:numPr>
              <w:spacing w:before="100" w:beforeAutospacing="1" w:after="100" w:afterAutospacing="1" w:line="240" w:lineRule="auto"/>
            </w:pPr>
            <w:proofErr w:type="spellStart"/>
            <w:r>
              <w:t>noeuds</w:t>
            </w:r>
            <w:proofErr w:type="spellEnd"/>
            <w:r>
              <w:t>: chaque élément</w:t>
            </w:r>
          </w:p>
          <w:p w:rsidR="00E1779B" w:rsidRDefault="00E1779B" w:rsidP="00E1779B">
            <w:pPr>
              <w:numPr>
                <w:ilvl w:val="0"/>
                <w:numId w:val="74"/>
              </w:numPr>
              <w:spacing w:before="100" w:beforeAutospacing="1" w:after="100" w:afterAutospacing="1" w:line="240" w:lineRule="auto"/>
            </w:pPr>
            <w:r>
              <w:t>niveaux</w:t>
            </w:r>
          </w:p>
          <w:p w:rsidR="00E1779B" w:rsidRDefault="00E1779B" w:rsidP="00E1779B">
            <w:pPr>
              <w:numPr>
                <w:ilvl w:val="0"/>
                <w:numId w:val="74"/>
              </w:numPr>
              <w:spacing w:before="100" w:beforeAutospacing="1" w:after="100" w:afterAutospacing="1" w:line="240" w:lineRule="auto"/>
            </w:pPr>
            <w:r>
              <w:t>feuilles: dernier élément</w:t>
            </w:r>
          </w:p>
          <w:p w:rsidR="00E1779B" w:rsidRDefault="00E1779B" w:rsidP="00E1779B">
            <w:pPr>
              <w:spacing w:after="0"/>
              <w:jc w:val="center"/>
            </w:pPr>
          </w:p>
          <w:p w:rsidR="00E1779B" w:rsidRDefault="00E1779B" w:rsidP="00E1779B">
            <w:r>
              <w:rPr>
                <w:noProof/>
                <w:lang w:eastAsia="fr-FR"/>
              </w:rPr>
              <w:lastRenderedPageBreak/>
              <w:drawing>
                <wp:inline distT="0" distB="0" distL="0" distR="0" wp14:anchorId="4B13889B" wp14:editId="476C776D">
                  <wp:extent cx="6591300" cy="2968368"/>
                  <wp:effectExtent l="0" t="0" r="0" b="3810"/>
                  <wp:docPr id="68" name="Picture 68" descr="https://sites.google.com/site/lapprentiinformaticien/_/rsrc/1295887863162/tutoriel/introduction-a-l-ordinateur/formation/l-arborescence/arboresce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sites.google.com/site/lapprentiinformaticien/_/rsrc/1295887863162/tutoriel/introduction-a-l-ordinateur/formation/l-arborescence/arborescence_1.png"/>
                          <pic:cNvPicPr>
                            <a:picLocks noChangeAspect="1" noChangeArrowheads="1"/>
                          </pic:cNvPicPr>
                        </pic:nvPicPr>
                        <pic:blipFill>
                          <a:blip r:embed="rId1162">
                            <a:extLst>
                              <a:ext uri="{28A0092B-C50C-407E-A947-70E740481C1C}">
                                <a14:useLocalDpi xmlns:a14="http://schemas.microsoft.com/office/drawing/2010/main" val="0"/>
                              </a:ext>
                            </a:extLst>
                          </a:blip>
                          <a:srcRect/>
                          <a:stretch>
                            <a:fillRect/>
                          </a:stretch>
                        </pic:blipFill>
                        <pic:spPr bwMode="auto">
                          <a:xfrm>
                            <a:off x="0" y="0"/>
                            <a:ext cx="6591300" cy="2968368"/>
                          </a:xfrm>
                          <a:prstGeom prst="rect">
                            <a:avLst/>
                          </a:prstGeom>
                          <a:noFill/>
                          <a:ln>
                            <a:noFill/>
                          </a:ln>
                        </pic:spPr>
                      </pic:pic>
                    </a:graphicData>
                  </a:graphic>
                </wp:inline>
              </w:drawing>
            </w:r>
          </w:p>
          <w:p w:rsidR="00E1779B" w:rsidRDefault="00E1779B" w:rsidP="00E1779B">
            <w:pPr>
              <w:pStyle w:val="Heading2"/>
            </w:pPr>
            <w:bookmarkStart w:id="11" w:name="TOC-Application"/>
            <w:bookmarkEnd w:id="11"/>
            <w:r>
              <w:t>Application</w:t>
            </w:r>
          </w:p>
          <w:p w:rsidR="00E1779B" w:rsidRDefault="00E1779B" w:rsidP="00E1779B">
            <w:r>
              <w:t xml:space="preserve">En informatique, l'arbre est utilisé pour visualiser une hiérarchie de dossiers et de fichiers. Voici un schéma de l'explorateur de Windows. </w:t>
            </w:r>
          </w:p>
          <w:p w:rsidR="00E1779B" w:rsidRDefault="00E1779B" w:rsidP="00E1779B">
            <w:r>
              <w:rPr>
                <w:noProof/>
                <w:lang w:eastAsia="fr-FR"/>
              </w:rPr>
              <w:drawing>
                <wp:inline distT="0" distB="0" distL="0" distR="0" wp14:anchorId="272E77A0" wp14:editId="3CB00599">
                  <wp:extent cx="3657600" cy="3571875"/>
                  <wp:effectExtent l="0" t="0" r="0" b="9525"/>
                  <wp:docPr id="67" name="Picture 67" descr="https://sites.google.com/site/lapprentiinformaticien/_/rsrc/1295888110702/tutoriel/introduction-a-l-ordinateur/formation/l-arborescence/shellTre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sites.google.com/site/lapprentiinformaticien/_/rsrc/1295888110702/tutoriel/introduction-a-l-ordinateur/formation/l-arborescence/shellTreeView.png"/>
                          <pic:cNvPicPr>
                            <a:picLocks noChangeAspect="1" noChangeArrowheads="1"/>
                          </pic:cNvPicPr>
                        </pic:nvPicPr>
                        <pic:blipFill>
                          <a:blip r:embed="rId1163">
                            <a:extLst>
                              <a:ext uri="{28A0092B-C50C-407E-A947-70E740481C1C}">
                                <a14:useLocalDpi xmlns:a14="http://schemas.microsoft.com/office/drawing/2010/main" val="0"/>
                              </a:ext>
                            </a:extLst>
                          </a:blip>
                          <a:srcRect/>
                          <a:stretch>
                            <a:fillRect/>
                          </a:stretch>
                        </pic:blipFill>
                        <pic:spPr bwMode="auto">
                          <a:xfrm>
                            <a:off x="0" y="0"/>
                            <a:ext cx="3657600" cy="3571875"/>
                          </a:xfrm>
                          <a:prstGeom prst="rect">
                            <a:avLst/>
                          </a:prstGeom>
                          <a:noFill/>
                          <a:ln>
                            <a:noFill/>
                          </a:ln>
                        </pic:spPr>
                      </pic:pic>
                    </a:graphicData>
                  </a:graphic>
                </wp:inline>
              </w:drawing>
            </w:r>
          </w:p>
          <w:p w:rsidR="00E1779B" w:rsidRDefault="00E1779B" w:rsidP="00E1779B">
            <w:pPr>
              <w:pStyle w:val="Heading3"/>
            </w:pPr>
            <w:bookmarkStart w:id="12" w:name="TOC-Symbole"/>
            <w:bookmarkEnd w:id="12"/>
            <w:r>
              <w:t>Symbole</w:t>
            </w:r>
          </w:p>
          <w:p w:rsidR="00E1779B" w:rsidRDefault="00E1779B" w:rsidP="00E1779B">
            <w:r>
              <w:t>Nous apercevons les symboles suivants: </w:t>
            </w:r>
          </w:p>
          <w:p w:rsidR="00E1779B" w:rsidRDefault="00E1779B" w:rsidP="00E1779B">
            <w:pPr>
              <w:numPr>
                <w:ilvl w:val="0"/>
                <w:numId w:val="75"/>
              </w:numPr>
              <w:spacing w:before="100" w:beforeAutospacing="1" w:after="100" w:afterAutospacing="1" w:line="240" w:lineRule="auto"/>
            </w:pPr>
            <w:r>
              <w:rPr>
                <w:b/>
                <w:bCs/>
              </w:rPr>
              <w:t>+</w:t>
            </w:r>
          </w:p>
          <w:p w:rsidR="00E1779B" w:rsidRDefault="00E1779B" w:rsidP="00E1779B">
            <w:pPr>
              <w:numPr>
                <w:ilvl w:val="0"/>
                <w:numId w:val="75"/>
              </w:numPr>
              <w:spacing w:before="100" w:beforeAutospacing="1" w:after="100" w:afterAutospacing="1" w:line="240" w:lineRule="auto"/>
            </w:pPr>
            <w:r>
              <w:rPr>
                <w:b/>
                <w:bCs/>
              </w:rPr>
              <w:t>-</w:t>
            </w:r>
          </w:p>
          <w:p w:rsidR="00E1779B" w:rsidRDefault="00E1779B" w:rsidP="00E1779B">
            <w:pPr>
              <w:spacing w:after="0"/>
            </w:pPr>
            <w:r>
              <w:t xml:space="preserve">Quand un dossier est fermé et qu'il </w:t>
            </w:r>
            <w:proofErr w:type="spellStart"/>
            <w:r>
              <w:t>peut-être</w:t>
            </w:r>
            <w:proofErr w:type="spellEnd"/>
            <w:r>
              <w:t xml:space="preserve"> ouvert, on voit le signe </w:t>
            </w:r>
            <w:r>
              <w:rPr>
                <w:b/>
                <w:bCs/>
              </w:rPr>
              <w:t>+</w:t>
            </w:r>
            <w:r>
              <w:t>.</w:t>
            </w:r>
          </w:p>
          <w:p w:rsidR="00E1779B" w:rsidRDefault="00E1779B" w:rsidP="00E1779B">
            <w:pPr>
              <w:numPr>
                <w:ilvl w:val="0"/>
                <w:numId w:val="76"/>
              </w:numPr>
              <w:spacing w:before="100" w:beforeAutospacing="1" w:after="100" w:afterAutospacing="1" w:line="240" w:lineRule="auto"/>
            </w:pPr>
            <w:r>
              <w:lastRenderedPageBreak/>
              <w:t xml:space="preserve">Cliquez sur le </w:t>
            </w:r>
            <w:r>
              <w:rPr>
                <w:b/>
                <w:bCs/>
              </w:rPr>
              <w:t>+</w:t>
            </w:r>
            <w:r>
              <w:t xml:space="preserve"> et il deviendra un </w:t>
            </w:r>
            <w:r>
              <w:rPr>
                <w:b/>
                <w:bCs/>
              </w:rPr>
              <w:t>-</w:t>
            </w:r>
            <w:r>
              <w:t>.</w:t>
            </w:r>
          </w:p>
          <w:p w:rsidR="00E1779B" w:rsidRDefault="00E1779B" w:rsidP="00E1779B">
            <w:pPr>
              <w:spacing w:after="0"/>
            </w:pPr>
            <w:r>
              <w:t xml:space="preserve">Quand un dossier est ouvert et qu'il peut être fermé, on voit le signe </w:t>
            </w:r>
            <w:r>
              <w:rPr>
                <w:b/>
                <w:bCs/>
              </w:rPr>
              <w:t>-</w:t>
            </w:r>
            <w:r>
              <w:t>.</w:t>
            </w:r>
          </w:p>
          <w:p w:rsidR="00E1779B" w:rsidRDefault="00E1779B" w:rsidP="00E1779B">
            <w:pPr>
              <w:numPr>
                <w:ilvl w:val="0"/>
                <w:numId w:val="77"/>
              </w:numPr>
              <w:spacing w:before="100" w:beforeAutospacing="1" w:after="100" w:afterAutospacing="1" w:line="240" w:lineRule="auto"/>
            </w:pPr>
            <w:r>
              <w:t xml:space="preserve">Cliquez sur le </w:t>
            </w:r>
            <w:r>
              <w:rPr>
                <w:b/>
                <w:bCs/>
              </w:rPr>
              <w:t>-</w:t>
            </w:r>
            <w:r>
              <w:t xml:space="preserve"> et il deviendra un </w:t>
            </w:r>
            <w:r>
              <w:rPr>
                <w:b/>
                <w:bCs/>
              </w:rPr>
              <w:t>+</w:t>
            </w:r>
            <w:r>
              <w:t>.</w:t>
            </w:r>
          </w:p>
          <w:p w:rsidR="00E1779B" w:rsidRDefault="00E1779B" w:rsidP="00E1779B">
            <w:pPr>
              <w:spacing w:after="0"/>
            </w:pPr>
            <w:r>
              <w:t>Une autre représentation existe avec des flèches:</w:t>
            </w:r>
          </w:p>
          <w:p w:rsidR="00E1779B" w:rsidRDefault="00E1779B" w:rsidP="00E1779B">
            <w:pPr>
              <w:numPr>
                <w:ilvl w:val="0"/>
                <w:numId w:val="78"/>
              </w:numPr>
              <w:spacing w:before="100" w:beforeAutospacing="1" w:after="100" w:afterAutospacing="1" w:line="240" w:lineRule="auto"/>
            </w:pPr>
            <w:r>
              <w:t xml:space="preserve">La flèche vers la droite signifie le </w:t>
            </w:r>
            <w:r>
              <w:rPr>
                <w:b/>
                <w:bCs/>
              </w:rPr>
              <w:t>+</w:t>
            </w:r>
            <w:r>
              <w:t>.</w:t>
            </w:r>
          </w:p>
          <w:p w:rsidR="00E1779B" w:rsidRDefault="00E1779B" w:rsidP="00E1779B">
            <w:pPr>
              <w:numPr>
                <w:ilvl w:val="0"/>
                <w:numId w:val="78"/>
              </w:numPr>
              <w:spacing w:before="100" w:beforeAutospacing="1" w:after="100" w:afterAutospacing="1" w:line="240" w:lineRule="auto"/>
            </w:pPr>
            <w:r>
              <w:t xml:space="preserve">La flèche vers le bas signifie le </w:t>
            </w:r>
            <w:r>
              <w:rPr>
                <w:b/>
                <w:bCs/>
              </w:rPr>
              <w:t>-</w:t>
            </w:r>
            <w:r>
              <w:t>.</w:t>
            </w:r>
          </w:p>
          <w:p w:rsidR="00E1779B" w:rsidRDefault="00E1779B" w:rsidP="00E1779B">
            <w:pPr>
              <w:spacing w:after="0" w:line="165" w:lineRule="atLeast"/>
              <w:jc w:val="center"/>
            </w:pPr>
            <w:r>
              <w:t>Voici un exemple avec la table d'index de ce site:</w:t>
            </w:r>
          </w:p>
          <w:p w:rsidR="00E1779B" w:rsidRDefault="00E1779B" w:rsidP="00E1779B">
            <w:pPr>
              <w:spacing w:line="165" w:lineRule="atLeast"/>
            </w:pPr>
            <w:r>
              <w:rPr>
                <w:noProof/>
                <w:lang w:eastAsia="fr-FR"/>
              </w:rPr>
              <w:drawing>
                <wp:inline distT="0" distB="0" distL="0" distR="0" wp14:anchorId="47D39B91" wp14:editId="1C03F37A">
                  <wp:extent cx="2114550" cy="3562350"/>
                  <wp:effectExtent l="0" t="0" r="0" b="0"/>
                  <wp:docPr id="66" name="Picture 66" descr="https://sites.google.com/site/lapprentiinformaticien/_/rsrc/1295889006602/tutoriel/introduction-a-l-ordinateur/formation/l-arborescence/arborescen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sites.google.com/site/lapprentiinformaticien/_/rsrc/1295889006602/tutoriel/introduction-a-l-ordinateur/formation/l-arborescence/arborescence_2.jpg"/>
                          <pic:cNvPicPr>
                            <a:picLocks noChangeAspect="1" noChangeArrowheads="1"/>
                          </pic:cNvPicPr>
                        </pic:nvPicPr>
                        <pic:blipFill>
                          <a:blip r:embed="rId1164">
                            <a:extLst>
                              <a:ext uri="{28A0092B-C50C-407E-A947-70E740481C1C}">
                                <a14:useLocalDpi xmlns:a14="http://schemas.microsoft.com/office/drawing/2010/main" val="0"/>
                              </a:ext>
                            </a:extLst>
                          </a:blip>
                          <a:srcRect/>
                          <a:stretch>
                            <a:fillRect/>
                          </a:stretch>
                        </pic:blipFill>
                        <pic:spPr bwMode="auto">
                          <a:xfrm>
                            <a:off x="0" y="0"/>
                            <a:ext cx="2114550" cy="3562350"/>
                          </a:xfrm>
                          <a:prstGeom prst="rect">
                            <a:avLst/>
                          </a:prstGeom>
                          <a:noFill/>
                          <a:ln>
                            <a:noFill/>
                          </a:ln>
                        </pic:spPr>
                      </pic:pic>
                    </a:graphicData>
                  </a:graphic>
                </wp:inline>
              </w:drawing>
            </w:r>
          </w:p>
          <w:p w:rsidR="00E1779B" w:rsidRDefault="00E1779B" w:rsidP="00E1779B">
            <w:pPr>
              <w:rPr>
                <w:sz w:val="24"/>
                <w:szCs w:val="24"/>
              </w:rPr>
            </w:pPr>
          </w:p>
        </w:tc>
      </w:tr>
    </w:tbl>
    <w:p w:rsidR="004C506C" w:rsidRDefault="004C506C" w:rsidP="004C506C">
      <w:pPr>
        <w:pStyle w:val="Heading3"/>
      </w:pPr>
      <w:r>
        <w:lastRenderedPageBreak/>
        <w:t xml:space="preserve">Windows: comment s'y retrouver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4C506C" w:rsidTr="004C506C">
        <w:trPr>
          <w:tblCellSpacing w:w="0" w:type="dxa"/>
        </w:trPr>
        <w:tc>
          <w:tcPr>
            <w:tcW w:w="0" w:type="auto"/>
            <w:vAlign w:val="center"/>
            <w:hideMark/>
          </w:tcPr>
          <w:p w:rsidR="004C506C" w:rsidRDefault="004C506C">
            <w:pPr>
              <w:divId w:val="1939676199"/>
            </w:pPr>
            <w:r>
              <w:t xml:space="preserve">Validation: </w:t>
            </w:r>
          </w:p>
          <w:tbl>
            <w:tblPr>
              <w:tblW w:w="0" w:type="auto"/>
              <w:tblBorders>
                <w:top w:val="outset" w:sz="6" w:space="0" w:color="888888"/>
                <w:left w:val="outset" w:sz="6" w:space="0" w:color="888888"/>
                <w:bottom w:val="outset" w:sz="6" w:space="0" w:color="888888"/>
                <w:right w:val="outset" w:sz="6" w:space="0" w:color="888888"/>
              </w:tblBorders>
              <w:tblCellMar>
                <w:top w:w="15" w:type="dxa"/>
                <w:left w:w="15" w:type="dxa"/>
                <w:bottom w:w="15" w:type="dxa"/>
                <w:right w:w="15" w:type="dxa"/>
              </w:tblCellMar>
              <w:tblLook w:val="04A0" w:firstRow="1" w:lastRow="0" w:firstColumn="1" w:lastColumn="0" w:noHBand="0" w:noVBand="1"/>
            </w:tblPr>
            <w:tblGrid>
              <w:gridCol w:w="1205"/>
              <w:gridCol w:w="825"/>
            </w:tblGrid>
            <w:tr w:rsidR="004C506C" w:rsidTr="004C506C">
              <w:trPr>
                <w:trHeight w:val="270"/>
              </w:trPr>
              <w:tc>
                <w:tcPr>
                  <w:tcW w:w="1200" w:type="dxa"/>
                  <w:tcBorders>
                    <w:top w:val="outset" w:sz="6" w:space="0" w:color="auto"/>
                    <w:left w:val="outset" w:sz="6" w:space="0" w:color="auto"/>
                    <w:bottom w:val="outset" w:sz="6" w:space="0" w:color="auto"/>
                    <w:right w:val="outset" w:sz="6" w:space="0" w:color="auto"/>
                  </w:tcBorders>
                  <w:vAlign w:val="center"/>
                  <w:hideMark/>
                </w:tcPr>
                <w:p w:rsidR="004C506C" w:rsidRDefault="004C506C">
                  <w:pPr>
                    <w:rPr>
                      <w:sz w:val="24"/>
                      <w:szCs w:val="24"/>
                    </w:rPr>
                  </w:pPr>
                  <w:r>
                    <w:t> contenu</w:t>
                  </w:r>
                </w:p>
              </w:tc>
              <w:tc>
                <w:tcPr>
                  <w:tcW w:w="825" w:type="dxa"/>
                  <w:tcBorders>
                    <w:top w:val="outset" w:sz="6" w:space="0" w:color="auto"/>
                    <w:left w:val="outset" w:sz="6" w:space="0" w:color="auto"/>
                    <w:bottom w:val="outset" w:sz="6" w:space="0" w:color="auto"/>
                    <w:right w:val="outset" w:sz="6" w:space="0" w:color="auto"/>
                  </w:tcBorders>
                  <w:vAlign w:val="center"/>
                  <w:hideMark/>
                </w:tcPr>
                <w:p w:rsidR="004C506C" w:rsidRDefault="004C506C">
                  <w:pPr>
                    <w:rPr>
                      <w:sz w:val="24"/>
                      <w:szCs w:val="24"/>
                    </w:rPr>
                  </w:pPr>
                  <w:r>
                    <w:t>non </w:t>
                  </w:r>
                </w:p>
              </w:tc>
            </w:tr>
            <w:tr w:rsidR="004C506C" w:rsidTr="004C506C">
              <w:trPr>
                <w:trHeight w:val="525"/>
              </w:trPr>
              <w:tc>
                <w:tcPr>
                  <w:tcW w:w="1200" w:type="dxa"/>
                  <w:tcBorders>
                    <w:top w:val="outset" w:sz="6" w:space="0" w:color="auto"/>
                    <w:left w:val="outset" w:sz="6" w:space="0" w:color="auto"/>
                    <w:bottom w:val="outset" w:sz="6" w:space="0" w:color="auto"/>
                    <w:right w:val="outset" w:sz="6" w:space="0" w:color="auto"/>
                  </w:tcBorders>
                  <w:vAlign w:val="center"/>
                  <w:hideMark/>
                </w:tcPr>
                <w:p w:rsidR="004C506C" w:rsidRDefault="004C506C">
                  <w:pPr>
                    <w:rPr>
                      <w:sz w:val="24"/>
                      <w:szCs w:val="24"/>
                    </w:rPr>
                  </w:pPr>
                  <w:r>
                    <w:t> orthographe</w:t>
                  </w:r>
                </w:p>
              </w:tc>
              <w:tc>
                <w:tcPr>
                  <w:tcW w:w="825" w:type="dxa"/>
                  <w:tcBorders>
                    <w:top w:val="outset" w:sz="6" w:space="0" w:color="auto"/>
                    <w:left w:val="outset" w:sz="6" w:space="0" w:color="auto"/>
                    <w:bottom w:val="outset" w:sz="6" w:space="0" w:color="auto"/>
                    <w:right w:val="outset" w:sz="6" w:space="0" w:color="auto"/>
                  </w:tcBorders>
                  <w:vAlign w:val="center"/>
                  <w:hideMark/>
                </w:tcPr>
                <w:p w:rsidR="004C506C" w:rsidRDefault="004C506C">
                  <w:pPr>
                    <w:rPr>
                      <w:sz w:val="24"/>
                      <w:szCs w:val="24"/>
                    </w:rPr>
                  </w:pPr>
                  <w:r>
                    <w:t>non </w:t>
                  </w:r>
                </w:p>
              </w:tc>
            </w:tr>
          </w:tbl>
          <w:p w:rsidR="004C506C" w:rsidRDefault="004C506C" w:rsidP="004C506C">
            <w:r>
              <w:rPr>
                <w:noProof/>
                <w:lang w:eastAsia="fr-FR"/>
              </w:rPr>
              <w:lastRenderedPageBreak/>
              <w:drawing>
                <wp:inline distT="0" distB="0" distL="0" distR="0" wp14:anchorId="346C929C" wp14:editId="44413E71">
                  <wp:extent cx="1733550" cy="1905000"/>
                  <wp:effectExtent l="0" t="0" r="0" b="0"/>
                  <wp:docPr id="71" name="Picture 71" descr="https://sites.google.com/site/lapprentiinformaticien/_/rsrc/1295066444075/config/pagetemplates/template/en_chantier.jpg?height=200&amp;width=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sites.google.com/site/lapprentiinformaticien/_/rsrc/1295066444075/config/pagetemplates/template/en_chantier.jpg?height=200&amp;width=182"/>
                          <pic:cNvPicPr>
                            <a:picLocks noChangeAspect="1" noChangeArrowheads="1"/>
                          </pic:cNvPicPr>
                        </pic:nvPicPr>
                        <pic:blipFill>
                          <a:blip r:embed="rId1165">
                            <a:extLst>
                              <a:ext uri="{28A0092B-C50C-407E-A947-70E740481C1C}">
                                <a14:useLocalDpi xmlns:a14="http://schemas.microsoft.com/office/drawing/2010/main" val="0"/>
                              </a:ext>
                            </a:extLst>
                          </a:blip>
                          <a:srcRect/>
                          <a:stretch>
                            <a:fillRect/>
                          </a:stretch>
                        </pic:blipFill>
                        <pic:spPr bwMode="auto">
                          <a:xfrm>
                            <a:off x="0" y="0"/>
                            <a:ext cx="1733550" cy="1905000"/>
                          </a:xfrm>
                          <a:prstGeom prst="rect">
                            <a:avLst/>
                          </a:prstGeom>
                          <a:noFill/>
                          <a:ln>
                            <a:noFill/>
                          </a:ln>
                        </pic:spPr>
                      </pic:pic>
                    </a:graphicData>
                  </a:graphic>
                </wp:inline>
              </w:drawing>
            </w:r>
          </w:p>
          <w:p w:rsidR="004C506C" w:rsidRDefault="004C506C" w:rsidP="004C506C"/>
          <w:p w:rsidR="004C506C" w:rsidRDefault="004C506C" w:rsidP="004C506C">
            <w:pPr>
              <w:pStyle w:val="NormalWeb"/>
            </w:pPr>
            <w:r>
              <w:t>Table des matières</w:t>
            </w:r>
          </w:p>
          <w:p w:rsidR="004C506C" w:rsidRDefault="004C506C" w:rsidP="004C506C">
            <w:pPr>
              <w:numPr>
                <w:ilvl w:val="0"/>
                <w:numId w:val="79"/>
              </w:numPr>
              <w:spacing w:before="100" w:beforeAutospacing="1" w:after="100" w:afterAutospacing="1" w:line="240" w:lineRule="auto"/>
            </w:pPr>
            <w:hyperlink r:id="rId1166" w:anchor="TOC-Introduction" w:history="1">
              <w:r>
                <w:rPr>
                  <w:rStyle w:val="Strong"/>
                  <w:color w:val="0000FF"/>
                  <w:u w:val="single"/>
                </w:rPr>
                <w:t xml:space="preserve">1 </w:t>
              </w:r>
              <w:r>
                <w:rPr>
                  <w:rStyle w:val="Hyperlink"/>
                </w:rPr>
                <w:t>Introduction</w:t>
              </w:r>
            </w:hyperlink>
          </w:p>
          <w:p w:rsidR="004C506C" w:rsidRDefault="004C506C" w:rsidP="004C506C">
            <w:pPr>
              <w:numPr>
                <w:ilvl w:val="1"/>
                <w:numId w:val="79"/>
              </w:numPr>
              <w:spacing w:before="100" w:beforeAutospacing="1" w:after="100" w:afterAutospacing="1" w:line="240" w:lineRule="auto"/>
            </w:pPr>
            <w:hyperlink r:id="rId1167" w:anchor="TOC-Syst-me-d-exploitation" w:history="1">
              <w:r>
                <w:rPr>
                  <w:rStyle w:val="Strong"/>
                  <w:color w:val="0000FF"/>
                  <w:u w:val="single"/>
                </w:rPr>
                <w:t xml:space="preserve">1.1 </w:t>
              </w:r>
              <w:r>
                <w:rPr>
                  <w:rStyle w:val="Hyperlink"/>
                </w:rPr>
                <w:t>Système d'exploitation</w:t>
              </w:r>
            </w:hyperlink>
          </w:p>
          <w:p w:rsidR="004C506C" w:rsidRDefault="004C506C" w:rsidP="004C506C">
            <w:pPr>
              <w:numPr>
                <w:ilvl w:val="1"/>
                <w:numId w:val="79"/>
              </w:numPr>
              <w:spacing w:before="100" w:beforeAutospacing="1" w:after="100" w:afterAutospacing="1" w:line="240" w:lineRule="auto"/>
            </w:pPr>
            <w:hyperlink r:id="rId1168" w:anchor="TOC-Origine" w:history="1">
              <w:r>
                <w:rPr>
                  <w:rStyle w:val="Strong"/>
                  <w:color w:val="0000FF"/>
                  <w:u w:val="single"/>
                </w:rPr>
                <w:t xml:space="preserve">1.2 </w:t>
              </w:r>
              <w:r>
                <w:rPr>
                  <w:rStyle w:val="Hyperlink"/>
                </w:rPr>
                <w:t>Origine</w:t>
              </w:r>
            </w:hyperlink>
          </w:p>
          <w:p w:rsidR="004C506C" w:rsidRDefault="004C506C" w:rsidP="004C506C">
            <w:pPr>
              <w:numPr>
                <w:ilvl w:val="2"/>
                <w:numId w:val="79"/>
              </w:numPr>
              <w:spacing w:before="100" w:beforeAutospacing="1" w:after="100" w:afterAutospacing="1" w:line="240" w:lineRule="auto"/>
            </w:pPr>
            <w:hyperlink r:id="rId1169" w:anchor="TOC-Windows-XP" w:history="1">
              <w:r>
                <w:rPr>
                  <w:rStyle w:val="Strong"/>
                  <w:color w:val="0000FF"/>
                  <w:u w:val="single"/>
                </w:rPr>
                <w:t xml:space="preserve">1.2.1 </w:t>
              </w:r>
              <w:r>
                <w:rPr>
                  <w:rStyle w:val="Hyperlink"/>
                </w:rPr>
                <w:t>Windows XP</w:t>
              </w:r>
            </w:hyperlink>
          </w:p>
          <w:p w:rsidR="004C506C" w:rsidRDefault="004C506C" w:rsidP="004C506C">
            <w:pPr>
              <w:numPr>
                <w:ilvl w:val="2"/>
                <w:numId w:val="79"/>
              </w:numPr>
              <w:spacing w:before="100" w:beforeAutospacing="1" w:after="100" w:afterAutospacing="1" w:line="240" w:lineRule="auto"/>
            </w:pPr>
            <w:hyperlink r:id="rId1170" w:anchor="TOC-Windows-Vista" w:history="1">
              <w:r>
                <w:rPr>
                  <w:rStyle w:val="Strong"/>
                  <w:color w:val="0000FF"/>
                  <w:u w:val="single"/>
                </w:rPr>
                <w:t xml:space="preserve">1.2.2 </w:t>
              </w:r>
              <w:r>
                <w:rPr>
                  <w:rStyle w:val="Hyperlink"/>
                </w:rPr>
                <w:t>Windows Vista</w:t>
              </w:r>
            </w:hyperlink>
          </w:p>
          <w:p w:rsidR="004C506C" w:rsidRDefault="004C506C" w:rsidP="004C506C">
            <w:pPr>
              <w:numPr>
                <w:ilvl w:val="2"/>
                <w:numId w:val="79"/>
              </w:numPr>
              <w:spacing w:before="100" w:beforeAutospacing="1" w:after="100" w:afterAutospacing="1" w:line="240" w:lineRule="auto"/>
            </w:pPr>
            <w:hyperlink r:id="rId1171" w:anchor="TOC-Windows-7" w:history="1">
              <w:r>
                <w:rPr>
                  <w:rStyle w:val="Strong"/>
                  <w:color w:val="0000FF"/>
                  <w:u w:val="single"/>
                </w:rPr>
                <w:t xml:space="preserve">1.2.3 </w:t>
              </w:r>
              <w:r>
                <w:rPr>
                  <w:rStyle w:val="Hyperlink"/>
                </w:rPr>
                <w:t>Windows 7</w:t>
              </w:r>
            </w:hyperlink>
          </w:p>
          <w:p w:rsidR="004C506C" w:rsidRDefault="004C506C" w:rsidP="004C506C">
            <w:pPr>
              <w:spacing w:after="0"/>
            </w:pPr>
          </w:p>
          <w:p w:rsidR="004C506C" w:rsidRDefault="004C506C" w:rsidP="004C506C">
            <w:pPr>
              <w:pStyle w:val="Heading2"/>
            </w:pPr>
            <w:bookmarkStart w:id="13" w:name="TOC-Introduction"/>
            <w:bookmarkEnd w:id="13"/>
            <w:r>
              <w:t>Introduction</w:t>
            </w:r>
          </w:p>
          <w:p w:rsidR="004C506C" w:rsidRDefault="004C506C" w:rsidP="004C506C">
            <w:pPr>
              <w:pStyle w:val="Heading3"/>
            </w:pPr>
            <w:bookmarkStart w:id="14" w:name="TOC-Syst-me-d-exploitation"/>
            <w:bookmarkEnd w:id="14"/>
            <w:r>
              <w:t>Système d'exploitation</w:t>
            </w:r>
          </w:p>
          <w:p w:rsidR="004C506C" w:rsidRDefault="004C506C" w:rsidP="004C506C">
            <w:r>
              <w:t>Windows est un système d'exploitation en anglais c'est </w:t>
            </w:r>
            <w:r>
              <w:rPr>
                <w:b/>
                <w:bCs/>
              </w:rPr>
              <w:t>OS</w:t>
            </w:r>
            <w:r>
              <w:t xml:space="preserve"> (Operating System). Il possède une interface différente pour chaque version. Voici la liste des systèmes que l'on retrouve en générale sur </w:t>
            </w:r>
            <w:proofErr w:type="gramStart"/>
            <w:r>
              <w:t>vos ordinateur</w:t>
            </w:r>
            <w:proofErr w:type="gramEnd"/>
            <w:r>
              <w:t xml:space="preserve"> PC en 2011.</w:t>
            </w:r>
          </w:p>
          <w:p w:rsidR="004C506C" w:rsidRDefault="004C506C" w:rsidP="004C506C">
            <w:pPr>
              <w:numPr>
                <w:ilvl w:val="0"/>
                <w:numId w:val="80"/>
              </w:numPr>
              <w:spacing w:before="100" w:beforeAutospacing="1" w:after="100" w:afterAutospacing="1" w:line="240" w:lineRule="auto"/>
            </w:pPr>
            <w:r>
              <w:t xml:space="preserve">Windows XP (2001-2007): </w:t>
            </w:r>
            <w:hyperlink r:id="rId1172" w:tgtFrame="_blank" w:history="1">
              <w:proofErr w:type="spellStart"/>
              <w:r>
                <w:rPr>
                  <w:rStyle w:val="Hyperlink"/>
                </w:rPr>
                <w:t>wikipédia</w:t>
              </w:r>
              <w:proofErr w:type="spellEnd"/>
            </w:hyperlink>
            <w:r>
              <w:t>  </w:t>
            </w:r>
          </w:p>
          <w:p w:rsidR="004C506C" w:rsidRDefault="004C506C" w:rsidP="004C506C">
            <w:pPr>
              <w:numPr>
                <w:ilvl w:val="0"/>
                <w:numId w:val="80"/>
              </w:numPr>
              <w:spacing w:before="100" w:beforeAutospacing="1" w:after="100" w:afterAutospacing="1" w:line="240" w:lineRule="auto"/>
            </w:pPr>
            <w:r>
              <w:t>Windows Vista (2007-2010): </w:t>
            </w:r>
            <w:proofErr w:type="spellStart"/>
            <w:r>
              <w:fldChar w:fldCharType="begin"/>
            </w:r>
            <w:r>
              <w:instrText xml:space="preserve"> HYPERLINK "http://fr.wikipedia.org/wiki/Windows_Vista" \t "_blank" </w:instrText>
            </w:r>
            <w:r>
              <w:fldChar w:fldCharType="separate"/>
            </w:r>
            <w:r>
              <w:rPr>
                <w:rStyle w:val="Hyperlink"/>
                <w:color w:val="1A4292"/>
              </w:rPr>
              <w:t>wikipédia</w:t>
            </w:r>
            <w:proofErr w:type="spellEnd"/>
            <w:r>
              <w:fldChar w:fldCharType="end"/>
            </w:r>
            <w:r>
              <w:t> </w:t>
            </w:r>
          </w:p>
          <w:p w:rsidR="004C506C" w:rsidRDefault="004C506C" w:rsidP="004C506C">
            <w:pPr>
              <w:numPr>
                <w:ilvl w:val="0"/>
                <w:numId w:val="80"/>
              </w:numPr>
              <w:spacing w:before="100" w:beforeAutospacing="1" w:after="100" w:afterAutospacing="1" w:line="240" w:lineRule="auto"/>
            </w:pPr>
            <w:r>
              <w:t xml:space="preserve">Windows 7 (2010-): </w:t>
            </w:r>
            <w:hyperlink r:id="rId1173" w:tgtFrame="_blank" w:history="1">
              <w:proofErr w:type="spellStart"/>
              <w:r>
                <w:rPr>
                  <w:rStyle w:val="Hyperlink"/>
                </w:rPr>
                <w:t>wikipédia</w:t>
              </w:r>
              <w:proofErr w:type="spellEnd"/>
            </w:hyperlink>
            <w:r>
              <w:t> </w:t>
            </w:r>
          </w:p>
          <w:p w:rsidR="004C506C" w:rsidRDefault="004C506C" w:rsidP="004C506C">
            <w:pPr>
              <w:spacing w:after="0"/>
            </w:pPr>
            <w:r>
              <w:t xml:space="preserve">Quand vous achetez un ordinateur, le système vendu avec la machine est celui qui correspond aux dates indiquées ci-dessus. Si votre portable est vieux de 2 ans, alors il fonctionne sous </w:t>
            </w:r>
            <w:proofErr w:type="gramStart"/>
            <w:r>
              <w:t>le OS</w:t>
            </w:r>
            <w:proofErr w:type="gramEnd"/>
            <w:r>
              <w:t xml:space="preserve"> de Windows Vista.</w:t>
            </w:r>
          </w:p>
          <w:p w:rsidR="004C506C" w:rsidRDefault="004C506C" w:rsidP="004C506C"/>
          <w:p w:rsidR="004C506C" w:rsidRDefault="004C506C" w:rsidP="004C506C">
            <w:r>
              <w:t xml:space="preserve">En informatique, il existe toujours plusieurs </w:t>
            </w:r>
            <w:proofErr w:type="gramStart"/>
            <w:r>
              <w:t>façon</w:t>
            </w:r>
            <w:proofErr w:type="gramEnd"/>
            <w:r>
              <w:t xml:space="preserve"> de faire la même action, exemple si vous cliquez avec votre souris, il est possible de faire les mêmes chose avec le clavier. Personnellement, je préfère enseigner des </w:t>
            </w:r>
            <w:proofErr w:type="gramStart"/>
            <w:r>
              <w:t>chose</w:t>
            </w:r>
            <w:proofErr w:type="gramEnd"/>
            <w:r>
              <w:t xml:space="preserve"> qui fonctionnent depuis le première version de Windows dans les années 80-90.</w:t>
            </w:r>
          </w:p>
          <w:p w:rsidR="004C506C" w:rsidRDefault="004C506C" w:rsidP="004C506C"/>
          <w:p w:rsidR="004C506C" w:rsidRDefault="004C506C" w:rsidP="004C506C">
            <w:r>
              <w:t xml:space="preserve">Voici une image provenant de </w:t>
            </w:r>
            <w:hyperlink r:id="rId1174" w:tgtFrame="_blank" w:history="1">
              <w:proofErr w:type="spellStart"/>
              <w:r>
                <w:rPr>
                  <w:rStyle w:val="Hyperlink"/>
                </w:rPr>
                <w:t>wikipédia</w:t>
              </w:r>
              <w:proofErr w:type="spellEnd"/>
            </w:hyperlink>
            <w:r>
              <w:t>. Qui montre l'origine de Windows.</w:t>
            </w:r>
          </w:p>
          <w:p w:rsidR="004C506C" w:rsidRDefault="004C506C" w:rsidP="004C506C">
            <w:r>
              <w:rPr>
                <w:noProof/>
                <w:lang w:eastAsia="fr-FR"/>
              </w:rPr>
              <w:lastRenderedPageBreak/>
              <w:drawing>
                <wp:inline distT="0" distB="0" distL="0" distR="0" wp14:anchorId="160551BD" wp14:editId="651D8D95">
                  <wp:extent cx="7620000" cy="2638425"/>
                  <wp:effectExtent l="0" t="0" r="0" b="0"/>
                  <wp:docPr id="70" name="Picture 70" descr="https://sites.google.com/site/lapprentiinformaticien/_/rsrc/1296761581610/tutoriel/introduction-a-l-ordinateur/formation/windows-comment-s-y-retrouver/800px-Windows_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sites.google.com/site/lapprentiinformaticien/_/rsrc/1296761581610/tutoriel/introduction-a-l-ordinateur/formation/windows-comment-s-y-retrouver/800px-Windows_family.png"/>
                          <pic:cNvPicPr>
                            <a:picLocks noChangeAspect="1" noChangeArrowheads="1"/>
                          </pic:cNvPicPr>
                        </pic:nvPicPr>
                        <pic:blipFill>
                          <a:blip r:embed="rId1175">
                            <a:extLst>
                              <a:ext uri="{28A0092B-C50C-407E-A947-70E740481C1C}">
                                <a14:useLocalDpi xmlns:a14="http://schemas.microsoft.com/office/drawing/2010/main" val="0"/>
                              </a:ext>
                            </a:extLst>
                          </a:blip>
                          <a:srcRect/>
                          <a:stretch>
                            <a:fillRect/>
                          </a:stretch>
                        </pic:blipFill>
                        <pic:spPr bwMode="auto">
                          <a:xfrm>
                            <a:off x="0" y="0"/>
                            <a:ext cx="7620000" cy="2638425"/>
                          </a:xfrm>
                          <a:prstGeom prst="rect">
                            <a:avLst/>
                          </a:prstGeom>
                          <a:noFill/>
                          <a:ln>
                            <a:noFill/>
                          </a:ln>
                        </pic:spPr>
                      </pic:pic>
                    </a:graphicData>
                  </a:graphic>
                </wp:inline>
              </w:drawing>
            </w:r>
          </w:p>
          <w:p w:rsidR="004C506C" w:rsidRDefault="004C506C" w:rsidP="004C506C"/>
          <w:p w:rsidR="004C506C" w:rsidRDefault="004C506C" w:rsidP="004C506C">
            <w:pPr>
              <w:pStyle w:val="Heading3"/>
            </w:pPr>
            <w:bookmarkStart w:id="15" w:name="TOC-Origine"/>
            <w:bookmarkEnd w:id="15"/>
            <w:r>
              <w:t>Origine</w:t>
            </w:r>
          </w:p>
          <w:p w:rsidR="004C506C" w:rsidRDefault="004C506C" w:rsidP="004C506C">
            <w:pPr>
              <w:pStyle w:val="Heading4"/>
            </w:pPr>
            <w:bookmarkStart w:id="16" w:name="TOC-Windows-XP"/>
            <w:bookmarkEnd w:id="16"/>
            <w:r>
              <w:t>Windows XP</w:t>
            </w:r>
          </w:p>
          <w:p w:rsidR="004C506C" w:rsidRDefault="004C506C" w:rsidP="004C506C">
            <w:r>
              <w:t xml:space="preserve">Sur cette figure on ne voit pas Windows 7, car le temps fini en 2008. Bref pour faire une histoire courte, Windows 1.0(1985) à Millénium(2000) sont une version pour monsieur et madame tout le monde à l'époque. La version millénium est le couronnement du plus grand échec jamais créé par Microsoft qui abandonna le projet. En parallèle la version </w:t>
            </w:r>
            <w:hyperlink r:id="rId1176" w:tgtFrame="_blank" w:history="1">
              <w:r>
                <w:rPr>
                  <w:rStyle w:val="Hyperlink"/>
                </w:rPr>
                <w:t>Windows NT</w:t>
              </w:r>
            </w:hyperlink>
            <w:r>
              <w:t xml:space="preserve">(1993) qui existait pour les grandes entreprises et </w:t>
            </w:r>
            <w:proofErr w:type="gramStart"/>
            <w:r>
              <w:t>les serveur</w:t>
            </w:r>
            <w:proofErr w:type="gramEnd"/>
            <w:r>
              <w:t xml:space="preserve"> (super ordinateur) </w:t>
            </w:r>
            <w:proofErr w:type="spellStart"/>
            <w:r>
              <w:t>à</w:t>
            </w:r>
            <w:proofErr w:type="spellEnd"/>
            <w:r>
              <w:t xml:space="preserve"> pris le relais en 2001. Ce qui donna la naissance à Windows XP, le premier </w:t>
            </w:r>
            <w:r>
              <w:rPr>
                <w:b/>
                <w:bCs/>
              </w:rPr>
              <w:t>OS</w:t>
            </w:r>
            <w:r>
              <w:t xml:space="preserve"> de Microsoft conçu pour les PC (</w:t>
            </w:r>
            <w:proofErr w:type="spellStart"/>
            <w:r>
              <w:t>Personal</w:t>
            </w:r>
            <w:proofErr w:type="spellEnd"/>
            <w:r>
              <w:t xml:space="preserve"> Computer) fonctionnant avec le noyau logiciel de NT </w:t>
            </w:r>
            <w:proofErr w:type="gramStart"/>
            <w:r>
              <w:t>( New</w:t>
            </w:r>
            <w:proofErr w:type="gramEnd"/>
            <w:r>
              <w:t xml:space="preserve"> Technologie ). Sur le graphique les version 2003 et 2008 sont la branche de NT qui ont </w:t>
            </w:r>
            <w:proofErr w:type="gramStart"/>
            <w:r>
              <w:t>demeurer</w:t>
            </w:r>
            <w:proofErr w:type="gramEnd"/>
            <w:r>
              <w:t xml:space="preserve"> réservé aux entreprises pour la gestion des serveurs.</w:t>
            </w:r>
          </w:p>
          <w:p w:rsidR="004C506C" w:rsidRDefault="004C506C" w:rsidP="004C506C"/>
          <w:p w:rsidR="004C506C" w:rsidRDefault="004C506C" w:rsidP="004C506C">
            <w:pPr>
              <w:pStyle w:val="Heading4"/>
            </w:pPr>
            <w:bookmarkStart w:id="17" w:name="TOC-Windows-Vista"/>
            <w:bookmarkEnd w:id="17"/>
            <w:r>
              <w:t>Windows Vista</w:t>
            </w:r>
          </w:p>
          <w:p w:rsidR="004C506C" w:rsidRDefault="004C506C" w:rsidP="004C506C">
            <w:r>
              <w:t xml:space="preserve">Windows Vista est le premier héritier de XP. Microsoft n'avait pas prévu sortir le successeur de XP avant 2011. Mais, le retour en force de Apple avec son OS appelé </w:t>
            </w:r>
            <w:proofErr w:type="spellStart"/>
            <w:r>
              <w:t>Mac</w:t>
            </w:r>
            <w:r>
              <w:rPr>
                <w:b/>
                <w:bCs/>
              </w:rPr>
              <w:t>OS</w:t>
            </w:r>
            <w:r>
              <w:t>X</w:t>
            </w:r>
            <w:proofErr w:type="spellEnd"/>
            <w:r>
              <w:t xml:space="preserve"> à </w:t>
            </w:r>
            <w:proofErr w:type="spellStart"/>
            <w:r>
              <w:t>forcé</w:t>
            </w:r>
            <w:proofErr w:type="spellEnd"/>
            <w:r>
              <w:t xml:space="preserve"> la main de Microsoft en 2007 à sortir un nouveau OS et vite. Vista est le fruit d'une </w:t>
            </w:r>
            <w:proofErr w:type="spellStart"/>
            <w:r>
              <w:t>competition</w:t>
            </w:r>
            <w:proofErr w:type="spellEnd"/>
            <w:r>
              <w:t>.</w:t>
            </w:r>
          </w:p>
          <w:p w:rsidR="004C506C" w:rsidRDefault="004C506C" w:rsidP="004C506C">
            <w:pPr>
              <w:pStyle w:val="Heading4"/>
            </w:pPr>
            <w:bookmarkStart w:id="18" w:name="TOC-Windows-7"/>
            <w:bookmarkEnd w:id="18"/>
            <w:r>
              <w:t>Windows 7</w:t>
            </w:r>
          </w:p>
          <w:p w:rsidR="004C506C" w:rsidRDefault="004C506C" w:rsidP="004C506C">
            <w:pPr>
              <w:rPr>
                <w:sz w:val="24"/>
                <w:szCs w:val="24"/>
              </w:rPr>
            </w:pPr>
            <w:r>
              <w:t xml:space="preserve">Windows 7 offre une stabilité que Vista n'avait pas, il est beaucoup mieux mais le défaut est que son interface à encore tout changer et </w:t>
            </w:r>
            <w:proofErr w:type="gramStart"/>
            <w:r>
              <w:t>les</w:t>
            </w:r>
            <w:proofErr w:type="gramEnd"/>
            <w:r>
              <w:t xml:space="preserve"> personne qui se sont habitué s'y retrouve mal, donc cela prend une période d'adaptation.</w:t>
            </w:r>
          </w:p>
        </w:tc>
      </w:tr>
    </w:tbl>
    <w:p w:rsidR="00077A37" w:rsidRDefault="00077A37" w:rsidP="00077A37">
      <w:pPr>
        <w:pStyle w:val="Heading3"/>
      </w:pPr>
      <w:proofErr w:type="gramStart"/>
      <w:r>
        <w:lastRenderedPageBreak/>
        <w:t>créer</w:t>
      </w:r>
      <w:proofErr w:type="gramEnd"/>
      <w:r>
        <w:t xml:space="preserve">, copier des dossiers et fichiers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077A37" w:rsidTr="00077A37">
        <w:trPr>
          <w:tblCellSpacing w:w="0" w:type="dxa"/>
        </w:trPr>
        <w:tc>
          <w:tcPr>
            <w:tcW w:w="0" w:type="auto"/>
            <w:vAlign w:val="center"/>
            <w:hideMark/>
          </w:tcPr>
          <w:p w:rsidR="00077A37" w:rsidRDefault="00077A37" w:rsidP="00077A37">
            <w:pPr>
              <w:pStyle w:val="NormalWeb"/>
            </w:pPr>
            <w:r>
              <w:t>Table des matières</w:t>
            </w:r>
          </w:p>
          <w:p w:rsidR="00077A37" w:rsidRDefault="00077A37" w:rsidP="00077A37">
            <w:pPr>
              <w:numPr>
                <w:ilvl w:val="0"/>
                <w:numId w:val="81"/>
              </w:numPr>
              <w:spacing w:before="100" w:beforeAutospacing="1" w:after="100" w:afterAutospacing="1" w:line="240" w:lineRule="auto"/>
            </w:pPr>
            <w:hyperlink r:id="rId1177" w:anchor="TOC-Items" w:history="1">
              <w:r>
                <w:rPr>
                  <w:rStyle w:val="Strong"/>
                  <w:color w:val="0000FF"/>
                  <w:u w:val="single"/>
                </w:rPr>
                <w:t xml:space="preserve">1 </w:t>
              </w:r>
              <w:r>
                <w:rPr>
                  <w:rStyle w:val="Hyperlink"/>
                </w:rPr>
                <w:t>Items</w:t>
              </w:r>
            </w:hyperlink>
          </w:p>
          <w:p w:rsidR="00077A37" w:rsidRDefault="00077A37" w:rsidP="00077A37">
            <w:pPr>
              <w:numPr>
                <w:ilvl w:val="1"/>
                <w:numId w:val="81"/>
              </w:numPr>
              <w:spacing w:before="100" w:beforeAutospacing="1" w:after="100" w:afterAutospacing="1" w:line="240" w:lineRule="auto"/>
            </w:pPr>
            <w:hyperlink r:id="rId1178" w:anchor="TOC-Dossier" w:history="1">
              <w:r>
                <w:rPr>
                  <w:rStyle w:val="Strong"/>
                  <w:color w:val="0000FF"/>
                  <w:u w:val="single"/>
                </w:rPr>
                <w:t xml:space="preserve">1.1 </w:t>
              </w:r>
              <w:r>
                <w:rPr>
                  <w:rStyle w:val="Hyperlink"/>
                </w:rPr>
                <w:t>Dossier</w:t>
              </w:r>
            </w:hyperlink>
          </w:p>
          <w:p w:rsidR="00077A37" w:rsidRDefault="00077A37" w:rsidP="00077A37">
            <w:pPr>
              <w:numPr>
                <w:ilvl w:val="1"/>
                <w:numId w:val="81"/>
              </w:numPr>
              <w:spacing w:before="100" w:beforeAutospacing="1" w:after="100" w:afterAutospacing="1" w:line="240" w:lineRule="auto"/>
            </w:pPr>
            <w:hyperlink r:id="rId1179" w:anchor="TOC-Fichier" w:history="1">
              <w:r>
                <w:rPr>
                  <w:rStyle w:val="Strong"/>
                  <w:color w:val="0000FF"/>
                  <w:u w:val="single"/>
                </w:rPr>
                <w:t xml:space="preserve">1.2 </w:t>
              </w:r>
              <w:r>
                <w:rPr>
                  <w:rStyle w:val="Hyperlink"/>
                </w:rPr>
                <w:t>Fichier</w:t>
              </w:r>
            </w:hyperlink>
          </w:p>
          <w:p w:rsidR="00077A37" w:rsidRDefault="00077A37" w:rsidP="00077A37">
            <w:pPr>
              <w:numPr>
                <w:ilvl w:val="0"/>
                <w:numId w:val="81"/>
              </w:numPr>
              <w:spacing w:before="100" w:beforeAutospacing="1" w:after="100" w:afterAutospacing="1" w:line="240" w:lineRule="auto"/>
            </w:pPr>
            <w:hyperlink r:id="rId1180" w:anchor="TOC-O-mettre-ses-affaires" w:history="1">
              <w:r>
                <w:rPr>
                  <w:rStyle w:val="Strong"/>
                  <w:color w:val="0000FF"/>
                  <w:u w:val="single"/>
                </w:rPr>
                <w:t xml:space="preserve">2 </w:t>
              </w:r>
              <w:r>
                <w:rPr>
                  <w:rStyle w:val="Hyperlink"/>
                </w:rPr>
                <w:t>Où mettre ses affaires</w:t>
              </w:r>
            </w:hyperlink>
          </w:p>
          <w:p w:rsidR="00077A37" w:rsidRDefault="00077A37" w:rsidP="00077A37">
            <w:pPr>
              <w:numPr>
                <w:ilvl w:val="1"/>
                <w:numId w:val="81"/>
              </w:numPr>
              <w:spacing w:before="100" w:beforeAutospacing="1" w:after="100" w:afterAutospacing="1" w:line="240" w:lineRule="auto"/>
            </w:pPr>
            <w:hyperlink r:id="rId1181" w:anchor="TOC-Disque-dur" w:history="1">
              <w:r>
                <w:rPr>
                  <w:rStyle w:val="Strong"/>
                  <w:color w:val="0000FF"/>
                  <w:u w:val="single"/>
                </w:rPr>
                <w:t xml:space="preserve">2.1 </w:t>
              </w:r>
              <w:r>
                <w:rPr>
                  <w:rStyle w:val="Hyperlink"/>
                </w:rPr>
                <w:t>Disque dur</w:t>
              </w:r>
            </w:hyperlink>
          </w:p>
          <w:p w:rsidR="00077A37" w:rsidRDefault="00077A37" w:rsidP="00077A37">
            <w:pPr>
              <w:numPr>
                <w:ilvl w:val="2"/>
                <w:numId w:val="81"/>
              </w:numPr>
              <w:spacing w:before="100" w:beforeAutospacing="1" w:after="100" w:afterAutospacing="1" w:line="240" w:lineRule="auto"/>
            </w:pPr>
            <w:hyperlink r:id="rId1182" w:anchor="TOC-ouvrir-le-poste-de-travail-" w:history="1">
              <w:r>
                <w:rPr>
                  <w:rStyle w:val="Strong"/>
                  <w:color w:val="0000FF"/>
                  <w:u w:val="single"/>
                </w:rPr>
                <w:t xml:space="preserve">2.1.1 </w:t>
              </w:r>
              <w:r>
                <w:rPr>
                  <w:rStyle w:val="Hyperlink"/>
                </w:rPr>
                <w:t>ouvrir le poste de travail </w:t>
              </w:r>
            </w:hyperlink>
          </w:p>
          <w:p w:rsidR="00077A37" w:rsidRDefault="00077A37" w:rsidP="00077A37">
            <w:pPr>
              <w:numPr>
                <w:ilvl w:val="1"/>
                <w:numId w:val="81"/>
              </w:numPr>
              <w:spacing w:before="100" w:beforeAutospacing="1" w:after="100" w:afterAutospacing="1" w:line="240" w:lineRule="auto"/>
            </w:pPr>
            <w:hyperlink r:id="rId1183" w:anchor="TOC-Mes-documents" w:history="1">
              <w:r>
                <w:rPr>
                  <w:rStyle w:val="Strong"/>
                  <w:color w:val="0000FF"/>
                  <w:u w:val="single"/>
                </w:rPr>
                <w:t xml:space="preserve">2.2 </w:t>
              </w:r>
              <w:r>
                <w:rPr>
                  <w:rStyle w:val="Hyperlink"/>
                </w:rPr>
                <w:t>Mes documents</w:t>
              </w:r>
            </w:hyperlink>
          </w:p>
          <w:p w:rsidR="00077A37" w:rsidRDefault="00077A37" w:rsidP="00077A37">
            <w:pPr>
              <w:numPr>
                <w:ilvl w:val="0"/>
                <w:numId w:val="81"/>
              </w:numPr>
              <w:spacing w:before="100" w:beforeAutospacing="1" w:after="100" w:afterAutospacing="1" w:line="240" w:lineRule="auto"/>
            </w:pPr>
            <w:hyperlink r:id="rId1184" w:anchor="TOC-Action" w:history="1">
              <w:r>
                <w:rPr>
                  <w:rStyle w:val="Strong"/>
                  <w:color w:val="0000FF"/>
                  <w:u w:val="single"/>
                </w:rPr>
                <w:t xml:space="preserve">3 </w:t>
              </w:r>
              <w:r>
                <w:rPr>
                  <w:rStyle w:val="Hyperlink"/>
                </w:rPr>
                <w:t>Action</w:t>
              </w:r>
            </w:hyperlink>
          </w:p>
          <w:p w:rsidR="00077A37" w:rsidRDefault="00077A37" w:rsidP="00077A37">
            <w:pPr>
              <w:numPr>
                <w:ilvl w:val="1"/>
                <w:numId w:val="81"/>
              </w:numPr>
              <w:spacing w:before="100" w:beforeAutospacing="1" w:after="100" w:afterAutospacing="1" w:line="240" w:lineRule="auto"/>
            </w:pPr>
            <w:hyperlink r:id="rId1185" w:anchor="TOC-S-lectionner" w:history="1">
              <w:r>
                <w:rPr>
                  <w:rStyle w:val="Strong"/>
                  <w:color w:val="0000FF"/>
                  <w:u w:val="single"/>
                </w:rPr>
                <w:t xml:space="preserve">3.1 </w:t>
              </w:r>
              <w:r>
                <w:rPr>
                  <w:rStyle w:val="Hyperlink"/>
                </w:rPr>
                <w:t>Sélectionner</w:t>
              </w:r>
            </w:hyperlink>
          </w:p>
          <w:p w:rsidR="00077A37" w:rsidRDefault="00077A37" w:rsidP="00077A37">
            <w:pPr>
              <w:numPr>
                <w:ilvl w:val="2"/>
                <w:numId w:val="81"/>
              </w:numPr>
              <w:spacing w:before="100" w:beforeAutospacing="1" w:after="100" w:afterAutospacing="1" w:line="240" w:lineRule="auto"/>
            </w:pPr>
            <w:hyperlink r:id="rId1186" w:anchor="TOC-simple" w:history="1">
              <w:r>
                <w:rPr>
                  <w:rStyle w:val="Strong"/>
                  <w:color w:val="0000FF"/>
                  <w:u w:val="single"/>
                </w:rPr>
                <w:t xml:space="preserve">3.1.1 </w:t>
              </w:r>
              <w:r>
                <w:rPr>
                  <w:rStyle w:val="Hyperlink"/>
                </w:rPr>
                <w:t>simple</w:t>
              </w:r>
            </w:hyperlink>
          </w:p>
          <w:p w:rsidR="00077A37" w:rsidRDefault="00077A37" w:rsidP="00077A37">
            <w:pPr>
              <w:numPr>
                <w:ilvl w:val="2"/>
                <w:numId w:val="81"/>
              </w:numPr>
              <w:spacing w:before="100" w:beforeAutospacing="1" w:after="100" w:afterAutospacing="1" w:line="240" w:lineRule="auto"/>
            </w:pPr>
            <w:hyperlink r:id="rId1187" w:anchor="TOC-multiple" w:history="1">
              <w:r>
                <w:rPr>
                  <w:rStyle w:val="Strong"/>
                  <w:color w:val="0000FF"/>
                  <w:u w:val="single"/>
                </w:rPr>
                <w:t xml:space="preserve">3.1.2 </w:t>
              </w:r>
              <w:r>
                <w:rPr>
                  <w:rStyle w:val="Hyperlink"/>
                </w:rPr>
                <w:t>multiple</w:t>
              </w:r>
            </w:hyperlink>
          </w:p>
          <w:p w:rsidR="00077A37" w:rsidRDefault="00077A37" w:rsidP="00077A37">
            <w:pPr>
              <w:numPr>
                <w:ilvl w:val="1"/>
                <w:numId w:val="81"/>
              </w:numPr>
              <w:spacing w:before="100" w:beforeAutospacing="1" w:after="100" w:afterAutospacing="1" w:line="240" w:lineRule="auto"/>
            </w:pPr>
            <w:hyperlink r:id="rId1188" w:anchor="TOC-Renommer" w:history="1">
              <w:r>
                <w:rPr>
                  <w:rStyle w:val="Strong"/>
                  <w:color w:val="0000FF"/>
                  <w:u w:val="single"/>
                </w:rPr>
                <w:t xml:space="preserve">3.2 </w:t>
              </w:r>
              <w:r>
                <w:rPr>
                  <w:rStyle w:val="Hyperlink"/>
                </w:rPr>
                <w:t>Renommer</w:t>
              </w:r>
            </w:hyperlink>
          </w:p>
          <w:p w:rsidR="00077A37" w:rsidRDefault="00077A37" w:rsidP="00077A37">
            <w:pPr>
              <w:numPr>
                <w:ilvl w:val="1"/>
                <w:numId w:val="81"/>
              </w:numPr>
              <w:spacing w:before="100" w:beforeAutospacing="1" w:after="100" w:afterAutospacing="1" w:line="240" w:lineRule="auto"/>
            </w:pPr>
            <w:hyperlink r:id="rId1189" w:anchor="TOC-Cr-er" w:history="1">
              <w:r>
                <w:rPr>
                  <w:rStyle w:val="Strong"/>
                  <w:color w:val="0000FF"/>
                  <w:u w:val="single"/>
                </w:rPr>
                <w:t xml:space="preserve">3.3 </w:t>
              </w:r>
              <w:r>
                <w:rPr>
                  <w:rStyle w:val="Hyperlink"/>
                </w:rPr>
                <w:t>Créer</w:t>
              </w:r>
            </w:hyperlink>
          </w:p>
          <w:p w:rsidR="00077A37" w:rsidRDefault="00077A37" w:rsidP="00077A37">
            <w:pPr>
              <w:numPr>
                <w:ilvl w:val="2"/>
                <w:numId w:val="81"/>
              </w:numPr>
              <w:spacing w:before="100" w:beforeAutospacing="1" w:after="100" w:afterAutospacing="1" w:line="240" w:lineRule="auto"/>
            </w:pPr>
            <w:hyperlink r:id="rId1190" w:anchor="TOC-Nouveau" w:history="1">
              <w:r>
                <w:rPr>
                  <w:rStyle w:val="Strong"/>
                  <w:color w:val="0000FF"/>
                  <w:u w:val="single"/>
                </w:rPr>
                <w:t xml:space="preserve">3.3.1 </w:t>
              </w:r>
              <w:r>
                <w:rPr>
                  <w:rStyle w:val="Hyperlink"/>
                </w:rPr>
                <w:t>Nouveau</w:t>
              </w:r>
            </w:hyperlink>
          </w:p>
          <w:p w:rsidR="00077A37" w:rsidRDefault="00077A37" w:rsidP="00077A37">
            <w:pPr>
              <w:numPr>
                <w:ilvl w:val="2"/>
                <w:numId w:val="81"/>
              </w:numPr>
              <w:spacing w:before="100" w:beforeAutospacing="1" w:after="100" w:afterAutospacing="1" w:line="240" w:lineRule="auto"/>
            </w:pPr>
            <w:hyperlink r:id="rId1191" w:anchor="TOC-Cloner" w:history="1">
              <w:r>
                <w:rPr>
                  <w:rStyle w:val="Strong"/>
                  <w:color w:val="0000FF"/>
                  <w:u w:val="single"/>
                </w:rPr>
                <w:t xml:space="preserve">3.3.2 </w:t>
              </w:r>
              <w:r>
                <w:rPr>
                  <w:rStyle w:val="Hyperlink"/>
                </w:rPr>
                <w:t>Cloner</w:t>
              </w:r>
            </w:hyperlink>
          </w:p>
          <w:p w:rsidR="00077A37" w:rsidRDefault="00077A37" w:rsidP="00077A37">
            <w:pPr>
              <w:numPr>
                <w:ilvl w:val="1"/>
                <w:numId w:val="81"/>
              </w:numPr>
              <w:spacing w:before="100" w:beforeAutospacing="1" w:after="100" w:afterAutospacing="1" w:line="240" w:lineRule="auto"/>
            </w:pPr>
            <w:hyperlink r:id="rId1192" w:anchor="TOC-Parcourir" w:history="1">
              <w:r>
                <w:rPr>
                  <w:rStyle w:val="Strong"/>
                  <w:color w:val="0000FF"/>
                  <w:u w:val="single"/>
                </w:rPr>
                <w:t xml:space="preserve">3.4 </w:t>
              </w:r>
              <w:r>
                <w:rPr>
                  <w:rStyle w:val="Hyperlink"/>
                </w:rPr>
                <w:t>Parcourir</w:t>
              </w:r>
            </w:hyperlink>
          </w:p>
          <w:p w:rsidR="00077A37" w:rsidRDefault="00077A37" w:rsidP="00077A37">
            <w:pPr>
              <w:numPr>
                <w:ilvl w:val="2"/>
                <w:numId w:val="81"/>
              </w:numPr>
              <w:spacing w:before="100" w:beforeAutospacing="1" w:after="100" w:afterAutospacing="1" w:line="240" w:lineRule="auto"/>
            </w:pPr>
            <w:hyperlink r:id="rId1193" w:anchor="TOC-enfant" w:history="1">
              <w:r>
                <w:rPr>
                  <w:rStyle w:val="Strong"/>
                  <w:color w:val="0000FF"/>
                  <w:u w:val="single"/>
                </w:rPr>
                <w:t xml:space="preserve">3.4.1 </w:t>
              </w:r>
              <w:r>
                <w:rPr>
                  <w:rStyle w:val="Hyperlink"/>
                </w:rPr>
                <w:t>enfant</w:t>
              </w:r>
            </w:hyperlink>
          </w:p>
          <w:p w:rsidR="00077A37" w:rsidRDefault="00077A37" w:rsidP="00077A37">
            <w:pPr>
              <w:numPr>
                <w:ilvl w:val="2"/>
                <w:numId w:val="81"/>
              </w:numPr>
              <w:spacing w:before="100" w:beforeAutospacing="1" w:after="100" w:afterAutospacing="1" w:line="240" w:lineRule="auto"/>
            </w:pPr>
            <w:hyperlink r:id="rId1194" w:anchor="TOC-parent" w:history="1">
              <w:r>
                <w:rPr>
                  <w:rStyle w:val="Strong"/>
                  <w:color w:val="0000FF"/>
                  <w:u w:val="single"/>
                </w:rPr>
                <w:t xml:space="preserve">3.4.2 </w:t>
              </w:r>
              <w:r>
                <w:rPr>
                  <w:rStyle w:val="Hyperlink"/>
                </w:rPr>
                <w:t>parent</w:t>
              </w:r>
            </w:hyperlink>
          </w:p>
          <w:p w:rsidR="00077A37" w:rsidRDefault="00077A37" w:rsidP="00077A37">
            <w:pPr>
              <w:numPr>
                <w:ilvl w:val="0"/>
                <w:numId w:val="81"/>
              </w:numPr>
              <w:spacing w:before="100" w:beforeAutospacing="1" w:after="100" w:afterAutospacing="1" w:line="240" w:lineRule="auto"/>
            </w:pPr>
            <w:hyperlink r:id="rId1195" w:anchor="TOC-Pratique" w:history="1">
              <w:r>
                <w:rPr>
                  <w:rStyle w:val="Strong"/>
                  <w:color w:val="0000FF"/>
                  <w:u w:val="single"/>
                </w:rPr>
                <w:t xml:space="preserve">4 </w:t>
              </w:r>
              <w:r>
                <w:rPr>
                  <w:rStyle w:val="Hyperlink"/>
                </w:rPr>
                <w:t>Pratique</w:t>
              </w:r>
            </w:hyperlink>
          </w:p>
          <w:p w:rsidR="00077A37" w:rsidRDefault="00077A37" w:rsidP="00077A37">
            <w:pPr>
              <w:spacing w:after="0"/>
            </w:pPr>
          </w:p>
          <w:p w:rsidR="00077A37" w:rsidRDefault="00077A37" w:rsidP="00077A37">
            <w:pPr>
              <w:pStyle w:val="Heading2"/>
            </w:pPr>
            <w:bookmarkStart w:id="19" w:name="TOC-Items"/>
            <w:bookmarkEnd w:id="19"/>
            <w:r>
              <w:t>Items</w:t>
            </w:r>
          </w:p>
          <w:p w:rsidR="00077A37" w:rsidRDefault="00077A37" w:rsidP="00077A37">
            <w:r>
              <w:t xml:space="preserve">Il faut savoir que sur un ordinateur les choses sont représentées comme dans un classeur de document, sauf que chaque dossier peut contenir d'autres dossiers à l'infinie. Se référer à la </w:t>
            </w:r>
            <w:hyperlink r:id="rId1196" w:history="1">
              <w:r>
                <w:rPr>
                  <w:rStyle w:val="Hyperlink"/>
                </w:rPr>
                <w:t>chronique sur l'arborescence</w:t>
              </w:r>
            </w:hyperlink>
            <w:r>
              <w:t xml:space="preserve"> pour mieux comprendre.</w:t>
            </w:r>
          </w:p>
          <w:p w:rsidR="00077A37" w:rsidRDefault="00077A37" w:rsidP="00077A37">
            <w:pPr>
              <w:pStyle w:val="Heading3"/>
            </w:pPr>
            <w:bookmarkStart w:id="20" w:name="TOC-Dossier"/>
            <w:bookmarkEnd w:id="20"/>
            <w:r>
              <w:t>Dossier</w:t>
            </w:r>
          </w:p>
          <w:p w:rsidR="00077A37" w:rsidRDefault="00077A37" w:rsidP="00077A37">
            <w:r>
              <w:t>Le dossier contient  des sous-dossiers ou des fichiers.</w:t>
            </w:r>
          </w:p>
          <w:p w:rsidR="00077A37" w:rsidRDefault="00077A37" w:rsidP="00077A37"/>
          <w:p w:rsidR="00077A37" w:rsidRDefault="00077A37" w:rsidP="00077A37">
            <w:r>
              <w:t>Voici quelques modèles d'icônes qui peuvent différer pour plusieurs raisons.</w:t>
            </w:r>
          </w:p>
          <w:p w:rsidR="00077A37" w:rsidRDefault="00077A37" w:rsidP="00077A37">
            <w:r>
              <w:rPr>
                <w:noProof/>
                <w:lang w:eastAsia="fr-FR"/>
              </w:rPr>
              <w:drawing>
                <wp:inline distT="0" distB="0" distL="0" distR="0" wp14:anchorId="23B6BBCA" wp14:editId="344EF366">
                  <wp:extent cx="1905000" cy="1905000"/>
                  <wp:effectExtent l="0" t="0" r="0" b="0"/>
                  <wp:docPr id="84" name="Picture 84" descr="https://sites.google.com/site/lapprentiinformaticien/_/rsrc/1297181508377/tutoriel/introduction-a-l-ordinateur/formation/atelier-1-creer-copier-des-dossiers-et-fichiers/Folder-Nouveau-Dossier-SZ-icon.png?height=200&amp;width=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sites.google.com/site/lapprentiinformaticien/_/rsrc/1297181508377/tutoriel/introduction-a-l-ordinateur/formation/atelier-1-creer-copier-des-dossiers-et-fichiers/Folder-Nouveau-Dossier-SZ-icon.png?height=200&amp;width=200"/>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lang w:eastAsia="fr-FR"/>
              </w:rPr>
              <w:drawing>
                <wp:inline distT="0" distB="0" distL="0" distR="0" wp14:anchorId="53DC60AD" wp14:editId="4875B7C5">
                  <wp:extent cx="1905000" cy="1905000"/>
                  <wp:effectExtent l="0" t="0" r="0" b="0"/>
                  <wp:docPr id="83" name="Picture 83" descr="https://sites.google.com/site/lapprentiinformaticien/_/rsrc/1297181508377/tutoriel/introduction-a-l-ordinateur/formation/atelier-1-creer-copier-des-dossiers-et-fichiers/13927-alexgraph-mesimages.png?height=200&amp;width=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sites.google.com/site/lapprentiinformaticien/_/rsrc/1297181508377/tutoriel/introduction-a-l-ordinateur/formation/atelier-1-creer-copier-des-dossiers-et-fichiers/13927-alexgraph-mesimages.png?height=200&amp;width=200"/>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lang w:eastAsia="fr-FR"/>
              </w:rPr>
              <w:drawing>
                <wp:inline distT="0" distB="0" distL="0" distR="0" wp14:anchorId="6717E21F" wp14:editId="1A4AAC23">
                  <wp:extent cx="1905000" cy="1905000"/>
                  <wp:effectExtent l="0" t="0" r="0" b="0"/>
                  <wp:docPr id="82" name="Picture 82" descr="https://sites.google.com/site/lapprentiinformaticien/_/rsrc/1297181508378/tutoriel/introduction-a-l-ordinateur/formation/atelier-1-creer-copier-des-dossiers-et-fichiers/iconFolderVista.jpg?height=200&amp;width=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sites.google.com/site/lapprentiinformaticien/_/rsrc/1297181508378/tutoriel/introduction-a-l-ordinateur/formation/atelier-1-creer-copier-des-dossiers-et-fichiers/iconFolderVista.jpg?height=200&amp;width=200"/>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77A37" w:rsidRDefault="00077A37" w:rsidP="00077A37"/>
          <w:p w:rsidR="00077A37" w:rsidRDefault="00077A37" w:rsidP="00077A37">
            <w:pPr>
              <w:pStyle w:val="Heading3"/>
            </w:pPr>
            <w:bookmarkStart w:id="21" w:name="TOC-Fichier"/>
            <w:bookmarkEnd w:id="21"/>
            <w:r>
              <w:t>Fichier</w:t>
            </w:r>
          </w:p>
          <w:p w:rsidR="00077A37" w:rsidRDefault="00077A37" w:rsidP="00077A37">
            <w:r>
              <w:t xml:space="preserve">Un fichier représente n'importe lequel format de document possible. Lien </w:t>
            </w:r>
            <w:proofErr w:type="spellStart"/>
            <w:r>
              <w:t>wikipédia</w:t>
            </w:r>
            <w:proofErr w:type="spellEnd"/>
            <w:r>
              <w:t xml:space="preserve">: </w:t>
            </w:r>
            <w:hyperlink r:id="rId1200" w:tgtFrame="_blank" w:history="1">
              <w:r>
                <w:rPr>
                  <w:rStyle w:val="Hyperlink"/>
                </w:rPr>
                <w:t>cliquez ici</w:t>
              </w:r>
            </w:hyperlink>
          </w:p>
          <w:p w:rsidR="00077A37" w:rsidRDefault="00077A37" w:rsidP="00077A37">
            <w:pPr>
              <w:numPr>
                <w:ilvl w:val="0"/>
                <w:numId w:val="82"/>
              </w:numPr>
              <w:spacing w:before="100" w:beforeAutospacing="1" w:after="100" w:afterAutospacing="1" w:line="240" w:lineRule="auto"/>
            </w:pPr>
            <w:r>
              <w:t>image :</w:t>
            </w:r>
          </w:p>
          <w:p w:rsidR="00077A37" w:rsidRDefault="00077A37" w:rsidP="00077A37">
            <w:pPr>
              <w:numPr>
                <w:ilvl w:val="1"/>
                <w:numId w:val="82"/>
              </w:numPr>
              <w:spacing w:before="100" w:beforeAutospacing="1" w:after="100" w:afterAutospacing="1" w:line="240" w:lineRule="auto"/>
            </w:pPr>
            <w:proofErr w:type="spellStart"/>
            <w:r>
              <w:t>jpg</w:t>
            </w:r>
            <w:proofErr w:type="spellEnd"/>
          </w:p>
          <w:p w:rsidR="00077A37" w:rsidRDefault="00077A37" w:rsidP="00077A37">
            <w:pPr>
              <w:numPr>
                <w:ilvl w:val="1"/>
                <w:numId w:val="82"/>
              </w:numPr>
              <w:spacing w:before="100" w:beforeAutospacing="1" w:after="100" w:afterAutospacing="1" w:line="240" w:lineRule="auto"/>
            </w:pPr>
            <w:proofErr w:type="spellStart"/>
            <w:r>
              <w:t>png</w:t>
            </w:r>
            <w:proofErr w:type="spellEnd"/>
          </w:p>
          <w:p w:rsidR="00077A37" w:rsidRDefault="00077A37" w:rsidP="00077A37">
            <w:pPr>
              <w:numPr>
                <w:ilvl w:val="1"/>
                <w:numId w:val="82"/>
              </w:numPr>
              <w:spacing w:before="100" w:beforeAutospacing="1" w:after="100" w:afterAutospacing="1" w:line="240" w:lineRule="auto"/>
            </w:pPr>
            <w:proofErr w:type="spellStart"/>
            <w:r>
              <w:t>gif</w:t>
            </w:r>
            <w:proofErr w:type="spellEnd"/>
          </w:p>
          <w:p w:rsidR="00077A37" w:rsidRDefault="00077A37" w:rsidP="00077A37">
            <w:pPr>
              <w:numPr>
                <w:ilvl w:val="1"/>
                <w:numId w:val="82"/>
              </w:numPr>
              <w:spacing w:before="100" w:beforeAutospacing="1" w:after="100" w:afterAutospacing="1" w:line="240" w:lineRule="auto"/>
            </w:pPr>
            <w:proofErr w:type="spellStart"/>
            <w:r>
              <w:t>bmp</w:t>
            </w:r>
            <w:proofErr w:type="spellEnd"/>
          </w:p>
          <w:p w:rsidR="00077A37" w:rsidRDefault="00077A37" w:rsidP="00077A37">
            <w:pPr>
              <w:numPr>
                <w:ilvl w:val="1"/>
                <w:numId w:val="82"/>
              </w:numPr>
              <w:spacing w:before="100" w:beforeAutospacing="1" w:after="100" w:afterAutospacing="1" w:line="240" w:lineRule="auto"/>
            </w:pPr>
            <w:proofErr w:type="spellStart"/>
            <w:r>
              <w:t>psd</w:t>
            </w:r>
            <w:proofErr w:type="spellEnd"/>
          </w:p>
          <w:p w:rsidR="00077A37" w:rsidRDefault="00077A37" w:rsidP="00077A37">
            <w:pPr>
              <w:numPr>
                <w:ilvl w:val="0"/>
                <w:numId w:val="82"/>
              </w:numPr>
              <w:spacing w:before="100" w:beforeAutospacing="1" w:after="100" w:afterAutospacing="1" w:line="240" w:lineRule="auto"/>
            </w:pPr>
            <w:r>
              <w:t>vidéo: </w:t>
            </w:r>
          </w:p>
          <w:p w:rsidR="00077A37" w:rsidRDefault="00077A37" w:rsidP="00077A37">
            <w:pPr>
              <w:numPr>
                <w:ilvl w:val="1"/>
                <w:numId w:val="82"/>
              </w:numPr>
              <w:spacing w:before="100" w:beforeAutospacing="1" w:after="100" w:afterAutospacing="1" w:line="240" w:lineRule="auto"/>
            </w:pPr>
            <w:proofErr w:type="spellStart"/>
            <w:r>
              <w:t>avi</w:t>
            </w:r>
            <w:proofErr w:type="spellEnd"/>
          </w:p>
          <w:p w:rsidR="00077A37" w:rsidRDefault="00077A37" w:rsidP="00077A37">
            <w:pPr>
              <w:numPr>
                <w:ilvl w:val="1"/>
                <w:numId w:val="82"/>
              </w:numPr>
              <w:spacing w:before="100" w:beforeAutospacing="1" w:after="100" w:afterAutospacing="1" w:line="240" w:lineRule="auto"/>
            </w:pPr>
            <w:proofErr w:type="spellStart"/>
            <w:r>
              <w:t>mpeg</w:t>
            </w:r>
            <w:proofErr w:type="spellEnd"/>
          </w:p>
          <w:p w:rsidR="00077A37" w:rsidRDefault="00077A37" w:rsidP="00077A37">
            <w:pPr>
              <w:numPr>
                <w:ilvl w:val="1"/>
                <w:numId w:val="82"/>
              </w:numPr>
              <w:spacing w:before="100" w:beforeAutospacing="1" w:after="100" w:afterAutospacing="1" w:line="240" w:lineRule="auto"/>
            </w:pPr>
            <w:r>
              <w:t>mp4</w:t>
            </w:r>
          </w:p>
          <w:p w:rsidR="00077A37" w:rsidRDefault="00077A37" w:rsidP="00077A37">
            <w:pPr>
              <w:numPr>
                <w:ilvl w:val="0"/>
                <w:numId w:val="82"/>
              </w:numPr>
              <w:spacing w:before="100" w:beforeAutospacing="1" w:after="100" w:afterAutospacing="1" w:line="240" w:lineRule="auto"/>
            </w:pPr>
            <w:r>
              <w:t>document texte: </w:t>
            </w:r>
          </w:p>
          <w:p w:rsidR="00077A37" w:rsidRDefault="00077A37" w:rsidP="00077A37">
            <w:pPr>
              <w:numPr>
                <w:ilvl w:val="1"/>
                <w:numId w:val="82"/>
              </w:numPr>
              <w:spacing w:before="100" w:beforeAutospacing="1" w:after="100" w:afterAutospacing="1" w:line="240" w:lineRule="auto"/>
            </w:pPr>
            <w:r>
              <w:lastRenderedPageBreak/>
              <w:t>doc</w:t>
            </w:r>
          </w:p>
          <w:p w:rsidR="00077A37" w:rsidRDefault="00077A37" w:rsidP="00077A37">
            <w:pPr>
              <w:numPr>
                <w:ilvl w:val="1"/>
                <w:numId w:val="82"/>
              </w:numPr>
              <w:spacing w:before="100" w:beforeAutospacing="1" w:after="100" w:afterAutospacing="1" w:line="240" w:lineRule="auto"/>
            </w:pPr>
            <w:proofErr w:type="spellStart"/>
            <w:r>
              <w:t>txt</w:t>
            </w:r>
            <w:proofErr w:type="spellEnd"/>
          </w:p>
          <w:p w:rsidR="00077A37" w:rsidRDefault="00077A37" w:rsidP="00077A37">
            <w:pPr>
              <w:numPr>
                <w:ilvl w:val="1"/>
                <w:numId w:val="82"/>
              </w:numPr>
              <w:spacing w:before="100" w:beforeAutospacing="1" w:after="100" w:afterAutospacing="1" w:line="240" w:lineRule="auto"/>
            </w:pPr>
            <w:proofErr w:type="spellStart"/>
            <w:r>
              <w:t>rtf</w:t>
            </w:r>
            <w:proofErr w:type="spellEnd"/>
          </w:p>
          <w:p w:rsidR="00077A37" w:rsidRDefault="00077A37" w:rsidP="00077A37">
            <w:pPr>
              <w:numPr>
                <w:ilvl w:val="1"/>
                <w:numId w:val="82"/>
              </w:numPr>
              <w:spacing w:before="100" w:beforeAutospacing="1" w:after="100" w:afterAutospacing="1" w:line="240" w:lineRule="auto"/>
            </w:pPr>
            <w:proofErr w:type="spellStart"/>
            <w:r>
              <w:t>pdf</w:t>
            </w:r>
            <w:proofErr w:type="spellEnd"/>
          </w:p>
          <w:p w:rsidR="00077A37" w:rsidRDefault="00077A37" w:rsidP="00077A37">
            <w:pPr>
              <w:numPr>
                <w:ilvl w:val="0"/>
                <w:numId w:val="82"/>
              </w:numPr>
              <w:spacing w:before="100" w:beforeAutospacing="1" w:after="100" w:afterAutospacing="1" w:line="240" w:lineRule="auto"/>
            </w:pPr>
            <w:r>
              <w:t>feuille de calcul: </w:t>
            </w:r>
          </w:p>
          <w:p w:rsidR="00077A37" w:rsidRDefault="00077A37" w:rsidP="00077A37">
            <w:pPr>
              <w:numPr>
                <w:ilvl w:val="1"/>
                <w:numId w:val="82"/>
              </w:numPr>
              <w:spacing w:before="100" w:beforeAutospacing="1" w:after="100" w:afterAutospacing="1" w:line="240" w:lineRule="auto"/>
            </w:pPr>
            <w:proofErr w:type="spellStart"/>
            <w:r>
              <w:t>xls</w:t>
            </w:r>
            <w:proofErr w:type="spellEnd"/>
          </w:p>
          <w:p w:rsidR="00077A37" w:rsidRDefault="00077A37" w:rsidP="00077A37">
            <w:pPr>
              <w:numPr>
                <w:ilvl w:val="1"/>
                <w:numId w:val="82"/>
              </w:numPr>
              <w:spacing w:before="100" w:beforeAutospacing="1" w:after="100" w:afterAutospacing="1" w:line="240" w:lineRule="auto"/>
            </w:pPr>
            <w:r>
              <w:t>csv</w:t>
            </w:r>
          </w:p>
          <w:p w:rsidR="00077A37" w:rsidRDefault="00077A37" w:rsidP="00077A37">
            <w:pPr>
              <w:numPr>
                <w:ilvl w:val="0"/>
                <w:numId w:val="82"/>
              </w:numPr>
              <w:spacing w:before="100" w:beforeAutospacing="1" w:after="100" w:afterAutospacing="1" w:line="240" w:lineRule="auto"/>
            </w:pPr>
            <w:r>
              <w:t>son: </w:t>
            </w:r>
          </w:p>
          <w:p w:rsidR="00077A37" w:rsidRDefault="00077A37" w:rsidP="00077A37">
            <w:pPr>
              <w:numPr>
                <w:ilvl w:val="1"/>
                <w:numId w:val="82"/>
              </w:numPr>
              <w:spacing w:before="100" w:beforeAutospacing="1" w:after="100" w:afterAutospacing="1" w:line="240" w:lineRule="auto"/>
            </w:pPr>
            <w:r>
              <w:t>mp3</w:t>
            </w:r>
          </w:p>
          <w:p w:rsidR="00077A37" w:rsidRDefault="00077A37" w:rsidP="00077A37">
            <w:pPr>
              <w:numPr>
                <w:ilvl w:val="1"/>
                <w:numId w:val="82"/>
              </w:numPr>
              <w:spacing w:before="100" w:beforeAutospacing="1" w:after="100" w:afterAutospacing="1" w:line="240" w:lineRule="auto"/>
            </w:pPr>
            <w:proofErr w:type="spellStart"/>
            <w:r>
              <w:t>wav</w:t>
            </w:r>
            <w:proofErr w:type="spellEnd"/>
          </w:p>
          <w:p w:rsidR="00077A37" w:rsidRDefault="00077A37" w:rsidP="00077A37">
            <w:pPr>
              <w:numPr>
                <w:ilvl w:val="0"/>
                <w:numId w:val="82"/>
              </w:numPr>
              <w:spacing w:before="100" w:beforeAutospacing="1" w:after="100" w:afterAutospacing="1" w:line="240" w:lineRule="auto"/>
            </w:pPr>
            <w:r>
              <w:t>diaporama</w:t>
            </w:r>
          </w:p>
          <w:p w:rsidR="00077A37" w:rsidRDefault="00077A37" w:rsidP="00077A37">
            <w:pPr>
              <w:numPr>
                <w:ilvl w:val="1"/>
                <w:numId w:val="82"/>
              </w:numPr>
              <w:spacing w:before="100" w:beforeAutospacing="1" w:after="100" w:afterAutospacing="1" w:line="240" w:lineRule="auto"/>
            </w:pPr>
            <w:proofErr w:type="spellStart"/>
            <w:r>
              <w:t>pps</w:t>
            </w:r>
            <w:proofErr w:type="spellEnd"/>
          </w:p>
          <w:p w:rsidR="00077A37" w:rsidRDefault="00077A37" w:rsidP="00077A37">
            <w:pPr>
              <w:numPr>
                <w:ilvl w:val="0"/>
                <w:numId w:val="82"/>
              </w:numPr>
              <w:spacing w:before="100" w:beforeAutospacing="1" w:after="100" w:afterAutospacing="1" w:line="240" w:lineRule="auto"/>
            </w:pPr>
            <w:r>
              <w:t>fichier compressé</w:t>
            </w:r>
          </w:p>
          <w:p w:rsidR="00077A37" w:rsidRDefault="00077A37" w:rsidP="00077A37">
            <w:pPr>
              <w:numPr>
                <w:ilvl w:val="1"/>
                <w:numId w:val="82"/>
              </w:numPr>
              <w:spacing w:before="100" w:beforeAutospacing="1" w:after="100" w:afterAutospacing="1" w:line="240" w:lineRule="auto"/>
            </w:pPr>
            <w:r>
              <w:t>zip</w:t>
            </w:r>
          </w:p>
          <w:p w:rsidR="00077A37" w:rsidRDefault="00077A37" w:rsidP="00077A37">
            <w:pPr>
              <w:numPr>
                <w:ilvl w:val="1"/>
                <w:numId w:val="82"/>
              </w:numPr>
              <w:spacing w:before="100" w:beforeAutospacing="1" w:after="100" w:afterAutospacing="1" w:line="240" w:lineRule="auto"/>
            </w:pPr>
            <w:proofErr w:type="spellStart"/>
            <w:r>
              <w:t>rar</w:t>
            </w:r>
            <w:proofErr w:type="spellEnd"/>
          </w:p>
          <w:p w:rsidR="00077A37" w:rsidRDefault="00077A37" w:rsidP="00077A37">
            <w:pPr>
              <w:numPr>
                <w:ilvl w:val="1"/>
                <w:numId w:val="82"/>
              </w:numPr>
              <w:spacing w:before="100" w:beforeAutospacing="1" w:after="100" w:afterAutospacing="1" w:line="240" w:lineRule="auto"/>
            </w:pPr>
            <w:r>
              <w:t>7z </w:t>
            </w:r>
          </w:p>
          <w:p w:rsidR="00077A37" w:rsidRDefault="00077A37" w:rsidP="00077A37">
            <w:pPr>
              <w:pStyle w:val="Heading2"/>
            </w:pPr>
            <w:bookmarkStart w:id="22" w:name="TOC-O-mettre-ses-affaires"/>
            <w:bookmarkEnd w:id="22"/>
            <w:r>
              <w:t>Où mettre ses affaires</w:t>
            </w:r>
          </w:p>
          <w:p w:rsidR="00077A37" w:rsidRDefault="00077A37" w:rsidP="00077A37">
            <w:pPr>
              <w:pStyle w:val="Heading3"/>
            </w:pPr>
            <w:bookmarkStart w:id="23" w:name="TOC-Disque-dur"/>
            <w:bookmarkEnd w:id="23"/>
            <w:r>
              <w:t>Disque dur</w:t>
            </w:r>
          </w:p>
          <w:p w:rsidR="00077A37" w:rsidRDefault="00077A37" w:rsidP="00077A37">
            <w:r>
              <w:t>Le disque dur est comme un dossier principal qui contient tous les dossiers et fichiers contenus dans l'ordinateur. Pour le voir, il faut afficher le poste de travail qui en fait représente l'ordinateur.</w:t>
            </w:r>
          </w:p>
          <w:p w:rsidR="00077A37" w:rsidRDefault="00077A37" w:rsidP="00077A37">
            <w:pPr>
              <w:pStyle w:val="Heading4"/>
            </w:pPr>
            <w:bookmarkStart w:id="24" w:name="TOC-ouvrir-le-poste-de-travail-"/>
            <w:bookmarkEnd w:id="24"/>
            <w:proofErr w:type="gramStart"/>
            <w:r>
              <w:t>ouvrir</w:t>
            </w:r>
            <w:proofErr w:type="gramEnd"/>
            <w:r>
              <w:t xml:space="preserve"> le poste de travail </w:t>
            </w:r>
          </w:p>
          <w:p w:rsidR="00077A37" w:rsidRDefault="00077A37" w:rsidP="00077A37">
            <w:pPr>
              <w:pStyle w:val="NormalWeb"/>
            </w:pPr>
            <w:r>
              <w:t>Windows XP:</w:t>
            </w:r>
          </w:p>
          <w:p w:rsidR="00077A37" w:rsidRDefault="00077A37" w:rsidP="00077A37">
            <w:pPr>
              <w:numPr>
                <w:ilvl w:val="0"/>
                <w:numId w:val="83"/>
              </w:numPr>
              <w:spacing w:before="100" w:beforeAutospacing="1" w:after="100" w:afterAutospacing="1" w:line="240" w:lineRule="auto"/>
            </w:pPr>
            <w:r>
              <w:t>Méthode 1: Double-clic sur l'icône, poste de travail, sur le bureau.           </w:t>
            </w:r>
            <w:r>
              <w:rPr>
                <w:noProof/>
                <w:lang w:eastAsia="fr-FR"/>
              </w:rPr>
              <w:drawing>
                <wp:inline distT="0" distB="0" distL="0" distR="0" wp14:anchorId="3DBA6B45" wp14:editId="33B20484">
                  <wp:extent cx="752475" cy="495300"/>
                  <wp:effectExtent l="0" t="0" r="9525" b="0"/>
                  <wp:docPr id="81" name="Picture 81" descr="https://sites.google.com/site/lapprentiinformaticien/_/rsrc/1297181508379/tutoriel/introduction-a-l-ordinateur/formation/atelier-1-creer-copier-des-dossiers-et-fichiers/poste_trav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sites.google.com/site/lapprentiinformaticien/_/rsrc/1297181508379/tutoriel/introduction-a-l-ordinateur/formation/atelier-1-creer-copier-des-dossiers-et-fichiers/poste_travail.jpg"/>
                          <pic:cNvPicPr>
                            <a:picLocks noChangeAspect="1" noChangeArrowheads="1"/>
                          </pic:cNvPicPr>
                        </pic:nvPicPr>
                        <pic:blipFill>
                          <a:blip r:embed="rId1201">
                            <a:extLst>
                              <a:ext uri="{28A0092B-C50C-407E-A947-70E740481C1C}">
                                <a14:useLocalDpi xmlns:a14="http://schemas.microsoft.com/office/drawing/2010/main" val="0"/>
                              </a:ext>
                            </a:extLst>
                          </a:blip>
                          <a:srcRect/>
                          <a:stretch>
                            <a:fillRect/>
                          </a:stretch>
                        </pic:blipFill>
                        <pic:spPr bwMode="auto">
                          <a:xfrm>
                            <a:off x="0" y="0"/>
                            <a:ext cx="752475" cy="495300"/>
                          </a:xfrm>
                          <a:prstGeom prst="rect">
                            <a:avLst/>
                          </a:prstGeom>
                          <a:noFill/>
                          <a:ln>
                            <a:noFill/>
                          </a:ln>
                        </pic:spPr>
                      </pic:pic>
                    </a:graphicData>
                  </a:graphic>
                </wp:inline>
              </w:drawing>
            </w:r>
          </w:p>
          <w:p w:rsidR="00077A37" w:rsidRDefault="00077A37" w:rsidP="00077A37">
            <w:pPr>
              <w:numPr>
                <w:ilvl w:val="0"/>
                <w:numId w:val="83"/>
              </w:numPr>
              <w:spacing w:before="100" w:beforeAutospacing="1" w:after="100" w:afterAutospacing="1" w:line="240" w:lineRule="auto"/>
            </w:pPr>
            <w:r>
              <w:t>Méthode 2: </w:t>
            </w:r>
          </w:p>
          <w:p w:rsidR="00077A37" w:rsidRDefault="00077A37" w:rsidP="00077A37">
            <w:pPr>
              <w:numPr>
                <w:ilvl w:val="1"/>
                <w:numId w:val="83"/>
              </w:numPr>
              <w:spacing w:before="100" w:beforeAutospacing="1" w:after="100" w:afterAutospacing="1" w:line="240" w:lineRule="auto"/>
            </w:pPr>
            <w:r>
              <w:t xml:space="preserve">clic sur le menu </w:t>
            </w:r>
            <w:proofErr w:type="spellStart"/>
            <w:r>
              <w:t>Démarer</w:t>
            </w:r>
            <w:proofErr w:type="spellEnd"/>
          </w:p>
          <w:p w:rsidR="00077A37" w:rsidRDefault="00077A37" w:rsidP="00077A37">
            <w:pPr>
              <w:numPr>
                <w:ilvl w:val="1"/>
                <w:numId w:val="83"/>
              </w:numPr>
              <w:spacing w:before="100" w:beforeAutospacing="1" w:after="100" w:afterAutospacing="1" w:line="240" w:lineRule="auto"/>
            </w:pPr>
            <w:r>
              <w:t>clic sur poste de travail</w:t>
            </w:r>
          </w:p>
          <w:p w:rsidR="00077A37" w:rsidRDefault="00077A37" w:rsidP="00077A37">
            <w:pPr>
              <w:numPr>
                <w:ilvl w:val="0"/>
                <w:numId w:val="83"/>
              </w:numPr>
              <w:spacing w:before="100" w:beforeAutospacing="1" w:after="100" w:afterAutospacing="1" w:line="240" w:lineRule="auto"/>
            </w:pPr>
            <w:r>
              <w:rPr>
                <w:noProof/>
                <w:lang w:eastAsia="fr-FR"/>
              </w:rPr>
              <w:drawing>
                <wp:inline distT="0" distB="0" distL="0" distR="0" wp14:anchorId="4F641C9C" wp14:editId="4EAA72A6">
                  <wp:extent cx="2781300" cy="3196489"/>
                  <wp:effectExtent l="0" t="0" r="0" b="4445"/>
                  <wp:docPr id="80" name="Picture 80" descr="https://sites.google.com/site/lapprentiinformaticien/_/rsrc/1297181508377/tutoriel/introduction-a-l-ordinateur/formation/atelier-1-creer-copier-des-dossiers-et-fichiers/XP_Demarrer_postedetrav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sites.google.com/site/lapprentiinformaticien/_/rsrc/1297181508377/tutoriel/introduction-a-l-ordinateur/formation/atelier-1-creer-copier-des-dossiers-et-fichiers/XP_Demarrer_postedetravail.jpg"/>
                          <pic:cNvPicPr>
                            <a:picLocks noChangeAspect="1" noChangeArrowheads="1"/>
                          </pic:cNvPicPr>
                        </pic:nvPicPr>
                        <pic:blipFill>
                          <a:blip r:embed="rId1202">
                            <a:extLst>
                              <a:ext uri="{28A0092B-C50C-407E-A947-70E740481C1C}">
                                <a14:useLocalDpi xmlns:a14="http://schemas.microsoft.com/office/drawing/2010/main" val="0"/>
                              </a:ext>
                            </a:extLst>
                          </a:blip>
                          <a:srcRect/>
                          <a:stretch>
                            <a:fillRect/>
                          </a:stretch>
                        </pic:blipFill>
                        <pic:spPr bwMode="auto">
                          <a:xfrm>
                            <a:off x="0" y="0"/>
                            <a:ext cx="2784231" cy="3199858"/>
                          </a:xfrm>
                          <a:prstGeom prst="rect">
                            <a:avLst/>
                          </a:prstGeom>
                          <a:noFill/>
                          <a:ln>
                            <a:noFill/>
                          </a:ln>
                        </pic:spPr>
                      </pic:pic>
                    </a:graphicData>
                  </a:graphic>
                </wp:inline>
              </w:drawing>
            </w:r>
          </w:p>
          <w:p w:rsidR="00077A37" w:rsidRDefault="00077A37" w:rsidP="00077A37">
            <w:pPr>
              <w:pStyle w:val="NormalWeb"/>
            </w:pPr>
            <w:r>
              <w:lastRenderedPageBreak/>
              <w:t>Vista:</w:t>
            </w:r>
          </w:p>
          <w:p w:rsidR="00077A37" w:rsidRDefault="00077A37" w:rsidP="00077A37">
            <w:pPr>
              <w:numPr>
                <w:ilvl w:val="0"/>
                <w:numId w:val="84"/>
              </w:numPr>
              <w:spacing w:before="100" w:beforeAutospacing="1" w:after="100" w:afterAutospacing="1" w:line="240" w:lineRule="auto"/>
              <w:rPr>
                <w:i/>
                <w:iCs/>
              </w:rPr>
            </w:pPr>
            <w:r>
              <w:rPr>
                <w:i/>
                <w:iCs/>
              </w:rPr>
              <w:t>Méthode 1: Double-clic sur l'icône, ordinateur, sur le bureau</w:t>
            </w:r>
          </w:p>
          <w:p w:rsidR="00077A37" w:rsidRDefault="00077A37" w:rsidP="00077A37">
            <w:pPr>
              <w:spacing w:before="100" w:beforeAutospacing="1" w:after="100" w:afterAutospacing="1"/>
              <w:ind w:left="720"/>
              <w:rPr>
                <w:i/>
                <w:iCs/>
              </w:rPr>
            </w:pPr>
            <w:r>
              <w:rPr>
                <w:i/>
                <w:iCs/>
                <w:noProof/>
                <w:lang w:eastAsia="fr-FR"/>
              </w:rPr>
              <w:drawing>
                <wp:inline distT="0" distB="0" distL="0" distR="0" wp14:anchorId="7BFD2C4F" wp14:editId="3A99C304">
                  <wp:extent cx="762000" cy="762000"/>
                  <wp:effectExtent l="0" t="0" r="0" b="0"/>
                  <wp:docPr id="79" name="Picture 79" descr="https://sites.google.com/site/lapprentiinformaticien/_/rsrc/1297181508380/tutoriel/introduction-a-l-ordinateur/formation/atelier-1-creer-copier-des-dossiers-et-fichiers/vista_compu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sites.google.com/site/lapprentiinformaticien/_/rsrc/1297181508380/tutoriel/introduction-a-l-ordinateur/formation/atelier-1-creer-copier-des-dossiers-et-fichiers/vista_computer.gif"/>
                          <pic:cNvPicPr>
                            <a:picLocks noChangeAspect="1" noChangeArrowheads="1"/>
                          </pic:cNvPicPr>
                        </pic:nvPicPr>
                        <pic:blipFill>
                          <a:blip r:embed="rId120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077A37" w:rsidRDefault="002D34DD" w:rsidP="00077A37">
            <w:pPr>
              <w:spacing w:before="100" w:beforeAutospacing="1" w:after="100" w:afterAutospacing="1"/>
              <w:ind w:left="720"/>
              <w:rPr>
                <w:i/>
                <w:iCs/>
              </w:rPr>
            </w:pPr>
            <w:r>
              <w:rPr>
                <w:i/>
                <w:iCs/>
              </w:rPr>
              <w:t xml:space="preserve">    </w:t>
            </w:r>
          </w:p>
          <w:p w:rsidR="00077A37" w:rsidRDefault="00077A37" w:rsidP="00077A37">
            <w:pPr>
              <w:numPr>
                <w:ilvl w:val="0"/>
                <w:numId w:val="84"/>
              </w:numPr>
              <w:spacing w:before="100" w:beforeAutospacing="1" w:after="100" w:afterAutospacing="1" w:line="240" w:lineRule="auto"/>
              <w:rPr>
                <w:i/>
                <w:iCs/>
              </w:rPr>
            </w:pPr>
            <w:r>
              <w:rPr>
                <w:i/>
                <w:iCs/>
              </w:rPr>
              <w:t>Méthode 2: </w:t>
            </w:r>
          </w:p>
          <w:p w:rsidR="00077A37" w:rsidRDefault="00077A37" w:rsidP="00077A37">
            <w:pPr>
              <w:numPr>
                <w:ilvl w:val="1"/>
                <w:numId w:val="85"/>
              </w:numPr>
              <w:spacing w:before="100" w:beforeAutospacing="1" w:after="100" w:afterAutospacing="1" w:line="240" w:lineRule="auto"/>
              <w:rPr>
                <w:i/>
                <w:iCs/>
              </w:rPr>
            </w:pPr>
            <w:r>
              <w:rPr>
                <w:b/>
                <w:bCs/>
                <w:i/>
                <w:iCs/>
                <w:color w:val="FF0000"/>
              </w:rPr>
              <w:t>A</w:t>
            </w:r>
            <w:r>
              <w:rPr>
                <w:i/>
                <w:iCs/>
              </w:rPr>
              <w:t xml:space="preserve">: clic sur le menu </w:t>
            </w:r>
            <w:proofErr w:type="spellStart"/>
            <w:r>
              <w:rPr>
                <w:i/>
                <w:iCs/>
              </w:rPr>
              <w:t>Démarer</w:t>
            </w:r>
            <w:proofErr w:type="spellEnd"/>
          </w:p>
          <w:p w:rsidR="00077A37" w:rsidRDefault="00077A37" w:rsidP="00077A37">
            <w:pPr>
              <w:numPr>
                <w:ilvl w:val="1"/>
                <w:numId w:val="85"/>
              </w:numPr>
              <w:spacing w:before="100" w:beforeAutospacing="1" w:after="100" w:afterAutospacing="1" w:line="240" w:lineRule="auto"/>
              <w:rPr>
                <w:i/>
                <w:iCs/>
              </w:rPr>
            </w:pPr>
            <w:r>
              <w:rPr>
                <w:b/>
                <w:bCs/>
                <w:i/>
                <w:iCs/>
                <w:color w:val="FF0000"/>
              </w:rPr>
              <w:t>B</w:t>
            </w:r>
            <w:r>
              <w:rPr>
                <w:i/>
                <w:iCs/>
              </w:rPr>
              <w:t>: clic sur poste de travail</w:t>
            </w:r>
          </w:p>
          <w:p w:rsidR="00077A37" w:rsidRDefault="00077A37" w:rsidP="00077A37">
            <w:pPr>
              <w:spacing w:before="100" w:beforeAutospacing="1" w:after="100" w:afterAutospacing="1"/>
              <w:ind w:left="1440"/>
              <w:rPr>
                <w:i/>
                <w:iCs/>
              </w:rPr>
            </w:pPr>
            <w:r>
              <w:rPr>
                <w:i/>
                <w:iCs/>
                <w:noProof/>
                <w:lang w:eastAsia="fr-FR"/>
              </w:rPr>
              <w:drawing>
                <wp:inline distT="0" distB="0" distL="0" distR="0" wp14:anchorId="37DB5515" wp14:editId="745BDE4B">
                  <wp:extent cx="3724275" cy="3044245"/>
                  <wp:effectExtent l="0" t="0" r="0" b="3810"/>
                  <wp:docPr id="78" name="Picture 78" descr="https://sites.google.com/site/lapprentiinformaticien/_/rsrc/1297181508380/tutoriel/introduction-a-l-ordinateur/formation/atelier-1-creer-copier-des-dossiers-et-fichiers/vista_ordin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sites.google.com/site/lapprentiinformaticien/_/rsrc/1297181508380/tutoriel/introduction-a-l-ordinateur/formation/atelier-1-creer-copier-des-dossiers-et-fichiers/vista_ordinateur.jpg"/>
                          <pic:cNvPicPr>
                            <a:picLocks noChangeAspect="1" noChangeArrowheads="1"/>
                          </pic:cNvPicPr>
                        </pic:nvPicPr>
                        <pic:blipFill>
                          <a:blip r:embed="rId1204">
                            <a:extLst>
                              <a:ext uri="{28A0092B-C50C-407E-A947-70E740481C1C}">
                                <a14:useLocalDpi xmlns:a14="http://schemas.microsoft.com/office/drawing/2010/main" val="0"/>
                              </a:ext>
                            </a:extLst>
                          </a:blip>
                          <a:srcRect/>
                          <a:stretch>
                            <a:fillRect/>
                          </a:stretch>
                        </pic:blipFill>
                        <pic:spPr bwMode="auto">
                          <a:xfrm>
                            <a:off x="0" y="0"/>
                            <a:ext cx="3724275" cy="3044245"/>
                          </a:xfrm>
                          <a:prstGeom prst="rect">
                            <a:avLst/>
                          </a:prstGeom>
                          <a:noFill/>
                          <a:ln>
                            <a:noFill/>
                          </a:ln>
                        </pic:spPr>
                      </pic:pic>
                    </a:graphicData>
                  </a:graphic>
                </wp:inline>
              </w:drawing>
            </w:r>
          </w:p>
          <w:p w:rsidR="00077A37" w:rsidRDefault="00077A37" w:rsidP="00077A37">
            <w:pPr>
              <w:pStyle w:val="NormalWeb"/>
            </w:pPr>
          </w:p>
          <w:p w:rsidR="00077A37" w:rsidRDefault="00077A37" w:rsidP="00077A37">
            <w:pPr>
              <w:pStyle w:val="NormalWeb"/>
            </w:pPr>
          </w:p>
          <w:p w:rsidR="00077A37" w:rsidRDefault="00077A37" w:rsidP="00077A37">
            <w:pPr>
              <w:pStyle w:val="NormalWeb"/>
            </w:pPr>
            <w:r>
              <w:t>Dans tous les Windows possibles le disque durs va ressembler à ceci:</w:t>
            </w:r>
          </w:p>
          <w:p w:rsidR="00077A37" w:rsidRDefault="00077A37" w:rsidP="00077A37">
            <w:r>
              <w:rPr>
                <w:noProof/>
                <w:lang w:eastAsia="fr-FR"/>
              </w:rPr>
              <w:drawing>
                <wp:inline distT="0" distB="0" distL="0" distR="0" wp14:anchorId="036BD105" wp14:editId="5A3E6456">
                  <wp:extent cx="2057400" cy="523875"/>
                  <wp:effectExtent l="0" t="0" r="0" b="9525"/>
                  <wp:docPr id="77" name="Picture 77" descr="https://sites.google.com/site/lapprentiinformaticien/_/rsrc/1297181508380/tutoriel/introduction-a-l-ordinateur/formation/atelier-1-creer-copier-des-dossiers-et-fichiers/vista_disque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sites.google.com/site/lapprentiinformaticien/_/rsrc/1297181508380/tutoriel/introduction-a-l-ordinateur/formation/atelier-1-creer-copier-des-dossiers-et-fichiers/vista_disque_c.jpg"/>
                          <pic:cNvPicPr>
                            <a:picLocks noChangeAspect="1" noChangeArrowheads="1"/>
                          </pic:cNvPicPr>
                        </pic:nvPicPr>
                        <pic:blipFill>
                          <a:blip r:embed="rId1205">
                            <a:extLst>
                              <a:ext uri="{28A0092B-C50C-407E-A947-70E740481C1C}">
                                <a14:useLocalDpi xmlns:a14="http://schemas.microsoft.com/office/drawing/2010/main" val="0"/>
                              </a:ext>
                            </a:extLst>
                          </a:blip>
                          <a:srcRect/>
                          <a:stretch>
                            <a:fillRect/>
                          </a:stretch>
                        </pic:blipFill>
                        <pic:spPr bwMode="auto">
                          <a:xfrm>
                            <a:off x="0" y="0"/>
                            <a:ext cx="2057400" cy="523875"/>
                          </a:xfrm>
                          <a:prstGeom prst="rect">
                            <a:avLst/>
                          </a:prstGeom>
                          <a:noFill/>
                          <a:ln>
                            <a:noFill/>
                          </a:ln>
                        </pic:spPr>
                      </pic:pic>
                    </a:graphicData>
                  </a:graphic>
                </wp:inline>
              </w:drawing>
            </w:r>
          </w:p>
          <w:p w:rsidR="00077A37" w:rsidRDefault="00077A37" w:rsidP="00077A37">
            <w:pPr>
              <w:pStyle w:val="NormalWeb"/>
            </w:pPr>
          </w:p>
          <w:p w:rsidR="00077A37" w:rsidRDefault="00077A37" w:rsidP="00077A37">
            <w:r>
              <w:t xml:space="preserve">La notation </w:t>
            </w:r>
            <w:r>
              <w:rPr>
                <w:b/>
                <w:bCs/>
              </w:rPr>
              <w:t>C:</w:t>
            </w:r>
            <w:r>
              <w:t xml:space="preserve"> est le chemin (adresse primaire) de tous les chemins dans votre ordinateur.</w:t>
            </w:r>
          </w:p>
          <w:p w:rsidR="00077A37" w:rsidRDefault="00077A37" w:rsidP="00077A37">
            <w:pPr>
              <w:pStyle w:val="Heading3"/>
            </w:pPr>
            <w:bookmarkStart w:id="25" w:name="TOC-Mes-documents"/>
            <w:bookmarkEnd w:id="25"/>
            <w:r>
              <w:t>Mes documents</w:t>
            </w:r>
          </w:p>
          <w:p w:rsidR="00077A37" w:rsidRDefault="00077A37" w:rsidP="00077A37">
            <w:r>
              <w:t>Le dossier, </w:t>
            </w:r>
            <w:r>
              <w:rPr>
                <w:i/>
                <w:iCs/>
              </w:rPr>
              <w:t>mes documents,</w:t>
            </w:r>
            <w:r>
              <w:t xml:space="preserve"> est l'endroit où tous les gens placent leurs documents, mais ce n'est pas une obligation. Il contient les dossiers: mes images, mes vidéos, ma musique. Je ne vais pas définir tous les petits détails de tous les Windows.</w:t>
            </w:r>
          </w:p>
          <w:p w:rsidR="00077A37" w:rsidRDefault="00077A37" w:rsidP="00077A37"/>
          <w:p w:rsidR="00077A37" w:rsidRDefault="00077A37" w:rsidP="00077A37">
            <w:r>
              <w:t xml:space="preserve">Ouvrez le menu </w:t>
            </w:r>
            <w:proofErr w:type="spellStart"/>
            <w:r>
              <w:rPr>
                <w:i/>
                <w:iCs/>
              </w:rPr>
              <w:t>Démarer</w:t>
            </w:r>
            <w:proofErr w:type="spellEnd"/>
            <w:r>
              <w:t xml:space="preserve"> et le dossier, </w:t>
            </w:r>
            <w:r>
              <w:rPr>
                <w:i/>
                <w:iCs/>
              </w:rPr>
              <w:t xml:space="preserve">mes </w:t>
            </w:r>
            <w:proofErr w:type="spellStart"/>
            <w:r>
              <w:rPr>
                <w:i/>
                <w:iCs/>
              </w:rPr>
              <w:t>domuments</w:t>
            </w:r>
            <w:proofErr w:type="spellEnd"/>
            <w:r>
              <w:rPr>
                <w:i/>
                <w:iCs/>
              </w:rPr>
              <w:t>,</w:t>
            </w:r>
            <w:r>
              <w:t xml:space="preserve"> est visible. Pour Vista et Windows 7, le dossier, mes documents </w:t>
            </w:r>
            <w:proofErr w:type="gramStart"/>
            <w:r>
              <w:t>porte</w:t>
            </w:r>
            <w:proofErr w:type="gramEnd"/>
            <w:r>
              <w:t xml:space="preserve"> le nom de l'utilisateur.</w:t>
            </w:r>
          </w:p>
          <w:p w:rsidR="00077A37" w:rsidRDefault="00077A37" w:rsidP="002D34DD">
            <w:pPr>
              <w:pStyle w:val="Heading2"/>
            </w:pPr>
            <w:bookmarkStart w:id="26" w:name="TOC-Action"/>
            <w:bookmarkEnd w:id="26"/>
            <w:r>
              <w:t>Action</w:t>
            </w:r>
          </w:p>
          <w:p w:rsidR="00077A37" w:rsidRDefault="00077A37" w:rsidP="00077A37">
            <w:pPr>
              <w:pStyle w:val="Heading3"/>
            </w:pPr>
            <w:bookmarkStart w:id="27" w:name="TOC-S-lectionner"/>
            <w:bookmarkEnd w:id="27"/>
            <w:r>
              <w:t>Sélectionner</w:t>
            </w:r>
          </w:p>
          <w:p w:rsidR="00077A37" w:rsidRDefault="00077A37" w:rsidP="00077A37">
            <w:r>
              <w:t>Avant de faire une action avec un dossier ou un fichier, il faut sélectionner l'entité concernée par l'action.</w:t>
            </w:r>
          </w:p>
          <w:p w:rsidR="00077A37" w:rsidRDefault="00077A37" w:rsidP="00077A37"/>
          <w:p w:rsidR="00077A37" w:rsidRDefault="00077A37" w:rsidP="00077A37">
            <w:pPr>
              <w:pStyle w:val="Heading4"/>
            </w:pPr>
            <w:bookmarkStart w:id="28" w:name="TOC-simple"/>
            <w:bookmarkEnd w:id="28"/>
            <w:proofErr w:type="gramStart"/>
            <w:r>
              <w:t>simple</w:t>
            </w:r>
            <w:proofErr w:type="gramEnd"/>
          </w:p>
          <w:p w:rsidR="00077A37" w:rsidRDefault="00077A37" w:rsidP="00077A37">
            <w:r>
              <w:t>Quand, nous cliquons une fois sur un fichier ou un document, il devient bleuté.</w:t>
            </w:r>
          </w:p>
          <w:p w:rsidR="00077A37" w:rsidRDefault="00077A37" w:rsidP="00077A37"/>
          <w:p w:rsidR="00077A37" w:rsidRDefault="00077A37" w:rsidP="00077A37">
            <w:pPr>
              <w:pStyle w:val="Heading4"/>
            </w:pPr>
            <w:bookmarkStart w:id="29" w:name="TOC-multiple"/>
            <w:bookmarkEnd w:id="29"/>
            <w:proofErr w:type="gramStart"/>
            <w:r>
              <w:t>multiple</w:t>
            </w:r>
            <w:proofErr w:type="gramEnd"/>
          </w:p>
          <w:p w:rsidR="00077A37" w:rsidRDefault="00077A37" w:rsidP="00077A37">
            <w:r>
              <w:t>Pour sélectionner plusieurs dossiers ou fichiers, faire une zone de sélection qui est une sorte de rectangle pointillé.</w:t>
            </w:r>
          </w:p>
          <w:p w:rsidR="00077A37" w:rsidRDefault="00077A37" w:rsidP="00077A37"/>
          <w:p w:rsidR="00077A37" w:rsidRDefault="00077A37" w:rsidP="00077A37">
            <w:pPr>
              <w:numPr>
                <w:ilvl w:val="0"/>
                <w:numId w:val="86"/>
              </w:numPr>
              <w:spacing w:before="100" w:beforeAutospacing="1" w:after="100" w:afterAutospacing="1" w:line="240" w:lineRule="auto"/>
            </w:pPr>
            <w:r>
              <w:t>Mettre le curseur dans une zone vide. </w:t>
            </w:r>
          </w:p>
          <w:p w:rsidR="00077A37" w:rsidRDefault="00077A37" w:rsidP="00077A37">
            <w:pPr>
              <w:numPr>
                <w:ilvl w:val="0"/>
                <w:numId w:val="86"/>
              </w:numPr>
              <w:spacing w:before="100" w:beforeAutospacing="1" w:after="100" w:afterAutospacing="1" w:line="240" w:lineRule="auto"/>
            </w:pPr>
            <w:r>
              <w:t>Enfoncer le bouton (gauche). </w:t>
            </w:r>
          </w:p>
          <w:p w:rsidR="00077A37" w:rsidRDefault="00077A37" w:rsidP="00077A37">
            <w:pPr>
              <w:numPr>
                <w:ilvl w:val="0"/>
                <w:numId w:val="86"/>
              </w:numPr>
              <w:spacing w:before="100" w:beforeAutospacing="1" w:after="100" w:afterAutospacing="1" w:line="240" w:lineRule="auto"/>
            </w:pPr>
            <w:r>
              <w:t>Déplacer le curseur pour déterminer la zone rectangulaire du triangle. </w:t>
            </w:r>
          </w:p>
          <w:p w:rsidR="00077A37" w:rsidRDefault="00077A37" w:rsidP="00077A37">
            <w:pPr>
              <w:numPr>
                <w:ilvl w:val="0"/>
                <w:numId w:val="86"/>
              </w:numPr>
              <w:spacing w:before="100" w:beforeAutospacing="1" w:after="100" w:afterAutospacing="1" w:line="240" w:lineRule="auto"/>
            </w:pPr>
            <w:r>
              <w:t>Quand nos fichiers ou dossiers désirés sont bleutés, relâcher le clic. </w:t>
            </w:r>
          </w:p>
          <w:p w:rsidR="00077A37" w:rsidRDefault="00077A37" w:rsidP="00077A37">
            <w:pPr>
              <w:numPr>
                <w:ilvl w:val="0"/>
                <w:numId w:val="86"/>
              </w:numPr>
              <w:spacing w:before="100" w:beforeAutospacing="1" w:after="100" w:afterAutospacing="1" w:line="240" w:lineRule="auto"/>
            </w:pPr>
            <w:r>
              <w:rPr>
                <w:noProof/>
                <w:lang w:eastAsia="fr-FR"/>
              </w:rPr>
              <w:drawing>
                <wp:inline distT="0" distB="0" distL="0" distR="0" wp14:anchorId="269C27F0" wp14:editId="4FB4DCDB">
                  <wp:extent cx="6667500" cy="1552575"/>
                  <wp:effectExtent l="0" t="0" r="0" b="9525"/>
                  <wp:docPr id="76" name="Picture 76" descr="https://sites.google.com/site/lapprentiinformaticien/_/rsrc/1297181508379/tutoriel/introduction-a-l-ordinateur/formation/atelier-1-creer-copier-des-dossiers-et-fichiers/selection_mult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sites.google.com/site/lapprentiinformaticien/_/rsrc/1297181508379/tutoriel/introduction-a-l-ordinateur/formation/atelier-1-creer-copier-des-dossiers-et-fichiers/selection_multiple.jpg"/>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6667500" cy="1552575"/>
                          </a:xfrm>
                          <a:prstGeom prst="rect">
                            <a:avLst/>
                          </a:prstGeom>
                          <a:noFill/>
                          <a:ln>
                            <a:noFill/>
                          </a:ln>
                        </pic:spPr>
                      </pic:pic>
                    </a:graphicData>
                  </a:graphic>
                </wp:inline>
              </w:drawing>
            </w:r>
          </w:p>
          <w:p w:rsidR="00077A37" w:rsidRDefault="00077A37" w:rsidP="00077A37">
            <w:pPr>
              <w:spacing w:before="100" w:beforeAutospacing="1" w:after="100" w:afterAutospacing="1"/>
              <w:ind w:left="720"/>
            </w:pPr>
            <w:r>
              <w:t>Dans cet exemple,  après l'étape  4, seulement deux dossiers sont sélectionnés. </w:t>
            </w:r>
          </w:p>
          <w:p w:rsidR="00077A37" w:rsidRDefault="00077A37" w:rsidP="00077A37">
            <w:pPr>
              <w:spacing w:after="0"/>
            </w:pPr>
          </w:p>
          <w:p w:rsidR="00077A37" w:rsidRDefault="00077A37" w:rsidP="00077A37"/>
          <w:p w:rsidR="00077A37" w:rsidRDefault="00077A37" w:rsidP="00077A37">
            <w:pPr>
              <w:pStyle w:val="Heading3"/>
            </w:pPr>
            <w:bookmarkStart w:id="30" w:name="TOC-Renommer"/>
            <w:bookmarkEnd w:id="30"/>
            <w:r>
              <w:t>Renommer</w:t>
            </w:r>
          </w:p>
          <w:p w:rsidR="00077A37" w:rsidRDefault="00077A37" w:rsidP="00077A37">
            <w:r>
              <w:t>Pour renommer un fichier ou un dossier.</w:t>
            </w:r>
          </w:p>
          <w:p w:rsidR="00077A37" w:rsidRDefault="00077A37" w:rsidP="00077A37"/>
          <w:p w:rsidR="00077A37" w:rsidRDefault="00077A37" w:rsidP="00077A37">
            <w:r>
              <w:t>Clavier:</w:t>
            </w:r>
          </w:p>
          <w:p w:rsidR="00077A37" w:rsidRDefault="00077A37" w:rsidP="00077A37">
            <w:pPr>
              <w:numPr>
                <w:ilvl w:val="0"/>
                <w:numId w:val="87"/>
              </w:numPr>
              <w:spacing w:before="100" w:beforeAutospacing="1" w:after="100" w:afterAutospacing="1" w:line="240" w:lineRule="auto"/>
            </w:pPr>
            <w:r>
              <w:t>Sélectionner un fichier ou dossier avec un clic de souris ou utiliser les flèches du clavier. </w:t>
            </w:r>
          </w:p>
          <w:p w:rsidR="00077A37" w:rsidRDefault="00077A37" w:rsidP="00077A37">
            <w:pPr>
              <w:numPr>
                <w:ilvl w:val="0"/>
                <w:numId w:val="87"/>
              </w:numPr>
              <w:spacing w:before="100" w:beforeAutospacing="1" w:after="100" w:afterAutospacing="1" w:line="240" w:lineRule="auto"/>
            </w:pPr>
            <w:r>
              <w:t>Appuyez [</w:t>
            </w:r>
            <w:r>
              <w:rPr>
                <w:b/>
                <w:bCs/>
              </w:rPr>
              <w:t>F2</w:t>
            </w:r>
            <w:r>
              <w:t>]. </w:t>
            </w:r>
          </w:p>
          <w:p w:rsidR="00077A37" w:rsidRDefault="00077A37" w:rsidP="00077A37">
            <w:pPr>
              <w:numPr>
                <w:ilvl w:val="0"/>
                <w:numId w:val="87"/>
              </w:numPr>
              <w:spacing w:before="100" w:beforeAutospacing="1" w:after="100" w:afterAutospacing="1" w:line="240" w:lineRule="auto"/>
            </w:pPr>
            <w:r>
              <w:t>Écrire le nom souhaité. </w:t>
            </w:r>
          </w:p>
          <w:p w:rsidR="00077A37" w:rsidRDefault="00077A37" w:rsidP="00077A37">
            <w:pPr>
              <w:numPr>
                <w:ilvl w:val="0"/>
                <w:numId w:val="87"/>
              </w:numPr>
              <w:spacing w:before="100" w:beforeAutospacing="1" w:after="100" w:afterAutospacing="1" w:line="240" w:lineRule="auto"/>
            </w:pPr>
            <w:r>
              <w:t>Appuyez [</w:t>
            </w:r>
            <w:r>
              <w:rPr>
                <w:b/>
                <w:bCs/>
              </w:rPr>
              <w:t>Entrée</w:t>
            </w:r>
            <w:r>
              <w:t>] ou cliquez dans le vide. </w:t>
            </w:r>
          </w:p>
          <w:p w:rsidR="00077A37" w:rsidRDefault="00077A37" w:rsidP="00077A37">
            <w:pPr>
              <w:spacing w:after="0"/>
            </w:pPr>
            <w:r>
              <w:lastRenderedPageBreak/>
              <w:t>Souris:</w:t>
            </w:r>
          </w:p>
          <w:p w:rsidR="00077A37" w:rsidRDefault="00077A37" w:rsidP="00077A37">
            <w:pPr>
              <w:numPr>
                <w:ilvl w:val="0"/>
                <w:numId w:val="88"/>
              </w:numPr>
              <w:spacing w:before="100" w:beforeAutospacing="1" w:after="100" w:afterAutospacing="1" w:line="240" w:lineRule="auto"/>
            </w:pPr>
            <w:r>
              <w:t>Mettre le curseur sur l'icône du fichier ou dossiers. </w:t>
            </w:r>
          </w:p>
          <w:p w:rsidR="00077A37" w:rsidRDefault="00077A37" w:rsidP="00077A37">
            <w:pPr>
              <w:numPr>
                <w:ilvl w:val="0"/>
                <w:numId w:val="88"/>
              </w:numPr>
              <w:spacing w:before="100" w:beforeAutospacing="1" w:after="100" w:afterAutospacing="1" w:line="240" w:lineRule="auto"/>
            </w:pPr>
            <w:r>
              <w:t>Appuyez sur le bouton du menu contextuel de la souris (droit). </w:t>
            </w:r>
          </w:p>
          <w:p w:rsidR="00077A37" w:rsidRDefault="00077A37" w:rsidP="00077A37">
            <w:pPr>
              <w:numPr>
                <w:ilvl w:val="0"/>
                <w:numId w:val="88"/>
              </w:numPr>
              <w:spacing w:before="100" w:beforeAutospacing="1" w:after="100" w:afterAutospacing="1" w:line="240" w:lineRule="auto"/>
            </w:pPr>
            <w:r>
              <w:t>Cliquez sur renommer. </w:t>
            </w:r>
          </w:p>
          <w:p w:rsidR="00077A37" w:rsidRDefault="00077A37" w:rsidP="00077A37">
            <w:pPr>
              <w:numPr>
                <w:ilvl w:val="0"/>
                <w:numId w:val="88"/>
              </w:numPr>
              <w:spacing w:before="100" w:beforeAutospacing="1" w:after="100" w:afterAutospacing="1" w:line="240" w:lineRule="auto"/>
            </w:pPr>
            <w:r>
              <w:t>Écrire le nom souhaité. </w:t>
            </w:r>
          </w:p>
          <w:p w:rsidR="00077A37" w:rsidRDefault="00077A37" w:rsidP="00077A37">
            <w:pPr>
              <w:numPr>
                <w:ilvl w:val="0"/>
                <w:numId w:val="88"/>
              </w:numPr>
              <w:spacing w:before="100" w:beforeAutospacing="1" w:after="100" w:afterAutospacing="1" w:line="240" w:lineRule="auto"/>
            </w:pPr>
            <w:r>
              <w:t>Appuyez [</w:t>
            </w:r>
            <w:r>
              <w:rPr>
                <w:b/>
                <w:bCs/>
              </w:rPr>
              <w:t>Entrée</w:t>
            </w:r>
            <w:r>
              <w:t>] ou cliquez dans le vide. </w:t>
            </w:r>
          </w:p>
          <w:p w:rsidR="00077A37" w:rsidRDefault="00077A37" w:rsidP="00077A37">
            <w:pPr>
              <w:spacing w:after="0"/>
            </w:pPr>
            <w:r>
              <w:rPr>
                <w:b/>
                <w:bCs/>
              </w:rPr>
              <w:t xml:space="preserve">Conseil: </w:t>
            </w:r>
            <w:r>
              <w:t>Évitez les accents dans les noms de dossiers comme pour les mots de passe. Certains systèmes ne les reconnaissent pas.</w:t>
            </w:r>
          </w:p>
          <w:p w:rsidR="00077A37" w:rsidRDefault="00077A37" w:rsidP="00077A37">
            <w:pPr>
              <w:pStyle w:val="Heading3"/>
            </w:pPr>
            <w:bookmarkStart w:id="31" w:name="TOC-Cr-er"/>
            <w:bookmarkEnd w:id="31"/>
            <w:r>
              <w:t>Créer</w:t>
            </w:r>
          </w:p>
          <w:p w:rsidR="00077A37" w:rsidRDefault="00077A37" w:rsidP="00077A37">
            <w:r>
              <w:t>On peut créer à partir de rien ou tout simplement cloner des entités déjà existantes.</w:t>
            </w:r>
          </w:p>
          <w:p w:rsidR="00077A37" w:rsidRDefault="00077A37" w:rsidP="00077A37"/>
          <w:p w:rsidR="00077A37" w:rsidRDefault="00077A37" w:rsidP="00077A37">
            <w:pPr>
              <w:pStyle w:val="Heading4"/>
            </w:pPr>
            <w:bookmarkStart w:id="32" w:name="TOC-Nouveau"/>
            <w:bookmarkEnd w:id="32"/>
            <w:r>
              <w:t>Nouveau</w:t>
            </w:r>
          </w:p>
          <w:p w:rsidR="00077A37" w:rsidRDefault="00077A37" w:rsidP="00077A37">
            <w:pPr>
              <w:numPr>
                <w:ilvl w:val="0"/>
                <w:numId w:val="89"/>
              </w:numPr>
              <w:spacing w:before="100" w:beforeAutospacing="1" w:after="100" w:afterAutospacing="1" w:line="240" w:lineRule="auto"/>
            </w:pPr>
            <w:r>
              <w:t>Mettre le curseur dans le vide. </w:t>
            </w:r>
          </w:p>
          <w:p w:rsidR="00077A37" w:rsidRDefault="00077A37" w:rsidP="00077A37">
            <w:pPr>
              <w:numPr>
                <w:ilvl w:val="0"/>
                <w:numId w:val="89"/>
              </w:numPr>
              <w:spacing w:before="100" w:beforeAutospacing="1" w:after="100" w:afterAutospacing="1" w:line="240" w:lineRule="auto"/>
            </w:pPr>
            <w:r>
              <w:t>Appuyez sur le bouton du menu contextuel de la souris (droit). </w:t>
            </w:r>
          </w:p>
          <w:p w:rsidR="00077A37" w:rsidRDefault="00077A37" w:rsidP="00077A37">
            <w:pPr>
              <w:numPr>
                <w:ilvl w:val="0"/>
                <w:numId w:val="89"/>
              </w:numPr>
              <w:spacing w:before="100" w:beforeAutospacing="1" w:after="100" w:afterAutospacing="1" w:line="240" w:lineRule="auto"/>
            </w:pPr>
            <w:r>
              <w:t>Mettre le curseur sur nouveau. </w:t>
            </w:r>
          </w:p>
          <w:p w:rsidR="00077A37" w:rsidRDefault="00077A37" w:rsidP="00077A37">
            <w:pPr>
              <w:numPr>
                <w:ilvl w:val="0"/>
                <w:numId w:val="89"/>
              </w:numPr>
              <w:spacing w:before="100" w:beforeAutospacing="1" w:after="100" w:afterAutospacing="1" w:line="240" w:lineRule="auto"/>
            </w:pPr>
            <w:r>
              <w:t>Attendre qu'un nouveau menu se déroule. </w:t>
            </w:r>
          </w:p>
          <w:p w:rsidR="00077A37" w:rsidRDefault="00077A37" w:rsidP="00077A37">
            <w:pPr>
              <w:numPr>
                <w:ilvl w:val="0"/>
                <w:numId w:val="89"/>
              </w:numPr>
              <w:spacing w:before="100" w:beforeAutospacing="1" w:after="100" w:afterAutospacing="1" w:line="240" w:lineRule="auto"/>
            </w:pPr>
            <w:r>
              <w:t>Allez sur le nouveau menu. </w:t>
            </w:r>
          </w:p>
          <w:p w:rsidR="00077A37" w:rsidRDefault="00077A37" w:rsidP="00077A37">
            <w:pPr>
              <w:numPr>
                <w:ilvl w:val="0"/>
                <w:numId w:val="89"/>
              </w:numPr>
              <w:spacing w:before="100" w:beforeAutospacing="1" w:after="100" w:afterAutospacing="1" w:line="240" w:lineRule="auto"/>
            </w:pPr>
            <w:r>
              <w:t>Clic sur le type de fichier ou un dossier. </w:t>
            </w:r>
          </w:p>
          <w:p w:rsidR="00077A37" w:rsidRDefault="00077A37" w:rsidP="00077A37">
            <w:pPr>
              <w:numPr>
                <w:ilvl w:val="0"/>
                <w:numId w:val="89"/>
              </w:numPr>
              <w:spacing w:before="100" w:beforeAutospacing="1" w:after="100" w:afterAutospacing="1" w:line="240" w:lineRule="auto"/>
            </w:pPr>
            <w:r>
              <w:t>Écrire un nom. </w:t>
            </w:r>
          </w:p>
          <w:p w:rsidR="00077A37" w:rsidRDefault="00077A37" w:rsidP="00077A37">
            <w:pPr>
              <w:numPr>
                <w:ilvl w:val="0"/>
                <w:numId w:val="89"/>
              </w:numPr>
              <w:spacing w:before="100" w:beforeAutospacing="1" w:after="100" w:afterAutospacing="1" w:line="240" w:lineRule="auto"/>
            </w:pPr>
            <w:r>
              <w:t>Appuyez [</w:t>
            </w:r>
            <w:r>
              <w:rPr>
                <w:b/>
                <w:bCs/>
              </w:rPr>
              <w:t>Entrée</w:t>
            </w:r>
            <w:r>
              <w:t>] ou cliquez dans le vide. </w:t>
            </w:r>
          </w:p>
          <w:p w:rsidR="00077A37" w:rsidRDefault="00077A37" w:rsidP="00077A37">
            <w:pPr>
              <w:pStyle w:val="Heading4"/>
            </w:pPr>
            <w:bookmarkStart w:id="33" w:name="TOC-Cloner"/>
            <w:bookmarkEnd w:id="33"/>
            <w:r>
              <w:t>Cloner</w:t>
            </w:r>
          </w:p>
          <w:p w:rsidR="00077A37" w:rsidRDefault="00077A37" w:rsidP="00077A37">
            <w:r>
              <w:t>L'action de cloner, est de faire des copies d'un fichier ou un dossier déjà existant.</w:t>
            </w:r>
          </w:p>
          <w:p w:rsidR="00077A37" w:rsidRDefault="00077A37" w:rsidP="00077A37">
            <w:pPr>
              <w:numPr>
                <w:ilvl w:val="0"/>
                <w:numId w:val="90"/>
              </w:numPr>
              <w:spacing w:before="100" w:beforeAutospacing="1" w:after="100" w:afterAutospacing="1" w:line="240" w:lineRule="auto"/>
            </w:pPr>
            <w:r>
              <w:t>Sélection simple ou multiple. </w:t>
            </w:r>
          </w:p>
          <w:p w:rsidR="00077A37" w:rsidRDefault="00077A37" w:rsidP="00077A37">
            <w:pPr>
              <w:numPr>
                <w:ilvl w:val="0"/>
                <w:numId w:val="90"/>
              </w:numPr>
              <w:spacing w:before="100" w:beforeAutospacing="1" w:after="100" w:afterAutospacing="1" w:line="240" w:lineRule="auto"/>
            </w:pPr>
            <w:r>
              <w:t xml:space="preserve">Copier </w:t>
            </w:r>
            <w:proofErr w:type="gramStart"/>
            <w:r>
              <w:t>( [</w:t>
            </w:r>
            <w:proofErr w:type="gramEnd"/>
            <w:r>
              <w:rPr>
                <w:b/>
                <w:bCs/>
              </w:rPr>
              <w:t>contrôle</w:t>
            </w:r>
            <w:r>
              <w:t>] + [</w:t>
            </w:r>
            <w:r>
              <w:rPr>
                <w:b/>
                <w:bCs/>
              </w:rPr>
              <w:t>C</w:t>
            </w:r>
            <w:r>
              <w:t>] ). </w:t>
            </w:r>
          </w:p>
          <w:p w:rsidR="00077A37" w:rsidRDefault="00077A37" w:rsidP="00077A37">
            <w:pPr>
              <w:numPr>
                <w:ilvl w:val="0"/>
                <w:numId w:val="90"/>
              </w:numPr>
              <w:spacing w:before="100" w:beforeAutospacing="1" w:after="100" w:afterAutospacing="1" w:line="240" w:lineRule="auto"/>
            </w:pPr>
            <w:r>
              <w:t xml:space="preserve">Coller </w:t>
            </w:r>
            <w:proofErr w:type="gramStart"/>
            <w:r>
              <w:t>( [</w:t>
            </w:r>
            <w:proofErr w:type="gramEnd"/>
            <w:r>
              <w:rPr>
                <w:b/>
                <w:bCs/>
              </w:rPr>
              <w:t>contrôle</w:t>
            </w:r>
            <w:r>
              <w:t>] + [</w:t>
            </w:r>
            <w:r>
              <w:rPr>
                <w:b/>
                <w:bCs/>
              </w:rPr>
              <w:t>V</w:t>
            </w:r>
            <w:r>
              <w:t>] ). </w:t>
            </w:r>
          </w:p>
          <w:p w:rsidR="00077A37" w:rsidRDefault="00077A37" w:rsidP="00077A37">
            <w:pPr>
              <w:numPr>
                <w:ilvl w:val="0"/>
                <w:numId w:val="90"/>
              </w:numPr>
              <w:spacing w:before="100" w:beforeAutospacing="1" w:after="100" w:afterAutospacing="1" w:line="240" w:lineRule="auto"/>
            </w:pPr>
            <w:r>
              <w:t> Renommer les copies comme on le veut. </w:t>
            </w:r>
          </w:p>
          <w:p w:rsidR="00077A37" w:rsidRDefault="00077A37" w:rsidP="00077A37">
            <w:pPr>
              <w:pStyle w:val="Heading3"/>
            </w:pPr>
            <w:bookmarkStart w:id="34" w:name="TOC-Parcourir"/>
            <w:bookmarkEnd w:id="34"/>
            <w:r>
              <w:t>Parcourir</w:t>
            </w:r>
          </w:p>
          <w:p w:rsidR="00077A37" w:rsidRDefault="00077A37" w:rsidP="00077A37">
            <w:r>
              <w:t>L'action de parcourir est de se promener dans l'arborescence des dossiers. Chaque dossier ou fichier possède une adresse hiérarchique comme ceci.</w:t>
            </w:r>
          </w:p>
          <w:p w:rsidR="00077A37" w:rsidRDefault="00077A37" w:rsidP="00077A37"/>
          <w:p w:rsidR="00077A37" w:rsidRDefault="00077A37" w:rsidP="00077A37">
            <w:r>
              <w:t>exemple: </w:t>
            </w:r>
          </w:p>
          <w:p w:rsidR="00077A37" w:rsidRDefault="00077A37" w:rsidP="00077A37">
            <w:pPr>
              <w:numPr>
                <w:ilvl w:val="0"/>
                <w:numId w:val="91"/>
              </w:numPr>
              <w:spacing w:before="100" w:beforeAutospacing="1" w:after="100" w:afterAutospacing="1" w:line="240" w:lineRule="auto"/>
            </w:pPr>
            <w:r>
              <w:t>Voici une image d'orange de la Floride qui s'appelle "floride_juteuse.jpg" qui est sur le disque dur (c:) dans le dossier "</w:t>
            </w:r>
            <w:proofErr w:type="spellStart"/>
            <w:r>
              <w:t>mon_dossier_preferer</w:t>
            </w:r>
            <w:proofErr w:type="spellEnd"/>
            <w:r>
              <w:t>" =&gt; "fruit" =&gt; orange.</w:t>
            </w:r>
          </w:p>
          <w:p w:rsidR="00077A37" w:rsidRDefault="00077A37" w:rsidP="00077A37">
            <w:pPr>
              <w:spacing w:after="0"/>
            </w:pPr>
            <w:r>
              <w:t>c:\mon_dossier_preferer\fruit\orange\floride_juteuse.jpg</w:t>
            </w:r>
          </w:p>
          <w:p w:rsidR="00077A37" w:rsidRDefault="00077A37" w:rsidP="00077A37">
            <w:pPr>
              <w:pStyle w:val="Heading4"/>
            </w:pPr>
            <w:bookmarkStart w:id="35" w:name="TOC-enfant"/>
            <w:bookmarkEnd w:id="35"/>
            <w:proofErr w:type="gramStart"/>
            <w:r>
              <w:t>enfant</w:t>
            </w:r>
            <w:proofErr w:type="gramEnd"/>
          </w:p>
          <w:p w:rsidR="00077A37" w:rsidRDefault="00077A37" w:rsidP="00077A37">
            <w:r>
              <w:t>Un enfant est un sous dossier ou un fichier qui est contenu dans un autre, dans l'exemple le dossier orange est un enfant du dossier fruit. Pour entrer dans les enfants, il suffit de l'ouvrir.</w:t>
            </w:r>
          </w:p>
          <w:p w:rsidR="00077A37" w:rsidRDefault="00077A37" w:rsidP="00077A37"/>
          <w:p w:rsidR="00077A37" w:rsidRDefault="00077A37" w:rsidP="00077A37">
            <w:pPr>
              <w:numPr>
                <w:ilvl w:val="0"/>
                <w:numId w:val="92"/>
              </w:numPr>
              <w:spacing w:before="100" w:beforeAutospacing="1" w:after="100" w:afterAutospacing="1" w:line="240" w:lineRule="auto"/>
            </w:pPr>
            <w:r>
              <w:lastRenderedPageBreak/>
              <w:t>Double-clic sur le dossier ou le fichier. </w:t>
            </w:r>
          </w:p>
          <w:p w:rsidR="00077A37" w:rsidRDefault="00077A37" w:rsidP="00077A37">
            <w:pPr>
              <w:pStyle w:val="Heading4"/>
            </w:pPr>
            <w:bookmarkStart w:id="36" w:name="TOC-parent"/>
            <w:bookmarkEnd w:id="36"/>
            <w:proofErr w:type="gramStart"/>
            <w:r>
              <w:t>parent</w:t>
            </w:r>
            <w:proofErr w:type="gramEnd"/>
          </w:p>
          <w:p w:rsidR="00077A37" w:rsidRDefault="00077A37" w:rsidP="00077A37">
            <w:r>
              <w:t>Le parent contient les enfants alors si nous somme dans le dossier orange et que l'on veut remonter dans le dossier fruit:</w:t>
            </w:r>
          </w:p>
          <w:p w:rsidR="00077A37" w:rsidRDefault="00077A37" w:rsidP="00077A37"/>
          <w:p w:rsidR="00077A37" w:rsidRDefault="00077A37" w:rsidP="00077A37">
            <w:r>
              <w:t>souris:</w:t>
            </w:r>
          </w:p>
          <w:p w:rsidR="00077A37" w:rsidRDefault="00077A37" w:rsidP="00077A37">
            <w:r>
              <w:t>Windows XP:</w:t>
            </w:r>
          </w:p>
          <w:p w:rsidR="00077A37" w:rsidRDefault="00077A37" w:rsidP="00077A37">
            <w:pPr>
              <w:numPr>
                <w:ilvl w:val="0"/>
                <w:numId w:val="93"/>
              </w:numPr>
              <w:spacing w:before="100" w:beforeAutospacing="1" w:after="100" w:afterAutospacing="1" w:line="240" w:lineRule="auto"/>
            </w:pPr>
            <w:r>
              <w:t>clic sur le bouton dossier parent en haut dans la barre d'outils. Astuce: ouvrir ses yeux au lieu de faire une crise d'hyper ventilation, petite blague.</w:t>
            </w:r>
          </w:p>
          <w:p w:rsidR="00077A37" w:rsidRDefault="00077A37" w:rsidP="00077A37">
            <w:pPr>
              <w:spacing w:after="0"/>
            </w:pPr>
            <w:r>
              <w:rPr>
                <w:noProof/>
                <w:lang w:eastAsia="fr-FR"/>
              </w:rPr>
              <w:drawing>
                <wp:inline distT="0" distB="0" distL="0" distR="0" wp14:anchorId="6889A003" wp14:editId="02CC86DC">
                  <wp:extent cx="285750" cy="228600"/>
                  <wp:effectExtent l="0" t="0" r="0" b="0"/>
                  <wp:docPr id="75" name="Picture 75" descr="https://sites.google.com/site/lapprentiinformaticien/_/rsrc/1297181508380/tutoriel/introduction-a-l-ordinateur/formation/atelier-1-creer-copier-des-dossiers-et-fichiers/xp_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sites.google.com/site/lapprentiinformaticien/_/rsrc/1297181508380/tutoriel/introduction-a-l-ordinateur/formation/atelier-1-creer-copier-des-dossiers-et-fichiers/xp_parent.gif"/>
                          <pic:cNvPicPr>
                            <a:picLocks noChangeAspect="1" noChangeArrowheads="1"/>
                          </pic:cNvPicPr>
                        </pic:nvPicPr>
                        <pic:blipFill>
                          <a:blip r:embed="rId1207">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r>
              <w:t>                       </w:t>
            </w:r>
            <w:r>
              <w:rPr>
                <w:noProof/>
                <w:lang w:eastAsia="fr-FR"/>
              </w:rPr>
              <w:drawing>
                <wp:inline distT="0" distB="0" distL="0" distR="0" wp14:anchorId="7B5E4B62" wp14:editId="6B7EE7E9">
                  <wp:extent cx="495300" cy="476250"/>
                  <wp:effectExtent l="0" t="0" r="0" b="0"/>
                  <wp:docPr id="74" name="Picture 74" descr="https://sites.google.com/site/lapprentiinformaticien/_/rsrc/1297181508378/tutoriel/introduction-a-l-ordinateur/formation/atelier-1-creer-copier-des-dossiers-et-fichiers/classic_dossier_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sites.google.com/site/lapprentiinformaticien/_/rsrc/1297181508378/tutoriel/introduction-a-l-ordinateur/formation/atelier-1-creer-copier-des-dossiers-et-fichiers/classic_dossier_parent.gif"/>
                          <pic:cNvPicPr>
                            <a:picLocks noChangeAspect="1" noChangeArrowheads="1"/>
                          </pic:cNvPicPr>
                        </pic:nvPicPr>
                        <pic:blipFill>
                          <a:blip r:embed="rId1208">
                            <a:extLst>
                              <a:ext uri="{28A0092B-C50C-407E-A947-70E740481C1C}">
                                <a14:useLocalDpi xmlns:a14="http://schemas.microsoft.com/office/drawing/2010/main" val="0"/>
                              </a:ext>
                            </a:extLst>
                          </a:blip>
                          <a:srcRect/>
                          <a:stretch>
                            <a:fillRect/>
                          </a:stretch>
                        </pic:blipFill>
                        <pic:spPr bwMode="auto">
                          <a:xfrm>
                            <a:off x="0" y="0"/>
                            <a:ext cx="495300" cy="476250"/>
                          </a:xfrm>
                          <a:prstGeom prst="rect">
                            <a:avLst/>
                          </a:prstGeom>
                          <a:noFill/>
                          <a:ln>
                            <a:noFill/>
                          </a:ln>
                        </pic:spPr>
                      </pic:pic>
                    </a:graphicData>
                  </a:graphic>
                </wp:inline>
              </w:drawing>
            </w:r>
          </w:p>
          <w:p w:rsidR="00077A37" w:rsidRDefault="00077A37" w:rsidP="00077A37">
            <w:r>
              <w:t>Vista ou Windows 7:</w:t>
            </w:r>
          </w:p>
          <w:p w:rsidR="00077A37" w:rsidRDefault="00077A37" w:rsidP="00077A37">
            <w:pPr>
              <w:numPr>
                <w:ilvl w:val="0"/>
                <w:numId w:val="94"/>
              </w:numPr>
              <w:spacing w:before="100" w:beforeAutospacing="1" w:after="100" w:afterAutospacing="1" w:line="240" w:lineRule="auto"/>
            </w:pPr>
            <w:r>
              <w:t>Mettre le curseur sur la barre d'adresse. </w:t>
            </w:r>
          </w:p>
          <w:p w:rsidR="00077A37" w:rsidRDefault="00077A37" w:rsidP="00077A37">
            <w:pPr>
              <w:numPr>
                <w:ilvl w:val="0"/>
                <w:numId w:val="94"/>
              </w:numPr>
              <w:spacing w:before="100" w:beforeAutospacing="1" w:after="100" w:afterAutospacing="1" w:line="240" w:lineRule="auto"/>
            </w:pPr>
            <w:r>
              <w:t>Clic sur le dossier désiré. </w:t>
            </w:r>
          </w:p>
          <w:p w:rsidR="00077A37" w:rsidRDefault="00077A37" w:rsidP="00077A37">
            <w:pPr>
              <w:spacing w:after="0"/>
            </w:pPr>
            <w:r>
              <w:rPr>
                <w:noProof/>
                <w:lang w:eastAsia="fr-FR"/>
              </w:rPr>
              <w:drawing>
                <wp:inline distT="0" distB="0" distL="0" distR="0" wp14:anchorId="7E93C968" wp14:editId="06A28D0D">
                  <wp:extent cx="4914900" cy="1238250"/>
                  <wp:effectExtent l="0" t="0" r="0" b="0"/>
                  <wp:docPr id="73" name="Picture 73" descr="https://sites.google.com/site/lapprentiinformaticien/_/rsrc/1297181508379/tutoriel/introduction-a-l-ordinateur/formation/atelier-1-creer-copier-des-dossiers-et-fichiers/vista_barre_adre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sites.google.com/site/lapprentiinformaticien/_/rsrc/1297181508379/tutoriel/introduction-a-l-ordinateur/formation/atelier-1-creer-copier-des-dossiers-et-fichiers/vista_barre_adresse.jpg"/>
                          <pic:cNvPicPr>
                            <a:picLocks noChangeAspect="1" noChangeArrowheads="1"/>
                          </pic:cNvPicPr>
                        </pic:nvPicPr>
                        <pic:blipFill>
                          <a:blip r:embed="rId1209">
                            <a:extLst>
                              <a:ext uri="{28A0092B-C50C-407E-A947-70E740481C1C}">
                                <a14:useLocalDpi xmlns:a14="http://schemas.microsoft.com/office/drawing/2010/main" val="0"/>
                              </a:ext>
                            </a:extLst>
                          </a:blip>
                          <a:srcRect/>
                          <a:stretch>
                            <a:fillRect/>
                          </a:stretch>
                        </pic:blipFill>
                        <pic:spPr bwMode="auto">
                          <a:xfrm>
                            <a:off x="0" y="0"/>
                            <a:ext cx="4914900" cy="1238250"/>
                          </a:xfrm>
                          <a:prstGeom prst="rect">
                            <a:avLst/>
                          </a:prstGeom>
                          <a:noFill/>
                          <a:ln>
                            <a:noFill/>
                          </a:ln>
                        </pic:spPr>
                      </pic:pic>
                    </a:graphicData>
                  </a:graphic>
                </wp:inline>
              </w:drawing>
            </w:r>
          </w:p>
          <w:p w:rsidR="00077A37" w:rsidRDefault="00077A37" w:rsidP="00077A37">
            <w:r>
              <w:t>Générique:</w:t>
            </w:r>
          </w:p>
          <w:p w:rsidR="00077A37" w:rsidRDefault="00077A37" w:rsidP="002D34DD">
            <w:pPr>
              <w:numPr>
                <w:ilvl w:val="0"/>
                <w:numId w:val="95"/>
              </w:numPr>
              <w:spacing w:before="100" w:beforeAutospacing="1" w:after="100" w:afterAutospacing="1" w:line="240" w:lineRule="auto"/>
            </w:pPr>
            <w:r>
              <w:t>Mettre le curseur dans l'explorateur à gauche.</w:t>
            </w:r>
            <w:r>
              <w:rPr>
                <w:noProof/>
                <w:color w:val="0000FF"/>
                <w:lang w:eastAsia="fr-FR"/>
              </w:rPr>
              <w:drawing>
                <wp:inline distT="0" distB="0" distL="0" distR="0" wp14:anchorId="2509DF5A" wp14:editId="06CA38F2">
                  <wp:extent cx="2819400" cy="3568516"/>
                  <wp:effectExtent l="0" t="0" r="0" b="0"/>
                  <wp:docPr id="72" name="Picture 72" descr="https://sites.google.com/site/lapprentiinformaticien/_/rsrc/1297181508378/tutoriel/introduction-a-l-ordinateur/formation/atelier-1-creer-copier-des-dossiers-et-fichiers/explorateur.jpg">
                    <a:hlinkClick xmlns:a="http://schemas.openxmlformats.org/drawingml/2006/main" r:id="rId1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sites.google.com/site/lapprentiinformaticien/_/rsrc/1297181508378/tutoriel/introduction-a-l-ordinateur/formation/atelier-1-creer-copier-des-dossiers-et-fichiers/explorateur.jpg">
                            <a:hlinkClick r:id="rId1210"/>
                          </pic:cNvPr>
                          <pic:cNvPicPr>
                            <a:picLocks noChangeAspect="1" noChangeArrowheads="1"/>
                          </pic:cNvPicPr>
                        </pic:nvPicPr>
                        <pic:blipFill>
                          <a:blip r:embed="rId1211">
                            <a:extLst>
                              <a:ext uri="{28A0092B-C50C-407E-A947-70E740481C1C}">
                                <a14:useLocalDpi xmlns:a14="http://schemas.microsoft.com/office/drawing/2010/main" val="0"/>
                              </a:ext>
                            </a:extLst>
                          </a:blip>
                          <a:srcRect/>
                          <a:stretch>
                            <a:fillRect/>
                          </a:stretch>
                        </pic:blipFill>
                        <pic:spPr bwMode="auto">
                          <a:xfrm>
                            <a:off x="0" y="0"/>
                            <a:ext cx="2819400" cy="3568516"/>
                          </a:xfrm>
                          <a:prstGeom prst="rect">
                            <a:avLst/>
                          </a:prstGeom>
                          <a:noFill/>
                          <a:ln>
                            <a:noFill/>
                          </a:ln>
                        </pic:spPr>
                      </pic:pic>
                    </a:graphicData>
                  </a:graphic>
                </wp:inline>
              </w:drawing>
            </w:r>
          </w:p>
          <w:p w:rsidR="00077A37" w:rsidRDefault="00077A37" w:rsidP="00077A37">
            <w:pPr>
              <w:numPr>
                <w:ilvl w:val="0"/>
                <w:numId w:val="95"/>
              </w:numPr>
              <w:spacing w:before="100" w:beforeAutospacing="1" w:after="100" w:afterAutospacing="1" w:line="240" w:lineRule="auto"/>
            </w:pPr>
            <w:r>
              <w:lastRenderedPageBreak/>
              <w:t>Clic sur le dossier.</w:t>
            </w:r>
          </w:p>
          <w:p w:rsidR="00077A37" w:rsidRDefault="00077A37" w:rsidP="00077A37">
            <w:pPr>
              <w:spacing w:after="0"/>
            </w:pPr>
            <w:r>
              <w:t>Clavier:</w:t>
            </w:r>
          </w:p>
          <w:p w:rsidR="00077A37" w:rsidRDefault="00077A37" w:rsidP="00077A37">
            <w:pPr>
              <w:numPr>
                <w:ilvl w:val="0"/>
                <w:numId w:val="96"/>
              </w:numPr>
              <w:spacing w:before="100" w:beforeAutospacing="1" w:after="100" w:afterAutospacing="1" w:line="240" w:lineRule="auto"/>
              <w:rPr>
                <w:sz w:val="24"/>
                <w:szCs w:val="24"/>
              </w:rPr>
            </w:pPr>
            <w:r>
              <w:t>Appuyez sur [</w:t>
            </w:r>
            <w:proofErr w:type="spellStart"/>
            <w:r>
              <w:rPr>
                <w:b/>
                <w:bCs/>
              </w:rPr>
              <w:t>alt</w:t>
            </w:r>
            <w:proofErr w:type="spellEnd"/>
            <w:r>
              <w:t>] + [</w:t>
            </w:r>
            <w:r>
              <w:rPr>
                <w:b/>
                <w:bCs/>
              </w:rPr>
              <w:t>flèche haut</w:t>
            </w:r>
            <w:r>
              <w:t>]</w:t>
            </w:r>
          </w:p>
        </w:tc>
      </w:tr>
    </w:tbl>
    <w:p w:rsidR="0031047C" w:rsidRDefault="0031047C" w:rsidP="0031047C">
      <w:pPr>
        <w:pStyle w:val="Heading3"/>
      </w:pPr>
      <w:r>
        <w:lastRenderedPageBreak/>
        <w:t xml:space="preserve">Atelier 1: gestion, zip et enregistrer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0496"/>
      </w:tblGrid>
      <w:tr w:rsidR="0031047C" w:rsidTr="0031047C">
        <w:trPr>
          <w:tblCellSpacing w:w="0" w:type="dxa"/>
        </w:trPr>
        <w:tc>
          <w:tcPr>
            <w:tcW w:w="0" w:type="auto"/>
            <w:vAlign w:val="center"/>
            <w:hideMark/>
          </w:tcPr>
          <w:p w:rsidR="0031047C" w:rsidRDefault="0031047C" w:rsidP="0031047C">
            <w:pPr>
              <w:pStyle w:val="NormalWeb"/>
            </w:pPr>
            <w:r>
              <w:t>Table des matières</w:t>
            </w:r>
          </w:p>
          <w:p w:rsidR="0031047C" w:rsidRDefault="0031047C" w:rsidP="0031047C">
            <w:pPr>
              <w:numPr>
                <w:ilvl w:val="0"/>
                <w:numId w:val="97"/>
              </w:numPr>
              <w:spacing w:before="100" w:beforeAutospacing="1" w:after="100" w:afterAutospacing="1" w:line="240" w:lineRule="auto"/>
            </w:pPr>
            <w:hyperlink r:id="rId1212" w:anchor="TOC-Objectifs" w:history="1">
              <w:r>
                <w:rPr>
                  <w:rStyle w:val="Strong"/>
                  <w:color w:val="0000FF"/>
                  <w:u w:val="single"/>
                </w:rPr>
                <w:t xml:space="preserve">1 </w:t>
              </w:r>
              <w:r>
                <w:rPr>
                  <w:rStyle w:val="Hyperlink"/>
                </w:rPr>
                <w:t>Objectifs</w:t>
              </w:r>
            </w:hyperlink>
          </w:p>
          <w:p w:rsidR="0031047C" w:rsidRDefault="0031047C" w:rsidP="0031047C">
            <w:pPr>
              <w:numPr>
                <w:ilvl w:val="0"/>
                <w:numId w:val="97"/>
              </w:numPr>
              <w:spacing w:before="100" w:beforeAutospacing="1" w:after="100" w:afterAutospacing="1" w:line="240" w:lineRule="auto"/>
            </w:pPr>
            <w:hyperlink r:id="rId1213" w:anchor="TOC-Atelier" w:history="1">
              <w:r>
                <w:rPr>
                  <w:rStyle w:val="Strong"/>
                  <w:color w:val="0000FF"/>
                  <w:u w:val="single"/>
                </w:rPr>
                <w:t xml:space="preserve">2 </w:t>
              </w:r>
              <w:r>
                <w:rPr>
                  <w:rStyle w:val="Hyperlink"/>
                </w:rPr>
                <w:t>Atelier</w:t>
              </w:r>
            </w:hyperlink>
          </w:p>
          <w:p w:rsidR="0031047C" w:rsidRDefault="0031047C" w:rsidP="0031047C">
            <w:pPr>
              <w:numPr>
                <w:ilvl w:val="1"/>
                <w:numId w:val="97"/>
              </w:numPr>
              <w:spacing w:before="100" w:beforeAutospacing="1" w:after="100" w:afterAutospacing="1" w:line="240" w:lineRule="auto"/>
            </w:pPr>
            <w:hyperlink r:id="rId1214" w:anchor="TOC-T-l-charger" w:history="1">
              <w:r>
                <w:rPr>
                  <w:rStyle w:val="Strong"/>
                  <w:color w:val="0000FF"/>
                  <w:u w:val="single"/>
                </w:rPr>
                <w:t xml:space="preserve">2.1 </w:t>
              </w:r>
              <w:r>
                <w:rPr>
                  <w:rStyle w:val="Hyperlink"/>
                </w:rPr>
                <w:t>Télécharger</w:t>
              </w:r>
            </w:hyperlink>
          </w:p>
          <w:p w:rsidR="0031047C" w:rsidRDefault="0031047C" w:rsidP="0031047C">
            <w:pPr>
              <w:numPr>
                <w:ilvl w:val="1"/>
                <w:numId w:val="97"/>
              </w:numPr>
              <w:spacing w:before="100" w:beforeAutospacing="1" w:after="100" w:afterAutospacing="1" w:line="240" w:lineRule="auto"/>
            </w:pPr>
            <w:hyperlink r:id="rId1215" w:anchor="TOC-D-compresser" w:history="1">
              <w:r>
                <w:rPr>
                  <w:rStyle w:val="Strong"/>
                  <w:color w:val="0000FF"/>
                  <w:u w:val="single"/>
                </w:rPr>
                <w:t xml:space="preserve">2.2 </w:t>
              </w:r>
              <w:r>
                <w:rPr>
                  <w:rStyle w:val="Hyperlink"/>
                </w:rPr>
                <w:t>Décompresser</w:t>
              </w:r>
            </w:hyperlink>
          </w:p>
          <w:p w:rsidR="0031047C" w:rsidRDefault="0031047C" w:rsidP="0031047C">
            <w:pPr>
              <w:numPr>
                <w:ilvl w:val="1"/>
                <w:numId w:val="97"/>
              </w:numPr>
              <w:spacing w:before="100" w:beforeAutospacing="1" w:after="100" w:afterAutospacing="1" w:line="240" w:lineRule="auto"/>
            </w:pPr>
            <w:hyperlink r:id="rId1216" w:anchor="TOC-Manipulations-diverses-1" w:history="1">
              <w:r>
                <w:rPr>
                  <w:rStyle w:val="Strong"/>
                  <w:color w:val="0000FF"/>
                  <w:u w:val="single"/>
                </w:rPr>
                <w:t xml:space="preserve">2.3 </w:t>
              </w:r>
              <w:r>
                <w:rPr>
                  <w:rStyle w:val="Hyperlink"/>
                </w:rPr>
                <w:t>Manipulations diverses 1</w:t>
              </w:r>
            </w:hyperlink>
          </w:p>
          <w:p w:rsidR="0031047C" w:rsidRDefault="0031047C" w:rsidP="0031047C">
            <w:pPr>
              <w:numPr>
                <w:ilvl w:val="1"/>
                <w:numId w:val="97"/>
              </w:numPr>
              <w:spacing w:before="100" w:beforeAutospacing="1" w:after="100" w:afterAutospacing="1" w:line="240" w:lineRule="auto"/>
            </w:pPr>
            <w:hyperlink r:id="rId1217" w:anchor="TOC-Ouvrir-avec..." w:history="1">
              <w:r>
                <w:rPr>
                  <w:rStyle w:val="Strong"/>
                  <w:color w:val="0000FF"/>
                  <w:u w:val="single"/>
                </w:rPr>
                <w:t xml:space="preserve">2.4 </w:t>
              </w:r>
              <w:r>
                <w:rPr>
                  <w:rStyle w:val="Hyperlink"/>
                </w:rPr>
                <w:t>Ouvrir avec...</w:t>
              </w:r>
            </w:hyperlink>
          </w:p>
          <w:p w:rsidR="0031047C" w:rsidRDefault="0031047C" w:rsidP="0031047C">
            <w:pPr>
              <w:numPr>
                <w:ilvl w:val="1"/>
                <w:numId w:val="97"/>
              </w:numPr>
              <w:spacing w:before="100" w:beforeAutospacing="1" w:after="100" w:afterAutospacing="1" w:line="240" w:lineRule="auto"/>
            </w:pPr>
            <w:hyperlink r:id="rId1218" w:anchor="TOC-Manipulations-diverses-2" w:history="1">
              <w:r>
                <w:rPr>
                  <w:rStyle w:val="Strong"/>
                  <w:color w:val="0000FF"/>
                  <w:u w:val="single"/>
                </w:rPr>
                <w:t xml:space="preserve">2.5 </w:t>
              </w:r>
              <w:r>
                <w:rPr>
                  <w:rStyle w:val="Hyperlink"/>
                </w:rPr>
                <w:t>Manipulations diverses 2</w:t>
              </w:r>
            </w:hyperlink>
          </w:p>
          <w:p w:rsidR="0031047C" w:rsidRDefault="0031047C" w:rsidP="0031047C">
            <w:pPr>
              <w:numPr>
                <w:ilvl w:val="1"/>
                <w:numId w:val="97"/>
              </w:numPr>
              <w:spacing w:before="100" w:beforeAutospacing="1" w:after="100" w:afterAutospacing="1" w:line="240" w:lineRule="auto"/>
            </w:pPr>
            <w:hyperlink r:id="rId1219" w:anchor="TOC-Enregistrer-sous..." w:history="1">
              <w:r>
                <w:rPr>
                  <w:rStyle w:val="Strong"/>
                  <w:color w:val="0000FF"/>
                  <w:u w:val="single"/>
                </w:rPr>
                <w:t xml:space="preserve">2.6 </w:t>
              </w:r>
              <w:r>
                <w:rPr>
                  <w:rStyle w:val="Hyperlink"/>
                </w:rPr>
                <w:t>Enregistrer sous...</w:t>
              </w:r>
            </w:hyperlink>
          </w:p>
          <w:p w:rsidR="0031047C" w:rsidRDefault="0031047C" w:rsidP="0031047C">
            <w:pPr>
              <w:numPr>
                <w:ilvl w:val="1"/>
                <w:numId w:val="97"/>
              </w:numPr>
              <w:spacing w:before="100" w:beforeAutospacing="1" w:after="100" w:afterAutospacing="1" w:line="240" w:lineRule="auto"/>
            </w:pPr>
            <w:hyperlink r:id="rId1220" w:anchor="TOC-Enregistrer" w:history="1">
              <w:r>
                <w:rPr>
                  <w:rStyle w:val="Strong"/>
                  <w:color w:val="0000FF"/>
                  <w:u w:val="single"/>
                </w:rPr>
                <w:t xml:space="preserve">2.7 </w:t>
              </w:r>
              <w:r>
                <w:rPr>
                  <w:rStyle w:val="Hyperlink"/>
                </w:rPr>
                <w:t>Enregistrer</w:t>
              </w:r>
            </w:hyperlink>
          </w:p>
          <w:p w:rsidR="0031047C" w:rsidRDefault="0031047C" w:rsidP="0031047C">
            <w:pPr>
              <w:numPr>
                <w:ilvl w:val="1"/>
                <w:numId w:val="97"/>
              </w:numPr>
              <w:spacing w:before="100" w:beforeAutospacing="1" w:after="100" w:afterAutospacing="1" w:line="240" w:lineRule="auto"/>
            </w:pPr>
            <w:hyperlink r:id="rId1221" w:anchor="TOC-Manipulation-diverse-3" w:history="1">
              <w:r>
                <w:rPr>
                  <w:rStyle w:val="Strong"/>
                  <w:color w:val="0000FF"/>
                  <w:u w:val="single"/>
                </w:rPr>
                <w:t xml:space="preserve">2.8 </w:t>
              </w:r>
              <w:r>
                <w:rPr>
                  <w:rStyle w:val="Hyperlink"/>
                </w:rPr>
                <w:t>Manipulation diverse 3</w:t>
              </w:r>
            </w:hyperlink>
          </w:p>
          <w:p w:rsidR="0031047C" w:rsidRDefault="0031047C" w:rsidP="0031047C">
            <w:pPr>
              <w:numPr>
                <w:ilvl w:val="1"/>
                <w:numId w:val="97"/>
              </w:numPr>
              <w:spacing w:before="100" w:beforeAutospacing="1" w:after="100" w:afterAutospacing="1" w:line="240" w:lineRule="auto"/>
            </w:pPr>
            <w:hyperlink r:id="rId1222" w:anchor="TOC-Envoyez-vers...-dossier-compress-" w:history="1">
              <w:r>
                <w:rPr>
                  <w:rStyle w:val="Strong"/>
                  <w:color w:val="0000FF"/>
                  <w:u w:val="single"/>
                </w:rPr>
                <w:t xml:space="preserve">2.9 </w:t>
              </w:r>
              <w:r>
                <w:rPr>
                  <w:rStyle w:val="Hyperlink"/>
                </w:rPr>
                <w:t>Envoyez vers... dossier compressé</w:t>
              </w:r>
            </w:hyperlink>
          </w:p>
          <w:p w:rsidR="0031047C" w:rsidRDefault="0031047C" w:rsidP="0031047C">
            <w:pPr>
              <w:numPr>
                <w:ilvl w:val="1"/>
                <w:numId w:val="97"/>
              </w:numPr>
              <w:spacing w:before="100" w:beforeAutospacing="1" w:after="100" w:afterAutospacing="1" w:line="240" w:lineRule="auto"/>
            </w:pPr>
            <w:hyperlink r:id="rId1223" w:anchor="TOC-Envoyer-en-pi-ce-jointe" w:history="1">
              <w:r>
                <w:rPr>
                  <w:rStyle w:val="Strong"/>
                  <w:color w:val="0000FF"/>
                  <w:u w:val="single"/>
                </w:rPr>
                <w:t xml:space="preserve">2.10 </w:t>
              </w:r>
              <w:r>
                <w:rPr>
                  <w:rStyle w:val="Hyperlink"/>
                </w:rPr>
                <w:t>Envoyer en pièce jointe</w:t>
              </w:r>
            </w:hyperlink>
          </w:p>
          <w:p w:rsidR="0031047C" w:rsidRDefault="0031047C" w:rsidP="0031047C">
            <w:pPr>
              <w:spacing w:after="0"/>
            </w:pPr>
          </w:p>
          <w:p w:rsidR="0031047C" w:rsidRDefault="0031047C" w:rsidP="0031047C">
            <w:pPr>
              <w:pStyle w:val="Heading2"/>
            </w:pPr>
            <w:bookmarkStart w:id="37" w:name="TOC-Objectifs"/>
            <w:bookmarkEnd w:id="37"/>
            <w:r>
              <w:t>Objectifs</w:t>
            </w:r>
          </w:p>
          <w:p w:rsidR="0031047C" w:rsidRDefault="0031047C" w:rsidP="0031047C">
            <w:pPr>
              <w:numPr>
                <w:ilvl w:val="0"/>
                <w:numId w:val="98"/>
              </w:numPr>
              <w:spacing w:before="100" w:beforeAutospacing="1" w:after="100" w:afterAutospacing="1" w:line="240" w:lineRule="auto"/>
            </w:pPr>
            <w:r>
              <w:t>Télécharger </w:t>
            </w:r>
          </w:p>
          <w:p w:rsidR="0031047C" w:rsidRDefault="0031047C" w:rsidP="0031047C">
            <w:pPr>
              <w:numPr>
                <w:ilvl w:val="0"/>
                <w:numId w:val="98"/>
              </w:numPr>
              <w:spacing w:before="100" w:beforeAutospacing="1" w:after="100" w:afterAutospacing="1" w:line="240" w:lineRule="auto"/>
            </w:pPr>
            <w:r>
              <w:t>Décompresser </w:t>
            </w:r>
          </w:p>
          <w:p w:rsidR="0031047C" w:rsidRDefault="0031047C" w:rsidP="0031047C">
            <w:pPr>
              <w:numPr>
                <w:ilvl w:val="0"/>
                <w:numId w:val="98"/>
              </w:numPr>
              <w:spacing w:before="100" w:beforeAutospacing="1" w:after="100" w:afterAutospacing="1" w:line="240" w:lineRule="auto"/>
            </w:pPr>
            <w:r>
              <w:t>Ouvrir avec... </w:t>
            </w:r>
          </w:p>
          <w:p w:rsidR="0031047C" w:rsidRDefault="0031047C" w:rsidP="0031047C">
            <w:pPr>
              <w:numPr>
                <w:ilvl w:val="0"/>
                <w:numId w:val="98"/>
              </w:numPr>
              <w:spacing w:before="100" w:beforeAutospacing="1" w:after="100" w:afterAutospacing="1" w:line="240" w:lineRule="auto"/>
            </w:pPr>
            <w:r>
              <w:t>Enregistrer sous... </w:t>
            </w:r>
          </w:p>
          <w:p w:rsidR="0031047C" w:rsidRDefault="0031047C" w:rsidP="0031047C">
            <w:pPr>
              <w:numPr>
                <w:ilvl w:val="0"/>
                <w:numId w:val="98"/>
              </w:numPr>
              <w:spacing w:before="100" w:beforeAutospacing="1" w:after="100" w:afterAutospacing="1" w:line="240" w:lineRule="auto"/>
            </w:pPr>
            <w:r>
              <w:t>Enregistrer </w:t>
            </w:r>
          </w:p>
          <w:p w:rsidR="0031047C" w:rsidRDefault="0031047C" w:rsidP="0031047C">
            <w:pPr>
              <w:numPr>
                <w:ilvl w:val="0"/>
                <w:numId w:val="98"/>
              </w:numPr>
              <w:spacing w:before="100" w:beforeAutospacing="1" w:after="100" w:afterAutospacing="1" w:line="240" w:lineRule="auto"/>
            </w:pPr>
            <w:r>
              <w:t>Envoyez vers... dossier compressé </w:t>
            </w:r>
          </w:p>
          <w:p w:rsidR="0031047C" w:rsidRDefault="0031047C" w:rsidP="0031047C">
            <w:pPr>
              <w:numPr>
                <w:ilvl w:val="0"/>
                <w:numId w:val="98"/>
              </w:numPr>
              <w:spacing w:before="100" w:beforeAutospacing="1" w:after="100" w:afterAutospacing="1" w:line="240" w:lineRule="auto"/>
            </w:pPr>
            <w:r>
              <w:t>Envoyer en pièce jointe </w:t>
            </w:r>
          </w:p>
          <w:p w:rsidR="0031047C" w:rsidRDefault="0031047C" w:rsidP="0031047C">
            <w:pPr>
              <w:pStyle w:val="Heading2"/>
            </w:pPr>
            <w:bookmarkStart w:id="38" w:name="TOC-Atelier"/>
            <w:bookmarkEnd w:id="38"/>
            <w:r>
              <w:t>Atelier</w:t>
            </w:r>
          </w:p>
          <w:p w:rsidR="0031047C" w:rsidRDefault="0031047C" w:rsidP="0031047C">
            <w:pPr>
              <w:pStyle w:val="Heading3"/>
            </w:pPr>
            <w:bookmarkStart w:id="39" w:name="TOC-T-l-charger"/>
            <w:bookmarkEnd w:id="39"/>
            <w:r>
              <w:t>Télécharger</w:t>
            </w:r>
          </w:p>
          <w:p w:rsidR="0031047C" w:rsidRDefault="0031047C" w:rsidP="0031047C">
            <w:r>
              <w:t xml:space="preserve">Au bas de cette page web il y a un fichier compressé qui s'appelle </w:t>
            </w:r>
            <w:r>
              <w:rPr>
                <w:b/>
                <w:bCs/>
              </w:rPr>
              <w:t>fruits.zip.</w:t>
            </w:r>
          </w:p>
          <w:p w:rsidR="0031047C" w:rsidRDefault="0031047C" w:rsidP="0031047C">
            <w:pPr>
              <w:numPr>
                <w:ilvl w:val="0"/>
                <w:numId w:val="99"/>
              </w:numPr>
              <w:spacing w:before="100" w:beforeAutospacing="1" w:after="100" w:afterAutospacing="1" w:line="240" w:lineRule="auto"/>
            </w:pPr>
            <w:r>
              <w:t>Cliquez sur télécharger </w:t>
            </w:r>
          </w:p>
          <w:p w:rsidR="0031047C" w:rsidRDefault="0031047C" w:rsidP="0031047C">
            <w:pPr>
              <w:numPr>
                <w:ilvl w:val="0"/>
                <w:numId w:val="99"/>
              </w:numPr>
              <w:spacing w:before="100" w:beforeAutospacing="1" w:after="100" w:afterAutospacing="1" w:line="240" w:lineRule="auto"/>
            </w:pPr>
            <w:r>
              <w:t>Cliquez sur enregistrer </w:t>
            </w:r>
          </w:p>
          <w:p w:rsidR="0031047C" w:rsidRDefault="0031047C" w:rsidP="0031047C">
            <w:pPr>
              <w:numPr>
                <w:ilvl w:val="0"/>
                <w:numId w:val="99"/>
              </w:numPr>
              <w:spacing w:before="100" w:beforeAutospacing="1" w:after="100" w:afterAutospacing="1" w:line="240" w:lineRule="auto"/>
            </w:pPr>
            <w:r>
              <w:t>Cliquez sur bureau </w:t>
            </w:r>
          </w:p>
          <w:p w:rsidR="0031047C" w:rsidRDefault="0031047C" w:rsidP="0031047C">
            <w:pPr>
              <w:pStyle w:val="Heading3"/>
            </w:pPr>
            <w:bookmarkStart w:id="40" w:name="TOC-D-compresser"/>
            <w:bookmarkEnd w:id="40"/>
            <w:r>
              <w:t>Décompresser</w:t>
            </w:r>
          </w:p>
          <w:p w:rsidR="0031047C" w:rsidRDefault="0031047C" w:rsidP="0031047C">
            <w:pPr>
              <w:numPr>
                <w:ilvl w:val="0"/>
                <w:numId w:val="100"/>
              </w:numPr>
              <w:spacing w:before="100" w:beforeAutospacing="1" w:after="100" w:afterAutospacing="1" w:line="240" w:lineRule="auto"/>
            </w:pPr>
            <w:r>
              <w:t>Allez sur le bureau </w:t>
            </w:r>
          </w:p>
          <w:p w:rsidR="0031047C" w:rsidRDefault="0031047C" w:rsidP="0031047C">
            <w:pPr>
              <w:numPr>
                <w:ilvl w:val="0"/>
                <w:numId w:val="100"/>
              </w:numPr>
              <w:spacing w:before="100" w:beforeAutospacing="1" w:after="100" w:afterAutospacing="1" w:line="240" w:lineRule="auto"/>
            </w:pPr>
            <w:r>
              <w:t>Mettre le curseur de souris sur l'</w:t>
            </w:r>
            <w:r>
              <w:rPr>
                <w:b/>
                <w:bCs/>
              </w:rPr>
              <w:t>icône</w:t>
            </w:r>
            <w:r>
              <w:t xml:space="preserve"> de fruits.zip </w:t>
            </w:r>
          </w:p>
          <w:p w:rsidR="0031047C" w:rsidRDefault="0031047C" w:rsidP="0031047C">
            <w:pPr>
              <w:numPr>
                <w:ilvl w:val="0"/>
                <w:numId w:val="100"/>
              </w:numPr>
              <w:spacing w:before="100" w:beforeAutospacing="1" w:after="100" w:afterAutospacing="1" w:line="240" w:lineRule="auto"/>
            </w:pPr>
            <w:r>
              <w:t>Menu contextuel </w:t>
            </w:r>
          </w:p>
          <w:p w:rsidR="0031047C" w:rsidRDefault="0031047C" w:rsidP="0031047C">
            <w:pPr>
              <w:numPr>
                <w:ilvl w:val="0"/>
                <w:numId w:val="100"/>
              </w:numPr>
              <w:spacing w:before="100" w:beforeAutospacing="1" w:after="100" w:afterAutospacing="1" w:line="240" w:lineRule="auto"/>
            </w:pPr>
            <w:r>
              <w:t>Cliquez sur.... extraire tout</w:t>
            </w:r>
          </w:p>
          <w:p w:rsidR="0031047C" w:rsidRDefault="0031047C" w:rsidP="0031047C">
            <w:pPr>
              <w:numPr>
                <w:ilvl w:val="0"/>
                <w:numId w:val="100"/>
              </w:numPr>
              <w:spacing w:before="100" w:beforeAutospacing="1" w:after="100" w:afterAutospacing="1" w:line="240" w:lineRule="auto"/>
            </w:pPr>
            <w:r>
              <w:t>Cliquez sur suivant...</w:t>
            </w:r>
          </w:p>
          <w:p w:rsidR="0031047C" w:rsidRDefault="0031047C" w:rsidP="0031047C">
            <w:pPr>
              <w:numPr>
                <w:ilvl w:val="0"/>
                <w:numId w:val="100"/>
              </w:numPr>
              <w:spacing w:before="100" w:beforeAutospacing="1" w:after="100" w:afterAutospacing="1" w:line="240" w:lineRule="auto"/>
            </w:pPr>
            <w:r>
              <w:t>Cliquez sur Terminer </w:t>
            </w:r>
          </w:p>
          <w:p w:rsidR="0031047C" w:rsidRDefault="0031047C" w:rsidP="0031047C">
            <w:pPr>
              <w:numPr>
                <w:ilvl w:val="0"/>
                <w:numId w:val="100"/>
              </w:numPr>
              <w:spacing w:before="100" w:beforeAutospacing="1" w:after="100" w:afterAutospacing="1" w:line="240" w:lineRule="auto"/>
            </w:pPr>
            <w:r>
              <w:lastRenderedPageBreak/>
              <w:t>Maintenant vous voyez un dossier qui s'appelle fruits </w:t>
            </w:r>
          </w:p>
          <w:p w:rsidR="0031047C" w:rsidRDefault="0031047C" w:rsidP="0031047C">
            <w:pPr>
              <w:pStyle w:val="Heading3"/>
            </w:pPr>
            <w:bookmarkStart w:id="41" w:name="TOC-Manipulations-diverses-1"/>
            <w:bookmarkEnd w:id="41"/>
            <w:r>
              <w:t>Manipulations diverses 1</w:t>
            </w:r>
          </w:p>
          <w:p w:rsidR="0031047C" w:rsidRDefault="0031047C" w:rsidP="0031047C">
            <w:pPr>
              <w:numPr>
                <w:ilvl w:val="0"/>
                <w:numId w:val="101"/>
              </w:numPr>
              <w:spacing w:before="100" w:beforeAutospacing="1" w:after="100" w:afterAutospacing="1" w:line="240" w:lineRule="auto"/>
            </w:pPr>
            <w:r>
              <w:t>Double cliquez sur le dossier fruits =&gt; résultat: Nous sommes dans le dossier fruits. </w:t>
            </w:r>
          </w:p>
          <w:p w:rsidR="0031047C" w:rsidRDefault="0031047C" w:rsidP="0031047C">
            <w:pPr>
              <w:numPr>
                <w:ilvl w:val="0"/>
                <w:numId w:val="101"/>
              </w:numPr>
              <w:spacing w:before="100" w:beforeAutospacing="1" w:after="100" w:afterAutospacing="1" w:line="240" w:lineRule="auto"/>
            </w:pPr>
            <w:r>
              <w:t>Double cliquez sur le dossier pommes =&gt; résultat: Nous sommes dans le dossier pommes. </w:t>
            </w:r>
          </w:p>
          <w:p w:rsidR="0031047C" w:rsidRDefault="0031047C" w:rsidP="0031047C">
            <w:pPr>
              <w:numPr>
                <w:ilvl w:val="0"/>
                <w:numId w:val="101"/>
              </w:numPr>
              <w:spacing w:before="100" w:beforeAutospacing="1" w:after="100" w:afterAutospacing="1" w:line="240" w:lineRule="auto"/>
            </w:pPr>
            <w:r>
              <w:t xml:space="preserve">Double cliquez sur le fichier </w:t>
            </w:r>
            <w:r>
              <w:rPr>
                <w:b/>
                <w:bCs/>
              </w:rPr>
              <w:t>pomme_dessin_001.bmp</w:t>
            </w:r>
            <w:r>
              <w:t xml:space="preserve"> =&gt; résultat: Nous avons ouvert un fichier d'image qui s'ouvre normalement avec un </w:t>
            </w:r>
            <w:proofErr w:type="spellStart"/>
            <w:r>
              <w:t>visualiseur</w:t>
            </w:r>
            <w:proofErr w:type="spellEnd"/>
            <w:r>
              <w:t xml:space="preserve"> d'image. </w:t>
            </w:r>
          </w:p>
          <w:p w:rsidR="0031047C" w:rsidRDefault="0031047C" w:rsidP="0031047C">
            <w:pPr>
              <w:numPr>
                <w:ilvl w:val="0"/>
                <w:numId w:val="101"/>
              </w:numPr>
              <w:spacing w:before="100" w:beforeAutospacing="1" w:after="100" w:afterAutospacing="1" w:line="240" w:lineRule="auto"/>
            </w:pPr>
            <w:r>
              <w:t xml:space="preserve">Clavier: flèche de droite. =&gt; résultat: </w:t>
            </w:r>
            <w:proofErr w:type="spellStart"/>
            <w:r>
              <w:t>mantenant</w:t>
            </w:r>
            <w:proofErr w:type="spellEnd"/>
            <w:r>
              <w:t xml:space="preserve">, nous voyons l'autre image voisine qui est le fichier </w:t>
            </w:r>
            <w:r>
              <w:rPr>
                <w:b/>
                <w:bCs/>
              </w:rPr>
              <w:t>pomme_modele.jpg</w:t>
            </w:r>
            <w:r>
              <w:t> </w:t>
            </w:r>
          </w:p>
          <w:p w:rsidR="0031047C" w:rsidRDefault="0031047C" w:rsidP="0031047C">
            <w:pPr>
              <w:numPr>
                <w:ilvl w:val="0"/>
                <w:numId w:val="101"/>
              </w:numPr>
              <w:spacing w:before="100" w:beforeAutospacing="1" w:after="100" w:afterAutospacing="1" w:line="240" w:lineRule="auto"/>
            </w:pPr>
            <w:r>
              <w:t>Fermez la fenêtre en cliquant sur le X rouge en haut à droite. </w:t>
            </w:r>
          </w:p>
          <w:p w:rsidR="0031047C" w:rsidRDefault="0031047C" w:rsidP="0031047C">
            <w:pPr>
              <w:pStyle w:val="Heading3"/>
            </w:pPr>
            <w:bookmarkStart w:id="42" w:name="TOC-Ouvrir-avec..."/>
            <w:bookmarkEnd w:id="42"/>
            <w:r>
              <w:t>Ouvrir avec...</w:t>
            </w:r>
          </w:p>
          <w:p w:rsidR="0031047C" w:rsidRDefault="0031047C" w:rsidP="0031047C">
            <w:r>
              <w:t>Maintenant, nous avons appris à ouvrir les images pour les regarder, mais si nous voulons retravailler sur </w:t>
            </w:r>
            <w:r>
              <w:rPr>
                <w:b/>
                <w:bCs/>
              </w:rPr>
              <w:t>pomme_dessin_001.bmp</w:t>
            </w:r>
            <w:r>
              <w:t xml:space="preserve"> pour l'améliorer.</w:t>
            </w:r>
          </w:p>
          <w:p w:rsidR="0031047C" w:rsidRDefault="0031047C" w:rsidP="0031047C">
            <w:pPr>
              <w:numPr>
                <w:ilvl w:val="0"/>
                <w:numId w:val="102"/>
              </w:numPr>
              <w:spacing w:before="100" w:beforeAutospacing="1" w:after="100" w:afterAutospacing="1" w:line="240" w:lineRule="auto"/>
            </w:pPr>
            <w:r>
              <w:t>Mettre le curseur de la souris sur l'icône de </w:t>
            </w:r>
            <w:r>
              <w:rPr>
                <w:b/>
                <w:bCs/>
              </w:rPr>
              <w:t>pomme_dessin_001.bmp. </w:t>
            </w:r>
          </w:p>
          <w:p w:rsidR="0031047C" w:rsidRDefault="0031047C" w:rsidP="0031047C">
            <w:pPr>
              <w:numPr>
                <w:ilvl w:val="0"/>
                <w:numId w:val="102"/>
              </w:numPr>
              <w:spacing w:before="100" w:beforeAutospacing="1" w:after="100" w:afterAutospacing="1" w:line="240" w:lineRule="auto"/>
            </w:pPr>
            <w:r>
              <w:t>Menu contextuel. </w:t>
            </w:r>
          </w:p>
          <w:p w:rsidR="0031047C" w:rsidRDefault="0031047C" w:rsidP="0031047C">
            <w:pPr>
              <w:numPr>
                <w:ilvl w:val="0"/>
                <w:numId w:val="102"/>
              </w:numPr>
              <w:spacing w:before="100" w:beforeAutospacing="1" w:after="100" w:afterAutospacing="1" w:line="240" w:lineRule="auto"/>
            </w:pPr>
            <w:r>
              <w:t xml:space="preserve">Mettre le curseur de la souris sur </w:t>
            </w:r>
            <w:r>
              <w:rPr>
                <w:b/>
                <w:bCs/>
              </w:rPr>
              <w:t>ouvrir avec... </w:t>
            </w:r>
          </w:p>
          <w:p w:rsidR="0031047C" w:rsidRDefault="0031047C" w:rsidP="0031047C">
            <w:pPr>
              <w:numPr>
                <w:ilvl w:val="0"/>
                <w:numId w:val="102"/>
              </w:numPr>
              <w:spacing w:before="100" w:beforeAutospacing="1" w:after="100" w:afterAutospacing="1" w:line="240" w:lineRule="auto"/>
            </w:pPr>
            <w:r>
              <w:t>Attendre que le menu se déroule pour donner une liste de programme susceptible de savoir ouvrir une image. </w:t>
            </w:r>
          </w:p>
          <w:p w:rsidR="0031047C" w:rsidRDefault="0031047C" w:rsidP="0031047C">
            <w:pPr>
              <w:numPr>
                <w:ilvl w:val="0"/>
                <w:numId w:val="102"/>
              </w:numPr>
              <w:spacing w:before="100" w:beforeAutospacing="1" w:after="100" w:afterAutospacing="1" w:line="240" w:lineRule="auto"/>
            </w:pPr>
            <w:r>
              <w:t>Suivre le chemin bleu pour aller sur le second menu. </w:t>
            </w:r>
          </w:p>
          <w:p w:rsidR="0031047C" w:rsidRDefault="0031047C" w:rsidP="0031047C">
            <w:pPr>
              <w:numPr>
                <w:ilvl w:val="0"/>
                <w:numId w:val="102"/>
              </w:numPr>
              <w:spacing w:before="100" w:beforeAutospacing="1" w:after="100" w:afterAutospacing="1" w:line="240" w:lineRule="auto"/>
            </w:pPr>
            <w:r>
              <w:t>Allez sur Paint. </w:t>
            </w:r>
          </w:p>
          <w:p w:rsidR="0031047C" w:rsidRDefault="0031047C" w:rsidP="0031047C">
            <w:pPr>
              <w:numPr>
                <w:ilvl w:val="0"/>
                <w:numId w:val="102"/>
              </w:numPr>
              <w:spacing w:before="100" w:beforeAutospacing="1" w:after="100" w:afterAutospacing="1" w:line="240" w:lineRule="auto"/>
            </w:pPr>
            <w:r>
              <w:t>Cliquez. </w:t>
            </w:r>
          </w:p>
          <w:p w:rsidR="0031047C" w:rsidRDefault="0031047C" w:rsidP="0031047C">
            <w:pPr>
              <w:spacing w:after="0"/>
            </w:pPr>
            <w:r>
              <w:rPr>
                <w:noProof/>
                <w:lang w:eastAsia="fr-FR"/>
              </w:rPr>
              <w:lastRenderedPageBreak/>
              <w:drawing>
                <wp:inline distT="0" distB="0" distL="0" distR="0">
                  <wp:extent cx="6229350" cy="6153150"/>
                  <wp:effectExtent l="0" t="0" r="0" b="0"/>
                  <wp:docPr id="90" name="Picture 90" descr="https://sites.google.com/site/lapprentiinformaticien/_/rsrc/1297286319951/tutoriel/introduction-a-l-ordinateur/exercices/atelier-1-gestion-zip-et-enregistrer/ouvrir_avec_p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sites.google.com/site/lapprentiinformaticien/_/rsrc/1297286319951/tutoriel/introduction-a-l-ordinateur/exercices/atelier-1-gestion-zip-et-enregistrer/ouvrir_avec_paint.jpg"/>
                          <pic:cNvPicPr>
                            <a:picLocks noChangeAspect="1" noChangeArrowheads="1"/>
                          </pic:cNvPicPr>
                        </pic:nvPicPr>
                        <pic:blipFill>
                          <a:blip r:embed="rId1224">
                            <a:extLst>
                              <a:ext uri="{28A0092B-C50C-407E-A947-70E740481C1C}">
                                <a14:useLocalDpi xmlns:a14="http://schemas.microsoft.com/office/drawing/2010/main" val="0"/>
                              </a:ext>
                            </a:extLst>
                          </a:blip>
                          <a:srcRect/>
                          <a:stretch>
                            <a:fillRect/>
                          </a:stretch>
                        </pic:blipFill>
                        <pic:spPr bwMode="auto">
                          <a:xfrm>
                            <a:off x="0" y="0"/>
                            <a:ext cx="6229350" cy="6153150"/>
                          </a:xfrm>
                          <a:prstGeom prst="rect">
                            <a:avLst/>
                          </a:prstGeom>
                          <a:noFill/>
                          <a:ln>
                            <a:noFill/>
                          </a:ln>
                        </pic:spPr>
                      </pic:pic>
                    </a:graphicData>
                  </a:graphic>
                </wp:inline>
              </w:drawing>
            </w:r>
          </w:p>
          <w:p w:rsidR="0031047C" w:rsidRDefault="0031047C" w:rsidP="0031047C">
            <w:r>
              <w:t xml:space="preserve">Magie!!!! Maintenant votre image s'est ouverte avec Paint au lieu du </w:t>
            </w:r>
            <w:proofErr w:type="spellStart"/>
            <w:r>
              <w:t>visualiseur</w:t>
            </w:r>
            <w:proofErr w:type="spellEnd"/>
            <w:r>
              <w:t xml:space="preserve"> d'image. </w:t>
            </w:r>
          </w:p>
          <w:p w:rsidR="0031047C" w:rsidRDefault="0031047C" w:rsidP="0031047C"/>
          <w:p w:rsidR="0031047C" w:rsidRDefault="0031047C" w:rsidP="0031047C">
            <w:r>
              <w:rPr>
                <w:b/>
                <w:bCs/>
              </w:rPr>
              <w:t>Information complémentaire:</w:t>
            </w:r>
            <w:r>
              <w:t> Il était possible d'ouvrir le programme Paint et d'ouvrir l'image à partir du logiciel, ce qui aurait donné le même résultat. </w:t>
            </w:r>
          </w:p>
          <w:p w:rsidR="0031047C" w:rsidRDefault="0031047C" w:rsidP="0031047C">
            <w:pPr>
              <w:pStyle w:val="Heading3"/>
              <w:pBdr>
                <w:bottom w:val="double" w:sz="6" w:space="0" w:color="C7C7C7"/>
              </w:pBdr>
              <w:shd w:val="clear" w:color="auto" w:fill="EEEEEE"/>
              <w:rPr>
                <w:rFonts w:ascii="Trebuchet MS" w:hAnsi="Trebuchet MS"/>
                <w:b w:val="0"/>
                <w:bCs w:val="0"/>
                <w:color w:val="777777"/>
                <w:sz w:val="34"/>
                <w:szCs w:val="34"/>
              </w:rPr>
            </w:pPr>
            <w:bookmarkStart w:id="43" w:name="TOC-Manipulations-diverses-2"/>
            <w:bookmarkEnd w:id="43"/>
            <w:r>
              <w:rPr>
                <w:rFonts w:ascii="Trebuchet MS" w:hAnsi="Trebuchet MS"/>
                <w:b w:val="0"/>
                <w:bCs w:val="0"/>
                <w:color w:val="777777"/>
                <w:sz w:val="34"/>
                <w:szCs w:val="34"/>
              </w:rPr>
              <w:t>Manipulations diverses 2</w:t>
            </w:r>
          </w:p>
          <w:p w:rsidR="0031047C" w:rsidRDefault="0031047C" w:rsidP="0031047C">
            <w:pPr>
              <w:numPr>
                <w:ilvl w:val="1"/>
                <w:numId w:val="103"/>
              </w:numPr>
              <w:spacing w:before="100" w:beforeAutospacing="1" w:after="100" w:afterAutospacing="1" w:line="240" w:lineRule="auto"/>
              <w:rPr>
                <w:rFonts w:ascii="Times New Roman" w:hAnsi="Times New Roman"/>
                <w:sz w:val="24"/>
                <w:szCs w:val="24"/>
              </w:rPr>
            </w:pPr>
            <w:r>
              <w:t>Allez, avec le curseur de la souris, sur la palette de couleur. </w:t>
            </w:r>
          </w:p>
          <w:p w:rsidR="0031047C" w:rsidRDefault="0031047C" w:rsidP="0031047C">
            <w:pPr>
              <w:numPr>
                <w:ilvl w:val="1"/>
                <w:numId w:val="103"/>
              </w:numPr>
              <w:spacing w:before="100" w:beforeAutospacing="1" w:after="100" w:afterAutospacing="1" w:line="240" w:lineRule="auto"/>
            </w:pPr>
            <w:r>
              <w:t>Cliquez sur le mauve. </w:t>
            </w:r>
          </w:p>
          <w:p w:rsidR="0031047C" w:rsidRDefault="0031047C" w:rsidP="0031047C">
            <w:pPr>
              <w:numPr>
                <w:ilvl w:val="1"/>
                <w:numId w:val="103"/>
              </w:numPr>
              <w:spacing w:before="100" w:beforeAutospacing="1" w:after="100" w:afterAutospacing="1" w:line="240" w:lineRule="auto"/>
            </w:pPr>
            <w:r>
              <w:t>Allez, avec le curseur de la souris, sur la barre d'outils. </w:t>
            </w:r>
          </w:p>
          <w:p w:rsidR="0031047C" w:rsidRDefault="0031047C" w:rsidP="0031047C">
            <w:pPr>
              <w:numPr>
                <w:ilvl w:val="1"/>
                <w:numId w:val="103"/>
              </w:numPr>
              <w:spacing w:before="100" w:beforeAutospacing="1" w:after="100" w:afterAutospacing="1" w:line="240" w:lineRule="auto"/>
            </w:pPr>
            <w:r>
              <w:t>Cliquez sur le remplissage (pot de peinture). </w:t>
            </w:r>
          </w:p>
          <w:p w:rsidR="0031047C" w:rsidRDefault="0031047C" w:rsidP="0031047C">
            <w:pPr>
              <w:spacing w:before="100" w:beforeAutospacing="1" w:after="100" w:afterAutospacing="1"/>
              <w:ind w:left="1440"/>
              <w:jc w:val="center"/>
            </w:pPr>
            <w:r>
              <w:rPr>
                <w:noProof/>
                <w:lang w:eastAsia="fr-FR"/>
              </w:rPr>
              <w:lastRenderedPageBreak/>
              <w:drawing>
                <wp:inline distT="0" distB="0" distL="0" distR="0">
                  <wp:extent cx="495300" cy="514350"/>
                  <wp:effectExtent l="0" t="0" r="0" b="0"/>
                  <wp:docPr id="89" name="Picture 89" descr="https://sites.google.com/site/lapprentiinformaticien/_/rsrc/1297286823692/tutoriel/introduction-a-l-ordinateur/exercices/atelier-1-gestion-zip-et-enregistrer/icon_paint_rempli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sites.google.com/site/lapprentiinformaticien/_/rsrc/1297286823692/tutoriel/introduction-a-l-ordinateur/exercices/atelier-1-gestion-zip-et-enregistrer/icon_paint_remplissage.jpg"/>
                          <pic:cNvPicPr>
                            <a:picLocks noChangeAspect="1" noChangeArrowheads="1"/>
                          </pic:cNvPicPr>
                        </pic:nvPicPr>
                        <pic:blipFill>
                          <a:blip r:embed="rId1225">
                            <a:extLst>
                              <a:ext uri="{28A0092B-C50C-407E-A947-70E740481C1C}">
                                <a14:useLocalDpi xmlns:a14="http://schemas.microsoft.com/office/drawing/2010/main" val="0"/>
                              </a:ext>
                            </a:extLst>
                          </a:blip>
                          <a:srcRect/>
                          <a:stretch>
                            <a:fillRect/>
                          </a:stretch>
                        </pic:blipFill>
                        <pic:spPr bwMode="auto">
                          <a:xfrm>
                            <a:off x="0" y="0"/>
                            <a:ext cx="495300" cy="514350"/>
                          </a:xfrm>
                          <a:prstGeom prst="rect">
                            <a:avLst/>
                          </a:prstGeom>
                          <a:noFill/>
                          <a:ln>
                            <a:noFill/>
                          </a:ln>
                        </pic:spPr>
                      </pic:pic>
                    </a:graphicData>
                  </a:graphic>
                </wp:inline>
              </w:drawing>
            </w:r>
          </w:p>
          <w:p w:rsidR="0031047C" w:rsidRDefault="0031047C" w:rsidP="0031047C">
            <w:pPr>
              <w:numPr>
                <w:ilvl w:val="1"/>
                <w:numId w:val="103"/>
              </w:numPr>
              <w:spacing w:before="100" w:beforeAutospacing="1" w:after="100" w:afterAutospacing="1" w:line="240" w:lineRule="auto"/>
            </w:pPr>
            <w:r>
              <w:t>Mettre le curseur sur le fond blanc de la feuille de la pomme. </w:t>
            </w:r>
          </w:p>
          <w:p w:rsidR="0031047C" w:rsidRDefault="0031047C" w:rsidP="0031047C">
            <w:pPr>
              <w:numPr>
                <w:ilvl w:val="1"/>
                <w:numId w:val="103"/>
              </w:numPr>
              <w:spacing w:before="100" w:beforeAutospacing="1" w:after="100" w:afterAutospacing="1" w:line="240" w:lineRule="auto"/>
            </w:pPr>
            <w:r>
              <w:t>Cliquez. </w:t>
            </w:r>
          </w:p>
          <w:p w:rsidR="0031047C" w:rsidRDefault="0031047C" w:rsidP="0031047C">
            <w:pPr>
              <w:numPr>
                <w:ilvl w:val="1"/>
                <w:numId w:val="103"/>
              </w:numPr>
              <w:spacing w:before="100" w:beforeAutospacing="1" w:after="100" w:afterAutospacing="1" w:line="240" w:lineRule="auto"/>
            </w:pPr>
            <w:r>
              <w:t>L'</w:t>
            </w:r>
            <w:proofErr w:type="spellStart"/>
            <w:r>
              <w:t>arrière plan</w:t>
            </w:r>
            <w:proofErr w:type="spellEnd"/>
            <w:r>
              <w:t xml:space="preserve"> de la pomme est maintenant mauve.  </w:t>
            </w:r>
          </w:p>
          <w:p w:rsidR="0031047C" w:rsidRDefault="0031047C" w:rsidP="0031047C">
            <w:pPr>
              <w:spacing w:before="100" w:beforeAutospacing="1" w:after="100" w:afterAutospacing="1"/>
              <w:ind w:left="1440"/>
              <w:jc w:val="center"/>
            </w:pPr>
          </w:p>
          <w:p w:rsidR="0031047C" w:rsidRDefault="0031047C" w:rsidP="0031047C">
            <w:pPr>
              <w:pStyle w:val="Heading3"/>
            </w:pPr>
            <w:bookmarkStart w:id="44" w:name="TOC-Enregistrer-sous..."/>
            <w:bookmarkEnd w:id="44"/>
            <w:r>
              <w:t>Enregistrer sous...</w:t>
            </w:r>
          </w:p>
          <w:p w:rsidR="0031047C" w:rsidRDefault="0031047C" w:rsidP="0031047C">
            <w:r>
              <w:t>Si vous enregistrez maintenant, vous allez faire que maintenant le fichier </w:t>
            </w:r>
            <w:r>
              <w:rPr>
                <w:b/>
                <w:bCs/>
              </w:rPr>
              <w:t>pomme_dessin_001.bmp</w:t>
            </w:r>
            <w:r>
              <w:t> est un arrière-plan mauve, mais penser que peut-être le changement est trop important que vous ne voulez pas perdre votre ancien dessin. Nous allons créer une autre version de mon dessin.</w:t>
            </w:r>
          </w:p>
          <w:p w:rsidR="0031047C" w:rsidRDefault="0031047C" w:rsidP="0031047C">
            <w:pPr>
              <w:numPr>
                <w:ilvl w:val="0"/>
                <w:numId w:val="104"/>
              </w:numPr>
              <w:spacing w:before="100" w:beforeAutospacing="1" w:after="100" w:afterAutospacing="1" w:line="240" w:lineRule="auto"/>
            </w:pPr>
            <w:r>
              <w:t xml:space="preserve">Allez, avec la souris, dans la barre de menu en haut sur </w:t>
            </w:r>
            <w:r>
              <w:rPr>
                <w:b/>
                <w:bCs/>
              </w:rPr>
              <w:t>Fichier. </w:t>
            </w:r>
          </w:p>
          <w:p w:rsidR="0031047C" w:rsidRDefault="0031047C" w:rsidP="0031047C">
            <w:pPr>
              <w:numPr>
                <w:ilvl w:val="0"/>
                <w:numId w:val="104"/>
              </w:numPr>
              <w:spacing w:before="100" w:beforeAutospacing="1" w:after="100" w:afterAutospacing="1" w:line="240" w:lineRule="auto"/>
            </w:pPr>
            <w:r>
              <w:t>Cliquez </w:t>
            </w:r>
          </w:p>
          <w:p w:rsidR="0031047C" w:rsidRDefault="0031047C" w:rsidP="0031047C">
            <w:pPr>
              <w:numPr>
                <w:ilvl w:val="0"/>
                <w:numId w:val="104"/>
              </w:numPr>
              <w:spacing w:before="100" w:beforeAutospacing="1" w:after="100" w:afterAutospacing="1" w:line="240" w:lineRule="auto"/>
            </w:pPr>
            <w:r>
              <w:t xml:space="preserve">Curseur sur </w:t>
            </w:r>
            <w:r>
              <w:rPr>
                <w:b/>
                <w:bCs/>
              </w:rPr>
              <w:t xml:space="preserve">Enregistrer sous... </w:t>
            </w:r>
            <w:r>
              <w:t xml:space="preserve">Attention!!!! Ne pas être sur </w:t>
            </w:r>
            <w:r>
              <w:rPr>
                <w:b/>
                <w:bCs/>
              </w:rPr>
              <w:t>enregistrer</w:t>
            </w:r>
            <w:r>
              <w:t>, ce n'est pas la même action. </w:t>
            </w:r>
          </w:p>
          <w:p w:rsidR="0031047C" w:rsidRDefault="0031047C" w:rsidP="0031047C">
            <w:pPr>
              <w:numPr>
                <w:ilvl w:val="0"/>
                <w:numId w:val="104"/>
              </w:numPr>
              <w:spacing w:before="100" w:beforeAutospacing="1" w:after="100" w:afterAutospacing="1" w:line="240" w:lineRule="auto"/>
            </w:pPr>
            <w:r>
              <w:t>Cliquez. </w:t>
            </w:r>
          </w:p>
          <w:p w:rsidR="0031047C" w:rsidRDefault="0031047C" w:rsidP="0031047C">
            <w:pPr>
              <w:numPr>
                <w:ilvl w:val="0"/>
                <w:numId w:val="104"/>
              </w:numPr>
              <w:spacing w:before="100" w:beforeAutospacing="1" w:after="100" w:afterAutospacing="1" w:line="240" w:lineRule="auto"/>
            </w:pPr>
            <w:r>
              <w:t xml:space="preserve">La boite de dialogue de </w:t>
            </w:r>
            <w:r>
              <w:rPr>
                <w:b/>
                <w:bCs/>
              </w:rPr>
              <w:t>Enregistrer sous...</w:t>
            </w:r>
            <w:r>
              <w:t> s'active. </w:t>
            </w:r>
          </w:p>
          <w:p w:rsidR="0031047C" w:rsidRDefault="0031047C" w:rsidP="0031047C">
            <w:pPr>
              <w:numPr>
                <w:ilvl w:val="0"/>
                <w:numId w:val="104"/>
              </w:numPr>
              <w:spacing w:before="100" w:beforeAutospacing="1" w:after="100" w:afterAutospacing="1" w:line="240" w:lineRule="auto"/>
            </w:pPr>
            <w:r>
              <w:t>Cliquez dans la boite de nom de fichier et appeler le fichier: pomme_dessin_00</w:t>
            </w:r>
            <w:r>
              <w:rPr>
                <w:b/>
                <w:bCs/>
                <w:color w:val="FF0000"/>
              </w:rPr>
              <w:t>2</w:t>
            </w:r>
            <w:r>
              <w:t>.bmp </w:t>
            </w:r>
          </w:p>
          <w:p w:rsidR="0031047C" w:rsidRDefault="0031047C" w:rsidP="0031047C">
            <w:pPr>
              <w:numPr>
                <w:ilvl w:val="0"/>
                <w:numId w:val="104"/>
              </w:numPr>
              <w:spacing w:before="100" w:beforeAutospacing="1" w:after="100" w:afterAutospacing="1" w:line="240" w:lineRule="auto"/>
            </w:pPr>
            <w:r>
              <w:t>Mettre le curseur de la souris sur Enregistrer. </w:t>
            </w:r>
          </w:p>
          <w:p w:rsidR="0031047C" w:rsidRDefault="0031047C" w:rsidP="0031047C">
            <w:pPr>
              <w:numPr>
                <w:ilvl w:val="0"/>
                <w:numId w:val="104"/>
              </w:numPr>
              <w:spacing w:before="100" w:beforeAutospacing="1" w:after="100" w:afterAutospacing="1" w:line="240" w:lineRule="auto"/>
            </w:pPr>
            <w:r>
              <w:t>Cliquez. </w:t>
            </w:r>
          </w:p>
          <w:p w:rsidR="0031047C" w:rsidRDefault="0031047C" w:rsidP="0031047C">
            <w:pPr>
              <w:spacing w:before="100" w:beforeAutospacing="1" w:after="100" w:afterAutospacing="1"/>
              <w:ind w:left="720"/>
            </w:pPr>
            <w:r>
              <w:rPr>
                <w:noProof/>
                <w:lang w:eastAsia="fr-FR"/>
              </w:rPr>
              <w:drawing>
                <wp:inline distT="0" distB="0" distL="0" distR="0">
                  <wp:extent cx="5743575" cy="4143375"/>
                  <wp:effectExtent l="0" t="0" r="9525" b="9525"/>
                  <wp:docPr id="88" name="Picture 88" descr="https://sites.google.com/site/lapprentiinformaticien/_/rsrc/1297288690888/tutoriel/introduction-a-l-ordinateur/exercices/atelier-1-gestion-zip-et-enregistrer/enregistrer%20s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sites.google.com/site/lapprentiinformaticien/_/rsrc/1297288690888/tutoriel/introduction-a-l-ordinateur/exercices/atelier-1-gestion-zip-et-enregistrer/enregistrer%20sous.jpg"/>
                          <pic:cNvPicPr>
                            <a:picLocks noChangeAspect="1" noChangeArrowheads="1"/>
                          </pic:cNvPicPr>
                        </pic:nvPicPr>
                        <pic:blipFill>
                          <a:blip r:embed="rId1226">
                            <a:extLst>
                              <a:ext uri="{28A0092B-C50C-407E-A947-70E740481C1C}">
                                <a14:useLocalDpi xmlns:a14="http://schemas.microsoft.com/office/drawing/2010/main" val="0"/>
                              </a:ext>
                            </a:extLst>
                          </a:blip>
                          <a:srcRect/>
                          <a:stretch>
                            <a:fillRect/>
                          </a:stretch>
                        </pic:blipFill>
                        <pic:spPr bwMode="auto">
                          <a:xfrm>
                            <a:off x="0" y="0"/>
                            <a:ext cx="5743575" cy="4143375"/>
                          </a:xfrm>
                          <a:prstGeom prst="rect">
                            <a:avLst/>
                          </a:prstGeom>
                          <a:noFill/>
                          <a:ln>
                            <a:noFill/>
                          </a:ln>
                        </pic:spPr>
                      </pic:pic>
                    </a:graphicData>
                  </a:graphic>
                </wp:inline>
              </w:drawing>
            </w:r>
          </w:p>
          <w:p w:rsidR="0031047C" w:rsidRDefault="0031047C" w:rsidP="0031047C">
            <w:pPr>
              <w:pStyle w:val="Heading3"/>
            </w:pPr>
            <w:bookmarkStart w:id="45" w:name="TOC-Enregistrer"/>
            <w:bookmarkEnd w:id="45"/>
            <w:r>
              <w:t>Enregistrer</w:t>
            </w:r>
          </w:p>
          <w:p w:rsidR="0031047C" w:rsidRDefault="0031047C" w:rsidP="0031047C">
            <w:r>
              <w:t>À titre informatif si voulez ouvrir avec Paint et faire une modification et seulement enregistrer avec le même nom.</w:t>
            </w:r>
          </w:p>
          <w:p w:rsidR="0031047C" w:rsidRDefault="0031047C" w:rsidP="0031047C">
            <w:pPr>
              <w:numPr>
                <w:ilvl w:val="0"/>
                <w:numId w:val="105"/>
              </w:numPr>
              <w:spacing w:before="100" w:beforeAutospacing="1" w:after="100" w:afterAutospacing="1" w:line="240" w:lineRule="auto"/>
            </w:pPr>
            <w:r>
              <w:t>Ouvrir avec... Paint. </w:t>
            </w:r>
          </w:p>
          <w:p w:rsidR="0031047C" w:rsidRDefault="0031047C" w:rsidP="0031047C">
            <w:pPr>
              <w:numPr>
                <w:ilvl w:val="0"/>
                <w:numId w:val="105"/>
              </w:numPr>
              <w:spacing w:before="100" w:beforeAutospacing="1" w:after="100" w:afterAutospacing="1" w:line="240" w:lineRule="auto"/>
            </w:pPr>
            <w:r>
              <w:lastRenderedPageBreak/>
              <w:t xml:space="preserve">Faire la modification </w:t>
            </w:r>
            <w:proofErr w:type="gramStart"/>
            <w:r>
              <w:t>souhaiter</w:t>
            </w:r>
            <w:proofErr w:type="gramEnd"/>
            <w:r>
              <w:t xml:space="preserve"> à l'image </w:t>
            </w:r>
          </w:p>
          <w:p w:rsidR="0031047C" w:rsidRDefault="0031047C" w:rsidP="0031047C">
            <w:pPr>
              <w:numPr>
                <w:ilvl w:val="0"/>
                <w:numId w:val="105"/>
              </w:numPr>
              <w:spacing w:before="100" w:beforeAutospacing="1" w:after="100" w:afterAutospacing="1" w:line="240" w:lineRule="auto"/>
            </w:pPr>
            <w:r>
              <w:t xml:space="preserve">Mettre le curseur de la souris dans la barre de menu sur </w:t>
            </w:r>
            <w:r>
              <w:rPr>
                <w:b/>
                <w:bCs/>
              </w:rPr>
              <w:t>Fichier </w:t>
            </w:r>
          </w:p>
          <w:p w:rsidR="0031047C" w:rsidRDefault="0031047C" w:rsidP="0031047C">
            <w:pPr>
              <w:numPr>
                <w:ilvl w:val="0"/>
                <w:numId w:val="105"/>
              </w:numPr>
              <w:spacing w:before="100" w:beforeAutospacing="1" w:after="100" w:afterAutospacing="1" w:line="240" w:lineRule="auto"/>
            </w:pPr>
            <w:r>
              <w:t xml:space="preserve">Cliquez sur </w:t>
            </w:r>
            <w:r>
              <w:rPr>
                <w:b/>
                <w:bCs/>
              </w:rPr>
              <w:t>Enregistrer. </w:t>
            </w:r>
          </w:p>
          <w:p w:rsidR="0031047C" w:rsidRDefault="0031047C" w:rsidP="0031047C">
            <w:pPr>
              <w:spacing w:after="0"/>
            </w:pPr>
            <w:r>
              <w:t>Clavier: Faire [</w:t>
            </w:r>
            <w:r>
              <w:rPr>
                <w:b/>
                <w:bCs/>
              </w:rPr>
              <w:t>Contrôle + S</w:t>
            </w:r>
            <w:r>
              <w:t>]</w:t>
            </w:r>
          </w:p>
          <w:p w:rsidR="0031047C" w:rsidRDefault="0031047C" w:rsidP="0031047C">
            <w:pPr>
              <w:pStyle w:val="Heading3"/>
            </w:pPr>
            <w:bookmarkStart w:id="46" w:name="TOC-Manipulation-diverse-3"/>
            <w:bookmarkEnd w:id="46"/>
            <w:r>
              <w:t>Manipulation diverse 3</w:t>
            </w:r>
          </w:p>
          <w:p w:rsidR="0031047C" w:rsidRDefault="0031047C" w:rsidP="0031047C">
            <w:r>
              <w:t>Nous sommes présentement dans le dossier pommes.</w:t>
            </w:r>
          </w:p>
          <w:p w:rsidR="0031047C" w:rsidRDefault="0031047C" w:rsidP="0031047C">
            <w:pPr>
              <w:numPr>
                <w:ilvl w:val="0"/>
                <w:numId w:val="106"/>
              </w:numPr>
              <w:spacing w:before="100" w:beforeAutospacing="1" w:after="100" w:afterAutospacing="1" w:line="240" w:lineRule="auto"/>
            </w:pPr>
            <w:r>
              <w:t xml:space="preserve">Mettre le curseur de la souris sur le bouton dossier </w:t>
            </w:r>
            <w:proofErr w:type="gramStart"/>
            <w:r>
              <w:t>parent</w:t>
            </w:r>
            <w:proofErr w:type="gramEnd"/>
            <w:r>
              <w:t>. </w:t>
            </w:r>
            <w:r>
              <w:rPr>
                <w:noProof/>
                <w:lang w:eastAsia="fr-FR"/>
              </w:rPr>
              <w:drawing>
                <wp:inline distT="0" distB="0" distL="0" distR="0">
                  <wp:extent cx="285750" cy="228600"/>
                  <wp:effectExtent l="0" t="0" r="0" b="0"/>
                  <wp:docPr id="87" name="Picture 87" descr="https://sites.google.com/site/lapprentiinformaticien/_/rsrc/1297363163737/tutoriel/introduction-a-l-ordinateur/exercices/atelier-1-gestion-zip-et-enregistrer/xp_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sites.google.com/site/lapprentiinformaticien/_/rsrc/1297363163737/tutoriel/introduction-a-l-ordinateur/exercices/atelier-1-gestion-zip-et-enregistrer/xp_parent.gif"/>
                          <pic:cNvPicPr>
                            <a:picLocks noChangeAspect="1" noChangeArrowheads="1"/>
                          </pic:cNvPicPr>
                        </pic:nvPicPr>
                        <pic:blipFill>
                          <a:blip r:embed="rId1207">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rsidR="0031047C" w:rsidRDefault="0031047C" w:rsidP="0031047C">
            <w:pPr>
              <w:numPr>
                <w:ilvl w:val="0"/>
                <w:numId w:val="106"/>
              </w:numPr>
              <w:spacing w:before="100" w:beforeAutospacing="1" w:after="100" w:afterAutospacing="1" w:line="240" w:lineRule="auto"/>
            </w:pPr>
            <w:r>
              <w:t>Cliquez. </w:t>
            </w:r>
          </w:p>
          <w:p w:rsidR="0031047C" w:rsidRDefault="0031047C" w:rsidP="0031047C">
            <w:pPr>
              <w:spacing w:after="0"/>
            </w:pPr>
            <w:r>
              <w:t>Résultat, nous sommes dans le dossier fruits.</w:t>
            </w:r>
          </w:p>
          <w:p w:rsidR="0031047C" w:rsidRDefault="0031047C" w:rsidP="0031047C">
            <w:pPr>
              <w:pStyle w:val="Heading3"/>
            </w:pPr>
            <w:bookmarkStart w:id="47" w:name="TOC-Envoyez-vers...-dossier-compress-"/>
            <w:bookmarkEnd w:id="47"/>
            <w:r>
              <w:t>Envoyez vers... dossier compressé</w:t>
            </w:r>
          </w:p>
          <w:p w:rsidR="0031047C" w:rsidRDefault="0031047C" w:rsidP="0031047C">
            <w:r>
              <w:t xml:space="preserve">Il est impossible d'envoyer un dossier en pièce jointe dans un email, nous pouvons seulement joindre des fichiers. Mais, il est possible de faire que notre dossier devienne un fichier que l'on appelle un dossier compressé. exemple: </w:t>
            </w:r>
            <w:r>
              <w:rPr>
                <w:b/>
                <w:bCs/>
              </w:rPr>
              <w:t>mon_dossier_compresse.zip</w:t>
            </w:r>
          </w:p>
          <w:p w:rsidR="0031047C" w:rsidRDefault="0031047C" w:rsidP="0031047C"/>
          <w:p w:rsidR="0031047C" w:rsidRDefault="0031047C" w:rsidP="0031047C">
            <w:pPr>
              <w:numPr>
                <w:ilvl w:val="0"/>
                <w:numId w:val="107"/>
              </w:numPr>
              <w:spacing w:before="100" w:beforeAutospacing="1" w:after="100" w:afterAutospacing="1" w:line="240" w:lineRule="auto"/>
            </w:pPr>
            <w:r>
              <w:t>Mettre le curseur de la souris sur l'icône du dossier pomme. </w:t>
            </w:r>
          </w:p>
          <w:p w:rsidR="0031047C" w:rsidRDefault="0031047C" w:rsidP="0031047C">
            <w:pPr>
              <w:numPr>
                <w:ilvl w:val="0"/>
                <w:numId w:val="107"/>
              </w:numPr>
              <w:spacing w:before="100" w:beforeAutospacing="1" w:after="100" w:afterAutospacing="1" w:line="240" w:lineRule="auto"/>
            </w:pPr>
            <w:r>
              <w:t>Menu contextuel. </w:t>
            </w:r>
          </w:p>
          <w:p w:rsidR="0031047C" w:rsidRDefault="0031047C" w:rsidP="0031047C">
            <w:pPr>
              <w:numPr>
                <w:ilvl w:val="0"/>
                <w:numId w:val="107"/>
              </w:numPr>
              <w:spacing w:before="100" w:beforeAutospacing="1" w:after="100" w:afterAutospacing="1" w:line="240" w:lineRule="auto"/>
            </w:pPr>
            <w:r>
              <w:t xml:space="preserve">Mettre le curseur de la souris sur </w:t>
            </w:r>
            <w:r>
              <w:rPr>
                <w:b/>
                <w:bCs/>
              </w:rPr>
              <w:t>Envoyer vers... </w:t>
            </w:r>
          </w:p>
          <w:p w:rsidR="0031047C" w:rsidRDefault="0031047C" w:rsidP="0031047C">
            <w:pPr>
              <w:numPr>
                <w:ilvl w:val="0"/>
                <w:numId w:val="107"/>
              </w:numPr>
              <w:spacing w:before="100" w:beforeAutospacing="1" w:after="100" w:afterAutospacing="1" w:line="240" w:lineRule="auto"/>
            </w:pPr>
            <w:r>
              <w:t>Attendre que le nouveau menu apparaisse. </w:t>
            </w:r>
          </w:p>
          <w:p w:rsidR="0031047C" w:rsidRDefault="0031047C" w:rsidP="0031047C">
            <w:pPr>
              <w:numPr>
                <w:ilvl w:val="0"/>
                <w:numId w:val="107"/>
              </w:numPr>
              <w:spacing w:before="100" w:beforeAutospacing="1" w:after="100" w:afterAutospacing="1" w:line="240" w:lineRule="auto"/>
            </w:pPr>
            <w:r>
              <w:t>Déplacer le curseur de la souris sur le nouveau menu en suivant le petit chemin bleu. </w:t>
            </w:r>
          </w:p>
          <w:p w:rsidR="0031047C" w:rsidRDefault="0031047C" w:rsidP="0031047C">
            <w:pPr>
              <w:numPr>
                <w:ilvl w:val="0"/>
                <w:numId w:val="107"/>
              </w:numPr>
              <w:spacing w:before="100" w:beforeAutospacing="1" w:after="100" w:afterAutospacing="1" w:line="240" w:lineRule="auto"/>
            </w:pPr>
            <w:r>
              <w:t xml:space="preserve">Allez sur </w:t>
            </w:r>
            <w:r>
              <w:rPr>
                <w:b/>
                <w:bCs/>
              </w:rPr>
              <w:t>Dossier compressé </w:t>
            </w:r>
          </w:p>
          <w:p w:rsidR="0031047C" w:rsidRDefault="0031047C" w:rsidP="0031047C">
            <w:pPr>
              <w:numPr>
                <w:ilvl w:val="0"/>
                <w:numId w:val="107"/>
              </w:numPr>
              <w:spacing w:before="100" w:beforeAutospacing="1" w:after="100" w:afterAutospacing="1" w:line="240" w:lineRule="auto"/>
            </w:pPr>
            <w:r>
              <w:t>Cliquez. </w:t>
            </w:r>
          </w:p>
          <w:p w:rsidR="0031047C" w:rsidRDefault="0031047C" w:rsidP="0031047C">
            <w:pPr>
              <w:spacing w:before="100" w:beforeAutospacing="1" w:after="100" w:afterAutospacing="1"/>
              <w:ind w:left="720"/>
            </w:pPr>
            <w:r>
              <w:rPr>
                <w:noProof/>
                <w:lang w:eastAsia="fr-FR"/>
              </w:rPr>
              <w:lastRenderedPageBreak/>
              <w:drawing>
                <wp:inline distT="0" distB="0" distL="0" distR="0">
                  <wp:extent cx="7534275" cy="6572250"/>
                  <wp:effectExtent l="0" t="0" r="9525" b="0"/>
                  <wp:docPr id="86" name="Picture 86" descr="https://sites.google.com/site/lapprentiinformaticien/_/rsrc/1297365141935/tutoriel/introduction-a-l-ordinateur/exercices/atelier-1-gestion-zip-et-enregistrer/envoyez_z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sites.google.com/site/lapprentiinformaticien/_/rsrc/1297365141935/tutoriel/introduction-a-l-ordinateur/exercices/atelier-1-gestion-zip-et-enregistrer/envoyez_zip.jpg"/>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7534275" cy="6572250"/>
                          </a:xfrm>
                          <a:prstGeom prst="rect">
                            <a:avLst/>
                          </a:prstGeom>
                          <a:noFill/>
                          <a:ln>
                            <a:noFill/>
                          </a:ln>
                        </pic:spPr>
                      </pic:pic>
                    </a:graphicData>
                  </a:graphic>
                </wp:inline>
              </w:drawing>
            </w:r>
          </w:p>
          <w:p w:rsidR="0031047C" w:rsidRDefault="0031047C" w:rsidP="0031047C">
            <w:pPr>
              <w:spacing w:after="0"/>
            </w:pPr>
            <w:r>
              <w:t>Maintenant vous voyez un fichier qui s'appelle pomme.zip et n'oubliez pas que vous pouvez toujours le renommer comme bon vous semble.</w:t>
            </w:r>
          </w:p>
          <w:p w:rsidR="0031047C" w:rsidRDefault="0031047C" w:rsidP="0031047C">
            <w:pPr>
              <w:pStyle w:val="Heading3"/>
            </w:pPr>
            <w:bookmarkStart w:id="48" w:name="TOC-Envoyer-en-pi-ce-jointe"/>
            <w:bookmarkEnd w:id="48"/>
            <w:r>
              <w:t>Envoyer en pièce jointe</w:t>
            </w:r>
          </w:p>
          <w:p w:rsidR="0031047C" w:rsidRDefault="0031047C" w:rsidP="0031047C">
            <w:pPr>
              <w:rPr>
                <w:sz w:val="24"/>
                <w:szCs w:val="24"/>
              </w:rPr>
            </w:pPr>
            <w:r>
              <w:t xml:space="preserve">Pour éviter d'expliquer tous les programmes servant à envoyer des courriels, je n'expliquerai que l'aspect générique. Lorsque nous écrivons un </w:t>
            </w:r>
            <w:proofErr w:type="gramStart"/>
            <w:r>
              <w:t>nouveau</w:t>
            </w:r>
            <w:proofErr w:type="gramEnd"/>
            <w:r>
              <w:t xml:space="preserve"> email il y a </w:t>
            </w:r>
            <w:r>
              <w:rPr>
                <w:b/>
                <w:bCs/>
              </w:rPr>
              <w:t xml:space="preserve">toujours </w:t>
            </w:r>
            <w:r>
              <w:t>une sorte de trombone.</w:t>
            </w:r>
            <w:r>
              <w:rPr>
                <w:noProof/>
                <w:lang w:eastAsia="fr-FR"/>
              </w:rPr>
              <w:drawing>
                <wp:inline distT="0" distB="0" distL="0" distR="0">
                  <wp:extent cx="914400" cy="914400"/>
                  <wp:effectExtent l="0" t="0" r="0" b="0"/>
                  <wp:docPr id="85" name="Picture 85" descr="http://t0.gstatic.com/images?q=tbn:ANd9GcSjj7uVhYRW5JUe0FGNmScmpdVXXtBBqGK7OnOvLLOGXfIvF1yG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t0.gstatic.com/images?q=tbn:ANd9GcSjj7uVhYRW5JUe0FGNmScmpdVXXtBBqGK7OnOvLLOGXfIvF1yG7g"/>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Cliquez dessus et allez  joindre le fichier souhaité.</w:t>
            </w:r>
          </w:p>
        </w:tc>
      </w:tr>
    </w:tbl>
    <w:p w:rsidR="006454FB" w:rsidRDefault="00884C51"/>
    <w:sectPr w:rsidR="006454FB" w:rsidSect="002D34DD">
      <w:footerReference w:type="default" r:id="rId1229"/>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926" w:rsidRDefault="00670926" w:rsidP="00670926">
      <w:pPr>
        <w:spacing w:after="0" w:line="240" w:lineRule="auto"/>
      </w:pPr>
      <w:r>
        <w:separator/>
      </w:r>
    </w:p>
  </w:endnote>
  <w:endnote w:type="continuationSeparator" w:id="0">
    <w:p w:rsidR="00670926" w:rsidRDefault="00670926" w:rsidP="00670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815294"/>
      <w:docPartObj>
        <w:docPartGallery w:val="Page Numbers (Bottom of Page)"/>
        <w:docPartUnique/>
      </w:docPartObj>
    </w:sdtPr>
    <w:sdtEndPr>
      <w:rPr>
        <w:color w:val="808080" w:themeColor="background1" w:themeShade="80"/>
        <w:spacing w:val="60"/>
      </w:rPr>
    </w:sdtEndPr>
    <w:sdtContent>
      <w:p w:rsidR="00670926" w:rsidRDefault="0067092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84C51" w:rsidRPr="00884C51">
          <w:rPr>
            <w:b/>
            <w:bCs/>
            <w:noProof/>
          </w:rPr>
          <w:t>76</w:t>
        </w:r>
        <w:r>
          <w:rPr>
            <w:b/>
            <w:bCs/>
            <w:noProof/>
          </w:rPr>
          <w:fldChar w:fldCharType="end"/>
        </w:r>
        <w:r>
          <w:rPr>
            <w:b/>
            <w:bCs/>
          </w:rPr>
          <w:t xml:space="preserve"> | </w:t>
        </w:r>
        <w:r>
          <w:rPr>
            <w:color w:val="808080" w:themeColor="background1" w:themeShade="80"/>
            <w:spacing w:val="60"/>
          </w:rPr>
          <w:t>Page</w:t>
        </w:r>
      </w:p>
    </w:sdtContent>
  </w:sdt>
  <w:p w:rsidR="00670926" w:rsidRDefault="006709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926" w:rsidRDefault="00670926" w:rsidP="00670926">
      <w:pPr>
        <w:spacing w:after="0" w:line="240" w:lineRule="auto"/>
      </w:pPr>
      <w:r>
        <w:separator/>
      </w:r>
    </w:p>
  </w:footnote>
  <w:footnote w:type="continuationSeparator" w:id="0">
    <w:p w:rsidR="00670926" w:rsidRDefault="00670926" w:rsidP="006709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3EB4"/>
    <w:multiLevelType w:val="multilevel"/>
    <w:tmpl w:val="911419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85178C"/>
    <w:multiLevelType w:val="multilevel"/>
    <w:tmpl w:val="1C42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427FB3"/>
    <w:multiLevelType w:val="multilevel"/>
    <w:tmpl w:val="8C78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670C8F"/>
    <w:multiLevelType w:val="multilevel"/>
    <w:tmpl w:val="19E83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1A4170"/>
    <w:multiLevelType w:val="multilevel"/>
    <w:tmpl w:val="5E7C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AA5959"/>
    <w:multiLevelType w:val="multilevel"/>
    <w:tmpl w:val="F6361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B61EED"/>
    <w:multiLevelType w:val="multilevel"/>
    <w:tmpl w:val="231C50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072677"/>
    <w:multiLevelType w:val="multilevel"/>
    <w:tmpl w:val="9C42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F134F2"/>
    <w:multiLevelType w:val="multilevel"/>
    <w:tmpl w:val="C056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3E3868"/>
    <w:multiLevelType w:val="multilevel"/>
    <w:tmpl w:val="61A0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3433B5"/>
    <w:multiLevelType w:val="multilevel"/>
    <w:tmpl w:val="B91A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937029"/>
    <w:multiLevelType w:val="multilevel"/>
    <w:tmpl w:val="2A30B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9A05E17"/>
    <w:multiLevelType w:val="multilevel"/>
    <w:tmpl w:val="CF86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391E92"/>
    <w:multiLevelType w:val="multilevel"/>
    <w:tmpl w:val="DC30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AE0491"/>
    <w:multiLevelType w:val="multilevel"/>
    <w:tmpl w:val="E23E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F0D15D9"/>
    <w:multiLevelType w:val="multilevel"/>
    <w:tmpl w:val="AAB6A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F420516"/>
    <w:multiLevelType w:val="multilevel"/>
    <w:tmpl w:val="BF0C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0E542F8"/>
    <w:multiLevelType w:val="multilevel"/>
    <w:tmpl w:val="ECDA1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3927856"/>
    <w:multiLevelType w:val="multilevel"/>
    <w:tmpl w:val="784A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4A0749"/>
    <w:multiLevelType w:val="multilevel"/>
    <w:tmpl w:val="7C96F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59B1EF8"/>
    <w:multiLevelType w:val="multilevel"/>
    <w:tmpl w:val="A3DCA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376A9B"/>
    <w:multiLevelType w:val="multilevel"/>
    <w:tmpl w:val="346E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8436CBF"/>
    <w:multiLevelType w:val="multilevel"/>
    <w:tmpl w:val="65E8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96A1D2A"/>
    <w:multiLevelType w:val="multilevel"/>
    <w:tmpl w:val="343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A82E39"/>
    <w:multiLevelType w:val="multilevel"/>
    <w:tmpl w:val="DDAA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BD271E2"/>
    <w:multiLevelType w:val="multilevel"/>
    <w:tmpl w:val="67B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C8D7C49"/>
    <w:multiLevelType w:val="multilevel"/>
    <w:tmpl w:val="AD9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E6F4ABB"/>
    <w:multiLevelType w:val="multilevel"/>
    <w:tmpl w:val="3440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03C60FF"/>
    <w:multiLevelType w:val="multilevel"/>
    <w:tmpl w:val="D294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11551D2"/>
    <w:multiLevelType w:val="multilevel"/>
    <w:tmpl w:val="5F0C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1C12466"/>
    <w:multiLevelType w:val="multilevel"/>
    <w:tmpl w:val="38B6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92650B"/>
    <w:multiLevelType w:val="multilevel"/>
    <w:tmpl w:val="6A804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30411BD"/>
    <w:multiLevelType w:val="multilevel"/>
    <w:tmpl w:val="69D2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6176D7A"/>
    <w:multiLevelType w:val="multilevel"/>
    <w:tmpl w:val="4DC4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61A7C49"/>
    <w:multiLevelType w:val="multilevel"/>
    <w:tmpl w:val="7EB0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AAF43B8"/>
    <w:multiLevelType w:val="multilevel"/>
    <w:tmpl w:val="7172C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C7F4684"/>
    <w:multiLevelType w:val="multilevel"/>
    <w:tmpl w:val="CDC6C8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DEC7969"/>
    <w:multiLevelType w:val="multilevel"/>
    <w:tmpl w:val="067C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E437A9E"/>
    <w:multiLevelType w:val="multilevel"/>
    <w:tmpl w:val="C8166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E56525E"/>
    <w:multiLevelType w:val="multilevel"/>
    <w:tmpl w:val="471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F4B091B"/>
    <w:multiLevelType w:val="multilevel"/>
    <w:tmpl w:val="F0BC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FEA7024"/>
    <w:multiLevelType w:val="multilevel"/>
    <w:tmpl w:val="E270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3EA6672"/>
    <w:multiLevelType w:val="multilevel"/>
    <w:tmpl w:val="E1EE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4931AE5"/>
    <w:multiLevelType w:val="multilevel"/>
    <w:tmpl w:val="F4F4D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52F188E"/>
    <w:multiLevelType w:val="multilevel"/>
    <w:tmpl w:val="554A5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92506E"/>
    <w:multiLevelType w:val="multilevel"/>
    <w:tmpl w:val="C02CDC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62A1B76"/>
    <w:multiLevelType w:val="multilevel"/>
    <w:tmpl w:val="441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71E3B81"/>
    <w:multiLevelType w:val="multilevel"/>
    <w:tmpl w:val="2236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72B1942"/>
    <w:multiLevelType w:val="multilevel"/>
    <w:tmpl w:val="6BB0A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9996520"/>
    <w:multiLevelType w:val="multilevel"/>
    <w:tmpl w:val="A5B2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C280D26"/>
    <w:multiLevelType w:val="multilevel"/>
    <w:tmpl w:val="3F482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C9F55BD"/>
    <w:multiLevelType w:val="multilevel"/>
    <w:tmpl w:val="D8EEDD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CC80BEB"/>
    <w:multiLevelType w:val="multilevel"/>
    <w:tmpl w:val="B56EB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CD56A78"/>
    <w:multiLevelType w:val="multilevel"/>
    <w:tmpl w:val="B81E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CEF698E"/>
    <w:multiLevelType w:val="multilevel"/>
    <w:tmpl w:val="5958D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E156797"/>
    <w:multiLevelType w:val="multilevel"/>
    <w:tmpl w:val="C69E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1226ADC"/>
    <w:multiLevelType w:val="multilevel"/>
    <w:tmpl w:val="7E0C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1D833AC"/>
    <w:multiLevelType w:val="multilevel"/>
    <w:tmpl w:val="00C01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A5727C"/>
    <w:multiLevelType w:val="multilevel"/>
    <w:tmpl w:val="A604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3E55EC1"/>
    <w:multiLevelType w:val="multilevel"/>
    <w:tmpl w:val="9992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83F5DC4"/>
    <w:multiLevelType w:val="multilevel"/>
    <w:tmpl w:val="04A6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9660524"/>
    <w:multiLevelType w:val="multilevel"/>
    <w:tmpl w:val="BB10E7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9DA72E8"/>
    <w:multiLevelType w:val="multilevel"/>
    <w:tmpl w:val="E816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A8E6B39"/>
    <w:multiLevelType w:val="multilevel"/>
    <w:tmpl w:val="6E484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B264744"/>
    <w:multiLevelType w:val="multilevel"/>
    <w:tmpl w:val="61602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C397D5A"/>
    <w:multiLevelType w:val="multilevel"/>
    <w:tmpl w:val="4CF6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00B76B1"/>
    <w:multiLevelType w:val="multilevel"/>
    <w:tmpl w:val="51FE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06156D3"/>
    <w:multiLevelType w:val="multilevel"/>
    <w:tmpl w:val="6D3A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17E0E91"/>
    <w:multiLevelType w:val="multilevel"/>
    <w:tmpl w:val="E1DC4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28A304C"/>
    <w:multiLevelType w:val="multilevel"/>
    <w:tmpl w:val="FC26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33E30B0"/>
    <w:multiLevelType w:val="multilevel"/>
    <w:tmpl w:val="0000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3B21CC2"/>
    <w:multiLevelType w:val="multilevel"/>
    <w:tmpl w:val="DC3E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3CF6A57"/>
    <w:multiLevelType w:val="multilevel"/>
    <w:tmpl w:val="C93C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44C2477"/>
    <w:multiLevelType w:val="multilevel"/>
    <w:tmpl w:val="28D00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7860A5E"/>
    <w:multiLevelType w:val="multilevel"/>
    <w:tmpl w:val="E44A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7C13DB2"/>
    <w:multiLevelType w:val="multilevel"/>
    <w:tmpl w:val="5178E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7CB4934"/>
    <w:multiLevelType w:val="multilevel"/>
    <w:tmpl w:val="0D8E7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8C65E46"/>
    <w:multiLevelType w:val="multilevel"/>
    <w:tmpl w:val="C9844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D096263"/>
    <w:multiLevelType w:val="multilevel"/>
    <w:tmpl w:val="6A2C8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D4E4DB7"/>
    <w:multiLevelType w:val="multilevel"/>
    <w:tmpl w:val="6CDE1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F371C45"/>
    <w:multiLevelType w:val="multilevel"/>
    <w:tmpl w:val="6CFA5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00C7FB6"/>
    <w:multiLevelType w:val="multilevel"/>
    <w:tmpl w:val="5CF8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02F40FA"/>
    <w:multiLevelType w:val="multilevel"/>
    <w:tmpl w:val="F2D2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0D64078"/>
    <w:multiLevelType w:val="multilevel"/>
    <w:tmpl w:val="1968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0E90987"/>
    <w:multiLevelType w:val="multilevel"/>
    <w:tmpl w:val="3C0A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2A355B5"/>
    <w:multiLevelType w:val="multilevel"/>
    <w:tmpl w:val="B710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32540DA"/>
    <w:multiLevelType w:val="multilevel"/>
    <w:tmpl w:val="599C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3394049"/>
    <w:multiLevelType w:val="multilevel"/>
    <w:tmpl w:val="CBE49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7AA3C42"/>
    <w:multiLevelType w:val="multilevel"/>
    <w:tmpl w:val="CDB8C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7DC301C"/>
    <w:multiLevelType w:val="multilevel"/>
    <w:tmpl w:val="AC060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81F4166"/>
    <w:multiLevelType w:val="multilevel"/>
    <w:tmpl w:val="2FDE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8961B58"/>
    <w:multiLevelType w:val="multilevel"/>
    <w:tmpl w:val="4D6C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BF263CE"/>
    <w:multiLevelType w:val="multilevel"/>
    <w:tmpl w:val="619E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D2453D6"/>
    <w:multiLevelType w:val="multilevel"/>
    <w:tmpl w:val="1936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043007E"/>
    <w:multiLevelType w:val="multilevel"/>
    <w:tmpl w:val="FCEC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04A20CE"/>
    <w:multiLevelType w:val="multilevel"/>
    <w:tmpl w:val="900A7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0C7585D"/>
    <w:multiLevelType w:val="multilevel"/>
    <w:tmpl w:val="5826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0DC0923"/>
    <w:multiLevelType w:val="multilevel"/>
    <w:tmpl w:val="4D24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0DC7DEB"/>
    <w:multiLevelType w:val="multilevel"/>
    <w:tmpl w:val="C5C23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31842A9"/>
    <w:multiLevelType w:val="multilevel"/>
    <w:tmpl w:val="301AB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56B68A4"/>
    <w:multiLevelType w:val="multilevel"/>
    <w:tmpl w:val="4DEE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94B7D93"/>
    <w:multiLevelType w:val="multilevel"/>
    <w:tmpl w:val="77FA4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A4509B2"/>
    <w:multiLevelType w:val="multilevel"/>
    <w:tmpl w:val="3278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B1067DC"/>
    <w:multiLevelType w:val="multilevel"/>
    <w:tmpl w:val="5722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BBD4341"/>
    <w:multiLevelType w:val="multilevel"/>
    <w:tmpl w:val="BE7E7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D737D8C"/>
    <w:multiLevelType w:val="multilevel"/>
    <w:tmpl w:val="8704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2"/>
  </w:num>
  <w:num w:numId="2">
    <w:abstractNumId w:val="38"/>
  </w:num>
  <w:num w:numId="3">
    <w:abstractNumId w:val="21"/>
  </w:num>
  <w:num w:numId="4">
    <w:abstractNumId w:val="6"/>
  </w:num>
  <w:num w:numId="5">
    <w:abstractNumId w:val="2"/>
  </w:num>
  <w:num w:numId="6">
    <w:abstractNumId w:val="41"/>
  </w:num>
  <w:num w:numId="7">
    <w:abstractNumId w:val="52"/>
  </w:num>
  <w:num w:numId="8">
    <w:abstractNumId w:val="4"/>
  </w:num>
  <w:num w:numId="9">
    <w:abstractNumId w:val="8"/>
  </w:num>
  <w:num w:numId="10">
    <w:abstractNumId w:val="95"/>
  </w:num>
  <w:num w:numId="11">
    <w:abstractNumId w:val="43"/>
  </w:num>
  <w:num w:numId="12">
    <w:abstractNumId w:val="14"/>
  </w:num>
  <w:num w:numId="13">
    <w:abstractNumId w:val="100"/>
  </w:num>
  <w:num w:numId="14">
    <w:abstractNumId w:val="91"/>
  </w:num>
  <w:num w:numId="15">
    <w:abstractNumId w:val="16"/>
  </w:num>
  <w:num w:numId="16">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50"/>
  </w:num>
  <w:num w:numId="18">
    <w:abstractNumId w:val="48"/>
  </w:num>
  <w:num w:numId="19">
    <w:abstractNumId w:val="88"/>
  </w:num>
  <w:num w:numId="20">
    <w:abstractNumId w:val="27"/>
  </w:num>
  <w:num w:numId="21">
    <w:abstractNumId w:val="49"/>
  </w:num>
  <w:num w:numId="22">
    <w:abstractNumId w:val="60"/>
  </w:num>
  <w:num w:numId="23">
    <w:abstractNumId w:val="59"/>
  </w:num>
  <w:num w:numId="24">
    <w:abstractNumId w:val="83"/>
  </w:num>
  <w:num w:numId="25">
    <w:abstractNumId w:val="84"/>
  </w:num>
  <w:num w:numId="26">
    <w:abstractNumId w:val="67"/>
  </w:num>
  <w:num w:numId="27">
    <w:abstractNumId w:val="93"/>
  </w:num>
  <w:num w:numId="28">
    <w:abstractNumId w:val="33"/>
  </w:num>
  <w:num w:numId="29">
    <w:abstractNumId w:val="19"/>
  </w:num>
  <w:num w:numId="30">
    <w:abstractNumId w:val="101"/>
  </w:num>
  <w:num w:numId="31">
    <w:abstractNumId w:val="103"/>
  </w:num>
  <w:num w:numId="32">
    <w:abstractNumId w:val="47"/>
  </w:num>
  <w:num w:numId="33">
    <w:abstractNumId w:val="102"/>
  </w:num>
  <w:num w:numId="34">
    <w:abstractNumId w:val="5"/>
  </w:num>
  <w:num w:numId="35">
    <w:abstractNumId w:val="76"/>
  </w:num>
  <w:num w:numId="36">
    <w:abstractNumId w:val="58"/>
  </w:num>
  <w:num w:numId="37">
    <w:abstractNumId w:val="64"/>
  </w:num>
  <w:num w:numId="38">
    <w:abstractNumId w:val="72"/>
  </w:num>
  <w:num w:numId="39">
    <w:abstractNumId w:val="11"/>
  </w:num>
  <w:num w:numId="40">
    <w:abstractNumId w:val="80"/>
  </w:num>
  <w:num w:numId="41">
    <w:abstractNumId w:val="87"/>
  </w:num>
  <w:num w:numId="42">
    <w:abstractNumId w:val="1"/>
  </w:num>
  <w:num w:numId="43">
    <w:abstractNumId w:val="73"/>
  </w:num>
  <w:num w:numId="44">
    <w:abstractNumId w:val="79"/>
  </w:num>
  <w:num w:numId="45">
    <w:abstractNumId w:val="39"/>
  </w:num>
  <w:num w:numId="46">
    <w:abstractNumId w:val="42"/>
  </w:num>
  <w:num w:numId="47">
    <w:abstractNumId w:val="63"/>
  </w:num>
  <w:num w:numId="48">
    <w:abstractNumId w:val="28"/>
  </w:num>
  <w:num w:numId="49">
    <w:abstractNumId w:val="90"/>
  </w:num>
  <w:num w:numId="50">
    <w:abstractNumId w:val="3"/>
  </w:num>
  <w:num w:numId="51">
    <w:abstractNumId w:val="26"/>
  </w:num>
  <w:num w:numId="52">
    <w:abstractNumId w:val="94"/>
  </w:num>
  <w:num w:numId="53">
    <w:abstractNumId w:val="81"/>
  </w:num>
  <w:num w:numId="54">
    <w:abstractNumId w:val="35"/>
  </w:num>
  <w:num w:numId="55">
    <w:abstractNumId w:val="65"/>
  </w:num>
  <w:num w:numId="56">
    <w:abstractNumId w:val="97"/>
  </w:num>
  <w:num w:numId="57">
    <w:abstractNumId w:val="69"/>
  </w:num>
  <w:num w:numId="58">
    <w:abstractNumId w:val="56"/>
  </w:num>
  <w:num w:numId="59">
    <w:abstractNumId w:val="22"/>
  </w:num>
  <w:num w:numId="60">
    <w:abstractNumId w:val="23"/>
  </w:num>
  <w:num w:numId="61">
    <w:abstractNumId w:val="15"/>
  </w:num>
  <w:num w:numId="62">
    <w:abstractNumId w:val="31"/>
  </w:num>
  <w:num w:numId="63">
    <w:abstractNumId w:val="10"/>
  </w:num>
  <w:num w:numId="64">
    <w:abstractNumId w:val="82"/>
  </w:num>
  <w:num w:numId="65">
    <w:abstractNumId w:val="24"/>
  </w:num>
  <w:num w:numId="66">
    <w:abstractNumId w:val="70"/>
  </w:num>
  <w:num w:numId="67">
    <w:abstractNumId w:val="53"/>
  </w:num>
  <w:num w:numId="68">
    <w:abstractNumId w:val="71"/>
  </w:num>
  <w:num w:numId="69">
    <w:abstractNumId w:val="99"/>
  </w:num>
  <w:num w:numId="70">
    <w:abstractNumId w:val="9"/>
  </w:num>
  <w:num w:numId="71">
    <w:abstractNumId w:val="85"/>
  </w:num>
  <w:num w:numId="72">
    <w:abstractNumId w:val="32"/>
  </w:num>
  <w:num w:numId="73">
    <w:abstractNumId w:val="45"/>
  </w:num>
  <w:num w:numId="74">
    <w:abstractNumId w:val="25"/>
  </w:num>
  <w:num w:numId="75">
    <w:abstractNumId w:val="105"/>
  </w:num>
  <w:num w:numId="76">
    <w:abstractNumId w:val="13"/>
  </w:num>
  <w:num w:numId="77">
    <w:abstractNumId w:val="96"/>
  </w:num>
  <w:num w:numId="78">
    <w:abstractNumId w:val="30"/>
  </w:num>
  <w:num w:numId="79">
    <w:abstractNumId w:val="0"/>
  </w:num>
  <w:num w:numId="80">
    <w:abstractNumId w:val="89"/>
  </w:num>
  <w:num w:numId="81">
    <w:abstractNumId w:val="51"/>
  </w:num>
  <w:num w:numId="82">
    <w:abstractNumId w:val="44"/>
  </w:num>
  <w:num w:numId="83">
    <w:abstractNumId w:val="98"/>
  </w:num>
  <w:num w:numId="84">
    <w:abstractNumId w:val="75"/>
  </w:num>
  <w:num w:numId="85">
    <w:abstractNumId w:val="75"/>
    <w:lvlOverride w:ilvl="1">
      <w:lvl w:ilvl="1">
        <w:numFmt w:val="bullet"/>
        <w:lvlText w:val=""/>
        <w:lvlJc w:val="left"/>
        <w:pPr>
          <w:tabs>
            <w:tab w:val="num" w:pos="1440"/>
          </w:tabs>
          <w:ind w:left="1440" w:hanging="360"/>
        </w:pPr>
        <w:rPr>
          <w:rFonts w:ascii="Wingdings" w:hAnsi="Wingdings" w:hint="default"/>
          <w:sz w:val="20"/>
        </w:rPr>
      </w:lvl>
    </w:lvlOverride>
  </w:num>
  <w:num w:numId="86">
    <w:abstractNumId w:val="77"/>
  </w:num>
  <w:num w:numId="87">
    <w:abstractNumId w:val="37"/>
  </w:num>
  <w:num w:numId="88">
    <w:abstractNumId w:val="92"/>
  </w:num>
  <w:num w:numId="89">
    <w:abstractNumId w:val="104"/>
  </w:num>
  <w:num w:numId="90">
    <w:abstractNumId w:val="18"/>
  </w:num>
  <w:num w:numId="91">
    <w:abstractNumId w:val="74"/>
  </w:num>
  <w:num w:numId="92">
    <w:abstractNumId w:val="57"/>
  </w:num>
  <w:num w:numId="93">
    <w:abstractNumId w:val="29"/>
  </w:num>
  <w:num w:numId="94">
    <w:abstractNumId w:val="86"/>
  </w:num>
  <w:num w:numId="95">
    <w:abstractNumId w:val="66"/>
  </w:num>
  <w:num w:numId="96">
    <w:abstractNumId w:val="34"/>
  </w:num>
  <w:num w:numId="97">
    <w:abstractNumId w:val="36"/>
  </w:num>
  <w:num w:numId="98">
    <w:abstractNumId w:val="40"/>
  </w:num>
  <w:num w:numId="99">
    <w:abstractNumId w:val="12"/>
  </w:num>
  <w:num w:numId="100">
    <w:abstractNumId w:val="68"/>
  </w:num>
  <w:num w:numId="101">
    <w:abstractNumId w:val="7"/>
  </w:num>
  <w:num w:numId="102">
    <w:abstractNumId w:val="20"/>
  </w:num>
  <w:num w:numId="103">
    <w:abstractNumId w:val="61"/>
  </w:num>
  <w:num w:numId="104">
    <w:abstractNumId w:val="78"/>
  </w:num>
  <w:num w:numId="105">
    <w:abstractNumId w:val="55"/>
  </w:num>
  <w:num w:numId="106">
    <w:abstractNumId w:val="54"/>
  </w:num>
  <w:num w:numId="107">
    <w:abstractNumId w:val="17"/>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926"/>
    <w:rsid w:val="00077A37"/>
    <w:rsid w:val="00113462"/>
    <w:rsid w:val="002D34DD"/>
    <w:rsid w:val="002D62B8"/>
    <w:rsid w:val="0031047C"/>
    <w:rsid w:val="003202D3"/>
    <w:rsid w:val="003A05E4"/>
    <w:rsid w:val="004C506C"/>
    <w:rsid w:val="005865AB"/>
    <w:rsid w:val="005D38AE"/>
    <w:rsid w:val="00670926"/>
    <w:rsid w:val="006D451A"/>
    <w:rsid w:val="00884C51"/>
    <w:rsid w:val="009B5CA1"/>
    <w:rsid w:val="00A528B7"/>
    <w:rsid w:val="00A85759"/>
    <w:rsid w:val="00BE60F8"/>
    <w:rsid w:val="00C94447"/>
    <w:rsid w:val="00D60DF9"/>
    <w:rsid w:val="00E177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0D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7092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next w:val="Normal"/>
    <w:link w:val="Heading3Char"/>
    <w:uiPriority w:val="9"/>
    <w:unhideWhenUsed/>
    <w:qFormat/>
    <w:rsid w:val="00670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60DF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0926"/>
    <w:rPr>
      <w:rFonts w:ascii="Times New Roman" w:eastAsia="Times New Roman" w:hAnsi="Times New Roman" w:cs="Times New Roman"/>
      <w:b/>
      <w:bCs/>
      <w:sz w:val="36"/>
      <w:szCs w:val="36"/>
      <w:lang w:eastAsia="fr-FR"/>
    </w:rPr>
  </w:style>
  <w:style w:type="character" w:styleId="Hyperlink">
    <w:name w:val="Hyperlink"/>
    <w:basedOn w:val="DefaultParagraphFont"/>
    <w:uiPriority w:val="99"/>
    <w:semiHidden/>
    <w:unhideWhenUsed/>
    <w:rsid w:val="00670926"/>
    <w:rPr>
      <w:color w:val="0000FF"/>
      <w:u w:val="single"/>
    </w:rPr>
  </w:style>
  <w:style w:type="character" w:customStyle="1" w:styleId="Heading3Char">
    <w:name w:val="Heading 3 Char"/>
    <w:basedOn w:val="DefaultParagraphFont"/>
    <w:link w:val="Heading3"/>
    <w:uiPriority w:val="9"/>
    <w:rsid w:val="0067092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70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926"/>
    <w:rPr>
      <w:rFonts w:ascii="Tahoma" w:hAnsi="Tahoma" w:cs="Tahoma"/>
      <w:sz w:val="16"/>
      <w:szCs w:val="16"/>
    </w:rPr>
  </w:style>
  <w:style w:type="paragraph" w:styleId="Header">
    <w:name w:val="header"/>
    <w:basedOn w:val="Normal"/>
    <w:link w:val="HeaderChar"/>
    <w:uiPriority w:val="99"/>
    <w:unhideWhenUsed/>
    <w:rsid w:val="00670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926"/>
  </w:style>
  <w:style w:type="paragraph" w:styleId="Footer">
    <w:name w:val="footer"/>
    <w:basedOn w:val="Normal"/>
    <w:link w:val="FooterChar"/>
    <w:uiPriority w:val="99"/>
    <w:unhideWhenUsed/>
    <w:rsid w:val="00670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926"/>
  </w:style>
  <w:style w:type="paragraph" w:styleId="NormalWeb">
    <w:name w:val="Normal (Web)"/>
    <w:basedOn w:val="Normal"/>
    <w:uiPriority w:val="99"/>
    <w:semiHidden/>
    <w:unhideWhenUsed/>
    <w:rsid w:val="003202D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3202D3"/>
    <w:rPr>
      <w:b/>
      <w:bCs/>
    </w:rPr>
  </w:style>
  <w:style w:type="character" w:customStyle="1" w:styleId="Heading1Char">
    <w:name w:val="Heading 1 Char"/>
    <w:basedOn w:val="DefaultParagraphFont"/>
    <w:link w:val="Heading1"/>
    <w:uiPriority w:val="9"/>
    <w:rsid w:val="00D60DF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D60DF9"/>
    <w:rPr>
      <w:rFonts w:asciiTheme="majorHAnsi" w:eastAsiaTheme="majorEastAsia" w:hAnsiTheme="majorHAnsi" w:cstheme="majorBidi"/>
      <w:b/>
      <w:bCs/>
      <w:i/>
      <w:iCs/>
      <w:color w:val="4F81BD" w:themeColor="accent1"/>
    </w:rPr>
  </w:style>
  <w:style w:type="character" w:customStyle="1" w:styleId="lang-en">
    <w:name w:val="lang-en"/>
    <w:basedOn w:val="DefaultParagraphFont"/>
    <w:rsid w:val="00D60DF9"/>
  </w:style>
  <w:style w:type="character" w:customStyle="1" w:styleId="tocnumber">
    <w:name w:val="tocnumber"/>
    <w:basedOn w:val="DefaultParagraphFont"/>
    <w:rsid w:val="00D60DF9"/>
  </w:style>
  <w:style w:type="character" w:customStyle="1" w:styleId="toctext">
    <w:name w:val="toctext"/>
    <w:basedOn w:val="DefaultParagraphFont"/>
    <w:rsid w:val="00D60DF9"/>
  </w:style>
  <w:style w:type="character" w:customStyle="1" w:styleId="mw-headline">
    <w:name w:val="mw-headline"/>
    <w:basedOn w:val="DefaultParagraphFont"/>
    <w:rsid w:val="00D60DF9"/>
  </w:style>
  <w:style w:type="character" w:styleId="FollowedHyperlink">
    <w:name w:val="FollowedHyperlink"/>
    <w:basedOn w:val="DefaultParagraphFont"/>
    <w:uiPriority w:val="99"/>
    <w:semiHidden/>
    <w:unhideWhenUsed/>
    <w:rsid w:val="00BE60F8"/>
    <w:rPr>
      <w:color w:val="800080"/>
      <w:u w:val="single"/>
    </w:rPr>
  </w:style>
  <w:style w:type="paragraph" w:customStyle="1" w:styleId="navbar">
    <w:name w:val="navbar"/>
    <w:basedOn w:val="Normal"/>
    <w:rsid w:val="00BE60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ainlinks">
    <w:name w:val="plainlinks"/>
    <w:basedOn w:val="DefaultParagraphFont"/>
    <w:rsid w:val="00BE60F8"/>
  </w:style>
  <w:style w:type="character" w:customStyle="1" w:styleId="toctogglespan">
    <w:name w:val="toctogglespan"/>
    <w:basedOn w:val="DefaultParagraphFont"/>
    <w:rsid w:val="00BE60F8"/>
  </w:style>
  <w:style w:type="character" w:customStyle="1" w:styleId="needref">
    <w:name w:val="need_ref"/>
    <w:basedOn w:val="DefaultParagraphFont"/>
    <w:rsid w:val="00BE60F8"/>
  </w:style>
  <w:style w:type="character" w:customStyle="1" w:styleId="noprint">
    <w:name w:val="noprint"/>
    <w:basedOn w:val="DefaultParagraphFont"/>
    <w:rsid w:val="00C94447"/>
  </w:style>
  <w:style w:type="character" w:customStyle="1" w:styleId="reference-text">
    <w:name w:val="reference-text"/>
    <w:basedOn w:val="DefaultParagraphFont"/>
    <w:rsid w:val="00C94447"/>
  </w:style>
  <w:style w:type="character" w:customStyle="1" w:styleId="ouvrage">
    <w:name w:val="ouvrage"/>
    <w:basedOn w:val="DefaultParagraphFont"/>
    <w:rsid w:val="00C94447"/>
  </w:style>
  <w:style w:type="character" w:styleId="HTMLCite">
    <w:name w:val="HTML Cite"/>
    <w:basedOn w:val="DefaultParagraphFont"/>
    <w:uiPriority w:val="99"/>
    <w:semiHidden/>
    <w:unhideWhenUsed/>
    <w:rsid w:val="00C94447"/>
    <w:rPr>
      <w:i/>
      <w:iCs/>
    </w:rPr>
  </w:style>
  <w:style w:type="character" w:customStyle="1" w:styleId="nowrap">
    <w:name w:val="nowrap"/>
    <w:basedOn w:val="DefaultParagraphFont"/>
    <w:rsid w:val="00C94447"/>
  </w:style>
  <w:style w:type="character" w:customStyle="1" w:styleId="mw-redirectedfrom">
    <w:name w:val="mw-redirectedfrom"/>
    <w:basedOn w:val="DefaultParagraphFont"/>
    <w:rsid w:val="00A85759"/>
  </w:style>
  <w:style w:type="character" w:customStyle="1" w:styleId="mwe-math-element">
    <w:name w:val="mwe-math-element"/>
    <w:basedOn w:val="DefaultParagraphFont"/>
    <w:rsid w:val="00A85759"/>
  </w:style>
  <w:style w:type="character" w:customStyle="1" w:styleId="mwe-math-mathml-inline">
    <w:name w:val="mwe-math-mathml-inline"/>
    <w:basedOn w:val="DefaultParagraphFont"/>
    <w:rsid w:val="00A85759"/>
  </w:style>
  <w:style w:type="character" w:customStyle="1" w:styleId="indicateur-langue">
    <w:name w:val="indicateur-langue"/>
    <w:basedOn w:val="DefaultParagraphFont"/>
    <w:rsid w:val="003A05E4"/>
  </w:style>
  <w:style w:type="character" w:customStyle="1" w:styleId="italique">
    <w:name w:val="italique"/>
    <w:basedOn w:val="DefaultParagraphFont"/>
    <w:rsid w:val="003A05E4"/>
  </w:style>
  <w:style w:type="character" w:customStyle="1" w:styleId="citation">
    <w:name w:val="citation"/>
    <w:basedOn w:val="DefaultParagraphFont"/>
    <w:rsid w:val="005D38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0D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7092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next w:val="Normal"/>
    <w:link w:val="Heading3Char"/>
    <w:uiPriority w:val="9"/>
    <w:unhideWhenUsed/>
    <w:qFormat/>
    <w:rsid w:val="00670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60DF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0926"/>
    <w:rPr>
      <w:rFonts w:ascii="Times New Roman" w:eastAsia="Times New Roman" w:hAnsi="Times New Roman" w:cs="Times New Roman"/>
      <w:b/>
      <w:bCs/>
      <w:sz w:val="36"/>
      <w:szCs w:val="36"/>
      <w:lang w:eastAsia="fr-FR"/>
    </w:rPr>
  </w:style>
  <w:style w:type="character" w:styleId="Hyperlink">
    <w:name w:val="Hyperlink"/>
    <w:basedOn w:val="DefaultParagraphFont"/>
    <w:uiPriority w:val="99"/>
    <w:semiHidden/>
    <w:unhideWhenUsed/>
    <w:rsid w:val="00670926"/>
    <w:rPr>
      <w:color w:val="0000FF"/>
      <w:u w:val="single"/>
    </w:rPr>
  </w:style>
  <w:style w:type="character" w:customStyle="1" w:styleId="Heading3Char">
    <w:name w:val="Heading 3 Char"/>
    <w:basedOn w:val="DefaultParagraphFont"/>
    <w:link w:val="Heading3"/>
    <w:uiPriority w:val="9"/>
    <w:rsid w:val="0067092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70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926"/>
    <w:rPr>
      <w:rFonts w:ascii="Tahoma" w:hAnsi="Tahoma" w:cs="Tahoma"/>
      <w:sz w:val="16"/>
      <w:szCs w:val="16"/>
    </w:rPr>
  </w:style>
  <w:style w:type="paragraph" w:styleId="Header">
    <w:name w:val="header"/>
    <w:basedOn w:val="Normal"/>
    <w:link w:val="HeaderChar"/>
    <w:uiPriority w:val="99"/>
    <w:unhideWhenUsed/>
    <w:rsid w:val="00670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926"/>
  </w:style>
  <w:style w:type="paragraph" w:styleId="Footer">
    <w:name w:val="footer"/>
    <w:basedOn w:val="Normal"/>
    <w:link w:val="FooterChar"/>
    <w:uiPriority w:val="99"/>
    <w:unhideWhenUsed/>
    <w:rsid w:val="00670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926"/>
  </w:style>
  <w:style w:type="paragraph" w:styleId="NormalWeb">
    <w:name w:val="Normal (Web)"/>
    <w:basedOn w:val="Normal"/>
    <w:uiPriority w:val="99"/>
    <w:semiHidden/>
    <w:unhideWhenUsed/>
    <w:rsid w:val="003202D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3202D3"/>
    <w:rPr>
      <w:b/>
      <w:bCs/>
    </w:rPr>
  </w:style>
  <w:style w:type="character" w:customStyle="1" w:styleId="Heading1Char">
    <w:name w:val="Heading 1 Char"/>
    <w:basedOn w:val="DefaultParagraphFont"/>
    <w:link w:val="Heading1"/>
    <w:uiPriority w:val="9"/>
    <w:rsid w:val="00D60DF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D60DF9"/>
    <w:rPr>
      <w:rFonts w:asciiTheme="majorHAnsi" w:eastAsiaTheme="majorEastAsia" w:hAnsiTheme="majorHAnsi" w:cstheme="majorBidi"/>
      <w:b/>
      <w:bCs/>
      <w:i/>
      <w:iCs/>
      <w:color w:val="4F81BD" w:themeColor="accent1"/>
    </w:rPr>
  </w:style>
  <w:style w:type="character" w:customStyle="1" w:styleId="lang-en">
    <w:name w:val="lang-en"/>
    <w:basedOn w:val="DefaultParagraphFont"/>
    <w:rsid w:val="00D60DF9"/>
  </w:style>
  <w:style w:type="character" w:customStyle="1" w:styleId="tocnumber">
    <w:name w:val="tocnumber"/>
    <w:basedOn w:val="DefaultParagraphFont"/>
    <w:rsid w:val="00D60DF9"/>
  </w:style>
  <w:style w:type="character" w:customStyle="1" w:styleId="toctext">
    <w:name w:val="toctext"/>
    <w:basedOn w:val="DefaultParagraphFont"/>
    <w:rsid w:val="00D60DF9"/>
  </w:style>
  <w:style w:type="character" w:customStyle="1" w:styleId="mw-headline">
    <w:name w:val="mw-headline"/>
    <w:basedOn w:val="DefaultParagraphFont"/>
    <w:rsid w:val="00D60DF9"/>
  </w:style>
  <w:style w:type="character" w:styleId="FollowedHyperlink">
    <w:name w:val="FollowedHyperlink"/>
    <w:basedOn w:val="DefaultParagraphFont"/>
    <w:uiPriority w:val="99"/>
    <w:semiHidden/>
    <w:unhideWhenUsed/>
    <w:rsid w:val="00BE60F8"/>
    <w:rPr>
      <w:color w:val="800080"/>
      <w:u w:val="single"/>
    </w:rPr>
  </w:style>
  <w:style w:type="paragraph" w:customStyle="1" w:styleId="navbar">
    <w:name w:val="navbar"/>
    <w:basedOn w:val="Normal"/>
    <w:rsid w:val="00BE60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ainlinks">
    <w:name w:val="plainlinks"/>
    <w:basedOn w:val="DefaultParagraphFont"/>
    <w:rsid w:val="00BE60F8"/>
  </w:style>
  <w:style w:type="character" w:customStyle="1" w:styleId="toctogglespan">
    <w:name w:val="toctogglespan"/>
    <w:basedOn w:val="DefaultParagraphFont"/>
    <w:rsid w:val="00BE60F8"/>
  </w:style>
  <w:style w:type="character" w:customStyle="1" w:styleId="needref">
    <w:name w:val="need_ref"/>
    <w:basedOn w:val="DefaultParagraphFont"/>
    <w:rsid w:val="00BE60F8"/>
  </w:style>
  <w:style w:type="character" w:customStyle="1" w:styleId="noprint">
    <w:name w:val="noprint"/>
    <w:basedOn w:val="DefaultParagraphFont"/>
    <w:rsid w:val="00C94447"/>
  </w:style>
  <w:style w:type="character" w:customStyle="1" w:styleId="reference-text">
    <w:name w:val="reference-text"/>
    <w:basedOn w:val="DefaultParagraphFont"/>
    <w:rsid w:val="00C94447"/>
  </w:style>
  <w:style w:type="character" w:customStyle="1" w:styleId="ouvrage">
    <w:name w:val="ouvrage"/>
    <w:basedOn w:val="DefaultParagraphFont"/>
    <w:rsid w:val="00C94447"/>
  </w:style>
  <w:style w:type="character" w:styleId="HTMLCite">
    <w:name w:val="HTML Cite"/>
    <w:basedOn w:val="DefaultParagraphFont"/>
    <w:uiPriority w:val="99"/>
    <w:semiHidden/>
    <w:unhideWhenUsed/>
    <w:rsid w:val="00C94447"/>
    <w:rPr>
      <w:i/>
      <w:iCs/>
    </w:rPr>
  </w:style>
  <w:style w:type="character" w:customStyle="1" w:styleId="nowrap">
    <w:name w:val="nowrap"/>
    <w:basedOn w:val="DefaultParagraphFont"/>
    <w:rsid w:val="00C94447"/>
  </w:style>
  <w:style w:type="character" w:customStyle="1" w:styleId="mw-redirectedfrom">
    <w:name w:val="mw-redirectedfrom"/>
    <w:basedOn w:val="DefaultParagraphFont"/>
    <w:rsid w:val="00A85759"/>
  </w:style>
  <w:style w:type="character" w:customStyle="1" w:styleId="mwe-math-element">
    <w:name w:val="mwe-math-element"/>
    <w:basedOn w:val="DefaultParagraphFont"/>
    <w:rsid w:val="00A85759"/>
  </w:style>
  <w:style w:type="character" w:customStyle="1" w:styleId="mwe-math-mathml-inline">
    <w:name w:val="mwe-math-mathml-inline"/>
    <w:basedOn w:val="DefaultParagraphFont"/>
    <w:rsid w:val="00A85759"/>
  </w:style>
  <w:style w:type="character" w:customStyle="1" w:styleId="indicateur-langue">
    <w:name w:val="indicateur-langue"/>
    <w:basedOn w:val="DefaultParagraphFont"/>
    <w:rsid w:val="003A05E4"/>
  </w:style>
  <w:style w:type="character" w:customStyle="1" w:styleId="italique">
    <w:name w:val="italique"/>
    <w:basedOn w:val="DefaultParagraphFont"/>
    <w:rsid w:val="003A05E4"/>
  </w:style>
  <w:style w:type="character" w:customStyle="1" w:styleId="citation">
    <w:name w:val="citation"/>
    <w:basedOn w:val="DefaultParagraphFont"/>
    <w:rsid w:val="005D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245">
      <w:bodyDiv w:val="1"/>
      <w:marLeft w:val="0"/>
      <w:marRight w:val="0"/>
      <w:marTop w:val="0"/>
      <w:marBottom w:val="0"/>
      <w:divBdr>
        <w:top w:val="none" w:sz="0" w:space="0" w:color="auto"/>
        <w:left w:val="none" w:sz="0" w:space="0" w:color="auto"/>
        <w:bottom w:val="none" w:sz="0" w:space="0" w:color="auto"/>
        <w:right w:val="none" w:sz="0" w:space="0" w:color="auto"/>
      </w:divBdr>
      <w:divsChild>
        <w:div w:id="1547256500">
          <w:marLeft w:val="0"/>
          <w:marRight w:val="0"/>
          <w:marTop w:val="0"/>
          <w:marBottom w:val="0"/>
          <w:divBdr>
            <w:top w:val="none" w:sz="0" w:space="0" w:color="auto"/>
            <w:left w:val="none" w:sz="0" w:space="0" w:color="auto"/>
            <w:bottom w:val="none" w:sz="0" w:space="0" w:color="auto"/>
            <w:right w:val="none" w:sz="0" w:space="0" w:color="auto"/>
          </w:divBdr>
          <w:divsChild>
            <w:div w:id="606891815">
              <w:marLeft w:val="0"/>
              <w:marRight w:val="0"/>
              <w:marTop w:val="0"/>
              <w:marBottom w:val="0"/>
              <w:divBdr>
                <w:top w:val="none" w:sz="0" w:space="0" w:color="auto"/>
                <w:left w:val="none" w:sz="0" w:space="0" w:color="auto"/>
                <w:bottom w:val="none" w:sz="0" w:space="0" w:color="auto"/>
                <w:right w:val="none" w:sz="0" w:space="0" w:color="auto"/>
              </w:divBdr>
              <w:divsChild>
                <w:div w:id="824933979">
                  <w:marLeft w:val="0"/>
                  <w:marRight w:val="0"/>
                  <w:marTop w:val="0"/>
                  <w:marBottom w:val="0"/>
                  <w:divBdr>
                    <w:top w:val="none" w:sz="0" w:space="0" w:color="auto"/>
                    <w:left w:val="none" w:sz="0" w:space="0" w:color="auto"/>
                    <w:bottom w:val="none" w:sz="0" w:space="0" w:color="auto"/>
                    <w:right w:val="none" w:sz="0" w:space="0" w:color="auto"/>
                  </w:divBdr>
                  <w:divsChild>
                    <w:div w:id="1939017123">
                      <w:marLeft w:val="0"/>
                      <w:marRight w:val="0"/>
                      <w:marTop w:val="0"/>
                      <w:marBottom w:val="0"/>
                      <w:divBdr>
                        <w:top w:val="none" w:sz="0" w:space="0" w:color="auto"/>
                        <w:left w:val="none" w:sz="0" w:space="0" w:color="auto"/>
                        <w:bottom w:val="none" w:sz="0" w:space="0" w:color="auto"/>
                        <w:right w:val="none" w:sz="0" w:space="0" w:color="auto"/>
                      </w:divBdr>
                      <w:divsChild>
                        <w:div w:id="112788900">
                          <w:marLeft w:val="0"/>
                          <w:marRight w:val="0"/>
                          <w:marTop w:val="0"/>
                          <w:marBottom w:val="0"/>
                          <w:divBdr>
                            <w:top w:val="none" w:sz="0" w:space="0" w:color="auto"/>
                            <w:left w:val="none" w:sz="0" w:space="0" w:color="auto"/>
                            <w:bottom w:val="none" w:sz="0" w:space="0" w:color="auto"/>
                            <w:right w:val="none" w:sz="0" w:space="0" w:color="auto"/>
                          </w:divBdr>
                          <w:divsChild>
                            <w:div w:id="420949546">
                              <w:marLeft w:val="0"/>
                              <w:marRight w:val="0"/>
                              <w:marTop w:val="0"/>
                              <w:marBottom w:val="0"/>
                              <w:divBdr>
                                <w:top w:val="none" w:sz="0" w:space="0" w:color="auto"/>
                                <w:left w:val="none" w:sz="0" w:space="0" w:color="auto"/>
                                <w:bottom w:val="none" w:sz="0" w:space="0" w:color="auto"/>
                                <w:right w:val="none" w:sz="0" w:space="0" w:color="auto"/>
                              </w:divBdr>
                              <w:divsChild>
                                <w:div w:id="230893605">
                                  <w:marLeft w:val="0"/>
                                  <w:marRight w:val="0"/>
                                  <w:marTop w:val="0"/>
                                  <w:marBottom w:val="0"/>
                                  <w:divBdr>
                                    <w:top w:val="none" w:sz="0" w:space="0" w:color="auto"/>
                                    <w:left w:val="none" w:sz="0" w:space="0" w:color="auto"/>
                                    <w:bottom w:val="none" w:sz="0" w:space="0" w:color="auto"/>
                                    <w:right w:val="none" w:sz="0" w:space="0" w:color="auto"/>
                                  </w:divBdr>
                                  <w:divsChild>
                                    <w:div w:id="1964339362">
                                      <w:marLeft w:val="0"/>
                                      <w:marRight w:val="0"/>
                                      <w:marTop w:val="0"/>
                                      <w:marBottom w:val="0"/>
                                      <w:divBdr>
                                        <w:top w:val="none" w:sz="0" w:space="0" w:color="auto"/>
                                        <w:left w:val="none" w:sz="0" w:space="0" w:color="auto"/>
                                        <w:bottom w:val="none" w:sz="0" w:space="0" w:color="auto"/>
                                        <w:right w:val="none" w:sz="0" w:space="0" w:color="auto"/>
                                      </w:divBdr>
                                      <w:divsChild>
                                        <w:div w:id="7368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753446">
                      <w:marLeft w:val="0"/>
                      <w:marRight w:val="0"/>
                      <w:marTop w:val="0"/>
                      <w:marBottom w:val="0"/>
                      <w:divBdr>
                        <w:top w:val="none" w:sz="0" w:space="0" w:color="auto"/>
                        <w:left w:val="none" w:sz="0" w:space="0" w:color="auto"/>
                        <w:bottom w:val="none" w:sz="0" w:space="0" w:color="auto"/>
                        <w:right w:val="none" w:sz="0" w:space="0" w:color="auto"/>
                      </w:divBdr>
                    </w:div>
                    <w:div w:id="1366062322">
                      <w:marLeft w:val="0"/>
                      <w:marRight w:val="0"/>
                      <w:marTop w:val="0"/>
                      <w:marBottom w:val="0"/>
                      <w:divBdr>
                        <w:top w:val="none" w:sz="0" w:space="0" w:color="auto"/>
                        <w:left w:val="none" w:sz="0" w:space="0" w:color="auto"/>
                        <w:bottom w:val="none" w:sz="0" w:space="0" w:color="auto"/>
                        <w:right w:val="none" w:sz="0" w:space="0" w:color="auto"/>
                      </w:divBdr>
                    </w:div>
                    <w:div w:id="751120139">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sChild>
                        <w:div w:id="1082947983">
                          <w:marLeft w:val="0"/>
                          <w:marRight w:val="0"/>
                          <w:marTop w:val="0"/>
                          <w:marBottom w:val="0"/>
                          <w:divBdr>
                            <w:top w:val="none" w:sz="0" w:space="0" w:color="auto"/>
                            <w:left w:val="none" w:sz="0" w:space="0" w:color="auto"/>
                            <w:bottom w:val="none" w:sz="0" w:space="0" w:color="auto"/>
                            <w:right w:val="none" w:sz="0" w:space="0" w:color="auto"/>
                          </w:divBdr>
                        </w:div>
                        <w:div w:id="2038190541">
                          <w:marLeft w:val="0"/>
                          <w:marRight w:val="0"/>
                          <w:marTop w:val="0"/>
                          <w:marBottom w:val="0"/>
                          <w:divBdr>
                            <w:top w:val="none" w:sz="0" w:space="0" w:color="auto"/>
                            <w:left w:val="none" w:sz="0" w:space="0" w:color="auto"/>
                            <w:bottom w:val="none" w:sz="0" w:space="0" w:color="auto"/>
                            <w:right w:val="none" w:sz="0" w:space="0" w:color="auto"/>
                          </w:divBdr>
                        </w:div>
                        <w:div w:id="1432161738">
                          <w:marLeft w:val="0"/>
                          <w:marRight w:val="0"/>
                          <w:marTop w:val="0"/>
                          <w:marBottom w:val="0"/>
                          <w:divBdr>
                            <w:top w:val="none" w:sz="0" w:space="0" w:color="auto"/>
                            <w:left w:val="none" w:sz="0" w:space="0" w:color="auto"/>
                            <w:bottom w:val="none" w:sz="0" w:space="0" w:color="auto"/>
                            <w:right w:val="none" w:sz="0" w:space="0" w:color="auto"/>
                          </w:divBdr>
                        </w:div>
                        <w:div w:id="622003224">
                          <w:marLeft w:val="0"/>
                          <w:marRight w:val="0"/>
                          <w:marTop w:val="0"/>
                          <w:marBottom w:val="0"/>
                          <w:divBdr>
                            <w:top w:val="none" w:sz="0" w:space="0" w:color="auto"/>
                            <w:left w:val="none" w:sz="0" w:space="0" w:color="auto"/>
                            <w:bottom w:val="none" w:sz="0" w:space="0" w:color="auto"/>
                            <w:right w:val="none" w:sz="0" w:space="0" w:color="auto"/>
                          </w:divBdr>
                          <w:divsChild>
                            <w:div w:id="559440497">
                              <w:marLeft w:val="0"/>
                              <w:marRight w:val="0"/>
                              <w:marTop w:val="0"/>
                              <w:marBottom w:val="0"/>
                              <w:divBdr>
                                <w:top w:val="none" w:sz="0" w:space="0" w:color="auto"/>
                                <w:left w:val="none" w:sz="0" w:space="0" w:color="auto"/>
                                <w:bottom w:val="none" w:sz="0" w:space="0" w:color="auto"/>
                                <w:right w:val="none" w:sz="0" w:space="0" w:color="auto"/>
                              </w:divBdr>
                            </w:div>
                          </w:divsChild>
                        </w:div>
                        <w:div w:id="306205240">
                          <w:marLeft w:val="0"/>
                          <w:marRight w:val="0"/>
                          <w:marTop w:val="0"/>
                          <w:marBottom w:val="0"/>
                          <w:divBdr>
                            <w:top w:val="none" w:sz="0" w:space="0" w:color="auto"/>
                            <w:left w:val="none" w:sz="0" w:space="0" w:color="auto"/>
                            <w:bottom w:val="none" w:sz="0" w:space="0" w:color="auto"/>
                            <w:right w:val="none" w:sz="0" w:space="0" w:color="auto"/>
                          </w:divBdr>
                        </w:div>
                        <w:div w:id="1157301319">
                          <w:marLeft w:val="0"/>
                          <w:marRight w:val="0"/>
                          <w:marTop w:val="0"/>
                          <w:marBottom w:val="0"/>
                          <w:divBdr>
                            <w:top w:val="none" w:sz="0" w:space="0" w:color="auto"/>
                            <w:left w:val="none" w:sz="0" w:space="0" w:color="auto"/>
                            <w:bottom w:val="none" w:sz="0" w:space="0" w:color="auto"/>
                            <w:right w:val="none" w:sz="0" w:space="0" w:color="auto"/>
                          </w:divBdr>
                        </w:div>
                        <w:div w:id="470706736">
                          <w:marLeft w:val="0"/>
                          <w:marRight w:val="0"/>
                          <w:marTop w:val="0"/>
                          <w:marBottom w:val="0"/>
                          <w:divBdr>
                            <w:top w:val="none" w:sz="0" w:space="0" w:color="auto"/>
                            <w:left w:val="none" w:sz="0" w:space="0" w:color="auto"/>
                            <w:bottom w:val="none" w:sz="0" w:space="0" w:color="auto"/>
                            <w:right w:val="none" w:sz="0" w:space="0" w:color="auto"/>
                          </w:divBdr>
                        </w:div>
                        <w:div w:id="1866284515">
                          <w:marLeft w:val="0"/>
                          <w:marRight w:val="0"/>
                          <w:marTop w:val="0"/>
                          <w:marBottom w:val="0"/>
                          <w:divBdr>
                            <w:top w:val="none" w:sz="0" w:space="0" w:color="auto"/>
                            <w:left w:val="none" w:sz="0" w:space="0" w:color="auto"/>
                            <w:bottom w:val="none" w:sz="0" w:space="0" w:color="auto"/>
                            <w:right w:val="none" w:sz="0" w:space="0" w:color="auto"/>
                          </w:divBdr>
                        </w:div>
                        <w:div w:id="1060247105">
                          <w:marLeft w:val="0"/>
                          <w:marRight w:val="0"/>
                          <w:marTop w:val="0"/>
                          <w:marBottom w:val="0"/>
                          <w:divBdr>
                            <w:top w:val="none" w:sz="0" w:space="0" w:color="auto"/>
                            <w:left w:val="none" w:sz="0" w:space="0" w:color="auto"/>
                            <w:bottom w:val="none" w:sz="0" w:space="0" w:color="auto"/>
                            <w:right w:val="none" w:sz="0" w:space="0" w:color="auto"/>
                          </w:divBdr>
                        </w:div>
                        <w:div w:id="1240601104">
                          <w:marLeft w:val="0"/>
                          <w:marRight w:val="0"/>
                          <w:marTop w:val="0"/>
                          <w:marBottom w:val="0"/>
                          <w:divBdr>
                            <w:top w:val="none" w:sz="0" w:space="0" w:color="auto"/>
                            <w:left w:val="none" w:sz="0" w:space="0" w:color="auto"/>
                            <w:bottom w:val="none" w:sz="0" w:space="0" w:color="auto"/>
                            <w:right w:val="none" w:sz="0" w:space="0" w:color="auto"/>
                          </w:divBdr>
                        </w:div>
                        <w:div w:id="1801260461">
                          <w:marLeft w:val="0"/>
                          <w:marRight w:val="0"/>
                          <w:marTop w:val="0"/>
                          <w:marBottom w:val="0"/>
                          <w:divBdr>
                            <w:top w:val="none" w:sz="0" w:space="0" w:color="auto"/>
                            <w:left w:val="none" w:sz="0" w:space="0" w:color="auto"/>
                            <w:bottom w:val="none" w:sz="0" w:space="0" w:color="auto"/>
                            <w:right w:val="none" w:sz="0" w:space="0" w:color="auto"/>
                          </w:divBdr>
                        </w:div>
                        <w:div w:id="302200404">
                          <w:marLeft w:val="0"/>
                          <w:marRight w:val="0"/>
                          <w:marTop w:val="0"/>
                          <w:marBottom w:val="0"/>
                          <w:divBdr>
                            <w:top w:val="none" w:sz="0" w:space="0" w:color="auto"/>
                            <w:left w:val="none" w:sz="0" w:space="0" w:color="auto"/>
                            <w:bottom w:val="none" w:sz="0" w:space="0" w:color="auto"/>
                            <w:right w:val="none" w:sz="0" w:space="0" w:color="auto"/>
                          </w:divBdr>
                        </w:div>
                        <w:div w:id="1501039195">
                          <w:marLeft w:val="0"/>
                          <w:marRight w:val="0"/>
                          <w:marTop w:val="0"/>
                          <w:marBottom w:val="0"/>
                          <w:divBdr>
                            <w:top w:val="none" w:sz="0" w:space="0" w:color="auto"/>
                            <w:left w:val="none" w:sz="0" w:space="0" w:color="auto"/>
                            <w:bottom w:val="none" w:sz="0" w:space="0" w:color="auto"/>
                            <w:right w:val="none" w:sz="0" w:space="0" w:color="auto"/>
                          </w:divBdr>
                        </w:div>
                        <w:div w:id="1699813776">
                          <w:marLeft w:val="0"/>
                          <w:marRight w:val="0"/>
                          <w:marTop w:val="0"/>
                          <w:marBottom w:val="0"/>
                          <w:divBdr>
                            <w:top w:val="none" w:sz="0" w:space="0" w:color="auto"/>
                            <w:left w:val="none" w:sz="0" w:space="0" w:color="auto"/>
                            <w:bottom w:val="none" w:sz="0" w:space="0" w:color="auto"/>
                            <w:right w:val="none" w:sz="0" w:space="0" w:color="auto"/>
                          </w:divBdr>
                        </w:div>
                        <w:div w:id="1069767473">
                          <w:marLeft w:val="0"/>
                          <w:marRight w:val="0"/>
                          <w:marTop w:val="0"/>
                          <w:marBottom w:val="0"/>
                          <w:divBdr>
                            <w:top w:val="none" w:sz="0" w:space="0" w:color="auto"/>
                            <w:left w:val="none" w:sz="0" w:space="0" w:color="auto"/>
                            <w:bottom w:val="none" w:sz="0" w:space="0" w:color="auto"/>
                            <w:right w:val="none" w:sz="0" w:space="0" w:color="auto"/>
                          </w:divBdr>
                        </w:div>
                        <w:div w:id="2067289151">
                          <w:marLeft w:val="0"/>
                          <w:marRight w:val="0"/>
                          <w:marTop w:val="0"/>
                          <w:marBottom w:val="0"/>
                          <w:divBdr>
                            <w:top w:val="none" w:sz="0" w:space="0" w:color="auto"/>
                            <w:left w:val="none" w:sz="0" w:space="0" w:color="auto"/>
                            <w:bottom w:val="none" w:sz="0" w:space="0" w:color="auto"/>
                            <w:right w:val="none" w:sz="0" w:space="0" w:color="auto"/>
                          </w:divBdr>
                        </w:div>
                        <w:div w:id="1218660856">
                          <w:marLeft w:val="0"/>
                          <w:marRight w:val="0"/>
                          <w:marTop w:val="0"/>
                          <w:marBottom w:val="0"/>
                          <w:divBdr>
                            <w:top w:val="none" w:sz="0" w:space="0" w:color="auto"/>
                            <w:left w:val="none" w:sz="0" w:space="0" w:color="auto"/>
                            <w:bottom w:val="none" w:sz="0" w:space="0" w:color="auto"/>
                            <w:right w:val="none" w:sz="0" w:space="0" w:color="auto"/>
                          </w:divBdr>
                        </w:div>
                        <w:div w:id="1610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81106">
      <w:bodyDiv w:val="1"/>
      <w:marLeft w:val="0"/>
      <w:marRight w:val="0"/>
      <w:marTop w:val="0"/>
      <w:marBottom w:val="0"/>
      <w:divBdr>
        <w:top w:val="none" w:sz="0" w:space="0" w:color="auto"/>
        <w:left w:val="none" w:sz="0" w:space="0" w:color="auto"/>
        <w:bottom w:val="none" w:sz="0" w:space="0" w:color="auto"/>
        <w:right w:val="none" w:sz="0" w:space="0" w:color="auto"/>
      </w:divBdr>
      <w:divsChild>
        <w:div w:id="1737047725">
          <w:marLeft w:val="0"/>
          <w:marRight w:val="0"/>
          <w:marTop w:val="0"/>
          <w:marBottom w:val="0"/>
          <w:divBdr>
            <w:top w:val="none" w:sz="0" w:space="0" w:color="auto"/>
            <w:left w:val="none" w:sz="0" w:space="0" w:color="auto"/>
            <w:bottom w:val="none" w:sz="0" w:space="0" w:color="auto"/>
            <w:right w:val="none" w:sz="0" w:space="0" w:color="auto"/>
          </w:divBdr>
          <w:divsChild>
            <w:div w:id="1466043559">
              <w:marLeft w:val="0"/>
              <w:marRight w:val="0"/>
              <w:marTop w:val="0"/>
              <w:marBottom w:val="0"/>
              <w:divBdr>
                <w:top w:val="none" w:sz="0" w:space="0" w:color="auto"/>
                <w:left w:val="none" w:sz="0" w:space="0" w:color="auto"/>
                <w:bottom w:val="none" w:sz="0" w:space="0" w:color="auto"/>
                <w:right w:val="none" w:sz="0" w:space="0" w:color="auto"/>
              </w:divBdr>
              <w:divsChild>
                <w:div w:id="1267081725">
                  <w:marLeft w:val="0"/>
                  <w:marRight w:val="0"/>
                  <w:marTop w:val="0"/>
                  <w:marBottom w:val="0"/>
                  <w:divBdr>
                    <w:top w:val="none" w:sz="0" w:space="0" w:color="auto"/>
                    <w:left w:val="none" w:sz="0" w:space="0" w:color="auto"/>
                    <w:bottom w:val="none" w:sz="0" w:space="0" w:color="auto"/>
                    <w:right w:val="none" w:sz="0" w:space="0" w:color="auto"/>
                  </w:divBdr>
                  <w:divsChild>
                    <w:div w:id="1659112121">
                      <w:marLeft w:val="0"/>
                      <w:marRight w:val="0"/>
                      <w:marTop w:val="0"/>
                      <w:marBottom w:val="0"/>
                      <w:divBdr>
                        <w:top w:val="none" w:sz="0" w:space="0" w:color="auto"/>
                        <w:left w:val="none" w:sz="0" w:space="0" w:color="auto"/>
                        <w:bottom w:val="none" w:sz="0" w:space="0" w:color="auto"/>
                        <w:right w:val="none" w:sz="0" w:space="0" w:color="auto"/>
                      </w:divBdr>
                    </w:div>
                    <w:div w:id="1504933165">
                      <w:marLeft w:val="0"/>
                      <w:marRight w:val="0"/>
                      <w:marTop w:val="0"/>
                      <w:marBottom w:val="0"/>
                      <w:divBdr>
                        <w:top w:val="none" w:sz="0" w:space="0" w:color="auto"/>
                        <w:left w:val="none" w:sz="0" w:space="0" w:color="auto"/>
                        <w:bottom w:val="none" w:sz="0" w:space="0" w:color="auto"/>
                        <w:right w:val="none" w:sz="0" w:space="0" w:color="auto"/>
                      </w:divBdr>
                    </w:div>
                    <w:div w:id="1748721640">
                      <w:marLeft w:val="0"/>
                      <w:marRight w:val="0"/>
                      <w:marTop w:val="0"/>
                      <w:marBottom w:val="0"/>
                      <w:divBdr>
                        <w:top w:val="none" w:sz="0" w:space="0" w:color="auto"/>
                        <w:left w:val="none" w:sz="0" w:space="0" w:color="auto"/>
                        <w:bottom w:val="none" w:sz="0" w:space="0" w:color="auto"/>
                        <w:right w:val="none" w:sz="0" w:space="0" w:color="auto"/>
                      </w:divBdr>
                    </w:div>
                    <w:div w:id="1765540258">
                      <w:marLeft w:val="0"/>
                      <w:marRight w:val="0"/>
                      <w:marTop w:val="0"/>
                      <w:marBottom w:val="0"/>
                      <w:divBdr>
                        <w:top w:val="none" w:sz="0" w:space="0" w:color="auto"/>
                        <w:left w:val="none" w:sz="0" w:space="0" w:color="auto"/>
                        <w:bottom w:val="none" w:sz="0" w:space="0" w:color="auto"/>
                        <w:right w:val="none" w:sz="0" w:space="0" w:color="auto"/>
                      </w:divBdr>
                    </w:div>
                    <w:div w:id="961615531">
                      <w:marLeft w:val="0"/>
                      <w:marRight w:val="0"/>
                      <w:marTop w:val="0"/>
                      <w:marBottom w:val="0"/>
                      <w:divBdr>
                        <w:top w:val="none" w:sz="0" w:space="0" w:color="auto"/>
                        <w:left w:val="none" w:sz="0" w:space="0" w:color="auto"/>
                        <w:bottom w:val="none" w:sz="0" w:space="0" w:color="auto"/>
                        <w:right w:val="none" w:sz="0" w:space="0" w:color="auto"/>
                      </w:divBdr>
                    </w:div>
                    <w:div w:id="19292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078739">
      <w:bodyDiv w:val="1"/>
      <w:marLeft w:val="0"/>
      <w:marRight w:val="0"/>
      <w:marTop w:val="0"/>
      <w:marBottom w:val="0"/>
      <w:divBdr>
        <w:top w:val="none" w:sz="0" w:space="0" w:color="auto"/>
        <w:left w:val="none" w:sz="0" w:space="0" w:color="auto"/>
        <w:bottom w:val="none" w:sz="0" w:space="0" w:color="auto"/>
        <w:right w:val="none" w:sz="0" w:space="0" w:color="auto"/>
      </w:divBdr>
      <w:divsChild>
        <w:div w:id="293025860">
          <w:marLeft w:val="0"/>
          <w:marRight w:val="0"/>
          <w:marTop w:val="0"/>
          <w:marBottom w:val="0"/>
          <w:divBdr>
            <w:top w:val="none" w:sz="0" w:space="0" w:color="auto"/>
            <w:left w:val="none" w:sz="0" w:space="0" w:color="auto"/>
            <w:bottom w:val="none" w:sz="0" w:space="0" w:color="auto"/>
            <w:right w:val="none" w:sz="0" w:space="0" w:color="auto"/>
          </w:divBdr>
          <w:divsChild>
            <w:div w:id="780298688">
              <w:marLeft w:val="0"/>
              <w:marRight w:val="0"/>
              <w:marTop w:val="0"/>
              <w:marBottom w:val="0"/>
              <w:divBdr>
                <w:top w:val="none" w:sz="0" w:space="0" w:color="auto"/>
                <w:left w:val="none" w:sz="0" w:space="0" w:color="auto"/>
                <w:bottom w:val="none" w:sz="0" w:space="0" w:color="auto"/>
                <w:right w:val="none" w:sz="0" w:space="0" w:color="auto"/>
              </w:divBdr>
              <w:divsChild>
                <w:div w:id="155438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34332">
      <w:bodyDiv w:val="1"/>
      <w:marLeft w:val="0"/>
      <w:marRight w:val="0"/>
      <w:marTop w:val="0"/>
      <w:marBottom w:val="0"/>
      <w:divBdr>
        <w:top w:val="none" w:sz="0" w:space="0" w:color="auto"/>
        <w:left w:val="none" w:sz="0" w:space="0" w:color="auto"/>
        <w:bottom w:val="none" w:sz="0" w:space="0" w:color="auto"/>
        <w:right w:val="none" w:sz="0" w:space="0" w:color="auto"/>
      </w:divBdr>
      <w:divsChild>
        <w:div w:id="522978265">
          <w:marLeft w:val="0"/>
          <w:marRight w:val="0"/>
          <w:marTop w:val="0"/>
          <w:marBottom w:val="0"/>
          <w:divBdr>
            <w:top w:val="none" w:sz="0" w:space="0" w:color="auto"/>
            <w:left w:val="none" w:sz="0" w:space="0" w:color="auto"/>
            <w:bottom w:val="none" w:sz="0" w:space="0" w:color="auto"/>
            <w:right w:val="none" w:sz="0" w:space="0" w:color="auto"/>
          </w:divBdr>
          <w:divsChild>
            <w:div w:id="652565217">
              <w:marLeft w:val="0"/>
              <w:marRight w:val="0"/>
              <w:marTop w:val="0"/>
              <w:marBottom w:val="0"/>
              <w:divBdr>
                <w:top w:val="none" w:sz="0" w:space="0" w:color="auto"/>
                <w:left w:val="none" w:sz="0" w:space="0" w:color="auto"/>
                <w:bottom w:val="none" w:sz="0" w:space="0" w:color="auto"/>
                <w:right w:val="none" w:sz="0" w:space="0" w:color="auto"/>
              </w:divBdr>
              <w:divsChild>
                <w:div w:id="1504510347">
                  <w:marLeft w:val="0"/>
                  <w:marRight w:val="0"/>
                  <w:marTop w:val="0"/>
                  <w:marBottom w:val="0"/>
                  <w:divBdr>
                    <w:top w:val="none" w:sz="0" w:space="0" w:color="auto"/>
                    <w:left w:val="none" w:sz="0" w:space="0" w:color="auto"/>
                    <w:bottom w:val="none" w:sz="0" w:space="0" w:color="auto"/>
                    <w:right w:val="none" w:sz="0" w:space="0" w:color="auto"/>
                  </w:divBdr>
                  <w:divsChild>
                    <w:div w:id="1735395649">
                      <w:marLeft w:val="0"/>
                      <w:marRight w:val="0"/>
                      <w:marTop w:val="0"/>
                      <w:marBottom w:val="0"/>
                      <w:divBdr>
                        <w:top w:val="none" w:sz="0" w:space="0" w:color="auto"/>
                        <w:left w:val="none" w:sz="0" w:space="0" w:color="auto"/>
                        <w:bottom w:val="none" w:sz="0" w:space="0" w:color="auto"/>
                        <w:right w:val="none" w:sz="0" w:space="0" w:color="auto"/>
                      </w:divBdr>
                      <w:divsChild>
                        <w:div w:id="892272726">
                          <w:marLeft w:val="0"/>
                          <w:marRight w:val="0"/>
                          <w:marTop w:val="0"/>
                          <w:marBottom w:val="0"/>
                          <w:divBdr>
                            <w:top w:val="none" w:sz="0" w:space="0" w:color="auto"/>
                            <w:left w:val="none" w:sz="0" w:space="0" w:color="auto"/>
                            <w:bottom w:val="none" w:sz="0" w:space="0" w:color="auto"/>
                            <w:right w:val="none" w:sz="0" w:space="0" w:color="auto"/>
                          </w:divBdr>
                          <w:divsChild>
                            <w:div w:id="95757639">
                              <w:marLeft w:val="0"/>
                              <w:marRight w:val="0"/>
                              <w:marTop w:val="0"/>
                              <w:marBottom w:val="0"/>
                              <w:divBdr>
                                <w:top w:val="none" w:sz="0" w:space="0" w:color="auto"/>
                                <w:left w:val="none" w:sz="0" w:space="0" w:color="auto"/>
                                <w:bottom w:val="none" w:sz="0" w:space="0" w:color="auto"/>
                                <w:right w:val="none" w:sz="0" w:space="0" w:color="auto"/>
                              </w:divBdr>
                              <w:divsChild>
                                <w:div w:id="1094479369">
                                  <w:marLeft w:val="0"/>
                                  <w:marRight w:val="0"/>
                                  <w:marTop w:val="0"/>
                                  <w:marBottom w:val="0"/>
                                  <w:divBdr>
                                    <w:top w:val="none" w:sz="0" w:space="0" w:color="auto"/>
                                    <w:left w:val="none" w:sz="0" w:space="0" w:color="auto"/>
                                    <w:bottom w:val="none" w:sz="0" w:space="0" w:color="auto"/>
                                    <w:right w:val="none" w:sz="0" w:space="0" w:color="auto"/>
                                  </w:divBdr>
                                  <w:divsChild>
                                    <w:div w:id="1327246251">
                                      <w:marLeft w:val="0"/>
                                      <w:marRight w:val="0"/>
                                      <w:marTop w:val="0"/>
                                      <w:marBottom w:val="0"/>
                                      <w:divBdr>
                                        <w:top w:val="none" w:sz="0" w:space="0" w:color="auto"/>
                                        <w:left w:val="none" w:sz="0" w:space="0" w:color="auto"/>
                                        <w:bottom w:val="none" w:sz="0" w:space="0" w:color="auto"/>
                                        <w:right w:val="none" w:sz="0" w:space="0" w:color="auto"/>
                                      </w:divBdr>
                                      <w:divsChild>
                                        <w:div w:id="4010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375896">
                          <w:marLeft w:val="0"/>
                          <w:marRight w:val="0"/>
                          <w:marTop w:val="0"/>
                          <w:marBottom w:val="0"/>
                          <w:divBdr>
                            <w:top w:val="none" w:sz="0" w:space="0" w:color="auto"/>
                            <w:left w:val="none" w:sz="0" w:space="0" w:color="auto"/>
                            <w:bottom w:val="none" w:sz="0" w:space="0" w:color="auto"/>
                            <w:right w:val="none" w:sz="0" w:space="0" w:color="auto"/>
                          </w:divBdr>
                        </w:div>
                        <w:div w:id="1501502791">
                          <w:marLeft w:val="0"/>
                          <w:marRight w:val="0"/>
                          <w:marTop w:val="0"/>
                          <w:marBottom w:val="0"/>
                          <w:divBdr>
                            <w:top w:val="none" w:sz="0" w:space="0" w:color="auto"/>
                            <w:left w:val="none" w:sz="0" w:space="0" w:color="auto"/>
                            <w:bottom w:val="none" w:sz="0" w:space="0" w:color="auto"/>
                            <w:right w:val="none" w:sz="0" w:space="0" w:color="auto"/>
                          </w:divBdr>
                        </w:div>
                        <w:div w:id="1123964284">
                          <w:marLeft w:val="0"/>
                          <w:marRight w:val="0"/>
                          <w:marTop w:val="0"/>
                          <w:marBottom w:val="0"/>
                          <w:divBdr>
                            <w:top w:val="none" w:sz="0" w:space="0" w:color="auto"/>
                            <w:left w:val="none" w:sz="0" w:space="0" w:color="auto"/>
                            <w:bottom w:val="none" w:sz="0" w:space="0" w:color="auto"/>
                            <w:right w:val="none" w:sz="0" w:space="0" w:color="auto"/>
                          </w:divBdr>
                        </w:div>
                        <w:div w:id="613287824">
                          <w:marLeft w:val="0"/>
                          <w:marRight w:val="0"/>
                          <w:marTop w:val="0"/>
                          <w:marBottom w:val="0"/>
                          <w:divBdr>
                            <w:top w:val="none" w:sz="0" w:space="0" w:color="auto"/>
                            <w:left w:val="none" w:sz="0" w:space="0" w:color="auto"/>
                            <w:bottom w:val="none" w:sz="0" w:space="0" w:color="auto"/>
                            <w:right w:val="none" w:sz="0" w:space="0" w:color="auto"/>
                          </w:divBdr>
                        </w:div>
                        <w:div w:id="846402378">
                          <w:marLeft w:val="0"/>
                          <w:marRight w:val="0"/>
                          <w:marTop w:val="0"/>
                          <w:marBottom w:val="0"/>
                          <w:divBdr>
                            <w:top w:val="none" w:sz="0" w:space="0" w:color="auto"/>
                            <w:left w:val="none" w:sz="0" w:space="0" w:color="auto"/>
                            <w:bottom w:val="none" w:sz="0" w:space="0" w:color="auto"/>
                            <w:right w:val="none" w:sz="0" w:space="0" w:color="auto"/>
                          </w:divBdr>
                        </w:div>
                        <w:div w:id="111900615">
                          <w:marLeft w:val="0"/>
                          <w:marRight w:val="0"/>
                          <w:marTop w:val="0"/>
                          <w:marBottom w:val="0"/>
                          <w:divBdr>
                            <w:top w:val="none" w:sz="0" w:space="0" w:color="auto"/>
                            <w:left w:val="none" w:sz="0" w:space="0" w:color="auto"/>
                            <w:bottom w:val="none" w:sz="0" w:space="0" w:color="auto"/>
                            <w:right w:val="none" w:sz="0" w:space="0" w:color="auto"/>
                          </w:divBdr>
                        </w:div>
                        <w:div w:id="525951923">
                          <w:marLeft w:val="0"/>
                          <w:marRight w:val="0"/>
                          <w:marTop w:val="0"/>
                          <w:marBottom w:val="0"/>
                          <w:divBdr>
                            <w:top w:val="none" w:sz="0" w:space="0" w:color="auto"/>
                            <w:left w:val="none" w:sz="0" w:space="0" w:color="auto"/>
                            <w:bottom w:val="none" w:sz="0" w:space="0" w:color="auto"/>
                            <w:right w:val="none" w:sz="0" w:space="0" w:color="auto"/>
                          </w:divBdr>
                        </w:div>
                      </w:divsChild>
                    </w:div>
                    <w:div w:id="2068529359">
                      <w:marLeft w:val="0"/>
                      <w:marRight w:val="0"/>
                      <w:marTop w:val="0"/>
                      <w:marBottom w:val="0"/>
                      <w:divBdr>
                        <w:top w:val="none" w:sz="0" w:space="0" w:color="auto"/>
                        <w:left w:val="none" w:sz="0" w:space="0" w:color="auto"/>
                        <w:bottom w:val="none" w:sz="0" w:space="0" w:color="auto"/>
                        <w:right w:val="none" w:sz="0" w:space="0" w:color="auto"/>
                      </w:divBdr>
                    </w:div>
                    <w:div w:id="704714716">
                      <w:blockQuote w:val="1"/>
                      <w:marLeft w:val="600"/>
                      <w:marRight w:val="0"/>
                      <w:marTop w:val="0"/>
                      <w:marBottom w:val="0"/>
                      <w:divBdr>
                        <w:top w:val="none" w:sz="0" w:space="0" w:color="auto"/>
                        <w:left w:val="none" w:sz="0" w:space="0" w:color="auto"/>
                        <w:bottom w:val="none" w:sz="0" w:space="0" w:color="auto"/>
                        <w:right w:val="none" w:sz="0" w:space="0" w:color="auto"/>
                      </w:divBdr>
                      <w:divsChild>
                        <w:div w:id="2128544529">
                          <w:marLeft w:val="0"/>
                          <w:marRight w:val="0"/>
                          <w:marTop w:val="0"/>
                          <w:marBottom w:val="0"/>
                          <w:divBdr>
                            <w:top w:val="none" w:sz="0" w:space="0" w:color="auto"/>
                            <w:left w:val="none" w:sz="0" w:space="0" w:color="auto"/>
                            <w:bottom w:val="none" w:sz="0" w:space="0" w:color="auto"/>
                            <w:right w:val="none" w:sz="0" w:space="0" w:color="auto"/>
                          </w:divBdr>
                        </w:div>
                      </w:divsChild>
                    </w:div>
                    <w:div w:id="654139104">
                      <w:marLeft w:val="0"/>
                      <w:marRight w:val="0"/>
                      <w:marTop w:val="0"/>
                      <w:marBottom w:val="0"/>
                      <w:divBdr>
                        <w:top w:val="none" w:sz="0" w:space="0" w:color="auto"/>
                        <w:left w:val="none" w:sz="0" w:space="0" w:color="auto"/>
                        <w:bottom w:val="none" w:sz="0" w:space="0" w:color="auto"/>
                        <w:right w:val="none" w:sz="0" w:space="0" w:color="auto"/>
                      </w:divBdr>
                    </w:div>
                    <w:div w:id="1675841957">
                      <w:marLeft w:val="0"/>
                      <w:marRight w:val="0"/>
                      <w:marTop w:val="0"/>
                      <w:marBottom w:val="0"/>
                      <w:divBdr>
                        <w:top w:val="none" w:sz="0" w:space="0" w:color="auto"/>
                        <w:left w:val="none" w:sz="0" w:space="0" w:color="auto"/>
                        <w:bottom w:val="none" w:sz="0" w:space="0" w:color="auto"/>
                        <w:right w:val="none" w:sz="0" w:space="0" w:color="auto"/>
                      </w:divBdr>
                    </w:div>
                    <w:div w:id="1350719708">
                      <w:marLeft w:val="0"/>
                      <w:marRight w:val="0"/>
                      <w:marTop w:val="0"/>
                      <w:marBottom w:val="0"/>
                      <w:divBdr>
                        <w:top w:val="none" w:sz="0" w:space="0" w:color="auto"/>
                        <w:left w:val="none" w:sz="0" w:space="0" w:color="auto"/>
                        <w:bottom w:val="none" w:sz="0" w:space="0" w:color="auto"/>
                        <w:right w:val="none" w:sz="0" w:space="0" w:color="auto"/>
                      </w:divBdr>
                    </w:div>
                    <w:div w:id="128475253">
                      <w:marLeft w:val="0"/>
                      <w:marRight w:val="0"/>
                      <w:marTop w:val="0"/>
                      <w:marBottom w:val="0"/>
                      <w:divBdr>
                        <w:top w:val="none" w:sz="0" w:space="0" w:color="auto"/>
                        <w:left w:val="none" w:sz="0" w:space="0" w:color="auto"/>
                        <w:bottom w:val="none" w:sz="0" w:space="0" w:color="auto"/>
                        <w:right w:val="none" w:sz="0" w:space="0" w:color="auto"/>
                      </w:divBdr>
                    </w:div>
                    <w:div w:id="385370651">
                      <w:marLeft w:val="0"/>
                      <w:marRight w:val="0"/>
                      <w:marTop w:val="0"/>
                      <w:marBottom w:val="0"/>
                      <w:divBdr>
                        <w:top w:val="none" w:sz="0" w:space="0" w:color="auto"/>
                        <w:left w:val="none" w:sz="0" w:space="0" w:color="auto"/>
                        <w:bottom w:val="none" w:sz="0" w:space="0" w:color="auto"/>
                        <w:right w:val="none" w:sz="0" w:space="0" w:color="auto"/>
                      </w:divBdr>
                    </w:div>
                    <w:div w:id="537159063">
                      <w:marLeft w:val="0"/>
                      <w:marRight w:val="0"/>
                      <w:marTop w:val="0"/>
                      <w:marBottom w:val="0"/>
                      <w:divBdr>
                        <w:top w:val="none" w:sz="0" w:space="0" w:color="auto"/>
                        <w:left w:val="none" w:sz="0" w:space="0" w:color="auto"/>
                        <w:bottom w:val="none" w:sz="0" w:space="0" w:color="auto"/>
                        <w:right w:val="none" w:sz="0" w:space="0" w:color="auto"/>
                      </w:divBdr>
                      <w:divsChild>
                        <w:div w:id="134420918">
                          <w:marLeft w:val="0"/>
                          <w:marRight w:val="0"/>
                          <w:marTop w:val="0"/>
                          <w:marBottom w:val="0"/>
                          <w:divBdr>
                            <w:top w:val="none" w:sz="0" w:space="0" w:color="auto"/>
                            <w:left w:val="none" w:sz="0" w:space="0" w:color="auto"/>
                            <w:bottom w:val="none" w:sz="0" w:space="0" w:color="auto"/>
                            <w:right w:val="none" w:sz="0" w:space="0" w:color="auto"/>
                          </w:divBdr>
                        </w:div>
                        <w:div w:id="2097357550">
                          <w:marLeft w:val="0"/>
                          <w:marRight w:val="0"/>
                          <w:marTop w:val="0"/>
                          <w:marBottom w:val="0"/>
                          <w:divBdr>
                            <w:top w:val="none" w:sz="0" w:space="0" w:color="auto"/>
                            <w:left w:val="none" w:sz="0" w:space="0" w:color="auto"/>
                            <w:bottom w:val="none" w:sz="0" w:space="0" w:color="auto"/>
                            <w:right w:val="none" w:sz="0" w:space="0" w:color="auto"/>
                          </w:divBdr>
                        </w:div>
                        <w:div w:id="576283022">
                          <w:marLeft w:val="0"/>
                          <w:marRight w:val="0"/>
                          <w:marTop w:val="0"/>
                          <w:marBottom w:val="0"/>
                          <w:divBdr>
                            <w:top w:val="none" w:sz="0" w:space="0" w:color="auto"/>
                            <w:left w:val="none" w:sz="0" w:space="0" w:color="auto"/>
                            <w:bottom w:val="none" w:sz="0" w:space="0" w:color="auto"/>
                            <w:right w:val="none" w:sz="0" w:space="0" w:color="auto"/>
                          </w:divBdr>
                        </w:div>
                        <w:div w:id="880047708">
                          <w:marLeft w:val="0"/>
                          <w:marRight w:val="0"/>
                          <w:marTop w:val="0"/>
                          <w:marBottom w:val="0"/>
                          <w:divBdr>
                            <w:top w:val="none" w:sz="0" w:space="0" w:color="auto"/>
                            <w:left w:val="none" w:sz="0" w:space="0" w:color="auto"/>
                            <w:bottom w:val="none" w:sz="0" w:space="0" w:color="auto"/>
                            <w:right w:val="none" w:sz="0" w:space="0" w:color="auto"/>
                          </w:divBdr>
                        </w:div>
                        <w:div w:id="1116682881">
                          <w:marLeft w:val="0"/>
                          <w:marRight w:val="0"/>
                          <w:marTop w:val="0"/>
                          <w:marBottom w:val="0"/>
                          <w:divBdr>
                            <w:top w:val="none" w:sz="0" w:space="0" w:color="auto"/>
                            <w:left w:val="none" w:sz="0" w:space="0" w:color="auto"/>
                            <w:bottom w:val="none" w:sz="0" w:space="0" w:color="auto"/>
                            <w:right w:val="none" w:sz="0" w:space="0" w:color="auto"/>
                          </w:divBdr>
                        </w:div>
                        <w:div w:id="2058241072">
                          <w:marLeft w:val="0"/>
                          <w:marRight w:val="0"/>
                          <w:marTop w:val="0"/>
                          <w:marBottom w:val="0"/>
                          <w:divBdr>
                            <w:top w:val="none" w:sz="0" w:space="0" w:color="auto"/>
                            <w:left w:val="none" w:sz="0" w:space="0" w:color="auto"/>
                            <w:bottom w:val="none" w:sz="0" w:space="0" w:color="auto"/>
                            <w:right w:val="none" w:sz="0" w:space="0" w:color="auto"/>
                          </w:divBdr>
                        </w:div>
                        <w:div w:id="153104672">
                          <w:marLeft w:val="0"/>
                          <w:marRight w:val="0"/>
                          <w:marTop w:val="0"/>
                          <w:marBottom w:val="0"/>
                          <w:divBdr>
                            <w:top w:val="none" w:sz="0" w:space="0" w:color="auto"/>
                            <w:left w:val="none" w:sz="0" w:space="0" w:color="auto"/>
                            <w:bottom w:val="none" w:sz="0" w:space="0" w:color="auto"/>
                            <w:right w:val="none" w:sz="0" w:space="0" w:color="auto"/>
                          </w:divBdr>
                        </w:div>
                        <w:div w:id="829642402">
                          <w:marLeft w:val="0"/>
                          <w:marRight w:val="0"/>
                          <w:marTop w:val="0"/>
                          <w:marBottom w:val="0"/>
                          <w:divBdr>
                            <w:top w:val="none" w:sz="0" w:space="0" w:color="auto"/>
                            <w:left w:val="none" w:sz="0" w:space="0" w:color="auto"/>
                            <w:bottom w:val="none" w:sz="0" w:space="0" w:color="auto"/>
                            <w:right w:val="none" w:sz="0" w:space="0" w:color="auto"/>
                          </w:divBdr>
                        </w:div>
                        <w:div w:id="949900159">
                          <w:marLeft w:val="0"/>
                          <w:marRight w:val="0"/>
                          <w:marTop w:val="0"/>
                          <w:marBottom w:val="0"/>
                          <w:divBdr>
                            <w:top w:val="none" w:sz="0" w:space="0" w:color="auto"/>
                            <w:left w:val="none" w:sz="0" w:space="0" w:color="auto"/>
                            <w:bottom w:val="none" w:sz="0" w:space="0" w:color="auto"/>
                            <w:right w:val="none" w:sz="0" w:space="0" w:color="auto"/>
                          </w:divBdr>
                        </w:div>
                        <w:div w:id="1369406537">
                          <w:marLeft w:val="0"/>
                          <w:marRight w:val="0"/>
                          <w:marTop w:val="0"/>
                          <w:marBottom w:val="0"/>
                          <w:divBdr>
                            <w:top w:val="none" w:sz="0" w:space="0" w:color="auto"/>
                            <w:left w:val="none" w:sz="0" w:space="0" w:color="auto"/>
                            <w:bottom w:val="none" w:sz="0" w:space="0" w:color="auto"/>
                            <w:right w:val="none" w:sz="0" w:space="0" w:color="auto"/>
                          </w:divBdr>
                        </w:div>
                        <w:div w:id="52430181">
                          <w:marLeft w:val="0"/>
                          <w:marRight w:val="0"/>
                          <w:marTop w:val="0"/>
                          <w:marBottom w:val="0"/>
                          <w:divBdr>
                            <w:top w:val="none" w:sz="0" w:space="0" w:color="auto"/>
                            <w:left w:val="none" w:sz="0" w:space="0" w:color="auto"/>
                            <w:bottom w:val="none" w:sz="0" w:space="0" w:color="auto"/>
                            <w:right w:val="none" w:sz="0" w:space="0" w:color="auto"/>
                          </w:divBdr>
                        </w:div>
                        <w:div w:id="1358583405">
                          <w:marLeft w:val="0"/>
                          <w:marRight w:val="0"/>
                          <w:marTop w:val="0"/>
                          <w:marBottom w:val="0"/>
                          <w:divBdr>
                            <w:top w:val="none" w:sz="0" w:space="0" w:color="auto"/>
                            <w:left w:val="none" w:sz="0" w:space="0" w:color="auto"/>
                            <w:bottom w:val="none" w:sz="0" w:space="0" w:color="auto"/>
                            <w:right w:val="none" w:sz="0" w:space="0" w:color="auto"/>
                          </w:divBdr>
                          <w:divsChild>
                            <w:div w:id="213810467">
                              <w:marLeft w:val="0"/>
                              <w:marRight w:val="0"/>
                              <w:marTop w:val="0"/>
                              <w:marBottom w:val="0"/>
                              <w:divBdr>
                                <w:top w:val="none" w:sz="0" w:space="0" w:color="auto"/>
                                <w:left w:val="none" w:sz="0" w:space="0" w:color="auto"/>
                                <w:bottom w:val="none" w:sz="0" w:space="0" w:color="auto"/>
                                <w:right w:val="none" w:sz="0" w:space="0" w:color="auto"/>
                              </w:divBdr>
                            </w:div>
                          </w:divsChild>
                        </w:div>
                        <w:div w:id="993491002">
                          <w:marLeft w:val="0"/>
                          <w:marRight w:val="0"/>
                          <w:marTop w:val="0"/>
                          <w:marBottom w:val="0"/>
                          <w:divBdr>
                            <w:top w:val="none" w:sz="0" w:space="0" w:color="auto"/>
                            <w:left w:val="none" w:sz="0" w:space="0" w:color="auto"/>
                            <w:bottom w:val="none" w:sz="0" w:space="0" w:color="auto"/>
                            <w:right w:val="none" w:sz="0" w:space="0" w:color="auto"/>
                          </w:divBdr>
                        </w:div>
                        <w:div w:id="1867983021">
                          <w:marLeft w:val="0"/>
                          <w:marRight w:val="0"/>
                          <w:marTop w:val="0"/>
                          <w:marBottom w:val="0"/>
                          <w:divBdr>
                            <w:top w:val="none" w:sz="0" w:space="0" w:color="auto"/>
                            <w:left w:val="none" w:sz="0" w:space="0" w:color="auto"/>
                            <w:bottom w:val="none" w:sz="0" w:space="0" w:color="auto"/>
                            <w:right w:val="none" w:sz="0" w:space="0" w:color="auto"/>
                          </w:divBdr>
                        </w:div>
                        <w:div w:id="440151396">
                          <w:marLeft w:val="0"/>
                          <w:marRight w:val="0"/>
                          <w:marTop w:val="0"/>
                          <w:marBottom w:val="0"/>
                          <w:divBdr>
                            <w:top w:val="none" w:sz="0" w:space="0" w:color="auto"/>
                            <w:left w:val="none" w:sz="0" w:space="0" w:color="auto"/>
                            <w:bottom w:val="none" w:sz="0" w:space="0" w:color="auto"/>
                            <w:right w:val="none" w:sz="0" w:space="0" w:color="auto"/>
                          </w:divBdr>
                          <w:divsChild>
                            <w:div w:id="1257665995">
                              <w:marLeft w:val="0"/>
                              <w:marRight w:val="0"/>
                              <w:marTop w:val="0"/>
                              <w:marBottom w:val="0"/>
                              <w:divBdr>
                                <w:top w:val="none" w:sz="0" w:space="0" w:color="auto"/>
                                <w:left w:val="none" w:sz="0" w:space="0" w:color="auto"/>
                                <w:bottom w:val="none" w:sz="0" w:space="0" w:color="auto"/>
                                <w:right w:val="none" w:sz="0" w:space="0" w:color="auto"/>
                              </w:divBdr>
                            </w:div>
                            <w:div w:id="518130736">
                              <w:marLeft w:val="0"/>
                              <w:marRight w:val="0"/>
                              <w:marTop w:val="0"/>
                              <w:marBottom w:val="0"/>
                              <w:divBdr>
                                <w:top w:val="none" w:sz="0" w:space="0" w:color="auto"/>
                                <w:left w:val="none" w:sz="0" w:space="0" w:color="auto"/>
                                <w:bottom w:val="none" w:sz="0" w:space="0" w:color="auto"/>
                                <w:right w:val="none" w:sz="0" w:space="0" w:color="auto"/>
                              </w:divBdr>
                            </w:div>
                            <w:div w:id="1271621223">
                              <w:marLeft w:val="0"/>
                              <w:marRight w:val="0"/>
                              <w:marTop w:val="0"/>
                              <w:marBottom w:val="0"/>
                              <w:divBdr>
                                <w:top w:val="none" w:sz="0" w:space="0" w:color="auto"/>
                                <w:left w:val="none" w:sz="0" w:space="0" w:color="auto"/>
                                <w:bottom w:val="none" w:sz="0" w:space="0" w:color="auto"/>
                                <w:right w:val="none" w:sz="0" w:space="0" w:color="auto"/>
                              </w:divBdr>
                            </w:div>
                          </w:divsChild>
                        </w:div>
                        <w:div w:id="1746294211">
                          <w:marLeft w:val="0"/>
                          <w:marRight w:val="0"/>
                          <w:marTop w:val="0"/>
                          <w:marBottom w:val="0"/>
                          <w:divBdr>
                            <w:top w:val="none" w:sz="0" w:space="0" w:color="auto"/>
                            <w:left w:val="none" w:sz="0" w:space="0" w:color="auto"/>
                            <w:bottom w:val="none" w:sz="0" w:space="0" w:color="auto"/>
                            <w:right w:val="none" w:sz="0" w:space="0" w:color="auto"/>
                          </w:divBdr>
                        </w:div>
                        <w:div w:id="748307636">
                          <w:marLeft w:val="0"/>
                          <w:marRight w:val="0"/>
                          <w:marTop w:val="0"/>
                          <w:marBottom w:val="0"/>
                          <w:divBdr>
                            <w:top w:val="none" w:sz="0" w:space="0" w:color="auto"/>
                            <w:left w:val="none" w:sz="0" w:space="0" w:color="auto"/>
                            <w:bottom w:val="none" w:sz="0" w:space="0" w:color="auto"/>
                            <w:right w:val="none" w:sz="0" w:space="0" w:color="auto"/>
                          </w:divBdr>
                        </w:div>
                        <w:div w:id="804740517">
                          <w:marLeft w:val="0"/>
                          <w:marRight w:val="0"/>
                          <w:marTop w:val="0"/>
                          <w:marBottom w:val="0"/>
                          <w:divBdr>
                            <w:top w:val="none" w:sz="0" w:space="0" w:color="auto"/>
                            <w:left w:val="none" w:sz="0" w:space="0" w:color="auto"/>
                            <w:bottom w:val="none" w:sz="0" w:space="0" w:color="auto"/>
                            <w:right w:val="none" w:sz="0" w:space="0" w:color="auto"/>
                          </w:divBdr>
                        </w:div>
                      </w:divsChild>
                    </w:div>
                    <w:div w:id="757605988">
                      <w:blockQuote w:val="1"/>
                      <w:marLeft w:val="600"/>
                      <w:marRight w:val="0"/>
                      <w:marTop w:val="0"/>
                      <w:marBottom w:val="0"/>
                      <w:divBdr>
                        <w:top w:val="none" w:sz="0" w:space="0" w:color="auto"/>
                        <w:left w:val="none" w:sz="0" w:space="0" w:color="auto"/>
                        <w:bottom w:val="none" w:sz="0" w:space="0" w:color="auto"/>
                        <w:right w:val="none" w:sz="0" w:space="0" w:color="auto"/>
                      </w:divBdr>
                      <w:divsChild>
                        <w:div w:id="1376657638">
                          <w:marLeft w:val="0"/>
                          <w:marRight w:val="0"/>
                          <w:marTop w:val="0"/>
                          <w:marBottom w:val="0"/>
                          <w:divBdr>
                            <w:top w:val="none" w:sz="0" w:space="0" w:color="auto"/>
                            <w:left w:val="none" w:sz="0" w:space="0" w:color="auto"/>
                            <w:bottom w:val="none" w:sz="0" w:space="0" w:color="auto"/>
                            <w:right w:val="none" w:sz="0" w:space="0" w:color="auto"/>
                          </w:divBdr>
                          <w:divsChild>
                            <w:div w:id="18455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714">
                      <w:marLeft w:val="0"/>
                      <w:marRight w:val="0"/>
                      <w:marTop w:val="0"/>
                      <w:marBottom w:val="0"/>
                      <w:divBdr>
                        <w:top w:val="none" w:sz="0" w:space="0" w:color="auto"/>
                        <w:left w:val="none" w:sz="0" w:space="0" w:color="auto"/>
                        <w:bottom w:val="none" w:sz="0" w:space="0" w:color="auto"/>
                        <w:right w:val="none" w:sz="0" w:space="0" w:color="auto"/>
                      </w:divBdr>
                      <w:divsChild>
                        <w:div w:id="1054738461">
                          <w:marLeft w:val="0"/>
                          <w:marRight w:val="0"/>
                          <w:marTop w:val="0"/>
                          <w:marBottom w:val="0"/>
                          <w:divBdr>
                            <w:top w:val="none" w:sz="0" w:space="0" w:color="auto"/>
                            <w:left w:val="none" w:sz="0" w:space="0" w:color="auto"/>
                            <w:bottom w:val="none" w:sz="0" w:space="0" w:color="auto"/>
                            <w:right w:val="none" w:sz="0" w:space="0" w:color="auto"/>
                          </w:divBdr>
                          <w:divsChild>
                            <w:div w:id="1890915607">
                              <w:marLeft w:val="0"/>
                              <w:marRight w:val="0"/>
                              <w:marTop w:val="0"/>
                              <w:marBottom w:val="0"/>
                              <w:divBdr>
                                <w:top w:val="none" w:sz="0" w:space="0" w:color="auto"/>
                                <w:left w:val="none" w:sz="0" w:space="0" w:color="auto"/>
                                <w:bottom w:val="none" w:sz="0" w:space="0" w:color="auto"/>
                                <w:right w:val="none" w:sz="0" w:space="0" w:color="auto"/>
                              </w:divBdr>
                            </w:div>
                            <w:div w:id="343554757">
                              <w:marLeft w:val="0"/>
                              <w:marRight w:val="0"/>
                              <w:marTop w:val="0"/>
                              <w:marBottom w:val="0"/>
                              <w:divBdr>
                                <w:top w:val="none" w:sz="0" w:space="0" w:color="auto"/>
                                <w:left w:val="none" w:sz="0" w:space="0" w:color="auto"/>
                                <w:bottom w:val="none" w:sz="0" w:space="0" w:color="auto"/>
                                <w:right w:val="none" w:sz="0" w:space="0" w:color="auto"/>
                              </w:divBdr>
                            </w:div>
                            <w:div w:id="174810033">
                              <w:marLeft w:val="0"/>
                              <w:marRight w:val="0"/>
                              <w:marTop w:val="0"/>
                              <w:marBottom w:val="0"/>
                              <w:divBdr>
                                <w:top w:val="none" w:sz="0" w:space="0" w:color="auto"/>
                                <w:left w:val="none" w:sz="0" w:space="0" w:color="auto"/>
                                <w:bottom w:val="none" w:sz="0" w:space="0" w:color="auto"/>
                                <w:right w:val="none" w:sz="0" w:space="0" w:color="auto"/>
                              </w:divBdr>
                            </w:div>
                            <w:div w:id="622544791">
                              <w:marLeft w:val="0"/>
                              <w:marRight w:val="0"/>
                              <w:marTop w:val="0"/>
                              <w:marBottom w:val="0"/>
                              <w:divBdr>
                                <w:top w:val="none" w:sz="0" w:space="0" w:color="auto"/>
                                <w:left w:val="none" w:sz="0" w:space="0" w:color="auto"/>
                                <w:bottom w:val="none" w:sz="0" w:space="0" w:color="auto"/>
                                <w:right w:val="none" w:sz="0" w:space="0" w:color="auto"/>
                              </w:divBdr>
                            </w:div>
                            <w:div w:id="224533504">
                              <w:marLeft w:val="0"/>
                              <w:marRight w:val="0"/>
                              <w:marTop w:val="0"/>
                              <w:marBottom w:val="0"/>
                              <w:divBdr>
                                <w:top w:val="none" w:sz="0" w:space="0" w:color="auto"/>
                                <w:left w:val="none" w:sz="0" w:space="0" w:color="auto"/>
                                <w:bottom w:val="none" w:sz="0" w:space="0" w:color="auto"/>
                                <w:right w:val="none" w:sz="0" w:space="0" w:color="auto"/>
                              </w:divBdr>
                            </w:div>
                            <w:div w:id="9939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1257">
                      <w:blockQuote w:val="1"/>
                      <w:marLeft w:val="600"/>
                      <w:marRight w:val="0"/>
                      <w:marTop w:val="0"/>
                      <w:marBottom w:val="0"/>
                      <w:divBdr>
                        <w:top w:val="none" w:sz="0" w:space="0" w:color="auto"/>
                        <w:left w:val="none" w:sz="0" w:space="0" w:color="auto"/>
                        <w:bottom w:val="none" w:sz="0" w:space="0" w:color="auto"/>
                        <w:right w:val="none" w:sz="0" w:space="0" w:color="auto"/>
                      </w:divBdr>
                      <w:divsChild>
                        <w:div w:id="1953828531">
                          <w:marLeft w:val="0"/>
                          <w:marRight w:val="0"/>
                          <w:marTop w:val="0"/>
                          <w:marBottom w:val="0"/>
                          <w:divBdr>
                            <w:top w:val="none" w:sz="0" w:space="0" w:color="auto"/>
                            <w:left w:val="none" w:sz="0" w:space="0" w:color="auto"/>
                            <w:bottom w:val="none" w:sz="0" w:space="0" w:color="auto"/>
                            <w:right w:val="none" w:sz="0" w:space="0" w:color="auto"/>
                          </w:divBdr>
                          <w:divsChild>
                            <w:div w:id="1522547649">
                              <w:marLeft w:val="0"/>
                              <w:marRight w:val="0"/>
                              <w:marTop w:val="0"/>
                              <w:marBottom w:val="0"/>
                              <w:divBdr>
                                <w:top w:val="none" w:sz="0" w:space="0" w:color="auto"/>
                                <w:left w:val="none" w:sz="0" w:space="0" w:color="auto"/>
                                <w:bottom w:val="none" w:sz="0" w:space="0" w:color="auto"/>
                                <w:right w:val="none" w:sz="0" w:space="0" w:color="auto"/>
                              </w:divBdr>
                              <w:divsChild>
                                <w:div w:id="3526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7670">
                      <w:blockQuote w:val="1"/>
                      <w:marLeft w:val="600"/>
                      <w:marRight w:val="0"/>
                      <w:marTop w:val="0"/>
                      <w:marBottom w:val="0"/>
                      <w:divBdr>
                        <w:top w:val="none" w:sz="0" w:space="0" w:color="auto"/>
                        <w:left w:val="none" w:sz="0" w:space="0" w:color="auto"/>
                        <w:bottom w:val="none" w:sz="0" w:space="0" w:color="auto"/>
                        <w:right w:val="none" w:sz="0" w:space="0" w:color="auto"/>
                      </w:divBdr>
                      <w:divsChild>
                        <w:div w:id="1847011848">
                          <w:marLeft w:val="0"/>
                          <w:marRight w:val="0"/>
                          <w:marTop w:val="0"/>
                          <w:marBottom w:val="0"/>
                          <w:divBdr>
                            <w:top w:val="none" w:sz="0" w:space="0" w:color="auto"/>
                            <w:left w:val="none" w:sz="0" w:space="0" w:color="auto"/>
                            <w:bottom w:val="none" w:sz="0" w:space="0" w:color="auto"/>
                            <w:right w:val="none" w:sz="0" w:space="0" w:color="auto"/>
                          </w:divBdr>
                          <w:divsChild>
                            <w:div w:id="342905498">
                              <w:marLeft w:val="0"/>
                              <w:marRight w:val="0"/>
                              <w:marTop w:val="0"/>
                              <w:marBottom w:val="0"/>
                              <w:divBdr>
                                <w:top w:val="none" w:sz="0" w:space="0" w:color="auto"/>
                                <w:left w:val="none" w:sz="0" w:space="0" w:color="auto"/>
                                <w:bottom w:val="none" w:sz="0" w:space="0" w:color="auto"/>
                                <w:right w:val="none" w:sz="0" w:space="0" w:color="auto"/>
                              </w:divBdr>
                              <w:divsChild>
                                <w:div w:id="56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8399">
                      <w:blockQuote w:val="1"/>
                      <w:marLeft w:val="600"/>
                      <w:marRight w:val="0"/>
                      <w:marTop w:val="0"/>
                      <w:marBottom w:val="0"/>
                      <w:divBdr>
                        <w:top w:val="none" w:sz="0" w:space="0" w:color="auto"/>
                        <w:left w:val="none" w:sz="0" w:space="0" w:color="auto"/>
                        <w:bottom w:val="none" w:sz="0" w:space="0" w:color="auto"/>
                        <w:right w:val="none" w:sz="0" w:space="0" w:color="auto"/>
                      </w:divBdr>
                      <w:divsChild>
                        <w:div w:id="859586409">
                          <w:marLeft w:val="0"/>
                          <w:marRight w:val="0"/>
                          <w:marTop w:val="0"/>
                          <w:marBottom w:val="0"/>
                          <w:divBdr>
                            <w:top w:val="none" w:sz="0" w:space="0" w:color="auto"/>
                            <w:left w:val="none" w:sz="0" w:space="0" w:color="auto"/>
                            <w:bottom w:val="none" w:sz="0" w:space="0" w:color="auto"/>
                            <w:right w:val="none" w:sz="0" w:space="0" w:color="auto"/>
                          </w:divBdr>
                          <w:divsChild>
                            <w:div w:id="1358627675">
                              <w:marLeft w:val="0"/>
                              <w:marRight w:val="0"/>
                              <w:marTop w:val="0"/>
                              <w:marBottom w:val="0"/>
                              <w:divBdr>
                                <w:top w:val="none" w:sz="0" w:space="0" w:color="auto"/>
                                <w:left w:val="none" w:sz="0" w:space="0" w:color="auto"/>
                                <w:bottom w:val="none" w:sz="0" w:space="0" w:color="auto"/>
                                <w:right w:val="none" w:sz="0" w:space="0" w:color="auto"/>
                              </w:divBdr>
                              <w:divsChild>
                                <w:div w:id="11085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09164">
                      <w:blockQuote w:val="1"/>
                      <w:marLeft w:val="600"/>
                      <w:marRight w:val="0"/>
                      <w:marTop w:val="0"/>
                      <w:marBottom w:val="0"/>
                      <w:divBdr>
                        <w:top w:val="none" w:sz="0" w:space="0" w:color="auto"/>
                        <w:left w:val="none" w:sz="0" w:space="0" w:color="auto"/>
                        <w:bottom w:val="none" w:sz="0" w:space="0" w:color="auto"/>
                        <w:right w:val="none" w:sz="0" w:space="0" w:color="auto"/>
                      </w:divBdr>
                      <w:divsChild>
                        <w:div w:id="642973718">
                          <w:marLeft w:val="0"/>
                          <w:marRight w:val="0"/>
                          <w:marTop w:val="0"/>
                          <w:marBottom w:val="0"/>
                          <w:divBdr>
                            <w:top w:val="none" w:sz="0" w:space="0" w:color="auto"/>
                            <w:left w:val="none" w:sz="0" w:space="0" w:color="auto"/>
                            <w:bottom w:val="none" w:sz="0" w:space="0" w:color="auto"/>
                            <w:right w:val="none" w:sz="0" w:space="0" w:color="auto"/>
                          </w:divBdr>
                          <w:divsChild>
                            <w:div w:id="303508751">
                              <w:marLeft w:val="0"/>
                              <w:marRight w:val="0"/>
                              <w:marTop w:val="0"/>
                              <w:marBottom w:val="0"/>
                              <w:divBdr>
                                <w:top w:val="none" w:sz="0" w:space="0" w:color="auto"/>
                                <w:left w:val="none" w:sz="0" w:space="0" w:color="auto"/>
                                <w:bottom w:val="none" w:sz="0" w:space="0" w:color="auto"/>
                                <w:right w:val="none" w:sz="0" w:space="0" w:color="auto"/>
                              </w:divBdr>
                              <w:divsChild>
                                <w:div w:id="8539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6369">
                      <w:blockQuote w:val="1"/>
                      <w:marLeft w:val="600"/>
                      <w:marRight w:val="0"/>
                      <w:marTop w:val="0"/>
                      <w:marBottom w:val="0"/>
                      <w:divBdr>
                        <w:top w:val="none" w:sz="0" w:space="0" w:color="auto"/>
                        <w:left w:val="none" w:sz="0" w:space="0" w:color="auto"/>
                        <w:bottom w:val="none" w:sz="0" w:space="0" w:color="auto"/>
                        <w:right w:val="none" w:sz="0" w:space="0" w:color="auto"/>
                      </w:divBdr>
                      <w:divsChild>
                        <w:div w:id="1228883460">
                          <w:marLeft w:val="0"/>
                          <w:marRight w:val="0"/>
                          <w:marTop w:val="0"/>
                          <w:marBottom w:val="0"/>
                          <w:divBdr>
                            <w:top w:val="none" w:sz="0" w:space="0" w:color="auto"/>
                            <w:left w:val="none" w:sz="0" w:space="0" w:color="auto"/>
                            <w:bottom w:val="none" w:sz="0" w:space="0" w:color="auto"/>
                            <w:right w:val="none" w:sz="0" w:space="0" w:color="auto"/>
                          </w:divBdr>
                          <w:divsChild>
                            <w:div w:id="452017572">
                              <w:marLeft w:val="0"/>
                              <w:marRight w:val="0"/>
                              <w:marTop w:val="0"/>
                              <w:marBottom w:val="0"/>
                              <w:divBdr>
                                <w:top w:val="none" w:sz="0" w:space="0" w:color="auto"/>
                                <w:left w:val="none" w:sz="0" w:space="0" w:color="auto"/>
                                <w:bottom w:val="none" w:sz="0" w:space="0" w:color="auto"/>
                                <w:right w:val="none" w:sz="0" w:space="0" w:color="auto"/>
                              </w:divBdr>
                              <w:divsChild>
                                <w:div w:id="204709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6137">
                      <w:marLeft w:val="0"/>
                      <w:marRight w:val="0"/>
                      <w:marTop w:val="0"/>
                      <w:marBottom w:val="0"/>
                      <w:divBdr>
                        <w:top w:val="none" w:sz="0" w:space="0" w:color="auto"/>
                        <w:left w:val="none" w:sz="0" w:space="0" w:color="auto"/>
                        <w:bottom w:val="none" w:sz="0" w:space="0" w:color="auto"/>
                        <w:right w:val="none" w:sz="0" w:space="0" w:color="auto"/>
                      </w:divBdr>
                      <w:divsChild>
                        <w:div w:id="1729838868">
                          <w:marLeft w:val="0"/>
                          <w:marRight w:val="0"/>
                          <w:marTop w:val="0"/>
                          <w:marBottom w:val="0"/>
                          <w:divBdr>
                            <w:top w:val="none" w:sz="0" w:space="0" w:color="auto"/>
                            <w:left w:val="none" w:sz="0" w:space="0" w:color="auto"/>
                            <w:bottom w:val="none" w:sz="0" w:space="0" w:color="auto"/>
                            <w:right w:val="none" w:sz="0" w:space="0" w:color="auto"/>
                          </w:divBdr>
                          <w:divsChild>
                            <w:div w:id="11143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098829">
      <w:bodyDiv w:val="1"/>
      <w:marLeft w:val="0"/>
      <w:marRight w:val="0"/>
      <w:marTop w:val="0"/>
      <w:marBottom w:val="0"/>
      <w:divBdr>
        <w:top w:val="none" w:sz="0" w:space="0" w:color="auto"/>
        <w:left w:val="none" w:sz="0" w:space="0" w:color="auto"/>
        <w:bottom w:val="none" w:sz="0" w:space="0" w:color="auto"/>
        <w:right w:val="none" w:sz="0" w:space="0" w:color="auto"/>
      </w:divBdr>
      <w:divsChild>
        <w:div w:id="2062751665">
          <w:marLeft w:val="0"/>
          <w:marRight w:val="0"/>
          <w:marTop w:val="0"/>
          <w:marBottom w:val="0"/>
          <w:divBdr>
            <w:top w:val="none" w:sz="0" w:space="0" w:color="auto"/>
            <w:left w:val="none" w:sz="0" w:space="0" w:color="auto"/>
            <w:bottom w:val="none" w:sz="0" w:space="0" w:color="auto"/>
            <w:right w:val="none" w:sz="0" w:space="0" w:color="auto"/>
          </w:divBdr>
          <w:divsChild>
            <w:div w:id="1194002564">
              <w:marLeft w:val="0"/>
              <w:marRight w:val="0"/>
              <w:marTop w:val="0"/>
              <w:marBottom w:val="0"/>
              <w:divBdr>
                <w:top w:val="none" w:sz="0" w:space="0" w:color="auto"/>
                <w:left w:val="none" w:sz="0" w:space="0" w:color="auto"/>
                <w:bottom w:val="none" w:sz="0" w:space="0" w:color="auto"/>
                <w:right w:val="none" w:sz="0" w:space="0" w:color="auto"/>
              </w:divBdr>
            </w:div>
            <w:div w:id="1419673048">
              <w:marLeft w:val="0"/>
              <w:marRight w:val="0"/>
              <w:marTop w:val="0"/>
              <w:marBottom w:val="0"/>
              <w:divBdr>
                <w:top w:val="none" w:sz="0" w:space="0" w:color="auto"/>
                <w:left w:val="none" w:sz="0" w:space="0" w:color="auto"/>
                <w:bottom w:val="none" w:sz="0" w:space="0" w:color="auto"/>
                <w:right w:val="none" w:sz="0" w:space="0" w:color="auto"/>
              </w:divBdr>
              <w:divsChild>
                <w:div w:id="1009991730">
                  <w:marLeft w:val="0"/>
                  <w:marRight w:val="0"/>
                  <w:marTop w:val="0"/>
                  <w:marBottom w:val="0"/>
                  <w:divBdr>
                    <w:top w:val="none" w:sz="0" w:space="0" w:color="auto"/>
                    <w:left w:val="none" w:sz="0" w:space="0" w:color="auto"/>
                    <w:bottom w:val="none" w:sz="0" w:space="0" w:color="auto"/>
                    <w:right w:val="none" w:sz="0" w:space="0" w:color="auto"/>
                  </w:divBdr>
                  <w:divsChild>
                    <w:div w:id="1309941052">
                      <w:marLeft w:val="0"/>
                      <w:marRight w:val="0"/>
                      <w:marTop w:val="0"/>
                      <w:marBottom w:val="0"/>
                      <w:divBdr>
                        <w:top w:val="none" w:sz="0" w:space="0" w:color="auto"/>
                        <w:left w:val="none" w:sz="0" w:space="0" w:color="auto"/>
                        <w:bottom w:val="none" w:sz="0" w:space="0" w:color="auto"/>
                        <w:right w:val="none" w:sz="0" w:space="0" w:color="auto"/>
                      </w:divBdr>
                      <w:divsChild>
                        <w:div w:id="2028869592">
                          <w:marLeft w:val="0"/>
                          <w:marRight w:val="0"/>
                          <w:marTop w:val="0"/>
                          <w:marBottom w:val="0"/>
                          <w:divBdr>
                            <w:top w:val="none" w:sz="0" w:space="0" w:color="auto"/>
                            <w:left w:val="none" w:sz="0" w:space="0" w:color="auto"/>
                            <w:bottom w:val="none" w:sz="0" w:space="0" w:color="auto"/>
                            <w:right w:val="none" w:sz="0" w:space="0" w:color="auto"/>
                          </w:divBdr>
                          <w:divsChild>
                            <w:div w:id="1041250978">
                              <w:marLeft w:val="0"/>
                              <w:marRight w:val="0"/>
                              <w:marTop w:val="0"/>
                              <w:marBottom w:val="0"/>
                              <w:divBdr>
                                <w:top w:val="none" w:sz="0" w:space="0" w:color="auto"/>
                                <w:left w:val="none" w:sz="0" w:space="0" w:color="auto"/>
                                <w:bottom w:val="none" w:sz="0" w:space="0" w:color="auto"/>
                                <w:right w:val="none" w:sz="0" w:space="0" w:color="auto"/>
                              </w:divBdr>
                            </w:div>
                          </w:divsChild>
                        </w:div>
                        <w:div w:id="1422793995">
                          <w:marLeft w:val="0"/>
                          <w:marRight w:val="0"/>
                          <w:marTop w:val="0"/>
                          <w:marBottom w:val="0"/>
                          <w:divBdr>
                            <w:top w:val="none" w:sz="0" w:space="0" w:color="auto"/>
                            <w:left w:val="none" w:sz="0" w:space="0" w:color="auto"/>
                            <w:bottom w:val="none" w:sz="0" w:space="0" w:color="auto"/>
                            <w:right w:val="none" w:sz="0" w:space="0" w:color="auto"/>
                          </w:divBdr>
                        </w:div>
                        <w:div w:id="1379626890">
                          <w:marLeft w:val="0"/>
                          <w:marRight w:val="0"/>
                          <w:marTop w:val="0"/>
                          <w:marBottom w:val="0"/>
                          <w:divBdr>
                            <w:top w:val="none" w:sz="0" w:space="0" w:color="auto"/>
                            <w:left w:val="none" w:sz="0" w:space="0" w:color="auto"/>
                            <w:bottom w:val="none" w:sz="0" w:space="0" w:color="auto"/>
                            <w:right w:val="none" w:sz="0" w:space="0" w:color="auto"/>
                          </w:divBdr>
                        </w:div>
                      </w:divsChild>
                    </w:div>
                    <w:div w:id="2048411501">
                      <w:marLeft w:val="0"/>
                      <w:marRight w:val="0"/>
                      <w:marTop w:val="0"/>
                      <w:marBottom w:val="0"/>
                      <w:divBdr>
                        <w:top w:val="none" w:sz="0" w:space="0" w:color="auto"/>
                        <w:left w:val="none" w:sz="0" w:space="0" w:color="auto"/>
                        <w:bottom w:val="none" w:sz="0" w:space="0" w:color="auto"/>
                        <w:right w:val="none" w:sz="0" w:space="0" w:color="auto"/>
                      </w:divBdr>
                      <w:divsChild>
                        <w:div w:id="4381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77133">
          <w:marLeft w:val="0"/>
          <w:marRight w:val="0"/>
          <w:marTop w:val="0"/>
          <w:marBottom w:val="0"/>
          <w:divBdr>
            <w:top w:val="none" w:sz="0" w:space="0" w:color="auto"/>
            <w:left w:val="none" w:sz="0" w:space="0" w:color="auto"/>
            <w:bottom w:val="none" w:sz="0" w:space="0" w:color="auto"/>
            <w:right w:val="none" w:sz="0" w:space="0" w:color="auto"/>
          </w:divBdr>
          <w:divsChild>
            <w:div w:id="1984968138">
              <w:marLeft w:val="0"/>
              <w:marRight w:val="0"/>
              <w:marTop w:val="0"/>
              <w:marBottom w:val="0"/>
              <w:divBdr>
                <w:top w:val="none" w:sz="0" w:space="0" w:color="auto"/>
                <w:left w:val="none" w:sz="0" w:space="0" w:color="auto"/>
                <w:bottom w:val="none" w:sz="0" w:space="0" w:color="auto"/>
                <w:right w:val="none" w:sz="0" w:space="0" w:color="auto"/>
              </w:divBdr>
            </w:div>
          </w:divsChild>
        </w:div>
        <w:div w:id="1961105170">
          <w:marLeft w:val="0"/>
          <w:marRight w:val="0"/>
          <w:marTop w:val="0"/>
          <w:marBottom w:val="0"/>
          <w:divBdr>
            <w:top w:val="none" w:sz="0" w:space="0" w:color="auto"/>
            <w:left w:val="none" w:sz="0" w:space="0" w:color="auto"/>
            <w:bottom w:val="none" w:sz="0" w:space="0" w:color="auto"/>
            <w:right w:val="none" w:sz="0" w:space="0" w:color="auto"/>
          </w:divBdr>
          <w:divsChild>
            <w:div w:id="1577090044">
              <w:marLeft w:val="0"/>
              <w:marRight w:val="0"/>
              <w:marTop w:val="0"/>
              <w:marBottom w:val="0"/>
              <w:divBdr>
                <w:top w:val="none" w:sz="0" w:space="0" w:color="auto"/>
                <w:left w:val="none" w:sz="0" w:space="0" w:color="auto"/>
                <w:bottom w:val="none" w:sz="0" w:space="0" w:color="auto"/>
                <w:right w:val="none" w:sz="0" w:space="0" w:color="auto"/>
              </w:divBdr>
            </w:div>
          </w:divsChild>
        </w:div>
        <w:div w:id="484321165">
          <w:marLeft w:val="0"/>
          <w:marRight w:val="0"/>
          <w:marTop w:val="0"/>
          <w:marBottom w:val="0"/>
          <w:divBdr>
            <w:top w:val="none" w:sz="0" w:space="0" w:color="auto"/>
            <w:left w:val="none" w:sz="0" w:space="0" w:color="auto"/>
            <w:bottom w:val="none" w:sz="0" w:space="0" w:color="auto"/>
            <w:right w:val="none" w:sz="0" w:space="0" w:color="auto"/>
          </w:divBdr>
        </w:div>
        <w:div w:id="1930386570">
          <w:marLeft w:val="0"/>
          <w:marRight w:val="0"/>
          <w:marTop w:val="0"/>
          <w:marBottom w:val="0"/>
          <w:divBdr>
            <w:top w:val="none" w:sz="0" w:space="0" w:color="auto"/>
            <w:left w:val="none" w:sz="0" w:space="0" w:color="auto"/>
            <w:bottom w:val="none" w:sz="0" w:space="0" w:color="auto"/>
            <w:right w:val="none" w:sz="0" w:space="0" w:color="auto"/>
          </w:divBdr>
          <w:divsChild>
            <w:div w:id="2113696852">
              <w:marLeft w:val="0"/>
              <w:marRight w:val="0"/>
              <w:marTop w:val="0"/>
              <w:marBottom w:val="0"/>
              <w:divBdr>
                <w:top w:val="none" w:sz="0" w:space="0" w:color="auto"/>
                <w:left w:val="none" w:sz="0" w:space="0" w:color="auto"/>
                <w:bottom w:val="none" w:sz="0" w:space="0" w:color="auto"/>
                <w:right w:val="none" w:sz="0" w:space="0" w:color="auto"/>
              </w:divBdr>
              <w:divsChild>
                <w:div w:id="1457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2143">
          <w:marLeft w:val="0"/>
          <w:marRight w:val="0"/>
          <w:marTop w:val="0"/>
          <w:marBottom w:val="0"/>
          <w:divBdr>
            <w:top w:val="none" w:sz="0" w:space="0" w:color="auto"/>
            <w:left w:val="none" w:sz="0" w:space="0" w:color="auto"/>
            <w:bottom w:val="none" w:sz="0" w:space="0" w:color="auto"/>
            <w:right w:val="none" w:sz="0" w:space="0" w:color="auto"/>
          </w:divBdr>
        </w:div>
        <w:div w:id="748386361">
          <w:marLeft w:val="0"/>
          <w:marRight w:val="0"/>
          <w:marTop w:val="0"/>
          <w:marBottom w:val="0"/>
          <w:divBdr>
            <w:top w:val="none" w:sz="0" w:space="0" w:color="auto"/>
            <w:left w:val="none" w:sz="0" w:space="0" w:color="auto"/>
            <w:bottom w:val="none" w:sz="0" w:space="0" w:color="auto"/>
            <w:right w:val="none" w:sz="0" w:space="0" w:color="auto"/>
          </w:divBdr>
          <w:divsChild>
            <w:div w:id="2014259177">
              <w:marLeft w:val="0"/>
              <w:marRight w:val="0"/>
              <w:marTop w:val="0"/>
              <w:marBottom w:val="0"/>
              <w:divBdr>
                <w:top w:val="none" w:sz="0" w:space="0" w:color="auto"/>
                <w:left w:val="none" w:sz="0" w:space="0" w:color="auto"/>
                <w:bottom w:val="none" w:sz="0" w:space="0" w:color="auto"/>
                <w:right w:val="none" w:sz="0" w:space="0" w:color="auto"/>
              </w:divBdr>
            </w:div>
          </w:divsChild>
        </w:div>
        <w:div w:id="1381854821">
          <w:marLeft w:val="0"/>
          <w:marRight w:val="0"/>
          <w:marTop w:val="0"/>
          <w:marBottom w:val="0"/>
          <w:divBdr>
            <w:top w:val="none" w:sz="0" w:space="0" w:color="auto"/>
            <w:left w:val="none" w:sz="0" w:space="0" w:color="auto"/>
            <w:bottom w:val="none" w:sz="0" w:space="0" w:color="auto"/>
            <w:right w:val="none" w:sz="0" w:space="0" w:color="auto"/>
          </w:divBdr>
          <w:divsChild>
            <w:div w:id="465976987">
              <w:marLeft w:val="0"/>
              <w:marRight w:val="0"/>
              <w:marTop w:val="0"/>
              <w:marBottom w:val="0"/>
              <w:divBdr>
                <w:top w:val="none" w:sz="0" w:space="0" w:color="auto"/>
                <w:left w:val="none" w:sz="0" w:space="0" w:color="auto"/>
                <w:bottom w:val="none" w:sz="0" w:space="0" w:color="auto"/>
                <w:right w:val="none" w:sz="0" w:space="0" w:color="auto"/>
              </w:divBdr>
              <w:divsChild>
                <w:div w:id="11850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7117">
          <w:marLeft w:val="0"/>
          <w:marRight w:val="0"/>
          <w:marTop w:val="0"/>
          <w:marBottom w:val="0"/>
          <w:divBdr>
            <w:top w:val="none" w:sz="0" w:space="0" w:color="auto"/>
            <w:left w:val="none" w:sz="0" w:space="0" w:color="auto"/>
            <w:bottom w:val="none" w:sz="0" w:space="0" w:color="auto"/>
            <w:right w:val="none" w:sz="0" w:space="0" w:color="auto"/>
          </w:divBdr>
        </w:div>
        <w:div w:id="915633778">
          <w:marLeft w:val="0"/>
          <w:marRight w:val="0"/>
          <w:marTop w:val="0"/>
          <w:marBottom w:val="0"/>
          <w:divBdr>
            <w:top w:val="none" w:sz="0" w:space="0" w:color="auto"/>
            <w:left w:val="none" w:sz="0" w:space="0" w:color="auto"/>
            <w:bottom w:val="none" w:sz="0" w:space="0" w:color="auto"/>
            <w:right w:val="none" w:sz="0" w:space="0" w:color="auto"/>
          </w:divBdr>
        </w:div>
        <w:div w:id="711076217">
          <w:marLeft w:val="0"/>
          <w:marRight w:val="0"/>
          <w:marTop w:val="0"/>
          <w:marBottom w:val="0"/>
          <w:divBdr>
            <w:top w:val="none" w:sz="0" w:space="0" w:color="auto"/>
            <w:left w:val="none" w:sz="0" w:space="0" w:color="auto"/>
            <w:bottom w:val="none" w:sz="0" w:space="0" w:color="auto"/>
            <w:right w:val="none" w:sz="0" w:space="0" w:color="auto"/>
          </w:divBdr>
        </w:div>
      </w:divsChild>
    </w:div>
    <w:div w:id="626204356">
      <w:bodyDiv w:val="1"/>
      <w:marLeft w:val="0"/>
      <w:marRight w:val="0"/>
      <w:marTop w:val="0"/>
      <w:marBottom w:val="0"/>
      <w:divBdr>
        <w:top w:val="none" w:sz="0" w:space="0" w:color="auto"/>
        <w:left w:val="none" w:sz="0" w:space="0" w:color="auto"/>
        <w:bottom w:val="none" w:sz="0" w:space="0" w:color="auto"/>
        <w:right w:val="none" w:sz="0" w:space="0" w:color="auto"/>
      </w:divBdr>
      <w:divsChild>
        <w:div w:id="1329140211">
          <w:marLeft w:val="0"/>
          <w:marRight w:val="0"/>
          <w:marTop w:val="0"/>
          <w:marBottom w:val="0"/>
          <w:divBdr>
            <w:top w:val="none" w:sz="0" w:space="0" w:color="auto"/>
            <w:left w:val="none" w:sz="0" w:space="0" w:color="auto"/>
            <w:bottom w:val="none" w:sz="0" w:space="0" w:color="auto"/>
            <w:right w:val="none" w:sz="0" w:space="0" w:color="auto"/>
          </w:divBdr>
          <w:divsChild>
            <w:div w:id="1380861802">
              <w:marLeft w:val="0"/>
              <w:marRight w:val="0"/>
              <w:marTop w:val="0"/>
              <w:marBottom w:val="0"/>
              <w:divBdr>
                <w:top w:val="none" w:sz="0" w:space="0" w:color="auto"/>
                <w:left w:val="none" w:sz="0" w:space="0" w:color="auto"/>
                <w:bottom w:val="none" w:sz="0" w:space="0" w:color="auto"/>
                <w:right w:val="none" w:sz="0" w:space="0" w:color="auto"/>
              </w:divBdr>
              <w:divsChild>
                <w:div w:id="209532670">
                  <w:marLeft w:val="0"/>
                  <w:marRight w:val="0"/>
                  <w:marTop w:val="0"/>
                  <w:marBottom w:val="0"/>
                  <w:divBdr>
                    <w:top w:val="none" w:sz="0" w:space="0" w:color="auto"/>
                    <w:left w:val="none" w:sz="0" w:space="0" w:color="auto"/>
                    <w:bottom w:val="none" w:sz="0" w:space="0" w:color="auto"/>
                    <w:right w:val="none" w:sz="0" w:space="0" w:color="auto"/>
                  </w:divBdr>
                  <w:divsChild>
                    <w:div w:id="567112051">
                      <w:marLeft w:val="0"/>
                      <w:marRight w:val="0"/>
                      <w:marTop w:val="0"/>
                      <w:marBottom w:val="0"/>
                      <w:divBdr>
                        <w:top w:val="none" w:sz="0" w:space="0" w:color="auto"/>
                        <w:left w:val="none" w:sz="0" w:space="0" w:color="auto"/>
                        <w:bottom w:val="none" w:sz="0" w:space="0" w:color="auto"/>
                        <w:right w:val="none" w:sz="0" w:space="0" w:color="auto"/>
                      </w:divBdr>
                    </w:div>
                    <w:div w:id="1727096406">
                      <w:marLeft w:val="0"/>
                      <w:marRight w:val="0"/>
                      <w:marTop w:val="0"/>
                      <w:marBottom w:val="0"/>
                      <w:divBdr>
                        <w:top w:val="none" w:sz="0" w:space="0" w:color="auto"/>
                        <w:left w:val="none" w:sz="0" w:space="0" w:color="auto"/>
                        <w:bottom w:val="none" w:sz="0" w:space="0" w:color="auto"/>
                        <w:right w:val="none" w:sz="0" w:space="0" w:color="auto"/>
                      </w:divBdr>
                      <w:divsChild>
                        <w:div w:id="16693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61199">
          <w:marLeft w:val="0"/>
          <w:marRight w:val="0"/>
          <w:marTop w:val="0"/>
          <w:marBottom w:val="0"/>
          <w:divBdr>
            <w:top w:val="none" w:sz="0" w:space="0" w:color="auto"/>
            <w:left w:val="none" w:sz="0" w:space="0" w:color="auto"/>
            <w:bottom w:val="none" w:sz="0" w:space="0" w:color="auto"/>
            <w:right w:val="none" w:sz="0" w:space="0" w:color="auto"/>
          </w:divBdr>
          <w:divsChild>
            <w:div w:id="1879194141">
              <w:marLeft w:val="0"/>
              <w:marRight w:val="0"/>
              <w:marTop w:val="0"/>
              <w:marBottom w:val="0"/>
              <w:divBdr>
                <w:top w:val="none" w:sz="0" w:space="0" w:color="auto"/>
                <w:left w:val="none" w:sz="0" w:space="0" w:color="auto"/>
                <w:bottom w:val="none" w:sz="0" w:space="0" w:color="auto"/>
                <w:right w:val="none" w:sz="0" w:space="0" w:color="auto"/>
              </w:divBdr>
              <w:divsChild>
                <w:div w:id="9194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3749">
          <w:marLeft w:val="0"/>
          <w:marRight w:val="0"/>
          <w:marTop w:val="0"/>
          <w:marBottom w:val="0"/>
          <w:divBdr>
            <w:top w:val="none" w:sz="0" w:space="0" w:color="auto"/>
            <w:left w:val="none" w:sz="0" w:space="0" w:color="auto"/>
            <w:bottom w:val="none" w:sz="0" w:space="0" w:color="auto"/>
            <w:right w:val="none" w:sz="0" w:space="0" w:color="auto"/>
          </w:divBdr>
          <w:divsChild>
            <w:div w:id="1110927965">
              <w:marLeft w:val="0"/>
              <w:marRight w:val="0"/>
              <w:marTop w:val="0"/>
              <w:marBottom w:val="0"/>
              <w:divBdr>
                <w:top w:val="none" w:sz="0" w:space="0" w:color="auto"/>
                <w:left w:val="none" w:sz="0" w:space="0" w:color="auto"/>
                <w:bottom w:val="none" w:sz="0" w:space="0" w:color="auto"/>
                <w:right w:val="none" w:sz="0" w:space="0" w:color="auto"/>
              </w:divBdr>
            </w:div>
          </w:divsChild>
        </w:div>
        <w:div w:id="483089085">
          <w:marLeft w:val="0"/>
          <w:marRight w:val="0"/>
          <w:marTop w:val="0"/>
          <w:marBottom w:val="0"/>
          <w:divBdr>
            <w:top w:val="none" w:sz="0" w:space="0" w:color="auto"/>
            <w:left w:val="none" w:sz="0" w:space="0" w:color="auto"/>
            <w:bottom w:val="none" w:sz="0" w:space="0" w:color="auto"/>
            <w:right w:val="none" w:sz="0" w:space="0" w:color="auto"/>
          </w:divBdr>
          <w:divsChild>
            <w:div w:id="1232038196">
              <w:marLeft w:val="0"/>
              <w:marRight w:val="0"/>
              <w:marTop w:val="0"/>
              <w:marBottom w:val="0"/>
              <w:divBdr>
                <w:top w:val="none" w:sz="0" w:space="0" w:color="auto"/>
                <w:left w:val="none" w:sz="0" w:space="0" w:color="auto"/>
                <w:bottom w:val="none" w:sz="0" w:space="0" w:color="auto"/>
                <w:right w:val="none" w:sz="0" w:space="0" w:color="auto"/>
              </w:divBdr>
            </w:div>
          </w:divsChild>
        </w:div>
        <w:div w:id="1413971438">
          <w:marLeft w:val="0"/>
          <w:marRight w:val="0"/>
          <w:marTop w:val="0"/>
          <w:marBottom w:val="0"/>
          <w:divBdr>
            <w:top w:val="none" w:sz="0" w:space="0" w:color="auto"/>
            <w:left w:val="none" w:sz="0" w:space="0" w:color="auto"/>
            <w:bottom w:val="none" w:sz="0" w:space="0" w:color="auto"/>
            <w:right w:val="none" w:sz="0" w:space="0" w:color="auto"/>
          </w:divBdr>
          <w:divsChild>
            <w:div w:id="871845619">
              <w:marLeft w:val="0"/>
              <w:marRight w:val="0"/>
              <w:marTop w:val="0"/>
              <w:marBottom w:val="0"/>
              <w:divBdr>
                <w:top w:val="none" w:sz="0" w:space="0" w:color="auto"/>
                <w:left w:val="none" w:sz="0" w:space="0" w:color="auto"/>
                <w:bottom w:val="none" w:sz="0" w:space="0" w:color="auto"/>
                <w:right w:val="none" w:sz="0" w:space="0" w:color="auto"/>
              </w:divBdr>
              <w:divsChild>
                <w:div w:id="3822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21993">
          <w:marLeft w:val="0"/>
          <w:marRight w:val="0"/>
          <w:marTop w:val="0"/>
          <w:marBottom w:val="0"/>
          <w:divBdr>
            <w:top w:val="none" w:sz="0" w:space="0" w:color="auto"/>
            <w:left w:val="none" w:sz="0" w:space="0" w:color="auto"/>
            <w:bottom w:val="none" w:sz="0" w:space="0" w:color="auto"/>
            <w:right w:val="none" w:sz="0" w:space="0" w:color="auto"/>
          </w:divBdr>
        </w:div>
        <w:div w:id="981040999">
          <w:marLeft w:val="0"/>
          <w:marRight w:val="0"/>
          <w:marTop w:val="0"/>
          <w:marBottom w:val="0"/>
          <w:divBdr>
            <w:top w:val="none" w:sz="0" w:space="0" w:color="auto"/>
            <w:left w:val="none" w:sz="0" w:space="0" w:color="auto"/>
            <w:bottom w:val="none" w:sz="0" w:space="0" w:color="auto"/>
            <w:right w:val="none" w:sz="0" w:space="0" w:color="auto"/>
          </w:divBdr>
        </w:div>
        <w:div w:id="1534688798">
          <w:marLeft w:val="0"/>
          <w:marRight w:val="0"/>
          <w:marTop w:val="0"/>
          <w:marBottom w:val="0"/>
          <w:divBdr>
            <w:top w:val="none" w:sz="0" w:space="0" w:color="auto"/>
            <w:left w:val="none" w:sz="0" w:space="0" w:color="auto"/>
            <w:bottom w:val="none" w:sz="0" w:space="0" w:color="auto"/>
            <w:right w:val="none" w:sz="0" w:space="0" w:color="auto"/>
          </w:divBdr>
          <w:divsChild>
            <w:div w:id="1686782232">
              <w:marLeft w:val="0"/>
              <w:marRight w:val="0"/>
              <w:marTop w:val="0"/>
              <w:marBottom w:val="0"/>
              <w:divBdr>
                <w:top w:val="none" w:sz="0" w:space="0" w:color="auto"/>
                <w:left w:val="none" w:sz="0" w:space="0" w:color="auto"/>
                <w:bottom w:val="none" w:sz="0" w:space="0" w:color="auto"/>
                <w:right w:val="none" w:sz="0" w:space="0" w:color="auto"/>
              </w:divBdr>
              <w:divsChild>
                <w:div w:id="87223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2477">
          <w:marLeft w:val="0"/>
          <w:marRight w:val="0"/>
          <w:marTop w:val="0"/>
          <w:marBottom w:val="0"/>
          <w:divBdr>
            <w:top w:val="none" w:sz="0" w:space="0" w:color="auto"/>
            <w:left w:val="none" w:sz="0" w:space="0" w:color="auto"/>
            <w:bottom w:val="none" w:sz="0" w:space="0" w:color="auto"/>
            <w:right w:val="none" w:sz="0" w:space="0" w:color="auto"/>
          </w:divBdr>
        </w:div>
        <w:div w:id="196896580">
          <w:marLeft w:val="0"/>
          <w:marRight w:val="0"/>
          <w:marTop w:val="0"/>
          <w:marBottom w:val="0"/>
          <w:divBdr>
            <w:top w:val="none" w:sz="0" w:space="0" w:color="auto"/>
            <w:left w:val="none" w:sz="0" w:space="0" w:color="auto"/>
            <w:bottom w:val="none" w:sz="0" w:space="0" w:color="auto"/>
            <w:right w:val="none" w:sz="0" w:space="0" w:color="auto"/>
          </w:divBdr>
          <w:divsChild>
            <w:div w:id="1359769134">
              <w:marLeft w:val="0"/>
              <w:marRight w:val="0"/>
              <w:marTop w:val="0"/>
              <w:marBottom w:val="0"/>
              <w:divBdr>
                <w:top w:val="none" w:sz="0" w:space="0" w:color="auto"/>
                <w:left w:val="none" w:sz="0" w:space="0" w:color="auto"/>
                <w:bottom w:val="none" w:sz="0" w:space="0" w:color="auto"/>
                <w:right w:val="none" w:sz="0" w:space="0" w:color="auto"/>
              </w:divBdr>
              <w:divsChild>
                <w:div w:id="4482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06615">
          <w:marLeft w:val="0"/>
          <w:marRight w:val="0"/>
          <w:marTop w:val="0"/>
          <w:marBottom w:val="0"/>
          <w:divBdr>
            <w:top w:val="none" w:sz="0" w:space="0" w:color="auto"/>
            <w:left w:val="none" w:sz="0" w:space="0" w:color="auto"/>
            <w:bottom w:val="none" w:sz="0" w:space="0" w:color="auto"/>
            <w:right w:val="none" w:sz="0" w:space="0" w:color="auto"/>
          </w:divBdr>
          <w:divsChild>
            <w:div w:id="20979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1493">
      <w:bodyDiv w:val="1"/>
      <w:marLeft w:val="0"/>
      <w:marRight w:val="0"/>
      <w:marTop w:val="0"/>
      <w:marBottom w:val="0"/>
      <w:divBdr>
        <w:top w:val="none" w:sz="0" w:space="0" w:color="auto"/>
        <w:left w:val="none" w:sz="0" w:space="0" w:color="auto"/>
        <w:bottom w:val="none" w:sz="0" w:space="0" w:color="auto"/>
        <w:right w:val="none" w:sz="0" w:space="0" w:color="auto"/>
      </w:divBdr>
      <w:divsChild>
        <w:div w:id="167018356">
          <w:marLeft w:val="0"/>
          <w:marRight w:val="0"/>
          <w:marTop w:val="0"/>
          <w:marBottom w:val="0"/>
          <w:divBdr>
            <w:top w:val="none" w:sz="0" w:space="0" w:color="auto"/>
            <w:left w:val="none" w:sz="0" w:space="0" w:color="auto"/>
            <w:bottom w:val="none" w:sz="0" w:space="0" w:color="auto"/>
            <w:right w:val="none" w:sz="0" w:space="0" w:color="auto"/>
          </w:divBdr>
          <w:divsChild>
            <w:div w:id="1321886260">
              <w:marLeft w:val="0"/>
              <w:marRight w:val="0"/>
              <w:marTop w:val="0"/>
              <w:marBottom w:val="0"/>
              <w:divBdr>
                <w:top w:val="none" w:sz="0" w:space="0" w:color="auto"/>
                <w:left w:val="none" w:sz="0" w:space="0" w:color="auto"/>
                <w:bottom w:val="none" w:sz="0" w:space="0" w:color="auto"/>
                <w:right w:val="none" w:sz="0" w:space="0" w:color="auto"/>
              </w:divBdr>
              <w:divsChild>
                <w:div w:id="140537369">
                  <w:marLeft w:val="0"/>
                  <w:marRight w:val="0"/>
                  <w:marTop w:val="0"/>
                  <w:marBottom w:val="0"/>
                  <w:divBdr>
                    <w:top w:val="none" w:sz="0" w:space="0" w:color="auto"/>
                    <w:left w:val="none" w:sz="0" w:space="0" w:color="auto"/>
                    <w:bottom w:val="none" w:sz="0" w:space="0" w:color="auto"/>
                    <w:right w:val="none" w:sz="0" w:space="0" w:color="auto"/>
                  </w:divBdr>
                  <w:divsChild>
                    <w:div w:id="646321774">
                      <w:marLeft w:val="0"/>
                      <w:marRight w:val="0"/>
                      <w:marTop w:val="0"/>
                      <w:marBottom w:val="0"/>
                      <w:divBdr>
                        <w:top w:val="none" w:sz="0" w:space="0" w:color="auto"/>
                        <w:left w:val="none" w:sz="0" w:space="0" w:color="auto"/>
                        <w:bottom w:val="none" w:sz="0" w:space="0" w:color="auto"/>
                        <w:right w:val="none" w:sz="0" w:space="0" w:color="auto"/>
                      </w:divBdr>
                      <w:divsChild>
                        <w:div w:id="5872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973323">
          <w:marLeft w:val="0"/>
          <w:marRight w:val="0"/>
          <w:marTop w:val="0"/>
          <w:marBottom w:val="0"/>
          <w:divBdr>
            <w:top w:val="none" w:sz="0" w:space="0" w:color="auto"/>
            <w:left w:val="none" w:sz="0" w:space="0" w:color="auto"/>
            <w:bottom w:val="none" w:sz="0" w:space="0" w:color="auto"/>
            <w:right w:val="none" w:sz="0" w:space="0" w:color="auto"/>
          </w:divBdr>
          <w:divsChild>
            <w:div w:id="1977756493">
              <w:marLeft w:val="0"/>
              <w:marRight w:val="0"/>
              <w:marTop w:val="0"/>
              <w:marBottom w:val="0"/>
              <w:divBdr>
                <w:top w:val="none" w:sz="0" w:space="0" w:color="auto"/>
                <w:left w:val="none" w:sz="0" w:space="0" w:color="auto"/>
                <w:bottom w:val="none" w:sz="0" w:space="0" w:color="auto"/>
                <w:right w:val="none" w:sz="0" w:space="0" w:color="auto"/>
              </w:divBdr>
              <w:divsChild>
                <w:div w:id="10855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4094">
          <w:marLeft w:val="0"/>
          <w:marRight w:val="0"/>
          <w:marTop w:val="0"/>
          <w:marBottom w:val="0"/>
          <w:divBdr>
            <w:top w:val="none" w:sz="0" w:space="0" w:color="auto"/>
            <w:left w:val="none" w:sz="0" w:space="0" w:color="auto"/>
            <w:bottom w:val="none" w:sz="0" w:space="0" w:color="auto"/>
            <w:right w:val="none" w:sz="0" w:space="0" w:color="auto"/>
          </w:divBdr>
          <w:divsChild>
            <w:div w:id="707343306">
              <w:marLeft w:val="0"/>
              <w:marRight w:val="0"/>
              <w:marTop w:val="0"/>
              <w:marBottom w:val="0"/>
              <w:divBdr>
                <w:top w:val="none" w:sz="0" w:space="0" w:color="auto"/>
                <w:left w:val="none" w:sz="0" w:space="0" w:color="auto"/>
                <w:bottom w:val="none" w:sz="0" w:space="0" w:color="auto"/>
                <w:right w:val="none" w:sz="0" w:space="0" w:color="auto"/>
              </w:divBdr>
            </w:div>
          </w:divsChild>
        </w:div>
        <w:div w:id="1718357214">
          <w:marLeft w:val="0"/>
          <w:marRight w:val="0"/>
          <w:marTop w:val="0"/>
          <w:marBottom w:val="0"/>
          <w:divBdr>
            <w:top w:val="none" w:sz="0" w:space="0" w:color="auto"/>
            <w:left w:val="none" w:sz="0" w:space="0" w:color="auto"/>
            <w:bottom w:val="none" w:sz="0" w:space="0" w:color="auto"/>
            <w:right w:val="none" w:sz="0" w:space="0" w:color="auto"/>
          </w:divBdr>
        </w:div>
        <w:div w:id="355231711">
          <w:marLeft w:val="0"/>
          <w:marRight w:val="0"/>
          <w:marTop w:val="0"/>
          <w:marBottom w:val="0"/>
          <w:divBdr>
            <w:top w:val="none" w:sz="0" w:space="0" w:color="auto"/>
            <w:left w:val="none" w:sz="0" w:space="0" w:color="auto"/>
            <w:bottom w:val="none" w:sz="0" w:space="0" w:color="auto"/>
            <w:right w:val="none" w:sz="0" w:space="0" w:color="auto"/>
          </w:divBdr>
          <w:divsChild>
            <w:div w:id="1620843883">
              <w:marLeft w:val="0"/>
              <w:marRight w:val="0"/>
              <w:marTop w:val="0"/>
              <w:marBottom w:val="0"/>
              <w:divBdr>
                <w:top w:val="none" w:sz="0" w:space="0" w:color="auto"/>
                <w:left w:val="none" w:sz="0" w:space="0" w:color="auto"/>
                <w:bottom w:val="none" w:sz="0" w:space="0" w:color="auto"/>
                <w:right w:val="none" w:sz="0" w:space="0" w:color="auto"/>
              </w:divBdr>
              <w:divsChild>
                <w:div w:id="8388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7134">
          <w:marLeft w:val="0"/>
          <w:marRight w:val="0"/>
          <w:marTop w:val="0"/>
          <w:marBottom w:val="0"/>
          <w:divBdr>
            <w:top w:val="none" w:sz="0" w:space="0" w:color="auto"/>
            <w:left w:val="none" w:sz="0" w:space="0" w:color="auto"/>
            <w:bottom w:val="none" w:sz="0" w:space="0" w:color="auto"/>
            <w:right w:val="none" w:sz="0" w:space="0" w:color="auto"/>
          </w:divBdr>
          <w:divsChild>
            <w:div w:id="85271605">
              <w:marLeft w:val="0"/>
              <w:marRight w:val="0"/>
              <w:marTop w:val="0"/>
              <w:marBottom w:val="0"/>
              <w:divBdr>
                <w:top w:val="none" w:sz="0" w:space="0" w:color="auto"/>
                <w:left w:val="none" w:sz="0" w:space="0" w:color="auto"/>
                <w:bottom w:val="none" w:sz="0" w:space="0" w:color="auto"/>
                <w:right w:val="none" w:sz="0" w:space="0" w:color="auto"/>
              </w:divBdr>
            </w:div>
          </w:divsChild>
        </w:div>
        <w:div w:id="1534465262">
          <w:marLeft w:val="0"/>
          <w:marRight w:val="0"/>
          <w:marTop w:val="0"/>
          <w:marBottom w:val="0"/>
          <w:divBdr>
            <w:top w:val="none" w:sz="0" w:space="0" w:color="auto"/>
            <w:left w:val="none" w:sz="0" w:space="0" w:color="auto"/>
            <w:bottom w:val="none" w:sz="0" w:space="0" w:color="auto"/>
            <w:right w:val="none" w:sz="0" w:space="0" w:color="auto"/>
          </w:divBdr>
          <w:divsChild>
            <w:div w:id="505904716">
              <w:marLeft w:val="0"/>
              <w:marRight w:val="0"/>
              <w:marTop w:val="0"/>
              <w:marBottom w:val="0"/>
              <w:divBdr>
                <w:top w:val="none" w:sz="0" w:space="0" w:color="auto"/>
                <w:left w:val="none" w:sz="0" w:space="0" w:color="auto"/>
                <w:bottom w:val="none" w:sz="0" w:space="0" w:color="auto"/>
                <w:right w:val="none" w:sz="0" w:space="0" w:color="auto"/>
              </w:divBdr>
              <w:divsChild>
                <w:div w:id="18576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1732">
          <w:marLeft w:val="0"/>
          <w:marRight w:val="0"/>
          <w:marTop w:val="0"/>
          <w:marBottom w:val="0"/>
          <w:divBdr>
            <w:top w:val="none" w:sz="0" w:space="0" w:color="auto"/>
            <w:left w:val="none" w:sz="0" w:space="0" w:color="auto"/>
            <w:bottom w:val="none" w:sz="0" w:space="0" w:color="auto"/>
            <w:right w:val="none" w:sz="0" w:space="0" w:color="auto"/>
          </w:divBdr>
          <w:divsChild>
            <w:div w:id="2003584743">
              <w:marLeft w:val="0"/>
              <w:marRight w:val="0"/>
              <w:marTop w:val="0"/>
              <w:marBottom w:val="0"/>
              <w:divBdr>
                <w:top w:val="none" w:sz="0" w:space="0" w:color="auto"/>
                <w:left w:val="none" w:sz="0" w:space="0" w:color="auto"/>
                <w:bottom w:val="none" w:sz="0" w:space="0" w:color="auto"/>
                <w:right w:val="none" w:sz="0" w:space="0" w:color="auto"/>
              </w:divBdr>
            </w:div>
          </w:divsChild>
        </w:div>
        <w:div w:id="538592409">
          <w:marLeft w:val="0"/>
          <w:marRight w:val="0"/>
          <w:marTop w:val="0"/>
          <w:marBottom w:val="0"/>
          <w:divBdr>
            <w:top w:val="none" w:sz="0" w:space="0" w:color="auto"/>
            <w:left w:val="none" w:sz="0" w:space="0" w:color="auto"/>
            <w:bottom w:val="none" w:sz="0" w:space="0" w:color="auto"/>
            <w:right w:val="none" w:sz="0" w:space="0" w:color="auto"/>
          </w:divBdr>
          <w:divsChild>
            <w:div w:id="1760786101">
              <w:marLeft w:val="0"/>
              <w:marRight w:val="0"/>
              <w:marTop w:val="0"/>
              <w:marBottom w:val="0"/>
              <w:divBdr>
                <w:top w:val="none" w:sz="0" w:space="0" w:color="auto"/>
                <w:left w:val="none" w:sz="0" w:space="0" w:color="auto"/>
                <w:bottom w:val="none" w:sz="0" w:space="0" w:color="auto"/>
                <w:right w:val="none" w:sz="0" w:space="0" w:color="auto"/>
              </w:divBdr>
              <w:divsChild>
                <w:div w:id="19659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720">
          <w:marLeft w:val="0"/>
          <w:marRight w:val="0"/>
          <w:marTop w:val="0"/>
          <w:marBottom w:val="0"/>
          <w:divBdr>
            <w:top w:val="none" w:sz="0" w:space="0" w:color="auto"/>
            <w:left w:val="none" w:sz="0" w:space="0" w:color="auto"/>
            <w:bottom w:val="none" w:sz="0" w:space="0" w:color="auto"/>
            <w:right w:val="none" w:sz="0" w:space="0" w:color="auto"/>
          </w:divBdr>
          <w:divsChild>
            <w:div w:id="1068528668">
              <w:marLeft w:val="0"/>
              <w:marRight w:val="0"/>
              <w:marTop w:val="0"/>
              <w:marBottom w:val="0"/>
              <w:divBdr>
                <w:top w:val="none" w:sz="0" w:space="0" w:color="auto"/>
                <w:left w:val="none" w:sz="0" w:space="0" w:color="auto"/>
                <w:bottom w:val="none" w:sz="0" w:space="0" w:color="auto"/>
                <w:right w:val="none" w:sz="0" w:space="0" w:color="auto"/>
              </w:divBdr>
            </w:div>
          </w:divsChild>
        </w:div>
        <w:div w:id="997881619">
          <w:marLeft w:val="0"/>
          <w:marRight w:val="0"/>
          <w:marTop w:val="0"/>
          <w:marBottom w:val="0"/>
          <w:divBdr>
            <w:top w:val="none" w:sz="0" w:space="0" w:color="auto"/>
            <w:left w:val="none" w:sz="0" w:space="0" w:color="auto"/>
            <w:bottom w:val="none" w:sz="0" w:space="0" w:color="auto"/>
            <w:right w:val="none" w:sz="0" w:space="0" w:color="auto"/>
          </w:divBdr>
          <w:divsChild>
            <w:div w:id="618872518">
              <w:marLeft w:val="0"/>
              <w:marRight w:val="0"/>
              <w:marTop w:val="0"/>
              <w:marBottom w:val="0"/>
              <w:divBdr>
                <w:top w:val="none" w:sz="0" w:space="0" w:color="auto"/>
                <w:left w:val="none" w:sz="0" w:space="0" w:color="auto"/>
                <w:bottom w:val="none" w:sz="0" w:space="0" w:color="auto"/>
                <w:right w:val="none" w:sz="0" w:space="0" w:color="auto"/>
              </w:divBdr>
              <w:divsChild>
                <w:div w:id="142561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42734">
      <w:bodyDiv w:val="1"/>
      <w:marLeft w:val="0"/>
      <w:marRight w:val="0"/>
      <w:marTop w:val="0"/>
      <w:marBottom w:val="0"/>
      <w:divBdr>
        <w:top w:val="none" w:sz="0" w:space="0" w:color="auto"/>
        <w:left w:val="none" w:sz="0" w:space="0" w:color="auto"/>
        <w:bottom w:val="none" w:sz="0" w:space="0" w:color="auto"/>
        <w:right w:val="none" w:sz="0" w:space="0" w:color="auto"/>
      </w:divBdr>
      <w:divsChild>
        <w:div w:id="1944654370">
          <w:marLeft w:val="0"/>
          <w:marRight w:val="0"/>
          <w:marTop w:val="0"/>
          <w:marBottom w:val="0"/>
          <w:divBdr>
            <w:top w:val="none" w:sz="0" w:space="0" w:color="auto"/>
            <w:left w:val="none" w:sz="0" w:space="0" w:color="auto"/>
            <w:bottom w:val="none" w:sz="0" w:space="0" w:color="auto"/>
            <w:right w:val="none" w:sz="0" w:space="0" w:color="auto"/>
          </w:divBdr>
          <w:divsChild>
            <w:div w:id="675769141">
              <w:marLeft w:val="0"/>
              <w:marRight w:val="0"/>
              <w:marTop w:val="0"/>
              <w:marBottom w:val="0"/>
              <w:divBdr>
                <w:top w:val="none" w:sz="0" w:space="0" w:color="auto"/>
                <w:left w:val="none" w:sz="0" w:space="0" w:color="auto"/>
                <w:bottom w:val="none" w:sz="0" w:space="0" w:color="auto"/>
                <w:right w:val="none" w:sz="0" w:space="0" w:color="auto"/>
              </w:divBdr>
              <w:divsChild>
                <w:div w:id="1036538697">
                  <w:marLeft w:val="0"/>
                  <w:marRight w:val="0"/>
                  <w:marTop w:val="0"/>
                  <w:marBottom w:val="0"/>
                  <w:divBdr>
                    <w:top w:val="none" w:sz="0" w:space="0" w:color="auto"/>
                    <w:left w:val="none" w:sz="0" w:space="0" w:color="auto"/>
                    <w:bottom w:val="none" w:sz="0" w:space="0" w:color="auto"/>
                    <w:right w:val="none" w:sz="0" w:space="0" w:color="auto"/>
                  </w:divBdr>
                  <w:divsChild>
                    <w:div w:id="1954050164">
                      <w:marLeft w:val="0"/>
                      <w:marRight w:val="0"/>
                      <w:marTop w:val="0"/>
                      <w:marBottom w:val="0"/>
                      <w:divBdr>
                        <w:top w:val="none" w:sz="0" w:space="0" w:color="auto"/>
                        <w:left w:val="none" w:sz="0" w:space="0" w:color="auto"/>
                        <w:bottom w:val="none" w:sz="0" w:space="0" w:color="auto"/>
                        <w:right w:val="none" w:sz="0" w:space="0" w:color="auto"/>
                      </w:divBdr>
                    </w:div>
                    <w:div w:id="643513556">
                      <w:marLeft w:val="0"/>
                      <w:marRight w:val="0"/>
                      <w:marTop w:val="0"/>
                      <w:marBottom w:val="0"/>
                      <w:divBdr>
                        <w:top w:val="none" w:sz="0" w:space="0" w:color="auto"/>
                        <w:left w:val="none" w:sz="0" w:space="0" w:color="auto"/>
                        <w:bottom w:val="none" w:sz="0" w:space="0" w:color="auto"/>
                        <w:right w:val="none" w:sz="0" w:space="0" w:color="auto"/>
                      </w:divBdr>
                      <w:divsChild>
                        <w:div w:id="688798035">
                          <w:marLeft w:val="0"/>
                          <w:marRight w:val="0"/>
                          <w:marTop w:val="0"/>
                          <w:marBottom w:val="0"/>
                          <w:divBdr>
                            <w:top w:val="none" w:sz="0" w:space="0" w:color="auto"/>
                            <w:left w:val="none" w:sz="0" w:space="0" w:color="auto"/>
                            <w:bottom w:val="none" w:sz="0" w:space="0" w:color="auto"/>
                            <w:right w:val="none" w:sz="0" w:space="0" w:color="auto"/>
                          </w:divBdr>
                        </w:div>
                        <w:div w:id="751514644">
                          <w:marLeft w:val="0"/>
                          <w:marRight w:val="0"/>
                          <w:marTop w:val="0"/>
                          <w:marBottom w:val="0"/>
                          <w:divBdr>
                            <w:top w:val="none" w:sz="0" w:space="0" w:color="auto"/>
                            <w:left w:val="none" w:sz="0" w:space="0" w:color="auto"/>
                            <w:bottom w:val="none" w:sz="0" w:space="0" w:color="auto"/>
                            <w:right w:val="none" w:sz="0" w:space="0" w:color="auto"/>
                          </w:divBdr>
                        </w:div>
                        <w:div w:id="1791894902">
                          <w:marLeft w:val="0"/>
                          <w:marRight w:val="0"/>
                          <w:marTop w:val="0"/>
                          <w:marBottom w:val="0"/>
                          <w:divBdr>
                            <w:top w:val="none" w:sz="0" w:space="0" w:color="auto"/>
                            <w:left w:val="none" w:sz="0" w:space="0" w:color="auto"/>
                            <w:bottom w:val="none" w:sz="0" w:space="0" w:color="auto"/>
                            <w:right w:val="none" w:sz="0" w:space="0" w:color="auto"/>
                          </w:divBdr>
                        </w:div>
                      </w:divsChild>
                    </w:div>
                    <w:div w:id="1971280724">
                      <w:marLeft w:val="0"/>
                      <w:marRight w:val="0"/>
                      <w:marTop w:val="0"/>
                      <w:marBottom w:val="0"/>
                      <w:divBdr>
                        <w:top w:val="none" w:sz="0" w:space="0" w:color="auto"/>
                        <w:left w:val="none" w:sz="0" w:space="0" w:color="auto"/>
                        <w:bottom w:val="none" w:sz="0" w:space="0" w:color="auto"/>
                        <w:right w:val="none" w:sz="0" w:space="0" w:color="auto"/>
                      </w:divBdr>
                      <w:divsChild>
                        <w:div w:id="7781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96349">
          <w:marLeft w:val="0"/>
          <w:marRight w:val="0"/>
          <w:marTop w:val="0"/>
          <w:marBottom w:val="0"/>
          <w:divBdr>
            <w:top w:val="none" w:sz="0" w:space="0" w:color="auto"/>
            <w:left w:val="none" w:sz="0" w:space="0" w:color="auto"/>
            <w:bottom w:val="none" w:sz="0" w:space="0" w:color="auto"/>
            <w:right w:val="none" w:sz="0" w:space="0" w:color="auto"/>
          </w:divBdr>
          <w:divsChild>
            <w:div w:id="1366977287">
              <w:marLeft w:val="0"/>
              <w:marRight w:val="0"/>
              <w:marTop w:val="0"/>
              <w:marBottom w:val="0"/>
              <w:divBdr>
                <w:top w:val="none" w:sz="0" w:space="0" w:color="auto"/>
                <w:left w:val="none" w:sz="0" w:space="0" w:color="auto"/>
                <w:bottom w:val="none" w:sz="0" w:space="0" w:color="auto"/>
                <w:right w:val="none" w:sz="0" w:space="0" w:color="auto"/>
              </w:divBdr>
              <w:divsChild>
                <w:div w:id="11083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4190">
          <w:marLeft w:val="0"/>
          <w:marRight w:val="0"/>
          <w:marTop w:val="0"/>
          <w:marBottom w:val="0"/>
          <w:divBdr>
            <w:top w:val="none" w:sz="0" w:space="0" w:color="auto"/>
            <w:left w:val="none" w:sz="0" w:space="0" w:color="auto"/>
            <w:bottom w:val="none" w:sz="0" w:space="0" w:color="auto"/>
            <w:right w:val="none" w:sz="0" w:space="0" w:color="auto"/>
          </w:divBdr>
          <w:divsChild>
            <w:div w:id="574246607">
              <w:marLeft w:val="0"/>
              <w:marRight w:val="0"/>
              <w:marTop w:val="0"/>
              <w:marBottom w:val="0"/>
              <w:divBdr>
                <w:top w:val="none" w:sz="0" w:space="0" w:color="auto"/>
                <w:left w:val="none" w:sz="0" w:space="0" w:color="auto"/>
                <w:bottom w:val="none" w:sz="0" w:space="0" w:color="auto"/>
                <w:right w:val="none" w:sz="0" w:space="0" w:color="auto"/>
              </w:divBdr>
            </w:div>
          </w:divsChild>
        </w:div>
        <w:div w:id="1751467071">
          <w:marLeft w:val="0"/>
          <w:marRight w:val="0"/>
          <w:marTop w:val="0"/>
          <w:marBottom w:val="0"/>
          <w:divBdr>
            <w:top w:val="none" w:sz="0" w:space="0" w:color="auto"/>
            <w:left w:val="none" w:sz="0" w:space="0" w:color="auto"/>
            <w:bottom w:val="none" w:sz="0" w:space="0" w:color="auto"/>
            <w:right w:val="none" w:sz="0" w:space="0" w:color="auto"/>
          </w:divBdr>
        </w:div>
        <w:div w:id="970985672">
          <w:marLeft w:val="0"/>
          <w:marRight w:val="0"/>
          <w:marTop w:val="0"/>
          <w:marBottom w:val="0"/>
          <w:divBdr>
            <w:top w:val="none" w:sz="0" w:space="0" w:color="auto"/>
            <w:left w:val="none" w:sz="0" w:space="0" w:color="auto"/>
            <w:bottom w:val="none" w:sz="0" w:space="0" w:color="auto"/>
            <w:right w:val="none" w:sz="0" w:space="0" w:color="auto"/>
          </w:divBdr>
        </w:div>
        <w:div w:id="1709836280">
          <w:marLeft w:val="0"/>
          <w:marRight w:val="0"/>
          <w:marTop w:val="0"/>
          <w:marBottom w:val="0"/>
          <w:divBdr>
            <w:top w:val="none" w:sz="0" w:space="0" w:color="auto"/>
            <w:left w:val="none" w:sz="0" w:space="0" w:color="auto"/>
            <w:bottom w:val="none" w:sz="0" w:space="0" w:color="auto"/>
            <w:right w:val="none" w:sz="0" w:space="0" w:color="auto"/>
          </w:divBdr>
          <w:divsChild>
            <w:div w:id="1577517676">
              <w:marLeft w:val="0"/>
              <w:marRight w:val="0"/>
              <w:marTop w:val="0"/>
              <w:marBottom w:val="0"/>
              <w:divBdr>
                <w:top w:val="none" w:sz="0" w:space="0" w:color="auto"/>
                <w:left w:val="none" w:sz="0" w:space="0" w:color="auto"/>
                <w:bottom w:val="none" w:sz="0" w:space="0" w:color="auto"/>
                <w:right w:val="none" w:sz="0" w:space="0" w:color="auto"/>
              </w:divBdr>
            </w:div>
          </w:divsChild>
        </w:div>
        <w:div w:id="45882941">
          <w:marLeft w:val="0"/>
          <w:marRight w:val="0"/>
          <w:marTop w:val="0"/>
          <w:marBottom w:val="0"/>
          <w:divBdr>
            <w:top w:val="none" w:sz="0" w:space="0" w:color="auto"/>
            <w:left w:val="none" w:sz="0" w:space="0" w:color="auto"/>
            <w:bottom w:val="none" w:sz="0" w:space="0" w:color="auto"/>
            <w:right w:val="none" w:sz="0" w:space="0" w:color="auto"/>
          </w:divBdr>
          <w:divsChild>
            <w:div w:id="405537302">
              <w:marLeft w:val="0"/>
              <w:marRight w:val="0"/>
              <w:marTop w:val="0"/>
              <w:marBottom w:val="0"/>
              <w:divBdr>
                <w:top w:val="none" w:sz="0" w:space="0" w:color="auto"/>
                <w:left w:val="none" w:sz="0" w:space="0" w:color="auto"/>
                <w:bottom w:val="none" w:sz="0" w:space="0" w:color="auto"/>
                <w:right w:val="none" w:sz="0" w:space="0" w:color="auto"/>
              </w:divBdr>
              <w:divsChild>
                <w:div w:id="9719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0175">
          <w:marLeft w:val="0"/>
          <w:marRight w:val="0"/>
          <w:marTop w:val="0"/>
          <w:marBottom w:val="0"/>
          <w:divBdr>
            <w:top w:val="none" w:sz="0" w:space="0" w:color="auto"/>
            <w:left w:val="none" w:sz="0" w:space="0" w:color="auto"/>
            <w:bottom w:val="none" w:sz="0" w:space="0" w:color="auto"/>
            <w:right w:val="none" w:sz="0" w:space="0" w:color="auto"/>
          </w:divBdr>
        </w:div>
        <w:div w:id="999427436">
          <w:marLeft w:val="0"/>
          <w:marRight w:val="0"/>
          <w:marTop w:val="0"/>
          <w:marBottom w:val="0"/>
          <w:divBdr>
            <w:top w:val="none" w:sz="0" w:space="0" w:color="auto"/>
            <w:left w:val="none" w:sz="0" w:space="0" w:color="auto"/>
            <w:bottom w:val="none" w:sz="0" w:space="0" w:color="auto"/>
            <w:right w:val="none" w:sz="0" w:space="0" w:color="auto"/>
          </w:divBdr>
          <w:divsChild>
            <w:div w:id="628702267">
              <w:marLeft w:val="0"/>
              <w:marRight w:val="0"/>
              <w:marTop w:val="0"/>
              <w:marBottom w:val="0"/>
              <w:divBdr>
                <w:top w:val="none" w:sz="0" w:space="0" w:color="auto"/>
                <w:left w:val="none" w:sz="0" w:space="0" w:color="auto"/>
                <w:bottom w:val="none" w:sz="0" w:space="0" w:color="auto"/>
                <w:right w:val="none" w:sz="0" w:space="0" w:color="auto"/>
              </w:divBdr>
              <w:divsChild>
                <w:div w:id="6850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8341">
          <w:marLeft w:val="0"/>
          <w:marRight w:val="0"/>
          <w:marTop w:val="0"/>
          <w:marBottom w:val="0"/>
          <w:divBdr>
            <w:top w:val="none" w:sz="0" w:space="0" w:color="auto"/>
            <w:left w:val="none" w:sz="0" w:space="0" w:color="auto"/>
            <w:bottom w:val="none" w:sz="0" w:space="0" w:color="auto"/>
            <w:right w:val="none" w:sz="0" w:space="0" w:color="auto"/>
          </w:divBdr>
        </w:div>
        <w:div w:id="730345898">
          <w:marLeft w:val="0"/>
          <w:marRight w:val="0"/>
          <w:marTop w:val="0"/>
          <w:marBottom w:val="0"/>
          <w:divBdr>
            <w:top w:val="none" w:sz="0" w:space="0" w:color="auto"/>
            <w:left w:val="none" w:sz="0" w:space="0" w:color="auto"/>
            <w:bottom w:val="none" w:sz="0" w:space="0" w:color="auto"/>
            <w:right w:val="none" w:sz="0" w:space="0" w:color="auto"/>
          </w:divBdr>
          <w:divsChild>
            <w:div w:id="408305596">
              <w:marLeft w:val="0"/>
              <w:marRight w:val="0"/>
              <w:marTop w:val="0"/>
              <w:marBottom w:val="0"/>
              <w:divBdr>
                <w:top w:val="none" w:sz="0" w:space="0" w:color="auto"/>
                <w:left w:val="none" w:sz="0" w:space="0" w:color="auto"/>
                <w:bottom w:val="none" w:sz="0" w:space="0" w:color="auto"/>
                <w:right w:val="none" w:sz="0" w:space="0" w:color="auto"/>
              </w:divBdr>
            </w:div>
          </w:divsChild>
        </w:div>
        <w:div w:id="695694796">
          <w:marLeft w:val="0"/>
          <w:marRight w:val="0"/>
          <w:marTop w:val="0"/>
          <w:marBottom w:val="0"/>
          <w:divBdr>
            <w:top w:val="none" w:sz="0" w:space="0" w:color="auto"/>
            <w:left w:val="none" w:sz="0" w:space="0" w:color="auto"/>
            <w:bottom w:val="none" w:sz="0" w:space="0" w:color="auto"/>
            <w:right w:val="none" w:sz="0" w:space="0" w:color="auto"/>
          </w:divBdr>
          <w:divsChild>
            <w:div w:id="238755203">
              <w:marLeft w:val="0"/>
              <w:marRight w:val="0"/>
              <w:marTop w:val="0"/>
              <w:marBottom w:val="0"/>
              <w:divBdr>
                <w:top w:val="none" w:sz="0" w:space="0" w:color="auto"/>
                <w:left w:val="none" w:sz="0" w:space="0" w:color="auto"/>
                <w:bottom w:val="none" w:sz="0" w:space="0" w:color="auto"/>
                <w:right w:val="none" w:sz="0" w:space="0" w:color="auto"/>
              </w:divBdr>
              <w:divsChild>
                <w:div w:id="16487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9726">
          <w:marLeft w:val="0"/>
          <w:marRight w:val="0"/>
          <w:marTop w:val="0"/>
          <w:marBottom w:val="0"/>
          <w:divBdr>
            <w:top w:val="none" w:sz="0" w:space="0" w:color="auto"/>
            <w:left w:val="none" w:sz="0" w:space="0" w:color="auto"/>
            <w:bottom w:val="none" w:sz="0" w:space="0" w:color="auto"/>
            <w:right w:val="none" w:sz="0" w:space="0" w:color="auto"/>
          </w:divBdr>
          <w:divsChild>
            <w:div w:id="1018459270">
              <w:marLeft w:val="0"/>
              <w:marRight w:val="0"/>
              <w:marTop w:val="0"/>
              <w:marBottom w:val="0"/>
              <w:divBdr>
                <w:top w:val="none" w:sz="0" w:space="0" w:color="auto"/>
                <w:left w:val="none" w:sz="0" w:space="0" w:color="auto"/>
                <w:bottom w:val="none" w:sz="0" w:space="0" w:color="auto"/>
                <w:right w:val="none" w:sz="0" w:space="0" w:color="auto"/>
              </w:divBdr>
            </w:div>
          </w:divsChild>
        </w:div>
        <w:div w:id="1777368107">
          <w:marLeft w:val="0"/>
          <w:marRight w:val="0"/>
          <w:marTop w:val="0"/>
          <w:marBottom w:val="0"/>
          <w:divBdr>
            <w:top w:val="none" w:sz="0" w:space="0" w:color="auto"/>
            <w:left w:val="none" w:sz="0" w:space="0" w:color="auto"/>
            <w:bottom w:val="none" w:sz="0" w:space="0" w:color="auto"/>
            <w:right w:val="none" w:sz="0" w:space="0" w:color="auto"/>
          </w:divBdr>
          <w:divsChild>
            <w:div w:id="892816799">
              <w:marLeft w:val="0"/>
              <w:marRight w:val="0"/>
              <w:marTop w:val="0"/>
              <w:marBottom w:val="0"/>
              <w:divBdr>
                <w:top w:val="none" w:sz="0" w:space="0" w:color="auto"/>
                <w:left w:val="none" w:sz="0" w:space="0" w:color="auto"/>
                <w:bottom w:val="none" w:sz="0" w:space="0" w:color="auto"/>
                <w:right w:val="none" w:sz="0" w:space="0" w:color="auto"/>
              </w:divBdr>
              <w:divsChild>
                <w:div w:id="4490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40488">
          <w:marLeft w:val="0"/>
          <w:marRight w:val="0"/>
          <w:marTop w:val="0"/>
          <w:marBottom w:val="0"/>
          <w:divBdr>
            <w:top w:val="none" w:sz="0" w:space="0" w:color="auto"/>
            <w:left w:val="none" w:sz="0" w:space="0" w:color="auto"/>
            <w:bottom w:val="none" w:sz="0" w:space="0" w:color="auto"/>
            <w:right w:val="none" w:sz="0" w:space="0" w:color="auto"/>
          </w:divBdr>
          <w:divsChild>
            <w:div w:id="861282831">
              <w:marLeft w:val="0"/>
              <w:marRight w:val="0"/>
              <w:marTop w:val="0"/>
              <w:marBottom w:val="0"/>
              <w:divBdr>
                <w:top w:val="none" w:sz="0" w:space="0" w:color="auto"/>
                <w:left w:val="none" w:sz="0" w:space="0" w:color="auto"/>
                <w:bottom w:val="none" w:sz="0" w:space="0" w:color="auto"/>
                <w:right w:val="none" w:sz="0" w:space="0" w:color="auto"/>
              </w:divBdr>
            </w:div>
          </w:divsChild>
        </w:div>
        <w:div w:id="1378700930">
          <w:marLeft w:val="0"/>
          <w:marRight w:val="0"/>
          <w:marTop w:val="0"/>
          <w:marBottom w:val="0"/>
          <w:divBdr>
            <w:top w:val="none" w:sz="0" w:space="0" w:color="auto"/>
            <w:left w:val="none" w:sz="0" w:space="0" w:color="auto"/>
            <w:bottom w:val="none" w:sz="0" w:space="0" w:color="auto"/>
            <w:right w:val="none" w:sz="0" w:space="0" w:color="auto"/>
          </w:divBdr>
          <w:divsChild>
            <w:div w:id="1332634903">
              <w:marLeft w:val="0"/>
              <w:marRight w:val="0"/>
              <w:marTop w:val="0"/>
              <w:marBottom w:val="0"/>
              <w:divBdr>
                <w:top w:val="none" w:sz="0" w:space="0" w:color="auto"/>
                <w:left w:val="none" w:sz="0" w:space="0" w:color="auto"/>
                <w:bottom w:val="none" w:sz="0" w:space="0" w:color="auto"/>
                <w:right w:val="none" w:sz="0" w:space="0" w:color="auto"/>
              </w:divBdr>
              <w:divsChild>
                <w:div w:id="265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0623">
          <w:marLeft w:val="0"/>
          <w:marRight w:val="0"/>
          <w:marTop w:val="0"/>
          <w:marBottom w:val="0"/>
          <w:divBdr>
            <w:top w:val="none" w:sz="0" w:space="0" w:color="auto"/>
            <w:left w:val="none" w:sz="0" w:space="0" w:color="auto"/>
            <w:bottom w:val="none" w:sz="0" w:space="0" w:color="auto"/>
            <w:right w:val="none" w:sz="0" w:space="0" w:color="auto"/>
          </w:divBdr>
        </w:div>
        <w:div w:id="512651425">
          <w:marLeft w:val="0"/>
          <w:marRight w:val="0"/>
          <w:marTop w:val="0"/>
          <w:marBottom w:val="0"/>
          <w:divBdr>
            <w:top w:val="none" w:sz="0" w:space="0" w:color="auto"/>
            <w:left w:val="none" w:sz="0" w:space="0" w:color="auto"/>
            <w:bottom w:val="none" w:sz="0" w:space="0" w:color="auto"/>
            <w:right w:val="none" w:sz="0" w:space="0" w:color="auto"/>
          </w:divBdr>
        </w:div>
        <w:div w:id="937253038">
          <w:marLeft w:val="0"/>
          <w:marRight w:val="0"/>
          <w:marTop w:val="0"/>
          <w:marBottom w:val="0"/>
          <w:divBdr>
            <w:top w:val="none" w:sz="0" w:space="0" w:color="auto"/>
            <w:left w:val="none" w:sz="0" w:space="0" w:color="auto"/>
            <w:bottom w:val="none" w:sz="0" w:space="0" w:color="auto"/>
            <w:right w:val="none" w:sz="0" w:space="0" w:color="auto"/>
          </w:divBdr>
          <w:divsChild>
            <w:div w:id="207382436">
              <w:marLeft w:val="0"/>
              <w:marRight w:val="0"/>
              <w:marTop w:val="0"/>
              <w:marBottom w:val="0"/>
              <w:divBdr>
                <w:top w:val="none" w:sz="0" w:space="0" w:color="auto"/>
                <w:left w:val="none" w:sz="0" w:space="0" w:color="auto"/>
                <w:bottom w:val="none" w:sz="0" w:space="0" w:color="auto"/>
                <w:right w:val="none" w:sz="0" w:space="0" w:color="auto"/>
              </w:divBdr>
            </w:div>
          </w:divsChild>
        </w:div>
        <w:div w:id="416437313">
          <w:marLeft w:val="0"/>
          <w:marRight w:val="0"/>
          <w:marTop w:val="0"/>
          <w:marBottom w:val="0"/>
          <w:divBdr>
            <w:top w:val="none" w:sz="0" w:space="0" w:color="auto"/>
            <w:left w:val="none" w:sz="0" w:space="0" w:color="auto"/>
            <w:bottom w:val="none" w:sz="0" w:space="0" w:color="auto"/>
            <w:right w:val="none" w:sz="0" w:space="0" w:color="auto"/>
          </w:divBdr>
          <w:divsChild>
            <w:div w:id="1851019140">
              <w:marLeft w:val="0"/>
              <w:marRight w:val="0"/>
              <w:marTop w:val="0"/>
              <w:marBottom w:val="0"/>
              <w:divBdr>
                <w:top w:val="none" w:sz="0" w:space="0" w:color="auto"/>
                <w:left w:val="none" w:sz="0" w:space="0" w:color="auto"/>
                <w:bottom w:val="none" w:sz="0" w:space="0" w:color="auto"/>
                <w:right w:val="none" w:sz="0" w:space="0" w:color="auto"/>
              </w:divBdr>
              <w:divsChild>
                <w:div w:id="10595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986">
          <w:marLeft w:val="0"/>
          <w:marRight w:val="0"/>
          <w:marTop w:val="0"/>
          <w:marBottom w:val="0"/>
          <w:divBdr>
            <w:top w:val="none" w:sz="0" w:space="0" w:color="auto"/>
            <w:left w:val="none" w:sz="0" w:space="0" w:color="auto"/>
            <w:bottom w:val="none" w:sz="0" w:space="0" w:color="auto"/>
            <w:right w:val="none" w:sz="0" w:space="0" w:color="auto"/>
          </w:divBdr>
        </w:div>
        <w:div w:id="966819384">
          <w:marLeft w:val="0"/>
          <w:marRight w:val="0"/>
          <w:marTop w:val="0"/>
          <w:marBottom w:val="0"/>
          <w:divBdr>
            <w:top w:val="none" w:sz="0" w:space="0" w:color="auto"/>
            <w:left w:val="none" w:sz="0" w:space="0" w:color="auto"/>
            <w:bottom w:val="none" w:sz="0" w:space="0" w:color="auto"/>
            <w:right w:val="none" w:sz="0" w:space="0" w:color="auto"/>
          </w:divBdr>
          <w:divsChild>
            <w:div w:id="782304224">
              <w:marLeft w:val="0"/>
              <w:marRight w:val="0"/>
              <w:marTop w:val="0"/>
              <w:marBottom w:val="0"/>
              <w:divBdr>
                <w:top w:val="none" w:sz="0" w:space="0" w:color="auto"/>
                <w:left w:val="none" w:sz="0" w:space="0" w:color="auto"/>
                <w:bottom w:val="none" w:sz="0" w:space="0" w:color="auto"/>
                <w:right w:val="none" w:sz="0" w:space="0" w:color="auto"/>
              </w:divBdr>
              <w:divsChild>
                <w:div w:id="18930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6471">
          <w:marLeft w:val="0"/>
          <w:marRight w:val="0"/>
          <w:marTop w:val="0"/>
          <w:marBottom w:val="0"/>
          <w:divBdr>
            <w:top w:val="none" w:sz="0" w:space="0" w:color="auto"/>
            <w:left w:val="none" w:sz="0" w:space="0" w:color="auto"/>
            <w:bottom w:val="none" w:sz="0" w:space="0" w:color="auto"/>
            <w:right w:val="none" w:sz="0" w:space="0" w:color="auto"/>
          </w:divBdr>
          <w:divsChild>
            <w:div w:id="1192302517">
              <w:marLeft w:val="0"/>
              <w:marRight w:val="0"/>
              <w:marTop w:val="0"/>
              <w:marBottom w:val="0"/>
              <w:divBdr>
                <w:top w:val="none" w:sz="0" w:space="0" w:color="auto"/>
                <w:left w:val="none" w:sz="0" w:space="0" w:color="auto"/>
                <w:bottom w:val="none" w:sz="0" w:space="0" w:color="auto"/>
                <w:right w:val="none" w:sz="0" w:space="0" w:color="auto"/>
              </w:divBdr>
            </w:div>
          </w:divsChild>
        </w:div>
        <w:div w:id="1208757411">
          <w:marLeft w:val="0"/>
          <w:marRight w:val="0"/>
          <w:marTop w:val="0"/>
          <w:marBottom w:val="0"/>
          <w:divBdr>
            <w:top w:val="none" w:sz="0" w:space="0" w:color="auto"/>
            <w:left w:val="none" w:sz="0" w:space="0" w:color="auto"/>
            <w:bottom w:val="none" w:sz="0" w:space="0" w:color="auto"/>
            <w:right w:val="none" w:sz="0" w:space="0" w:color="auto"/>
          </w:divBdr>
          <w:divsChild>
            <w:div w:id="217934654">
              <w:marLeft w:val="0"/>
              <w:marRight w:val="0"/>
              <w:marTop w:val="0"/>
              <w:marBottom w:val="0"/>
              <w:divBdr>
                <w:top w:val="none" w:sz="0" w:space="0" w:color="auto"/>
                <w:left w:val="none" w:sz="0" w:space="0" w:color="auto"/>
                <w:bottom w:val="none" w:sz="0" w:space="0" w:color="auto"/>
                <w:right w:val="none" w:sz="0" w:space="0" w:color="auto"/>
              </w:divBdr>
              <w:divsChild>
                <w:div w:id="174740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00324">
          <w:marLeft w:val="0"/>
          <w:marRight w:val="0"/>
          <w:marTop w:val="0"/>
          <w:marBottom w:val="0"/>
          <w:divBdr>
            <w:top w:val="none" w:sz="0" w:space="0" w:color="auto"/>
            <w:left w:val="none" w:sz="0" w:space="0" w:color="auto"/>
            <w:bottom w:val="none" w:sz="0" w:space="0" w:color="auto"/>
            <w:right w:val="none" w:sz="0" w:space="0" w:color="auto"/>
          </w:divBdr>
          <w:divsChild>
            <w:div w:id="2110353012">
              <w:marLeft w:val="0"/>
              <w:marRight w:val="0"/>
              <w:marTop w:val="0"/>
              <w:marBottom w:val="0"/>
              <w:divBdr>
                <w:top w:val="none" w:sz="0" w:space="0" w:color="auto"/>
                <w:left w:val="none" w:sz="0" w:space="0" w:color="auto"/>
                <w:bottom w:val="none" w:sz="0" w:space="0" w:color="auto"/>
                <w:right w:val="none" w:sz="0" w:space="0" w:color="auto"/>
              </w:divBdr>
            </w:div>
          </w:divsChild>
        </w:div>
        <w:div w:id="835222795">
          <w:marLeft w:val="0"/>
          <w:marRight w:val="0"/>
          <w:marTop w:val="0"/>
          <w:marBottom w:val="0"/>
          <w:divBdr>
            <w:top w:val="none" w:sz="0" w:space="0" w:color="auto"/>
            <w:left w:val="none" w:sz="0" w:space="0" w:color="auto"/>
            <w:bottom w:val="none" w:sz="0" w:space="0" w:color="auto"/>
            <w:right w:val="none" w:sz="0" w:space="0" w:color="auto"/>
          </w:divBdr>
          <w:divsChild>
            <w:div w:id="9320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1100">
      <w:bodyDiv w:val="1"/>
      <w:marLeft w:val="0"/>
      <w:marRight w:val="0"/>
      <w:marTop w:val="0"/>
      <w:marBottom w:val="0"/>
      <w:divBdr>
        <w:top w:val="none" w:sz="0" w:space="0" w:color="auto"/>
        <w:left w:val="none" w:sz="0" w:space="0" w:color="auto"/>
        <w:bottom w:val="none" w:sz="0" w:space="0" w:color="auto"/>
        <w:right w:val="none" w:sz="0" w:space="0" w:color="auto"/>
      </w:divBdr>
      <w:divsChild>
        <w:div w:id="278922408">
          <w:marLeft w:val="0"/>
          <w:marRight w:val="0"/>
          <w:marTop w:val="0"/>
          <w:marBottom w:val="0"/>
          <w:divBdr>
            <w:top w:val="none" w:sz="0" w:space="0" w:color="auto"/>
            <w:left w:val="none" w:sz="0" w:space="0" w:color="auto"/>
            <w:bottom w:val="none" w:sz="0" w:space="0" w:color="auto"/>
            <w:right w:val="none" w:sz="0" w:space="0" w:color="auto"/>
          </w:divBdr>
          <w:divsChild>
            <w:div w:id="1548683148">
              <w:marLeft w:val="0"/>
              <w:marRight w:val="0"/>
              <w:marTop w:val="0"/>
              <w:marBottom w:val="0"/>
              <w:divBdr>
                <w:top w:val="none" w:sz="0" w:space="0" w:color="auto"/>
                <w:left w:val="none" w:sz="0" w:space="0" w:color="auto"/>
                <w:bottom w:val="none" w:sz="0" w:space="0" w:color="auto"/>
                <w:right w:val="none" w:sz="0" w:space="0" w:color="auto"/>
              </w:divBdr>
              <w:divsChild>
                <w:div w:id="1034506042">
                  <w:marLeft w:val="0"/>
                  <w:marRight w:val="0"/>
                  <w:marTop w:val="0"/>
                  <w:marBottom w:val="0"/>
                  <w:divBdr>
                    <w:top w:val="none" w:sz="0" w:space="0" w:color="auto"/>
                    <w:left w:val="none" w:sz="0" w:space="0" w:color="auto"/>
                    <w:bottom w:val="none" w:sz="0" w:space="0" w:color="auto"/>
                    <w:right w:val="none" w:sz="0" w:space="0" w:color="auto"/>
                  </w:divBdr>
                  <w:divsChild>
                    <w:div w:id="1751997125">
                      <w:marLeft w:val="0"/>
                      <w:marRight w:val="0"/>
                      <w:marTop w:val="0"/>
                      <w:marBottom w:val="0"/>
                      <w:divBdr>
                        <w:top w:val="none" w:sz="0" w:space="0" w:color="auto"/>
                        <w:left w:val="none" w:sz="0" w:space="0" w:color="auto"/>
                        <w:bottom w:val="none" w:sz="0" w:space="0" w:color="auto"/>
                        <w:right w:val="none" w:sz="0" w:space="0" w:color="auto"/>
                      </w:divBdr>
                    </w:div>
                    <w:div w:id="1696227325">
                      <w:marLeft w:val="0"/>
                      <w:marRight w:val="0"/>
                      <w:marTop w:val="0"/>
                      <w:marBottom w:val="0"/>
                      <w:divBdr>
                        <w:top w:val="none" w:sz="0" w:space="0" w:color="auto"/>
                        <w:left w:val="none" w:sz="0" w:space="0" w:color="auto"/>
                        <w:bottom w:val="none" w:sz="0" w:space="0" w:color="auto"/>
                        <w:right w:val="none" w:sz="0" w:space="0" w:color="auto"/>
                      </w:divBdr>
                    </w:div>
                    <w:div w:id="60738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590602">
      <w:bodyDiv w:val="1"/>
      <w:marLeft w:val="0"/>
      <w:marRight w:val="0"/>
      <w:marTop w:val="0"/>
      <w:marBottom w:val="0"/>
      <w:divBdr>
        <w:top w:val="none" w:sz="0" w:space="0" w:color="auto"/>
        <w:left w:val="none" w:sz="0" w:space="0" w:color="auto"/>
        <w:bottom w:val="none" w:sz="0" w:space="0" w:color="auto"/>
        <w:right w:val="none" w:sz="0" w:space="0" w:color="auto"/>
      </w:divBdr>
      <w:divsChild>
        <w:div w:id="1950311392">
          <w:marLeft w:val="0"/>
          <w:marRight w:val="0"/>
          <w:marTop w:val="0"/>
          <w:marBottom w:val="0"/>
          <w:divBdr>
            <w:top w:val="none" w:sz="0" w:space="0" w:color="auto"/>
            <w:left w:val="none" w:sz="0" w:space="0" w:color="auto"/>
            <w:bottom w:val="none" w:sz="0" w:space="0" w:color="auto"/>
            <w:right w:val="none" w:sz="0" w:space="0" w:color="auto"/>
          </w:divBdr>
          <w:divsChild>
            <w:div w:id="1468818142">
              <w:marLeft w:val="0"/>
              <w:marRight w:val="0"/>
              <w:marTop w:val="0"/>
              <w:marBottom w:val="0"/>
              <w:divBdr>
                <w:top w:val="none" w:sz="0" w:space="0" w:color="auto"/>
                <w:left w:val="none" w:sz="0" w:space="0" w:color="auto"/>
                <w:bottom w:val="none" w:sz="0" w:space="0" w:color="auto"/>
                <w:right w:val="none" w:sz="0" w:space="0" w:color="auto"/>
              </w:divBdr>
              <w:divsChild>
                <w:div w:id="128669502">
                  <w:marLeft w:val="0"/>
                  <w:marRight w:val="0"/>
                  <w:marTop w:val="0"/>
                  <w:marBottom w:val="0"/>
                  <w:divBdr>
                    <w:top w:val="none" w:sz="0" w:space="0" w:color="auto"/>
                    <w:left w:val="none" w:sz="0" w:space="0" w:color="auto"/>
                    <w:bottom w:val="none" w:sz="0" w:space="0" w:color="auto"/>
                    <w:right w:val="none" w:sz="0" w:space="0" w:color="auto"/>
                  </w:divBdr>
                  <w:divsChild>
                    <w:div w:id="93551647">
                      <w:marLeft w:val="0"/>
                      <w:marRight w:val="0"/>
                      <w:marTop w:val="0"/>
                      <w:marBottom w:val="0"/>
                      <w:divBdr>
                        <w:top w:val="none" w:sz="0" w:space="0" w:color="auto"/>
                        <w:left w:val="none" w:sz="0" w:space="0" w:color="auto"/>
                        <w:bottom w:val="none" w:sz="0" w:space="0" w:color="auto"/>
                        <w:right w:val="none" w:sz="0" w:space="0" w:color="auto"/>
                      </w:divBdr>
                    </w:div>
                    <w:div w:id="1491871719">
                      <w:marLeft w:val="0"/>
                      <w:marRight w:val="0"/>
                      <w:marTop w:val="0"/>
                      <w:marBottom w:val="0"/>
                      <w:divBdr>
                        <w:top w:val="none" w:sz="0" w:space="0" w:color="auto"/>
                        <w:left w:val="none" w:sz="0" w:space="0" w:color="auto"/>
                        <w:bottom w:val="none" w:sz="0" w:space="0" w:color="auto"/>
                        <w:right w:val="none" w:sz="0" w:space="0" w:color="auto"/>
                      </w:divBdr>
                    </w:div>
                    <w:div w:id="10347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74624">
      <w:bodyDiv w:val="1"/>
      <w:marLeft w:val="0"/>
      <w:marRight w:val="0"/>
      <w:marTop w:val="0"/>
      <w:marBottom w:val="0"/>
      <w:divBdr>
        <w:top w:val="none" w:sz="0" w:space="0" w:color="auto"/>
        <w:left w:val="none" w:sz="0" w:space="0" w:color="auto"/>
        <w:bottom w:val="none" w:sz="0" w:space="0" w:color="auto"/>
        <w:right w:val="none" w:sz="0" w:space="0" w:color="auto"/>
      </w:divBdr>
      <w:divsChild>
        <w:div w:id="1652053400">
          <w:marLeft w:val="0"/>
          <w:marRight w:val="0"/>
          <w:marTop w:val="0"/>
          <w:marBottom w:val="0"/>
          <w:divBdr>
            <w:top w:val="none" w:sz="0" w:space="0" w:color="auto"/>
            <w:left w:val="none" w:sz="0" w:space="0" w:color="auto"/>
            <w:bottom w:val="none" w:sz="0" w:space="0" w:color="auto"/>
            <w:right w:val="none" w:sz="0" w:space="0" w:color="auto"/>
          </w:divBdr>
          <w:divsChild>
            <w:div w:id="444738195">
              <w:marLeft w:val="0"/>
              <w:marRight w:val="0"/>
              <w:marTop w:val="0"/>
              <w:marBottom w:val="0"/>
              <w:divBdr>
                <w:top w:val="none" w:sz="0" w:space="0" w:color="auto"/>
                <w:left w:val="none" w:sz="0" w:space="0" w:color="auto"/>
                <w:bottom w:val="none" w:sz="0" w:space="0" w:color="auto"/>
                <w:right w:val="none" w:sz="0" w:space="0" w:color="auto"/>
              </w:divBdr>
              <w:divsChild>
                <w:div w:id="722220839">
                  <w:marLeft w:val="0"/>
                  <w:marRight w:val="0"/>
                  <w:marTop w:val="0"/>
                  <w:marBottom w:val="0"/>
                  <w:divBdr>
                    <w:top w:val="none" w:sz="0" w:space="0" w:color="auto"/>
                    <w:left w:val="none" w:sz="0" w:space="0" w:color="auto"/>
                    <w:bottom w:val="none" w:sz="0" w:space="0" w:color="auto"/>
                    <w:right w:val="none" w:sz="0" w:space="0" w:color="auto"/>
                  </w:divBdr>
                  <w:divsChild>
                    <w:div w:id="2074159311">
                      <w:marLeft w:val="0"/>
                      <w:marRight w:val="0"/>
                      <w:marTop w:val="0"/>
                      <w:marBottom w:val="0"/>
                      <w:divBdr>
                        <w:top w:val="none" w:sz="0" w:space="0" w:color="auto"/>
                        <w:left w:val="none" w:sz="0" w:space="0" w:color="auto"/>
                        <w:bottom w:val="none" w:sz="0" w:space="0" w:color="auto"/>
                        <w:right w:val="none" w:sz="0" w:space="0" w:color="auto"/>
                      </w:divBdr>
                      <w:divsChild>
                        <w:div w:id="1301110421">
                          <w:marLeft w:val="0"/>
                          <w:marRight w:val="0"/>
                          <w:marTop w:val="0"/>
                          <w:marBottom w:val="0"/>
                          <w:divBdr>
                            <w:top w:val="none" w:sz="0" w:space="0" w:color="auto"/>
                            <w:left w:val="none" w:sz="0" w:space="0" w:color="auto"/>
                            <w:bottom w:val="none" w:sz="0" w:space="0" w:color="auto"/>
                            <w:right w:val="none" w:sz="0" w:space="0" w:color="auto"/>
                          </w:divBdr>
                        </w:div>
                        <w:div w:id="595098486">
                          <w:marLeft w:val="0"/>
                          <w:marRight w:val="0"/>
                          <w:marTop w:val="0"/>
                          <w:marBottom w:val="0"/>
                          <w:divBdr>
                            <w:top w:val="none" w:sz="0" w:space="0" w:color="auto"/>
                            <w:left w:val="none" w:sz="0" w:space="0" w:color="auto"/>
                            <w:bottom w:val="none" w:sz="0" w:space="0" w:color="auto"/>
                            <w:right w:val="none" w:sz="0" w:space="0" w:color="auto"/>
                          </w:divBdr>
                        </w:div>
                        <w:div w:id="274141402">
                          <w:marLeft w:val="0"/>
                          <w:marRight w:val="0"/>
                          <w:marTop w:val="0"/>
                          <w:marBottom w:val="0"/>
                          <w:divBdr>
                            <w:top w:val="none" w:sz="0" w:space="0" w:color="auto"/>
                            <w:left w:val="none" w:sz="0" w:space="0" w:color="auto"/>
                            <w:bottom w:val="none" w:sz="0" w:space="0" w:color="auto"/>
                            <w:right w:val="none" w:sz="0" w:space="0" w:color="auto"/>
                          </w:divBdr>
                        </w:div>
                        <w:div w:id="252781283">
                          <w:marLeft w:val="0"/>
                          <w:marRight w:val="0"/>
                          <w:marTop w:val="0"/>
                          <w:marBottom w:val="0"/>
                          <w:divBdr>
                            <w:top w:val="none" w:sz="0" w:space="0" w:color="auto"/>
                            <w:left w:val="none" w:sz="0" w:space="0" w:color="auto"/>
                            <w:bottom w:val="none" w:sz="0" w:space="0" w:color="auto"/>
                            <w:right w:val="none" w:sz="0" w:space="0" w:color="auto"/>
                          </w:divBdr>
                        </w:div>
                        <w:div w:id="4546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159124">
      <w:bodyDiv w:val="1"/>
      <w:marLeft w:val="0"/>
      <w:marRight w:val="0"/>
      <w:marTop w:val="0"/>
      <w:marBottom w:val="0"/>
      <w:divBdr>
        <w:top w:val="none" w:sz="0" w:space="0" w:color="auto"/>
        <w:left w:val="none" w:sz="0" w:space="0" w:color="auto"/>
        <w:bottom w:val="none" w:sz="0" w:space="0" w:color="auto"/>
        <w:right w:val="none" w:sz="0" w:space="0" w:color="auto"/>
      </w:divBdr>
      <w:divsChild>
        <w:div w:id="1291202979">
          <w:marLeft w:val="0"/>
          <w:marRight w:val="0"/>
          <w:marTop w:val="0"/>
          <w:marBottom w:val="0"/>
          <w:divBdr>
            <w:top w:val="none" w:sz="0" w:space="0" w:color="auto"/>
            <w:left w:val="none" w:sz="0" w:space="0" w:color="auto"/>
            <w:bottom w:val="none" w:sz="0" w:space="0" w:color="auto"/>
            <w:right w:val="none" w:sz="0" w:space="0" w:color="auto"/>
          </w:divBdr>
          <w:divsChild>
            <w:div w:id="628634643">
              <w:marLeft w:val="0"/>
              <w:marRight w:val="0"/>
              <w:marTop w:val="0"/>
              <w:marBottom w:val="0"/>
              <w:divBdr>
                <w:top w:val="none" w:sz="0" w:space="0" w:color="auto"/>
                <w:left w:val="none" w:sz="0" w:space="0" w:color="auto"/>
                <w:bottom w:val="none" w:sz="0" w:space="0" w:color="auto"/>
                <w:right w:val="none" w:sz="0" w:space="0" w:color="auto"/>
              </w:divBdr>
              <w:divsChild>
                <w:div w:id="602735004">
                  <w:marLeft w:val="0"/>
                  <w:marRight w:val="0"/>
                  <w:marTop w:val="0"/>
                  <w:marBottom w:val="0"/>
                  <w:divBdr>
                    <w:top w:val="none" w:sz="0" w:space="0" w:color="auto"/>
                    <w:left w:val="none" w:sz="0" w:space="0" w:color="auto"/>
                    <w:bottom w:val="none" w:sz="0" w:space="0" w:color="auto"/>
                    <w:right w:val="none" w:sz="0" w:space="0" w:color="auto"/>
                  </w:divBdr>
                  <w:divsChild>
                    <w:div w:id="2133786880">
                      <w:marLeft w:val="0"/>
                      <w:marRight w:val="0"/>
                      <w:marTop w:val="0"/>
                      <w:marBottom w:val="0"/>
                      <w:divBdr>
                        <w:top w:val="none" w:sz="0" w:space="0" w:color="auto"/>
                        <w:left w:val="none" w:sz="0" w:space="0" w:color="auto"/>
                        <w:bottom w:val="none" w:sz="0" w:space="0" w:color="auto"/>
                        <w:right w:val="none" w:sz="0" w:space="0" w:color="auto"/>
                      </w:divBdr>
                    </w:div>
                    <w:div w:id="1902983608">
                      <w:marLeft w:val="0"/>
                      <w:marRight w:val="0"/>
                      <w:marTop w:val="0"/>
                      <w:marBottom w:val="0"/>
                      <w:divBdr>
                        <w:top w:val="none" w:sz="0" w:space="0" w:color="auto"/>
                        <w:left w:val="none" w:sz="0" w:space="0" w:color="auto"/>
                        <w:bottom w:val="none" w:sz="0" w:space="0" w:color="auto"/>
                        <w:right w:val="none" w:sz="0" w:space="0" w:color="auto"/>
                      </w:divBdr>
                      <w:divsChild>
                        <w:div w:id="1952475770">
                          <w:marLeft w:val="0"/>
                          <w:marRight w:val="0"/>
                          <w:marTop w:val="0"/>
                          <w:marBottom w:val="0"/>
                          <w:divBdr>
                            <w:top w:val="none" w:sz="0" w:space="0" w:color="auto"/>
                            <w:left w:val="none" w:sz="0" w:space="0" w:color="auto"/>
                            <w:bottom w:val="none" w:sz="0" w:space="0" w:color="auto"/>
                            <w:right w:val="none" w:sz="0" w:space="0" w:color="auto"/>
                          </w:divBdr>
                        </w:div>
                        <w:div w:id="42559668">
                          <w:marLeft w:val="0"/>
                          <w:marRight w:val="0"/>
                          <w:marTop w:val="0"/>
                          <w:marBottom w:val="0"/>
                          <w:divBdr>
                            <w:top w:val="none" w:sz="0" w:space="0" w:color="auto"/>
                            <w:left w:val="none" w:sz="0" w:space="0" w:color="auto"/>
                            <w:bottom w:val="none" w:sz="0" w:space="0" w:color="auto"/>
                            <w:right w:val="none" w:sz="0" w:space="0" w:color="auto"/>
                          </w:divBdr>
                        </w:div>
                      </w:divsChild>
                    </w:div>
                    <w:div w:id="1307317825">
                      <w:marLeft w:val="0"/>
                      <w:marRight w:val="0"/>
                      <w:marTop w:val="0"/>
                      <w:marBottom w:val="0"/>
                      <w:divBdr>
                        <w:top w:val="none" w:sz="0" w:space="0" w:color="auto"/>
                        <w:left w:val="none" w:sz="0" w:space="0" w:color="auto"/>
                        <w:bottom w:val="none" w:sz="0" w:space="0" w:color="auto"/>
                        <w:right w:val="none" w:sz="0" w:space="0" w:color="auto"/>
                      </w:divBdr>
                    </w:div>
                    <w:div w:id="1512453644">
                      <w:marLeft w:val="0"/>
                      <w:marRight w:val="0"/>
                      <w:marTop w:val="0"/>
                      <w:marBottom w:val="0"/>
                      <w:divBdr>
                        <w:top w:val="none" w:sz="0" w:space="0" w:color="auto"/>
                        <w:left w:val="none" w:sz="0" w:space="0" w:color="auto"/>
                        <w:bottom w:val="none" w:sz="0" w:space="0" w:color="auto"/>
                        <w:right w:val="none" w:sz="0" w:space="0" w:color="auto"/>
                      </w:divBdr>
                    </w:div>
                    <w:div w:id="1943415566">
                      <w:marLeft w:val="0"/>
                      <w:marRight w:val="0"/>
                      <w:marTop w:val="0"/>
                      <w:marBottom w:val="0"/>
                      <w:divBdr>
                        <w:top w:val="none" w:sz="0" w:space="0" w:color="auto"/>
                        <w:left w:val="none" w:sz="0" w:space="0" w:color="auto"/>
                        <w:bottom w:val="none" w:sz="0" w:space="0" w:color="auto"/>
                        <w:right w:val="none" w:sz="0" w:space="0" w:color="auto"/>
                      </w:divBdr>
                    </w:div>
                    <w:div w:id="1478107911">
                      <w:marLeft w:val="0"/>
                      <w:marRight w:val="0"/>
                      <w:marTop w:val="0"/>
                      <w:marBottom w:val="0"/>
                      <w:divBdr>
                        <w:top w:val="none" w:sz="0" w:space="0" w:color="auto"/>
                        <w:left w:val="none" w:sz="0" w:space="0" w:color="auto"/>
                        <w:bottom w:val="none" w:sz="0" w:space="0" w:color="auto"/>
                        <w:right w:val="none" w:sz="0" w:space="0" w:color="auto"/>
                      </w:divBdr>
                    </w:div>
                    <w:div w:id="279457854">
                      <w:marLeft w:val="0"/>
                      <w:marRight w:val="0"/>
                      <w:marTop w:val="0"/>
                      <w:marBottom w:val="0"/>
                      <w:divBdr>
                        <w:top w:val="none" w:sz="0" w:space="0" w:color="auto"/>
                        <w:left w:val="none" w:sz="0" w:space="0" w:color="auto"/>
                        <w:bottom w:val="none" w:sz="0" w:space="0" w:color="auto"/>
                        <w:right w:val="none" w:sz="0" w:space="0" w:color="auto"/>
                      </w:divBdr>
                      <w:divsChild>
                        <w:div w:id="308170324">
                          <w:marLeft w:val="0"/>
                          <w:marRight w:val="0"/>
                          <w:marTop w:val="0"/>
                          <w:marBottom w:val="0"/>
                          <w:divBdr>
                            <w:top w:val="none" w:sz="0" w:space="0" w:color="auto"/>
                            <w:left w:val="none" w:sz="0" w:space="0" w:color="auto"/>
                            <w:bottom w:val="none" w:sz="0" w:space="0" w:color="auto"/>
                            <w:right w:val="none" w:sz="0" w:space="0" w:color="auto"/>
                          </w:divBdr>
                        </w:div>
                      </w:divsChild>
                    </w:div>
                    <w:div w:id="1361511159">
                      <w:marLeft w:val="0"/>
                      <w:marRight w:val="0"/>
                      <w:marTop w:val="0"/>
                      <w:marBottom w:val="0"/>
                      <w:divBdr>
                        <w:top w:val="none" w:sz="0" w:space="0" w:color="auto"/>
                        <w:left w:val="none" w:sz="0" w:space="0" w:color="auto"/>
                        <w:bottom w:val="none" w:sz="0" w:space="0" w:color="auto"/>
                        <w:right w:val="none" w:sz="0" w:space="0" w:color="auto"/>
                      </w:divBdr>
                    </w:div>
                    <w:div w:id="1088116292">
                      <w:marLeft w:val="0"/>
                      <w:marRight w:val="0"/>
                      <w:marTop w:val="0"/>
                      <w:marBottom w:val="0"/>
                      <w:divBdr>
                        <w:top w:val="none" w:sz="0" w:space="0" w:color="auto"/>
                        <w:left w:val="none" w:sz="0" w:space="0" w:color="auto"/>
                        <w:bottom w:val="none" w:sz="0" w:space="0" w:color="auto"/>
                        <w:right w:val="none" w:sz="0" w:space="0" w:color="auto"/>
                      </w:divBdr>
                    </w:div>
                    <w:div w:id="2124491356">
                      <w:marLeft w:val="0"/>
                      <w:marRight w:val="0"/>
                      <w:marTop w:val="0"/>
                      <w:marBottom w:val="0"/>
                      <w:divBdr>
                        <w:top w:val="none" w:sz="0" w:space="0" w:color="auto"/>
                        <w:left w:val="none" w:sz="0" w:space="0" w:color="auto"/>
                        <w:bottom w:val="none" w:sz="0" w:space="0" w:color="auto"/>
                        <w:right w:val="none" w:sz="0" w:space="0" w:color="auto"/>
                      </w:divBdr>
                    </w:div>
                    <w:div w:id="668600879">
                      <w:marLeft w:val="0"/>
                      <w:marRight w:val="0"/>
                      <w:marTop w:val="0"/>
                      <w:marBottom w:val="0"/>
                      <w:divBdr>
                        <w:top w:val="none" w:sz="0" w:space="0" w:color="auto"/>
                        <w:left w:val="none" w:sz="0" w:space="0" w:color="auto"/>
                        <w:bottom w:val="none" w:sz="0" w:space="0" w:color="auto"/>
                        <w:right w:val="none" w:sz="0" w:space="0" w:color="auto"/>
                      </w:divBdr>
                    </w:div>
                    <w:div w:id="865482183">
                      <w:marLeft w:val="0"/>
                      <w:marRight w:val="0"/>
                      <w:marTop w:val="0"/>
                      <w:marBottom w:val="0"/>
                      <w:divBdr>
                        <w:top w:val="none" w:sz="0" w:space="0" w:color="auto"/>
                        <w:left w:val="none" w:sz="0" w:space="0" w:color="auto"/>
                        <w:bottom w:val="none" w:sz="0" w:space="0" w:color="auto"/>
                        <w:right w:val="none" w:sz="0" w:space="0" w:color="auto"/>
                      </w:divBdr>
                    </w:div>
                    <w:div w:id="623656879">
                      <w:marLeft w:val="0"/>
                      <w:marRight w:val="0"/>
                      <w:marTop w:val="0"/>
                      <w:marBottom w:val="0"/>
                      <w:divBdr>
                        <w:top w:val="none" w:sz="0" w:space="0" w:color="auto"/>
                        <w:left w:val="none" w:sz="0" w:space="0" w:color="auto"/>
                        <w:bottom w:val="none" w:sz="0" w:space="0" w:color="auto"/>
                        <w:right w:val="none" w:sz="0" w:space="0" w:color="auto"/>
                      </w:divBdr>
                    </w:div>
                    <w:div w:id="351809367">
                      <w:marLeft w:val="0"/>
                      <w:marRight w:val="0"/>
                      <w:marTop w:val="0"/>
                      <w:marBottom w:val="0"/>
                      <w:divBdr>
                        <w:top w:val="none" w:sz="0" w:space="0" w:color="auto"/>
                        <w:left w:val="none" w:sz="0" w:space="0" w:color="auto"/>
                        <w:bottom w:val="none" w:sz="0" w:space="0" w:color="auto"/>
                        <w:right w:val="none" w:sz="0" w:space="0" w:color="auto"/>
                      </w:divBdr>
                    </w:div>
                    <w:div w:id="639924490">
                      <w:marLeft w:val="0"/>
                      <w:marRight w:val="0"/>
                      <w:marTop w:val="0"/>
                      <w:marBottom w:val="0"/>
                      <w:divBdr>
                        <w:top w:val="none" w:sz="0" w:space="0" w:color="auto"/>
                        <w:left w:val="none" w:sz="0" w:space="0" w:color="auto"/>
                        <w:bottom w:val="none" w:sz="0" w:space="0" w:color="auto"/>
                        <w:right w:val="none" w:sz="0" w:space="0" w:color="auto"/>
                      </w:divBdr>
                    </w:div>
                    <w:div w:id="1948272094">
                      <w:marLeft w:val="0"/>
                      <w:marRight w:val="0"/>
                      <w:marTop w:val="0"/>
                      <w:marBottom w:val="0"/>
                      <w:divBdr>
                        <w:top w:val="none" w:sz="0" w:space="0" w:color="auto"/>
                        <w:left w:val="none" w:sz="0" w:space="0" w:color="auto"/>
                        <w:bottom w:val="none" w:sz="0" w:space="0" w:color="auto"/>
                        <w:right w:val="none" w:sz="0" w:space="0" w:color="auto"/>
                      </w:divBdr>
                    </w:div>
                    <w:div w:id="16460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74191">
      <w:bodyDiv w:val="1"/>
      <w:marLeft w:val="0"/>
      <w:marRight w:val="0"/>
      <w:marTop w:val="0"/>
      <w:marBottom w:val="0"/>
      <w:divBdr>
        <w:top w:val="none" w:sz="0" w:space="0" w:color="auto"/>
        <w:left w:val="none" w:sz="0" w:space="0" w:color="auto"/>
        <w:bottom w:val="none" w:sz="0" w:space="0" w:color="auto"/>
        <w:right w:val="none" w:sz="0" w:space="0" w:color="auto"/>
      </w:divBdr>
      <w:divsChild>
        <w:div w:id="731851814">
          <w:marLeft w:val="0"/>
          <w:marRight w:val="0"/>
          <w:marTop w:val="0"/>
          <w:marBottom w:val="0"/>
          <w:divBdr>
            <w:top w:val="none" w:sz="0" w:space="0" w:color="auto"/>
            <w:left w:val="none" w:sz="0" w:space="0" w:color="auto"/>
            <w:bottom w:val="none" w:sz="0" w:space="0" w:color="auto"/>
            <w:right w:val="none" w:sz="0" w:space="0" w:color="auto"/>
          </w:divBdr>
          <w:divsChild>
            <w:div w:id="1047532153">
              <w:marLeft w:val="0"/>
              <w:marRight w:val="0"/>
              <w:marTop w:val="0"/>
              <w:marBottom w:val="0"/>
              <w:divBdr>
                <w:top w:val="none" w:sz="0" w:space="0" w:color="auto"/>
                <w:left w:val="none" w:sz="0" w:space="0" w:color="auto"/>
                <w:bottom w:val="none" w:sz="0" w:space="0" w:color="auto"/>
                <w:right w:val="none" w:sz="0" w:space="0" w:color="auto"/>
              </w:divBdr>
              <w:divsChild>
                <w:div w:id="1195994811">
                  <w:marLeft w:val="0"/>
                  <w:marRight w:val="0"/>
                  <w:marTop w:val="0"/>
                  <w:marBottom w:val="0"/>
                  <w:divBdr>
                    <w:top w:val="none" w:sz="0" w:space="0" w:color="auto"/>
                    <w:left w:val="none" w:sz="0" w:space="0" w:color="auto"/>
                    <w:bottom w:val="none" w:sz="0" w:space="0" w:color="auto"/>
                    <w:right w:val="none" w:sz="0" w:space="0" w:color="auto"/>
                  </w:divBdr>
                  <w:divsChild>
                    <w:div w:id="223683544">
                      <w:marLeft w:val="0"/>
                      <w:marRight w:val="0"/>
                      <w:marTop w:val="0"/>
                      <w:marBottom w:val="0"/>
                      <w:divBdr>
                        <w:top w:val="none" w:sz="0" w:space="0" w:color="auto"/>
                        <w:left w:val="none" w:sz="0" w:space="0" w:color="auto"/>
                        <w:bottom w:val="none" w:sz="0" w:space="0" w:color="auto"/>
                        <w:right w:val="none" w:sz="0" w:space="0" w:color="auto"/>
                      </w:divBdr>
                      <w:divsChild>
                        <w:div w:id="1179080687">
                          <w:marLeft w:val="0"/>
                          <w:marRight w:val="0"/>
                          <w:marTop w:val="0"/>
                          <w:marBottom w:val="0"/>
                          <w:divBdr>
                            <w:top w:val="none" w:sz="0" w:space="0" w:color="auto"/>
                            <w:left w:val="none" w:sz="0" w:space="0" w:color="auto"/>
                            <w:bottom w:val="none" w:sz="0" w:space="0" w:color="auto"/>
                            <w:right w:val="none" w:sz="0" w:space="0" w:color="auto"/>
                          </w:divBdr>
                          <w:divsChild>
                            <w:div w:id="1011681863">
                              <w:marLeft w:val="0"/>
                              <w:marRight w:val="0"/>
                              <w:marTop w:val="0"/>
                              <w:marBottom w:val="0"/>
                              <w:divBdr>
                                <w:top w:val="none" w:sz="0" w:space="0" w:color="auto"/>
                                <w:left w:val="none" w:sz="0" w:space="0" w:color="auto"/>
                                <w:bottom w:val="none" w:sz="0" w:space="0" w:color="auto"/>
                                <w:right w:val="none" w:sz="0" w:space="0" w:color="auto"/>
                              </w:divBdr>
                              <w:divsChild>
                                <w:div w:id="16637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15817">
                      <w:marLeft w:val="0"/>
                      <w:marRight w:val="0"/>
                      <w:marTop w:val="0"/>
                      <w:marBottom w:val="0"/>
                      <w:divBdr>
                        <w:top w:val="none" w:sz="0" w:space="0" w:color="auto"/>
                        <w:left w:val="none" w:sz="0" w:space="0" w:color="auto"/>
                        <w:bottom w:val="none" w:sz="0" w:space="0" w:color="auto"/>
                        <w:right w:val="none" w:sz="0" w:space="0" w:color="auto"/>
                      </w:divBdr>
                    </w:div>
                    <w:div w:id="1272325901">
                      <w:marLeft w:val="0"/>
                      <w:marRight w:val="0"/>
                      <w:marTop w:val="0"/>
                      <w:marBottom w:val="0"/>
                      <w:divBdr>
                        <w:top w:val="none" w:sz="0" w:space="0" w:color="auto"/>
                        <w:left w:val="none" w:sz="0" w:space="0" w:color="auto"/>
                        <w:bottom w:val="none" w:sz="0" w:space="0" w:color="auto"/>
                        <w:right w:val="none" w:sz="0" w:space="0" w:color="auto"/>
                      </w:divBdr>
                      <w:divsChild>
                        <w:div w:id="691765099">
                          <w:marLeft w:val="0"/>
                          <w:marRight w:val="0"/>
                          <w:marTop w:val="0"/>
                          <w:marBottom w:val="0"/>
                          <w:divBdr>
                            <w:top w:val="none" w:sz="0" w:space="0" w:color="auto"/>
                            <w:left w:val="none" w:sz="0" w:space="0" w:color="auto"/>
                            <w:bottom w:val="none" w:sz="0" w:space="0" w:color="auto"/>
                            <w:right w:val="none" w:sz="0" w:space="0" w:color="auto"/>
                          </w:divBdr>
                        </w:div>
                        <w:div w:id="1312294816">
                          <w:marLeft w:val="0"/>
                          <w:marRight w:val="0"/>
                          <w:marTop w:val="0"/>
                          <w:marBottom w:val="0"/>
                          <w:divBdr>
                            <w:top w:val="none" w:sz="0" w:space="0" w:color="auto"/>
                            <w:left w:val="none" w:sz="0" w:space="0" w:color="auto"/>
                            <w:bottom w:val="none" w:sz="0" w:space="0" w:color="auto"/>
                            <w:right w:val="none" w:sz="0" w:space="0" w:color="auto"/>
                          </w:divBdr>
                        </w:div>
                        <w:div w:id="894121402">
                          <w:marLeft w:val="0"/>
                          <w:marRight w:val="0"/>
                          <w:marTop w:val="0"/>
                          <w:marBottom w:val="0"/>
                          <w:divBdr>
                            <w:top w:val="none" w:sz="0" w:space="0" w:color="auto"/>
                            <w:left w:val="none" w:sz="0" w:space="0" w:color="auto"/>
                            <w:bottom w:val="none" w:sz="0" w:space="0" w:color="auto"/>
                            <w:right w:val="none" w:sz="0" w:space="0" w:color="auto"/>
                          </w:divBdr>
                          <w:divsChild>
                            <w:div w:id="194315829">
                              <w:marLeft w:val="0"/>
                              <w:marRight w:val="0"/>
                              <w:marTop w:val="0"/>
                              <w:marBottom w:val="0"/>
                              <w:divBdr>
                                <w:top w:val="none" w:sz="0" w:space="0" w:color="auto"/>
                                <w:left w:val="none" w:sz="0" w:space="0" w:color="auto"/>
                                <w:bottom w:val="none" w:sz="0" w:space="0" w:color="auto"/>
                                <w:right w:val="none" w:sz="0" w:space="0" w:color="auto"/>
                              </w:divBdr>
                            </w:div>
                          </w:divsChild>
                        </w:div>
                        <w:div w:id="942809121">
                          <w:marLeft w:val="0"/>
                          <w:marRight w:val="0"/>
                          <w:marTop w:val="0"/>
                          <w:marBottom w:val="0"/>
                          <w:divBdr>
                            <w:top w:val="none" w:sz="0" w:space="0" w:color="auto"/>
                            <w:left w:val="none" w:sz="0" w:space="0" w:color="auto"/>
                            <w:bottom w:val="none" w:sz="0" w:space="0" w:color="auto"/>
                            <w:right w:val="none" w:sz="0" w:space="0" w:color="auto"/>
                          </w:divBdr>
                        </w:div>
                        <w:div w:id="1661234602">
                          <w:marLeft w:val="0"/>
                          <w:marRight w:val="0"/>
                          <w:marTop w:val="0"/>
                          <w:marBottom w:val="0"/>
                          <w:divBdr>
                            <w:top w:val="none" w:sz="0" w:space="0" w:color="auto"/>
                            <w:left w:val="none" w:sz="0" w:space="0" w:color="auto"/>
                            <w:bottom w:val="none" w:sz="0" w:space="0" w:color="auto"/>
                            <w:right w:val="none" w:sz="0" w:space="0" w:color="auto"/>
                          </w:divBdr>
                        </w:div>
                        <w:div w:id="1239748507">
                          <w:marLeft w:val="0"/>
                          <w:marRight w:val="0"/>
                          <w:marTop w:val="0"/>
                          <w:marBottom w:val="0"/>
                          <w:divBdr>
                            <w:top w:val="none" w:sz="0" w:space="0" w:color="auto"/>
                            <w:left w:val="none" w:sz="0" w:space="0" w:color="auto"/>
                            <w:bottom w:val="none" w:sz="0" w:space="0" w:color="auto"/>
                            <w:right w:val="none" w:sz="0" w:space="0" w:color="auto"/>
                          </w:divBdr>
                        </w:div>
                      </w:divsChild>
                    </w:div>
                    <w:div w:id="750392713">
                      <w:marLeft w:val="0"/>
                      <w:marRight w:val="0"/>
                      <w:marTop w:val="0"/>
                      <w:marBottom w:val="0"/>
                      <w:divBdr>
                        <w:top w:val="none" w:sz="0" w:space="0" w:color="auto"/>
                        <w:left w:val="none" w:sz="0" w:space="0" w:color="auto"/>
                        <w:bottom w:val="none" w:sz="0" w:space="0" w:color="auto"/>
                        <w:right w:val="none" w:sz="0" w:space="0" w:color="auto"/>
                      </w:divBdr>
                    </w:div>
                    <w:div w:id="1355377393">
                      <w:marLeft w:val="0"/>
                      <w:marRight w:val="0"/>
                      <w:marTop w:val="0"/>
                      <w:marBottom w:val="0"/>
                      <w:divBdr>
                        <w:top w:val="none" w:sz="0" w:space="0" w:color="auto"/>
                        <w:left w:val="none" w:sz="0" w:space="0" w:color="auto"/>
                        <w:bottom w:val="none" w:sz="0" w:space="0" w:color="auto"/>
                        <w:right w:val="none" w:sz="0" w:space="0" w:color="auto"/>
                      </w:divBdr>
                    </w:div>
                    <w:div w:id="1198391329">
                      <w:marLeft w:val="0"/>
                      <w:marRight w:val="0"/>
                      <w:marTop w:val="0"/>
                      <w:marBottom w:val="0"/>
                      <w:divBdr>
                        <w:top w:val="none" w:sz="0" w:space="0" w:color="auto"/>
                        <w:left w:val="none" w:sz="0" w:space="0" w:color="auto"/>
                        <w:bottom w:val="none" w:sz="0" w:space="0" w:color="auto"/>
                        <w:right w:val="none" w:sz="0" w:space="0" w:color="auto"/>
                      </w:divBdr>
                    </w:div>
                    <w:div w:id="672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08144">
      <w:bodyDiv w:val="1"/>
      <w:marLeft w:val="0"/>
      <w:marRight w:val="0"/>
      <w:marTop w:val="0"/>
      <w:marBottom w:val="0"/>
      <w:divBdr>
        <w:top w:val="none" w:sz="0" w:space="0" w:color="auto"/>
        <w:left w:val="none" w:sz="0" w:space="0" w:color="auto"/>
        <w:bottom w:val="none" w:sz="0" w:space="0" w:color="auto"/>
        <w:right w:val="none" w:sz="0" w:space="0" w:color="auto"/>
      </w:divBdr>
      <w:divsChild>
        <w:div w:id="1455254534">
          <w:marLeft w:val="0"/>
          <w:marRight w:val="0"/>
          <w:marTop w:val="0"/>
          <w:marBottom w:val="0"/>
          <w:divBdr>
            <w:top w:val="none" w:sz="0" w:space="0" w:color="auto"/>
            <w:left w:val="none" w:sz="0" w:space="0" w:color="auto"/>
            <w:bottom w:val="none" w:sz="0" w:space="0" w:color="auto"/>
            <w:right w:val="none" w:sz="0" w:space="0" w:color="auto"/>
          </w:divBdr>
          <w:divsChild>
            <w:div w:id="1128355705">
              <w:marLeft w:val="0"/>
              <w:marRight w:val="0"/>
              <w:marTop w:val="0"/>
              <w:marBottom w:val="0"/>
              <w:divBdr>
                <w:top w:val="none" w:sz="0" w:space="0" w:color="auto"/>
                <w:left w:val="none" w:sz="0" w:space="0" w:color="auto"/>
                <w:bottom w:val="none" w:sz="0" w:space="0" w:color="auto"/>
                <w:right w:val="none" w:sz="0" w:space="0" w:color="auto"/>
              </w:divBdr>
              <w:divsChild>
                <w:div w:id="878863074">
                  <w:marLeft w:val="0"/>
                  <w:marRight w:val="0"/>
                  <w:marTop w:val="0"/>
                  <w:marBottom w:val="0"/>
                  <w:divBdr>
                    <w:top w:val="none" w:sz="0" w:space="0" w:color="auto"/>
                    <w:left w:val="none" w:sz="0" w:space="0" w:color="auto"/>
                    <w:bottom w:val="none" w:sz="0" w:space="0" w:color="auto"/>
                    <w:right w:val="none" w:sz="0" w:space="0" w:color="auto"/>
                  </w:divBdr>
                  <w:divsChild>
                    <w:div w:id="2023162669">
                      <w:marLeft w:val="0"/>
                      <w:marRight w:val="0"/>
                      <w:marTop w:val="0"/>
                      <w:marBottom w:val="0"/>
                      <w:divBdr>
                        <w:top w:val="none" w:sz="0" w:space="0" w:color="auto"/>
                        <w:left w:val="none" w:sz="0" w:space="0" w:color="auto"/>
                        <w:bottom w:val="none" w:sz="0" w:space="0" w:color="auto"/>
                        <w:right w:val="none" w:sz="0" w:space="0" w:color="auto"/>
                      </w:divBdr>
                      <w:divsChild>
                        <w:div w:id="2001039937">
                          <w:marLeft w:val="0"/>
                          <w:marRight w:val="0"/>
                          <w:marTop w:val="0"/>
                          <w:marBottom w:val="0"/>
                          <w:divBdr>
                            <w:top w:val="none" w:sz="0" w:space="0" w:color="auto"/>
                            <w:left w:val="none" w:sz="0" w:space="0" w:color="auto"/>
                            <w:bottom w:val="none" w:sz="0" w:space="0" w:color="auto"/>
                            <w:right w:val="none" w:sz="0" w:space="0" w:color="auto"/>
                          </w:divBdr>
                        </w:div>
                        <w:div w:id="1336761576">
                          <w:marLeft w:val="0"/>
                          <w:marRight w:val="0"/>
                          <w:marTop w:val="0"/>
                          <w:marBottom w:val="0"/>
                          <w:divBdr>
                            <w:top w:val="none" w:sz="0" w:space="0" w:color="auto"/>
                            <w:left w:val="none" w:sz="0" w:space="0" w:color="auto"/>
                            <w:bottom w:val="none" w:sz="0" w:space="0" w:color="auto"/>
                            <w:right w:val="none" w:sz="0" w:space="0" w:color="auto"/>
                          </w:divBdr>
                        </w:div>
                        <w:div w:id="987519755">
                          <w:marLeft w:val="0"/>
                          <w:marRight w:val="0"/>
                          <w:marTop w:val="0"/>
                          <w:marBottom w:val="0"/>
                          <w:divBdr>
                            <w:top w:val="none" w:sz="0" w:space="0" w:color="auto"/>
                            <w:left w:val="none" w:sz="0" w:space="0" w:color="auto"/>
                            <w:bottom w:val="none" w:sz="0" w:space="0" w:color="auto"/>
                            <w:right w:val="none" w:sz="0" w:space="0" w:color="auto"/>
                          </w:divBdr>
                          <w:divsChild>
                            <w:div w:id="1613053088">
                              <w:marLeft w:val="0"/>
                              <w:marRight w:val="0"/>
                              <w:marTop w:val="0"/>
                              <w:marBottom w:val="0"/>
                              <w:divBdr>
                                <w:top w:val="none" w:sz="0" w:space="0" w:color="auto"/>
                                <w:left w:val="none" w:sz="0" w:space="0" w:color="auto"/>
                                <w:bottom w:val="none" w:sz="0" w:space="0" w:color="auto"/>
                                <w:right w:val="none" w:sz="0" w:space="0" w:color="auto"/>
                              </w:divBdr>
                            </w:div>
                            <w:div w:id="1597707871">
                              <w:marLeft w:val="0"/>
                              <w:marRight w:val="0"/>
                              <w:marTop w:val="0"/>
                              <w:marBottom w:val="0"/>
                              <w:divBdr>
                                <w:top w:val="none" w:sz="0" w:space="0" w:color="auto"/>
                                <w:left w:val="none" w:sz="0" w:space="0" w:color="auto"/>
                                <w:bottom w:val="none" w:sz="0" w:space="0" w:color="auto"/>
                                <w:right w:val="none" w:sz="0" w:space="0" w:color="auto"/>
                              </w:divBdr>
                            </w:div>
                          </w:divsChild>
                        </w:div>
                        <w:div w:id="1638412038">
                          <w:marLeft w:val="0"/>
                          <w:marRight w:val="0"/>
                          <w:marTop w:val="0"/>
                          <w:marBottom w:val="0"/>
                          <w:divBdr>
                            <w:top w:val="none" w:sz="0" w:space="0" w:color="auto"/>
                            <w:left w:val="none" w:sz="0" w:space="0" w:color="auto"/>
                            <w:bottom w:val="none" w:sz="0" w:space="0" w:color="auto"/>
                            <w:right w:val="none" w:sz="0" w:space="0" w:color="auto"/>
                          </w:divBdr>
                        </w:div>
                        <w:div w:id="380595978">
                          <w:marLeft w:val="0"/>
                          <w:marRight w:val="0"/>
                          <w:marTop w:val="0"/>
                          <w:marBottom w:val="0"/>
                          <w:divBdr>
                            <w:top w:val="none" w:sz="0" w:space="0" w:color="auto"/>
                            <w:left w:val="none" w:sz="0" w:space="0" w:color="auto"/>
                            <w:bottom w:val="none" w:sz="0" w:space="0" w:color="auto"/>
                            <w:right w:val="none" w:sz="0" w:space="0" w:color="auto"/>
                          </w:divBdr>
                        </w:div>
                      </w:divsChild>
                    </w:div>
                    <w:div w:id="1327634898">
                      <w:marLeft w:val="0"/>
                      <w:marRight w:val="0"/>
                      <w:marTop w:val="0"/>
                      <w:marBottom w:val="0"/>
                      <w:divBdr>
                        <w:top w:val="none" w:sz="0" w:space="0" w:color="auto"/>
                        <w:left w:val="none" w:sz="0" w:space="0" w:color="auto"/>
                        <w:bottom w:val="none" w:sz="0" w:space="0" w:color="auto"/>
                        <w:right w:val="none" w:sz="0" w:space="0" w:color="auto"/>
                      </w:divBdr>
                    </w:div>
                    <w:div w:id="596720971">
                      <w:marLeft w:val="0"/>
                      <w:marRight w:val="0"/>
                      <w:marTop w:val="0"/>
                      <w:marBottom w:val="0"/>
                      <w:divBdr>
                        <w:top w:val="none" w:sz="0" w:space="0" w:color="auto"/>
                        <w:left w:val="none" w:sz="0" w:space="0" w:color="auto"/>
                        <w:bottom w:val="none" w:sz="0" w:space="0" w:color="auto"/>
                        <w:right w:val="none" w:sz="0" w:space="0" w:color="auto"/>
                      </w:divBdr>
                    </w:div>
                    <w:div w:id="1863286">
                      <w:marLeft w:val="0"/>
                      <w:marRight w:val="0"/>
                      <w:marTop w:val="0"/>
                      <w:marBottom w:val="0"/>
                      <w:divBdr>
                        <w:top w:val="none" w:sz="0" w:space="0" w:color="auto"/>
                        <w:left w:val="none" w:sz="0" w:space="0" w:color="auto"/>
                        <w:bottom w:val="none" w:sz="0" w:space="0" w:color="auto"/>
                        <w:right w:val="none" w:sz="0" w:space="0" w:color="auto"/>
                      </w:divBdr>
                    </w:div>
                    <w:div w:id="1036933897">
                      <w:marLeft w:val="0"/>
                      <w:marRight w:val="0"/>
                      <w:marTop w:val="0"/>
                      <w:marBottom w:val="0"/>
                      <w:divBdr>
                        <w:top w:val="none" w:sz="0" w:space="0" w:color="auto"/>
                        <w:left w:val="none" w:sz="0" w:space="0" w:color="auto"/>
                        <w:bottom w:val="none" w:sz="0" w:space="0" w:color="auto"/>
                        <w:right w:val="none" w:sz="0" w:space="0" w:color="auto"/>
                      </w:divBdr>
                    </w:div>
                    <w:div w:id="2062438999">
                      <w:marLeft w:val="0"/>
                      <w:marRight w:val="0"/>
                      <w:marTop w:val="0"/>
                      <w:marBottom w:val="0"/>
                      <w:divBdr>
                        <w:top w:val="none" w:sz="0" w:space="0" w:color="auto"/>
                        <w:left w:val="none" w:sz="0" w:space="0" w:color="auto"/>
                        <w:bottom w:val="none" w:sz="0" w:space="0" w:color="auto"/>
                        <w:right w:val="none" w:sz="0" w:space="0" w:color="auto"/>
                      </w:divBdr>
                    </w:div>
                    <w:div w:id="1875120950">
                      <w:marLeft w:val="0"/>
                      <w:marRight w:val="0"/>
                      <w:marTop w:val="0"/>
                      <w:marBottom w:val="0"/>
                      <w:divBdr>
                        <w:top w:val="none" w:sz="0" w:space="0" w:color="auto"/>
                        <w:left w:val="none" w:sz="0" w:space="0" w:color="auto"/>
                        <w:bottom w:val="none" w:sz="0" w:space="0" w:color="auto"/>
                        <w:right w:val="none" w:sz="0" w:space="0" w:color="auto"/>
                      </w:divBdr>
                    </w:div>
                    <w:div w:id="129980025">
                      <w:marLeft w:val="0"/>
                      <w:marRight w:val="0"/>
                      <w:marTop w:val="0"/>
                      <w:marBottom w:val="0"/>
                      <w:divBdr>
                        <w:top w:val="none" w:sz="0" w:space="0" w:color="auto"/>
                        <w:left w:val="none" w:sz="0" w:space="0" w:color="auto"/>
                        <w:bottom w:val="none" w:sz="0" w:space="0" w:color="auto"/>
                        <w:right w:val="none" w:sz="0" w:space="0" w:color="auto"/>
                      </w:divBdr>
                    </w:div>
                    <w:div w:id="1878933069">
                      <w:marLeft w:val="0"/>
                      <w:marRight w:val="0"/>
                      <w:marTop w:val="0"/>
                      <w:marBottom w:val="0"/>
                      <w:divBdr>
                        <w:top w:val="none" w:sz="0" w:space="0" w:color="auto"/>
                        <w:left w:val="none" w:sz="0" w:space="0" w:color="auto"/>
                        <w:bottom w:val="none" w:sz="0" w:space="0" w:color="auto"/>
                        <w:right w:val="none" w:sz="0" w:space="0" w:color="auto"/>
                      </w:divBdr>
                    </w:div>
                    <w:div w:id="87832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64162">
      <w:bodyDiv w:val="1"/>
      <w:marLeft w:val="0"/>
      <w:marRight w:val="0"/>
      <w:marTop w:val="0"/>
      <w:marBottom w:val="0"/>
      <w:divBdr>
        <w:top w:val="none" w:sz="0" w:space="0" w:color="auto"/>
        <w:left w:val="none" w:sz="0" w:space="0" w:color="auto"/>
        <w:bottom w:val="none" w:sz="0" w:space="0" w:color="auto"/>
        <w:right w:val="none" w:sz="0" w:space="0" w:color="auto"/>
      </w:divBdr>
      <w:divsChild>
        <w:div w:id="613949134">
          <w:marLeft w:val="0"/>
          <w:marRight w:val="0"/>
          <w:marTop w:val="0"/>
          <w:marBottom w:val="0"/>
          <w:divBdr>
            <w:top w:val="none" w:sz="0" w:space="0" w:color="auto"/>
            <w:left w:val="none" w:sz="0" w:space="0" w:color="auto"/>
            <w:bottom w:val="none" w:sz="0" w:space="0" w:color="auto"/>
            <w:right w:val="none" w:sz="0" w:space="0" w:color="auto"/>
          </w:divBdr>
          <w:divsChild>
            <w:div w:id="446899150">
              <w:marLeft w:val="0"/>
              <w:marRight w:val="0"/>
              <w:marTop w:val="0"/>
              <w:marBottom w:val="0"/>
              <w:divBdr>
                <w:top w:val="none" w:sz="0" w:space="0" w:color="auto"/>
                <w:left w:val="none" w:sz="0" w:space="0" w:color="auto"/>
                <w:bottom w:val="none" w:sz="0" w:space="0" w:color="auto"/>
                <w:right w:val="none" w:sz="0" w:space="0" w:color="auto"/>
              </w:divBdr>
              <w:divsChild>
                <w:div w:id="1142773017">
                  <w:marLeft w:val="0"/>
                  <w:marRight w:val="0"/>
                  <w:marTop w:val="0"/>
                  <w:marBottom w:val="0"/>
                  <w:divBdr>
                    <w:top w:val="none" w:sz="0" w:space="0" w:color="auto"/>
                    <w:left w:val="none" w:sz="0" w:space="0" w:color="auto"/>
                    <w:bottom w:val="none" w:sz="0" w:space="0" w:color="auto"/>
                    <w:right w:val="none" w:sz="0" w:space="0" w:color="auto"/>
                  </w:divBdr>
                  <w:divsChild>
                    <w:div w:id="46686731">
                      <w:marLeft w:val="0"/>
                      <w:marRight w:val="0"/>
                      <w:marTop w:val="0"/>
                      <w:marBottom w:val="0"/>
                      <w:divBdr>
                        <w:top w:val="none" w:sz="0" w:space="0" w:color="auto"/>
                        <w:left w:val="none" w:sz="0" w:space="0" w:color="auto"/>
                        <w:bottom w:val="none" w:sz="0" w:space="0" w:color="auto"/>
                        <w:right w:val="none" w:sz="0" w:space="0" w:color="auto"/>
                      </w:divBdr>
                    </w:div>
                    <w:div w:id="1689021918">
                      <w:marLeft w:val="0"/>
                      <w:marRight w:val="0"/>
                      <w:marTop w:val="0"/>
                      <w:marBottom w:val="0"/>
                      <w:divBdr>
                        <w:top w:val="none" w:sz="0" w:space="0" w:color="auto"/>
                        <w:left w:val="none" w:sz="0" w:space="0" w:color="auto"/>
                        <w:bottom w:val="none" w:sz="0" w:space="0" w:color="auto"/>
                        <w:right w:val="none" w:sz="0" w:space="0" w:color="auto"/>
                      </w:divBdr>
                      <w:divsChild>
                        <w:div w:id="199053634">
                          <w:marLeft w:val="0"/>
                          <w:marRight w:val="0"/>
                          <w:marTop w:val="0"/>
                          <w:marBottom w:val="0"/>
                          <w:divBdr>
                            <w:top w:val="none" w:sz="0" w:space="0" w:color="auto"/>
                            <w:left w:val="none" w:sz="0" w:space="0" w:color="auto"/>
                            <w:bottom w:val="none" w:sz="0" w:space="0" w:color="auto"/>
                            <w:right w:val="none" w:sz="0" w:space="0" w:color="auto"/>
                          </w:divBdr>
                          <w:divsChild>
                            <w:div w:id="291181987">
                              <w:marLeft w:val="0"/>
                              <w:marRight w:val="0"/>
                              <w:marTop w:val="0"/>
                              <w:marBottom w:val="0"/>
                              <w:divBdr>
                                <w:top w:val="none" w:sz="0" w:space="0" w:color="auto"/>
                                <w:left w:val="none" w:sz="0" w:space="0" w:color="auto"/>
                                <w:bottom w:val="none" w:sz="0" w:space="0" w:color="auto"/>
                                <w:right w:val="none" w:sz="0" w:space="0" w:color="auto"/>
                              </w:divBdr>
                              <w:divsChild>
                                <w:div w:id="1928417569">
                                  <w:marLeft w:val="0"/>
                                  <w:marRight w:val="0"/>
                                  <w:marTop w:val="0"/>
                                  <w:marBottom w:val="0"/>
                                  <w:divBdr>
                                    <w:top w:val="none" w:sz="0" w:space="0" w:color="auto"/>
                                    <w:left w:val="none" w:sz="0" w:space="0" w:color="auto"/>
                                    <w:bottom w:val="none" w:sz="0" w:space="0" w:color="auto"/>
                                    <w:right w:val="none" w:sz="0" w:space="0" w:color="auto"/>
                                  </w:divBdr>
                                  <w:divsChild>
                                    <w:div w:id="15150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352681">
                      <w:marLeft w:val="0"/>
                      <w:marRight w:val="0"/>
                      <w:marTop w:val="0"/>
                      <w:marBottom w:val="0"/>
                      <w:divBdr>
                        <w:top w:val="none" w:sz="0" w:space="0" w:color="auto"/>
                        <w:left w:val="none" w:sz="0" w:space="0" w:color="auto"/>
                        <w:bottom w:val="none" w:sz="0" w:space="0" w:color="auto"/>
                        <w:right w:val="none" w:sz="0" w:space="0" w:color="auto"/>
                      </w:divBdr>
                    </w:div>
                    <w:div w:id="76026261">
                      <w:marLeft w:val="0"/>
                      <w:marRight w:val="0"/>
                      <w:marTop w:val="0"/>
                      <w:marBottom w:val="0"/>
                      <w:divBdr>
                        <w:top w:val="none" w:sz="0" w:space="0" w:color="auto"/>
                        <w:left w:val="none" w:sz="0" w:space="0" w:color="auto"/>
                        <w:bottom w:val="none" w:sz="0" w:space="0" w:color="auto"/>
                        <w:right w:val="none" w:sz="0" w:space="0" w:color="auto"/>
                      </w:divBdr>
                    </w:div>
                    <w:div w:id="340788094">
                      <w:marLeft w:val="0"/>
                      <w:marRight w:val="0"/>
                      <w:marTop w:val="0"/>
                      <w:marBottom w:val="0"/>
                      <w:divBdr>
                        <w:top w:val="none" w:sz="0" w:space="0" w:color="auto"/>
                        <w:left w:val="none" w:sz="0" w:space="0" w:color="auto"/>
                        <w:bottom w:val="none" w:sz="0" w:space="0" w:color="auto"/>
                        <w:right w:val="none" w:sz="0" w:space="0" w:color="auto"/>
                      </w:divBdr>
                    </w:div>
                    <w:div w:id="1914199032">
                      <w:marLeft w:val="0"/>
                      <w:marRight w:val="0"/>
                      <w:marTop w:val="0"/>
                      <w:marBottom w:val="0"/>
                      <w:divBdr>
                        <w:top w:val="none" w:sz="0" w:space="0" w:color="auto"/>
                        <w:left w:val="none" w:sz="0" w:space="0" w:color="auto"/>
                        <w:bottom w:val="none" w:sz="0" w:space="0" w:color="auto"/>
                        <w:right w:val="none" w:sz="0" w:space="0" w:color="auto"/>
                      </w:divBdr>
                    </w:div>
                    <w:div w:id="1835758756">
                      <w:marLeft w:val="0"/>
                      <w:marRight w:val="0"/>
                      <w:marTop w:val="0"/>
                      <w:marBottom w:val="0"/>
                      <w:divBdr>
                        <w:top w:val="none" w:sz="0" w:space="0" w:color="auto"/>
                        <w:left w:val="none" w:sz="0" w:space="0" w:color="auto"/>
                        <w:bottom w:val="none" w:sz="0" w:space="0" w:color="auto"/>
                        <w:right w:val="none" w:sz="0" w:space="0" w:color="auto"/>
                      </w:divBdr>
                    </w:div>
                    <w:div w:id="1654141658">
                      <w:marLeft w:val="0"/>
                      <w:marRight w:val="0"/>
                      <w:marTop w:val="0"/>
                      <w:marBottom w:val="0"/>
                      <w:divBdr>
                        <w:top w:val="none" w:sz="0" w:space="0" w:color="auto"/>
                        <w:left w:val="none" w:sz="0" w:space="0" w:color="auto"/>
                        <w:bottom w:val="none" w:sz="0" w:space="0" w:color="auto"/>
                        <w:right w:val="none" w:sz="0" w:space="0" w:color="auto"/>
                      </w:divBdr>
                    </w:div>
                    <w:div w:id="1892501211">
                      <w:marLeft w:val="0"/>
                      <w:marRight w:val="0"/>
                      <w:marTop w:val="0"/>
                      <w:marBottom w:val="0"/>
                      <w:divBdr>
                        <w:top w:val="none" w:sz="0" w:space="0" w:color="auto"/>
                        <w:left w:val="none" w:sz="0" w:space="0" w:color="auto"/>
                        <w:bottom w:val="none" w:sz="0" w:space="0" w:color="auto"/>
                        <w:right w:val="none" w:sz="0" w:space="0" w:color="auto"/>
                      </w:divBdr>
                    </w:div>
                    <w:div w:id="1273787125">
                      <w:marLeft w:val="0"/>
                      <w:marRight w:val="0"/>
                      <w:marTop w:val="0"/>
                      <w:marBottom w:val="0"/>
                      <w:divBdr>
                        <w:top w:val="none" w:sz="0" w:space="0" w:color="auto"/>
                        <w:left w:val="none" w:sz="0" w:space="0" w:color="auto"/>
                        <w:bottom w:val="none" w:sz="0" w:space="0" w:color="auto"/>
                        <w:right w:val="none" w:sz="0" w:space="0" w:color="auto"/>
                      </w:divBdr>
                    </w:div>
                    <w:div w:id="1292632288">
                      <w:marLeft w:val="0"/>
                      <w:marRight w:val="0"/>
                      <w:marTop w:val="0"/>
                      <w:marBottom w:val="0"/>
                      <w:divBdr>
                        <w:top w:val="none" w:sz="0" w:space="0" w:color="auto"/>
                        <w:left w:val="none" w:sz="0" w:space="0" w:color="auto"/>
                        <w:bottom w:val="none" w:sz="0" w:space="0" w:color="auto"/>
                        <w:right w:val="none" w:sz="0" w:space="0" w:color="auto"/>
                      </w:divBdr>
                    </w:div>
                    <w:div w:id="470484012">
                      <w:marLeft w:val="0"/>
                      <w:marRight w:val="0"/>
                      <w:marTop w:val="0"/>
                      <w:marBottom w:val="0"/>
                      <w:divBdr>
                        <w:top w:val="none" w:sz="0" w:space="0" w:color="auto"/>
                        <w:left w:val="none" w:sz="0" w:space="0" w:color="auto"/>
                        <w:bottom w:val="none" w:sz="0" w:space="0" w:color="auto"/>
                        <w:right w:val="none" w:sz="0" w:space="0" w:color="auto"/>
                      </w:divBdr>
                    </w:div>
                    <w:div w:id="668943205">
                      <w:marLeft w:val="0"/>
                      <w:marRight w:val="0"/>
                      <w:marTop w:val="0"/>
                      <w:marBottom w:val="0"/>
                      <w:divBdr>
                        <w:top w:val="none" w:sz="0" w:space="0" w:color="auto"/>
                        <w:left w:val="none" w:sz="0" w:space="0" w:color="auto"/>
                        <w:bottom w:val="none" w:sz="0" w:space="0" w:color="auto"/>
                        <w:right w:val="none" w:sz="0" w:space="0" w:color="auto"/>
                      </w:divBdr>
                    </w:div>
                    <w:div w:id="420417908">
                      <w:marLeft w:val="0"/>
                      <w:marRight w:val="0"/>
                      <w:marTop w:val="0"/>
                      <w:marBottom w:val="0"/>
                      <w:divBdr>
                        <w:top w:val="none" w:sz="0" w:space="0" w:color="auto"/>
                        <w:left w:val="none" w:sz="0" w:space="0" w:color="auto"/>
                        <w:bottom w:val="none" w:sz="0" w:space="0" w:color="auto"/>
                        <w:right w:val="none" w:sz="0" w:space="0" w:color="auto"/>
                      </w:divBdr>
                    </w:div>
                    <w:div w:id="577715502">
                      <w:marLeft w:val="0"/>
                      <w:marRight w:val="0"/>
                      <w:marTop w:val="0"/>
                      <w:marBottom w:val="0"/>
                      <w:divBdr>
                        <w:top w:val="none" w:sz="0" w:space="0" w:color="auto"/>
                        <w:left w:val="none" w:sz="0" w:space="0" w:color="auto"/>
                        <w:bottom w:val="none" w:sz="0" w:space="0" w:color="auto"/>
                        <w:right w:val="none" w:sz="0" w:space="0" w:color="auto"/>
                      </w:divBdr>
                    </w:div>
                    <w:div w:id="837428459">
                      <w:marLeft w:val="0"/>
                      <w:marRight w:val="0"/>
                      <w:marTop w:val="0"/>
                      <w:marBottom w:val="0"/>
                      <w:divBdr>
                        <w:top w:val="none" w:sz="0" w:space="0" w:color="auto"/>
                        <w:left w:val="none" w:sz="0" w:space="0" w:color="auto"/>
                        <w:bottom w:val="none" w:sz="0" w:space="0" w:color="auto"/>
                        <w:right w:val="none" w:sz="0" w:space="0" w:color="auto"/>
                      </w:divBdr>
                    </w:div>
                    <w:div w:id="1642731437">
                      <w:marLeft w:val="0"/>
                      <w:marRight w:val="0"/>
                      <w:marTop w:val="0"/>
                      <w:marBottom w:val="0"/>
                      <w:divBdr>
                        <w:top w:val="none" w:sz="0" w:space="0" w:color="auto"/>
                        <w:left w:val="none" w:sz="0" w:space="0" w:color="auto"/>
                        <w:bottom w:val="none" w:sz="0" w:space="0" w:color="auto"/>
                        <w:right w:val="none" w:sz="0" w:space="0" w:color="auto"/>
                      </w:divBdr>
                    </w:div>
                    <w:div w:id="1217819391">
                      <w:marLeft w:val="0"/>
                      <w:marRight w:val="0"/>
                      <w:marTop w:val="0"/>
                      <w:marBottom w:val="0"/>
                      <w:divBdr>
                        <w:top w:val="none" w:sz="0" w:space="0" w:color="auto"/>
                        <w:left w:val="none" w:sz="0" w:space="0" w:color="auto"/>
                        <w:bottom w:val="none" w:sz="0" w:space="0" w:color="auto"/>
                        <w:right w:val="none" w:sz="0" w:space="0" w:color="auto"/>
                      </w:divBdr>
                    </w:div>
                    <w:div w:id="1170217151">
                      <w:marLeft w:val="0"/>
                      <w:marRight w:val="0"/>
                      <w:marTop w:val="0"/>
                      <w:marBottom w:val="0"/>
                      <w:divBdr>
                        <w:top w:val="none" w:sz="0" w:space="0" w:color="auto"/>
                        <w:left w:val="none" w:sz="0" w:space="0" w:color="auto"/>
                        <w:bottom w:val="none" w:sz="0" w:space="0" w:color="auto"/>
                        <w:right w:val="none" w:sz="0" w:space="0" w:color="auto"/>
                      </w:divBdr>
                    </w:div>
                    <w:div w:id="1403211500">
                      <w:marLeft w:val="0"/>
                      <w:marRight w:val="0"/>
                      <w:marTop w:val="0"/>
                      <w:marBottom w:val="0"/>
                      <w:divBdr>
                        <w:top w:val="none" w:sz="0" w:space="0" w:color="auto"/>
                        <w:left w:val="none" w:sz="0" w:space="0" w:color="auto"/>
                        <w:bottom w:val="none" w:sz="0" w:space="0" w:color="auto"/>
                        <w:right w:val="none" w:sz="0" w:space="0" w:color="auto"/>
                      </w:divBdr>
                    </w:div>
                    <w:div w:id="1506244641">
                      <w:marLeft w:val="0"/>
                      <w:marRight w:val="0"/>
                      <w:marTop w:val="0"/>
                      <w:marBottom w:val="0"/>
                      <w:divBdr>
                        <w:top w:val="none" w:sz="0" w:space="0" w:color="auto"/>
                        <w:left w:val="none" w:sz="0" w:space="0" w:color="auto"/>
                        <w:bottom w:val="none" w:sz="0" w:space="0" w:color="auto"/>
                        <w:right w:val="none" w:sz="0" w:space="0" w:color="auto"/>
                      </w:divBdr>
                    </w:div>
                    <w:div w:id="1018580111">
                      <w:marLeft w:val="0"/>
                      <w:marRight w:val="0"/>
                      <w:marTop w:val="0"/>
                      <w:marBottom w:val="0"/>
                      <w:divBdr>
                        <w:top w:val="none" w:sz="0" w:space="0" w:color="auto"/>
                        <w:left w:val="none" w:sz="0" w:space="0" w:color="auto"/>
                        <w:bottom w:val="none" w:sz="0" w:space="0" w:color="auto"/>
                        <w:right w:val="none" w:sz="0" w:space="0" w:color="auto"/>
                      </w:divBdr>
                    </w:div>
                    <w:div w:id="488522826">
                      <w:marLeft w:val="0"/>
                      <w:marRight w:val="0"/>
                      <w:marTop w:val="0"/>
                      <w:marBottom w:val="0"/>
                      <w:divBdr>
                        <w:top w:val="none" w:sz="0" w:space="0" w:color="auto"/>
                        <w:left w:val="none" w:sz="0" w:space="0" w:color="auto"/>
                        <w:bottom w:val="none" w:sz="0" w:space="0" w:color="auto"/>
                        <w:right w:val="none" w:sz="0" w:space="0" w:color="auto"/>
                      </w:divBdr>
                    </w:div>
                    <w:div w:id="1579096545">
                      <w:marLeft w:val="0"/>
                      <w:marRight w:val="0"/>
                      <w:marTop w:val="0"/>
                      <w:marBottom w:val="0"/>
                      <w:divBdr>
                        <w:top w:val="none" w:sz="0" w:space="0" w:color="auto"/>
                        <w:left w:val="none" w:sz="0" w:space="0" w:color="auto"/>
                        <w:bottom w:val="none" w:sz="0" w:space="0" w:color="auto"/>
                        <w:right w:val="none" w:sz="0" w:space="0" w:color="auto"/>
                      </w:divBdr>
                    </w:div>
                    <w:div w:id="1521503523">
                      <w:marLeft w:val="0"/>
                      <w:marRight w:val="0"/>
                      <w:marTop w:val="0"/>
                      <w:marBottom w:val="0"/>
                      <w:divBdr>
                        <w:top w:val="none" w:sz="0" w:space="0" w:color="auto"/>
                        <w:left w:val="none" w:sz="0" w:space="0" w:color="auto"/>
                        <w:bottom w:val="none" w:sz="0" w:space="0" w:color="auto"/>
                        <w:right w:val="none" w:sz="0" w:space="0" w:color="auto"/>
                      </w:divBdr>
                    </w:div>
                    <w:div w:id="1568570627">
                      <w:marLeft w:val="0"/>
                      <w:marRight w:val="0"/>
                      <w:marTop w:val="0"/>
                      <w:marBottom w:val="0"/>
                      <w:divBdr>
                        <w:top w:val="none" w:sz="0" w:space="0" w:color="auto"/>
                        <w:left w:val="none" w:sz="0" w:space="0" w:color="auto"/>
                        <w:bottom w:val="none" w:sz="0" w:space="0" w:color="auto"/>
                        <w:right w:val="none" w:sz="0" w:space="0" w:color="auto"/>
                      </w:divBdr>
                    </w:div>
                    <w:div w:id="122777786">
                      <w:marLeft w:val="0"/>
                      <w:marRight w:val="0"/>
                      <w:marTop w:val="0"/>
                      <w:marBottom w:val="0"/>
                      <w:divBdr>
                        <w:top w:val="none" w:sz="0" w:space="0" w:color="auto"/>
                        <w:left w:val="none" w:sz="0" w:space="0" w:color="auto"/>
                        <w:bottom w:val="none" w:sz="0" w:space="0" w:color="auto"/>
                        <w:right w:val="none" w:sz="0" w:space="0" w:color="auto"/>
                      </w:divBdr>
                    </w:div>
                    <w:div w:id="796070866">
                      <w:marLeft w:val="0"/>
                      <w:marRight w:val="0"/>
                      <w:marTop w:val="0"/>
                      <w:marBottom w:val="0"/>
                      <w:divBdr>
                        <w:top w:val="none" w:sz="0" w:space="0" w:color="auto"/>
                        <w:left w:val="none" w:sz="0" w:space="0" w:color="auto"/>
                        <w:bottom w:val="none" w:sz="0" w:space="0" w:color="auto"/>
                        <w:right w:val="none" w:sz="0" w:space="0" w:color="auto"/>
                      </w:divBdr>
                    </w:div>
                    <w:div w:id="1742942367">
                      <w:marLeft w:val="0"/>
                      <w:marRight w:val="0"/>
                      <w:marTop w:val="0"/>
                      <w:marBottom w:val="0"/>
                      <w:divBdr>
                        <w:top w:val="none" w:sz="0" w:space="0" w:color="auto"/>
                        <w:left w:val="none" w:sz="0" w:space="0" w:color="auto"/>
                        <w:bottom w:val="none" w:sz="0" w:space="0" w:color="auto"/>
                        <w:right w:val="none" w:sz="0" w:space="0" w:color="auto"/>
                      </w:divBdr>
                    </w:div>
                    <w:div w:id="1671325747">
                      <w:marLeft w:val="0"/>
                      <w:marRight w:val="0"/>
                      <w:marTop w:val="0"/>
                      <w:marBottom w:val="0"/>
                      <w:divBdr>
                        <w:top w:val="none" w:sz="0" w:space="0" w:color="auto"/>
                        <w:left w:val="none" w:sz="0" w:space="0" w:color="auto"/>
                        <w:bottom w:val="none" w:sz="0" w:space="0" w:color="auto"/>
                        <w:right w:val="none" w:sz="0" w:space="0" w:color="auto"/>
                      </w:divBdr>
                    </w:div>
                    <w:div w:id="243145527">
                      <w:marLeft w:val="0"/>
                      <w:marRight w:val="0"/>
                      <w:marTop w:val="0"/>
                      <w:marBottom w:val="0"/>
                      <w:divBdr>
                        <w:top w:val="none" w:sz="0" w:space="0" w:color="auto"/>
                        <w:left w:val="none" w:sz="0" w:space="0" w:color="auto"/>
                        <w:bottom w:val="none" w:sz="0" w:space="0" w:color="auto"/>
                        <w:right w:val="none" w:sz="0" w:space="0" w:color="auto"/>
                      </w:divBdr>
                    </w:div>
                    <w:div w:id="252473208">
                      <w:marLeft w:val="0"/>
                      <w:marRight w:val="0"/>
                      <w:marTop w:val="0"/>
                      <w:marBottom w:val="0"/>
                      <w:divBdr>
                        <w:top w:val="none" w:sz="0" w:space="0" w:color="auto"/>
                        <w:left w:val="none" w:sz="0" w:space="0" w:color="auto"/>
                        <w:bottom w:val="none" w:sz="0" w:space="0" w:color="auto"/>
                        <w:right w:val="none" w:sz="0" w:space="0" w:color="auto"/>
                      </w:divBdr>
                    </w:div>
                    <w:div w:id="1776486419">
                      <w:marLeft w:val="0"/>
                      <w:marRight w:val="0"/>
                      <w:marTop w:val="0"/>
                      <w:marBottom w:val="0"/>
                      <w:divBdr>
                        <w:top w:val="none" w:sz="0" w:space="0" w:color="auto"/>
                        <w:left w:val="none" w:sz="0" w:space="0" w:color="auto"/>
                        <w:bottom w:val="none" w:sz="0" w:space="0" w:color="auto"/>
                        <w:right w:val="none" w:sz="0" w:space="0" w:color="auto"/>
                      </w:divBdr>
                    </w:div>
                    <w:div w:id="1019627956">
                      <w:marLeft w:val="0"/>
                      <w:marRight w:val="0"/>
                      <w:marTop w:val="0"/>
                      <w:marBottom w:val="0"/>
                      <w:divBdr>
                        <w:top w:val="none" w:sz="0" w:space="0" w:color="auto"/>
                        <w:left w:val="none" w:sz="0" w:space="0" w:color="auto"/>
                        <w:bottom w:val="none" w:sz="0" w:space="0" w:color="auto"/>
                        <w:right w:val="none" w:sz="0" w:space="0" w:color="auto"/>
                      </w:divBdr>
                    </w:div>
                    <w:div w:id="536510229">
                      <w:marLeft w:val="0"/>
                      <w:marRight w:val="0"/>
                      <w:marTop w:val="0"/>
                      <w:marBottom w:val="0"/>
                      <w:divBdr>
                        <w:top w:val="none" w:sz="0" w:space="0" w:color="auto"/>
                        <w:left w:val="none" w:sz="0" w:space="0" w:color="auto"/>
                        <w:bottom w:val="none" w:sz="0" w:space="0" w:color="auto"/>
                        <w:right w:val="none" w:sz="0" w:space="0" w:color="auto"/>
                      </w:divBdr>
                    </w:div>
                    <w:div w:id="1671372733">
                      <w:marLeft w:val="0"/>
                      <w:marRight w:val="0"/>
                      <w:marTop w:val="0"/>
                      <w:marBottom w:val="0"/>
                      <w:divBdr>
                        <w:top w:val="none" w:sz="0" w:space="0" w:color="auto"/>
                        <w:left w:val="none" w:sz="0" w:space="0" w:color="auto"/>
                        <w:bottom w:val="none" w:sz="0" w:space="0" w:color="auto"/>
                        <w:right w:val="none" w:sz="0" w:space="0" w:color="auto"/>
                      </w:divBdr>
                    </w:div>
                    <w:div w:id="509762784">
                      <w:marLeft w:val="0"/>
                      <w:marRight w:val="0"/>
                      <w:marTop w:val="0"/>
                      <w:marBottom w:val="0"/>
                      <w:divBdr>
                        <w:top w:val="none" w:sz="0" w:space="0" w:color="auto"/>
                        <w:left w:val="none" w:sz="0" w:space="0" w:color="auto"/>
                        <w:bottom w:val="none" w:sz="0" w:space="0" w:color="auto"/>
                        <w:right w:val="none" w:sz="0" w:space="0" w:color="auto"/>
                      </w:divBdr>
                    </w:div>
                    <w:div w:id="485899765">
                      <w:marLeft w:val="0"/>
                      <w:marRight w:val="0"/>
                      <w:marTop w:val="0"/>
                      <w:marBottom w:val="0"/>
                      <w:divBdr>
                        <w:top w:val="none" w:sz="0" w:space="0" w:color="auto"/>
                        <w:left w:val="none" w:sz="0" w:space="0" w:color="auto"/>
                        <w:bottom w:val="none" w:sz="0" w:space="0" w:color="auto"/>
                        <w:right w:val="none" w:sz="0" w:space="0" w:color="auto"/>
                      </w:divBdr>
                    </w:div>
                    <w:div w:id="211961870">
                      <w:marLeft w:val="0"/>
                      <w:marRight w:val="0"/>
                      <w:marTop w:val="0"/>
                      <w:marBottom w:val="0"/>
                      <w:divBdr>
                        <w:top w:val="none" w:sz="0" w:space="0" w:color="auto"/>
                        <w:left w:val="none" w:sz="0" w:space="0" w:color="auto"/>
                        <w:bottom w:val="none" w:sz="0" w:space="0" w:color="auto"/>
                        <w:right w:val="none" w:sz="0" w:space="0" w:color="auto"/>
                      </w:divBdr>
                    </w:div>
                    <w:div w:id="1418476090">
                      <w:marLeft w:val="0"/>
                      <w:marRight w:val="0"/>
                      <w:marTop w:val="0"/>
                      <w:marBottom w:val="0"/>
                      <w:divBdr>
                        <w:top w:val="none" w:sz="0" w:space="0" w:color="auto"/>
                        <w:left w:val="none" w:sz="0" w:space="0" w:color="auto"/>
                        <w:bottom w:val="none" w:sz="0" w:space="0" w:color="auto"/>
                        <w:right w:val="none" w:sz="0" w:space="0" w:color="auto"/>
                      </w:divBdr>
                    </w:div>
                    <w:div w:id="1670912707">
                      <w:marLeft w:val="0"/>
                      <w:marRight w:val="0"/>
                      <w:marTop w:val="0"/>
                      <w:marBottom w:val="0"/>
                      <w:divBdr>
                        <w:top w:val="none" w:sz="0" w:space="0" w:color="auto"/>
                        <w:left w:val="none" w:sz="0" w:space="0" w:color="auto"/>
                        <w:bottom w:val="none" w:sz="0" w:space="0" w:color="auto"/>
                        <w:right w:val="none" w:sz="0" w:space="0" w:color="auto"/>
                      </w:divBdr>
                    </w:div>
                    <w:div w:id="961351529">
                      <w:marLeft w:val="0"/>
                      <w:marRight w:val="0"/>
                      <w:marTop w:val="0"/>
                      <w:marBottom w:val="0"/>
                      <w:divBdr>
                        <w:top w:val="none" w:sz="0" w:space="0" w:color="auto"/>
                        <w:left w:val="none" w:sz="0" w:space="0" w:color="auto"/>
                        <w:bottom w:val="none" w:sz="0" w:space="0" w:color="auto"/>
                        <w:right w:val="none" w:sz="0" w:space="0" w:color="auto"/>
                      </w:divBdr>
                    </w:div>
                    <w:div w:id="1224684236">
                      <w:marLeft w:val="0"/>
                      <w:marRight w:val="0"/>
                      <w:marTop w:val="0"/>
                      <w:marBottom w:val="0"/>
                      <w:divBdr>
                        <w:top w:val="none" w:sz="0" w:space="0" w:color="auto"/>
                        <w:left w:val="none" w:sz="0" w:space="0" w:color="auto"/>
                        <w:bottom w:val="none" w:sz="0" w:space="0" w:color="auto"/>
                        <w:right w:val="none" w:sz="0" w:space="0" w:color="auto"/>
                      </w:divBdr>
                    </w:div>
                    <w:div w:id="1172065733">
                      <w:marLeft w:val="0"/>
                      <w:marRight w:val="0"/>
                      <w:marTop w:val="0"/>
                      <w:marBottom w:val="0"/>
                      <w:divBdr>
                        <w:top w:val="none" w:sz="0" w:space="0" w:color="auto"/>
                        <w:left w:val="none" w:sz="0" w:space="0" w:color="auto"/>
                        <w:bottom w:val="none" w:sz="0" w:space="0" w:color="auto"/>
                        <w:right w:val="none" w:sz="0" w:space="0" w:color="auto"/>
                      </w:divBdr>
                    </w:div>
                    <w:div w:id="777680194">
                      <w:marLeft w:val="0"/>
                      <w:marRight w:val="0"/>
                      <w:marTop w:val="0"/>
                      <w:marBottom w:val="0"/>
                      <w:divBdr>
                        <w:top w:val="none" w:sz="0" w:space="0" w:color="auto"/>
                        <w:left w:val="none" w:sz="0" w:space="0" w:color="auto"/>
                        <w:bottom w:val="none" w:sz="0" w:space="0" w:color="auto"/>
                        <w:right w:val="none" w:sz="0" w:space="0" w:color="auto"/>
                      </w:divBdr>
                    </w:div>
                    <w:div w:id="243075580">
                      <w:marLeft w:val="0"/>
                      <w:marRight w:val="0"/>
                      <w:marTop w:val="0"/>
                      <w:marBottom w:val="0"/>
                      <w:divBdr>
                        <w:top w:val="none" w:sz="0" w:space="0" w:color="auto"/>
                        <w:left w:val="none" w:sz="0" w:space="0" w:color="auto"/>
                        <w:bottom w:val="none" w:sz="0" w:space="0" w:color="auto"/>
                        <w:right w:val="none" w:sz="0" w:space="0" w:color="auto"/>
                      </w:divBdr>
                    </w:div>
                    <w:div w:id="291518653">
                      <w:marLeft w:val="0"/>
                      <w:marRight w:val="0"/>
                      <w:marTop w:val="0"/>
                      <w:marBottom w:val="0"/>
                      <w:divBdr>
                        <w:top w:val="none" w:sz="0" w:space="0" w:color="auto"/>
                        <w:left w:val="none" w:sz="0" w:space="0" w:color="auto"/>
                        <w:bottom w:val="none" w:sz="0" w:space="0" w:color="auto"/>
                        <w:right w:val="none" w:sz="0" w:space="0" w:color="auto"/>
                      </w:divBdr>
                    </w:div>
                    <w:div w:id="1416979496">
                      <w:marLeft w:val="0"/>
                      <w:marRight w:val="0"/>
                      <w:marTop w:val="0"/>
                      <w:marBottom w:val="0"/>
                      <w:divBdr>
                        <w:top w:val="none" w:sz="0" w:space="0" w:color="auto"/>
                        <w:left w:val="none" w:sz="0" w:space="0" w:color="auto"/>
                        <w:bottom w:val="none" w:sz="0" w:space="0" w:color="auto"/>
                        <w:right w:val="none" w:sz="0" w:space="0" w:color="auto"/>
                      </w:divBdr>
                    </w:div>
                    <w:div w:id="95760311">
                      <w:marLeft w:val="0"/>
                      <w:marRight w:val="0"/>
                      <w:marTop w:val="0"/>
                      <w:marBottom w:val="0"/>
                      <w:divBdr>
                        <w:top w:val="none" w:sz="0" w:space="0" w:color="auto"/>
                        <w:left w:val="none" w:sz="0" w:space="0" w:color="auto"/>
                        <w:bottom w:val="none" w:sz="0" w:space="0" w:color="auto"/>
                        <w:right w:val="none" w:sz="0" w:space="0" w:color="auto"/>
                      </w:divBdr>
                    </w:div>
                    <w:div w:id="42994328">
                      <w:marLeft w:val="0"/>
                      <w:marRight w:val="0"/>
                      <w:marTop w:val="0"/>
                      <w:marBottom w:val="0"/>
                      <w:divBdr>
                        <w:top w:val="none" w:sz="0" w:space="0" w:color="auto"/>
                        <w:left w:val="none" w:sz="0" w:space="0" w:color="auto"/>
                        <w:bottom w:val="none" w:sz="0" w:space="0" w:color="auto"/>
                        <w:right w:val="none" w:sz="0" w:space="0" w:color="auto"/>
                      </w:divBdr>
                    </w:div>
                    <w:div w:id="2026050981">
                      <w:marLeft w:val="0"/>
                      <w:marRight w:val="0"/>
                      <w:marTop w:val="0"/>
                      <w:marBottom w:val="0"/>
                      <w:divBdr>
                        <w:top w:val="none" w:sz="0" w:space="0" w:color="auto"/>
                        <w:left w:val="none" w:sz="0" w:space="0" w:color="auto"/>
                        <w:bottom w:val="none" w:sz="0" w:space="0" w:color="auto"/>
                        <w:right w:val="none" w:sz="0" w:space="0" w:color="auto"/>
                      </w:divBdr>
                    </w:div>
                    <w:div w:id="1484926116">
                      <w:marLeft w:val="0"/>
                      <w:marRight w:val="0"/>
                      <w:marTop w:val="0"/>
                      <w:marBottom w:val="0"/>
                      <w:divBdr>
                        <w:top w:val="none" w:sz="0" w:space="0" w:color="auto"/>
                        <w:left w:val="none" w:sz="0" w:space="0" w:color="auto"/>
                        <w:bottom w:val="none" w:sz="0" w:space="0" w:color="auto"/>
                        <w:right w:val="none" w:sz="0" w:space="0" w:color="auto"/>
                      </w:divBdr>
                    </w:div>
                    <w:div w:id="592519626">
                      <w:marLeft w:val="0"/>
                      <w:marRight w:val="0"/>
                      <w:marTop w:val="0"/>
                      <w:marBottom w:val="0"/>
                      <w:divBdr>
                        <w:top w:val="none" w:sz="0" w:space="0" w:color="auto"/>
                        <w:left w:val="none" w:sz="0" w:space="0" w:color="auto"/>
                        <w:bottom w:val="none" w:sz="0" w:space="0" w:color="auto"/>
                        <w:right w:val="none" w:sz="0" w:space="0" w:color="auto"/>
                      </w:divBdr>
                    </w:div>
                    <w:div w:id="1684866842">
                      <w:marLeft w:val="0"/>
                      <w:marRight w:val="0"/>
                      <w:marTop w:val="0"/>
                      <w:marBottom w:val="0"/>
                      <w:divBdr>
                        <w:top w:val="none" w:sz="0" w:space="0" w:color="auto"/>
                        <w:left w:val="none" w:sz="0" w:space="0" w:color="auto"/>
                        <w:bottom w:val="none" w:sz="0" w:space="0" w:color="auto"/>
                        <w:right w:val="none" w:sz="0" w:space="0" w:color="auto"/>
                      </w:divBdr>
                    </w:div>
                    <w:div w:id="1916545255">
                      <w:marLeft w:val="0"/>
                      <w:marRight w:val="0"/>
                      <w:marTop w:val="0"/>
                      <w:marBottom w:val="0"/>
                      <w:divBdr>
                        <w:top w:val="none" w:sz="0" w:space="0" w:color="auto"/>
                        <w:left w:val="none" w:sz="0" w:space="0" w:color="auto"/>
                        <w:bottom w:val="none" w:sz="0" w:space="0" w:color="auto"/>
                        <w:right w:val="none" w:sz="0" w:space="0" w:color="auto"/>
                      </w:divBdr>
                    </w:div>
                    <w:div w:id="1033650491">
                      <w:marLeft w:val="0"/>
                      <w:marRight w:val="0"/>
                      <w:marTop w:val="0"/>
                      <w:marBottom w:val="0"/>
                      <w:divBdr>
                        <w:top w:val="none" w:sz="0" w:space="0" w:color="auto"/>
                        <w:left w:val="none" w:sz="0" w:space="0" w:color="auto"/>
                        <w:bottom w:val="none" w:sz="0" w:space="0" w:color="auto"/>
                        <w:right w:val="none" w:sz="0" w:space="0" w:color="auto"/>
                      </w:divBdr>
                    </w:div>
                    <w:div w:id="379600250">
                      <w:marLeft w:val="0"/>
                      <w:marRight w:val="0"/>
                      <w:marTop w:val="0"/>
                      <w:marBottom w:val="0"/>
                      <w:divBdr>
                        <w:top w:val="none" w:sz="0" w:space="0" w:color="auto"/>
                        <w:left w:val="none" w:sz="0" w:space="0" w:color="auto"/>
                        <w:bottom w:val="none" w:sz="0" w:space="0" w:color="auto"/>
                        <w:right w:val="none" w:sz="0" w:space="0" w:color="auto"/>
                      </w:divBdr>
                    </w:div>
                    <w:div w:id="1521819416">
                      <w:marLeft w:val="0"/>
                      <w:marRight w:val="0"/>
                      <w:marTop w:val="0"/>
                      <w:marBottom w:val="0"/>
                      <w:divBdr>
                        <w:top w:val="none" w:sz="0" w:space="0" w:color="auto"/>
                        <w:left w:val="none" w:sz="0" w:space="0" w:color="auto"/>
                        <w:bottom w:val="none" w:sz="0" w:space="0" w:color="auto"/>
                        <w:right w:val="none" w:sz="0" w:space="0" w:color="auto"/>
                      </w:divBdr>
                    </w:div>
                    <w:div w:id="1742555284">
                      <w:marLeft w:val="0"/>
                      <w:marRight w:val="0"/>
                      <w:marTop w:val="0"/>
                      <w:marBottom w:val="0"/>
                      <w:divBdr>
                        <w:top w:val="none" w:sz="0" w:space="0" w:color="auto"/>
                        <w:left w:val="none" w:sz="0" w:space="0" w:color="auto"/>
                        <w:bottom w:val="none" w:sz="0" w:space="0" w:color="auto"/>
                        <w:right w:val="none" w:sz="0" w:space="0" w:color="auto"/>
                      </w:divBdr>
                    </w:div>
                    <w:div w:id="11813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721145">
      <w:bodyDiv w:val="1"/>
      <w:marLeft w:val="0"/>
      <w:marRight w:val="0"/>
      <w:marTop w:val="0"/>
      <w:marBottom w:val="0"/>
      <w:divBdr>
        <w:top w:val="none" w:sz="0" w:space="0" w:color="auto"/>
        <w:left w:val="none" w:sz="0" w:space="0" w:color="auto"/>
        <w:bottom w:val="none" w:sz="0" w:space="0" w:color="auto"/>
        <w:right w:val="none" w:sz="0" w:space="0" w:color="auto"/>
      </w:divBdr>
      <w:divsChild>
        <w:div w:id="1658416975">
          <w:marLeft w:val="0"/>
          <w:marRight w:val="0"/>
          <w:marTop w:val="0"/>
          <w:marBottom w:val="0"/>
          <w:divBdr>
            <w:top w:val="none" w:sz="0" w:space="0" w:color="auto"/>
            <w:left w:val="none" w:sz="0" w:space="0" w:color="auto"/>
            <w:bottom w:val="none" w:sz="0" w:space="0" w:color="auto"/>
            <w:right w:val="none" w:sz="0" w:space="0" w:color="auto"/>
          </w:divBdr>
          <w:divsChild>
            <w:div w:id="998383247">
              <w:marLeft w:val="0"/>
              <w:marRight w:val="0"/>
              <w:marTop w:val="0"/>
              <w:marBottom w:val="0"/>
              <w:divBdr>
                <w:top w:val="none" w:sz="0" w:space="0" w:color="auto"/>
                <w:left w:val="none" w:sz="0" w:space="0" w:color="auto"/>
                <w:bottom w:val="none" w:sz="0" w:space="0" w:color="auto"/>
                <w:right w:val="none" w:sz="0" w:space="0" w:color="auto"/>
              </w:divBdr>
              <w:divsChild>
                <w:div w:id="1521166062">
                  <w:marLeft w:val="0"/>
                  <w:marRight w:val="0"/>
                  <w:marTop w:val="0"/>
                  <w:marBottom w:val="0"/>
                  <w:divBdr>
                    <w:top w:val="none" w:sz="0" w:space="0" w:color="auto"/>
                    <w:left w:val="none" w:sz="0" w:space="0" w:color="auto"/>
                    <w:bottom w:val="none" w:sz="0" w:space="0" w:color="auto"/>
                    <w:right w:val="none" w:sz="0" w:space="0" w:color="auto"/>
                  </w:divBdr>
                  <w:divsChild>
                    <w:div w:id="1991329380">
                      <w:marLeft w:val="0"/>
                      <w:marRight w:val="0"/>
                      <w:marTop w:val="0"/>
                      <w:marBottom w:val="0"/>
                      <w:divBdr>
                        <w:top w:val="none" w:sz="0" w:space="0" w:color="auto"/>
                        <w:left w:val="none" w:sz="0" w:space="0" w:color="auto"/>
                        <w:bottom w:val="none" w:sz="0" w:space="0" w:color="auto"/>
                        <w:right w:val="none" w:sz="0" w:space="0" w:color="auto"/>
                      </w:divBdr>
                      <w:divsChild>
                        <w:div w:id="110321804">
                          <w:marLeft w:val="0"/>
                          <w:marRight w:val="0"/>
                          <w:marTop w:val="0"/>
                          <w:marBottom w:val="0"/>
                          <w:divBdr>
                            <w:top w:val="none" w:sz="0" w:space="0" w:color="auto"/>
                            <w:left w:val="none" w:sz="0" w:space="0" w:color="auto"/>
                            <w:bottom w:val="none" w:sz="0" w:space="0" w:color="auto"/>
                            <w:right w:val="none" w:sz="0" w:space="0" w:color="auto"/>
                          </w:divBdr>
                          <w:divsChild>
                            <w:div w:id="1354499676">
                              <w:marLeft w:val="0"/>
                              <w:marRight w:val="0"/>
                              <w:marTop w:val="0"/>
                              <w:marBottom w:val="0"/>
                              <w:divBdr>
                                <w:top w:val="none" w:sz="0" w:space="0" w:color="auto"/>
                                <w:left w:val="none" w:sz="0" w:space="0" w:color="auto"/>
                                <w:bottom w:val="none" w:sz="0" w:space="0" w:color="auto"/>
                                <w:right w:val="none" w:sz="0" w:space="0" w:color="auto"/>
                              </w:divBdr>
                              <w:divsChild>
                                <w:div w:id="246812405">
                                  <w:marLeft w:val="0"/>
                                  <w:marRight w:val="0"/>
                                  <w:marTop w:val="0"/>
                                  <w:marBottom w:val="0"/>
                                  <w:divBdr>
                                    <w:top w:val="none" w:sz="0" w:space="0" w:color="auto"/>
                                    <w:left w:val="none" w:sz="0" w:space="0" w:color="auto"/>
                                    <w:bottom w:val="none" w:sz="0" w:space="0" w:color="auto"/>
                                    <w:right w:val="none" w:sz="0" w:space="0" w:color="auto"/>
                                  </w:divBdr>
                                  <w:divsChild>
                                    <w:div w:id="18910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001745">
                      <w:marLeft w:val="0"/>
                      <w:marRight w:val="0"/>
                      <w:marTop w:val="0"/>
                      <w:marBottom w:val="0"/>
                      <w:divBdr>
                        <w:top w:val="none" w:sz="0" w:space="0" w:color="auto"/>
                        <w:left w:val="none" w:sz="0" w:space="0" w:color="auto"/>
                        <w:bottom w:val="none" w:sz="0" w:space="0" w:color="auto"/>
                        <w:right w:val="none" w:sz="0" w:space="0" w:color="auto"/>
                      </w:divBdr>
                    </w:div>
                    <w:div w:id="361397318">
                      <w:marLeft w:val="0"/>
                      <w:marRight w:val="0"/>
                      <w:marTop w:val="0"/>
                      <w:marBottom w:val="0"/>
                      <w:divBdr>
                        <w:top w:val="none" w:sz="0" w:space="0" w:color="auto"/>
                        <w:left w:val="none" w:sz="0" w:space="0" w:color="auto"/>
                        <w:bottom w:val="none" w:sz="0" w:space="0" w:color="auto"/>
                        <w:right w:val="none" w:sz="0" w:space="0" w:color="auto"/>
                      </w:divBdr>
                    </w:div>
                    <w:div w:id="890309384">
                      <w:marLeft w:val="0"/>
                      <w:marRight w:val="0"/>
                      <w:marTop w:val="0"/>
                      <w:marBottom w:val="0"/>
                      <w:divBdr>
                        <w:top w:val="none" w:sz="0" w:space="0" w:color="auto"/>
                        <w:left w:val="none" w:sz="0" w:space="0" w:color="auto"/>
                        <w:bottom w:val="none" w:sz="0" w:space="0" w:color="auto"/>
                        <w:right w:val="none" w:sz="0" w:space="0" w:color="auto"/>
                      </w:divBdr>
                    </w:div>
                    <w:div w:id="1111631886">
                      <w:marLeft w:val="0"/>
                      <w:marRight w:val="0"/>
                      <w:marTop w:val="0"/>
                      <w:marBottom w:val="0"/>
                      <w:divBdr>
                        <w:top w:val="none" w:sz="0" w:space="0" w:color="auto"/>
                        <w:left w:val="none" w:sz="0" w:space="0" w:color="auto"/>
                        <w:bottom w:val="none" w:sz="0" w:space="0" w:color="auto"/>
                        <w:right w:val="none" w:sz="0" w:space="0" w:color="auto"/>
                      </w:divBdr>
                    </w:div>
                    <w:div w:id="605580213">
                      <w:marLeft w:val="0"/>
                      <w:marRight w:val="0"/>
                      <w:marTop w:val="0"/>
                      <w:marBottom w:val="0"/>
                      <w:divBdr>
                        <w:top w:val="none" w:sz="0" w:space="0" w:color="auto"/>
                        <w:left w:val="none" w:sz="0" w:space="0" w:color="auto"/>
                        <w:bottom w:val="none" w:sz="0" w:space="0" w:color="auto"/>
                        <w:right w:val="none" w:sz="0" w:space="0" w:color="auto"/>
                      </w:divBdr>
                    </w:div>
                    <w:div w:id="833298542">
                      <w:marLeft w:val="0"/>
                      <w:marRight w:val="0"/>
                      <w:marTop w:val="0"/>
                      <w:marBottom w:val="0"/>
                      <w:divBdr>
                        <w:top w:val="none" w:sz="0" w:space="0" w:color="auto"/>
                        <w:left w:val="none" w:sz="0" w:space="0" w:color="auto"/>
                        <w:bottom w:val="none" w:sz="0" w:space="0" w:color="auto"/>
                        <w:right w:val="none" w:sz="0" w:space="0" w:color="auto"/>
                      </w:divBdr>
                    </w:div>
                    <w:div w:id="1569655108">
                      <w:marLeft w:val="0"/>
                      <w:marRight w:val="0"/>
                      <w:marTop w:val="0"/>
                      <w:marBottom w:val="0"/>
                      <w:divBdr>
                        <w:top w:val="none" w:sz="0" w:space="0" w:color="auto"/>
                        <w:left w:val="none" w:sz="0" w:space="0" w:color="auto"/>
                        <w:bottom w:val="none" w:sz="0" w:space="0" w:color="auto"/>
                        <w:right w:val="none" w:sz="0" w:space="0" w:color="auto"/>
                      </w:divBdr>
                    </w:div>
                    <w:div w:id="1866938295">
                      <w:marLeft w:val="0"/>
                      <w:marRight w:val="0"/>
                      <w:marTop w:val="0"/>
                      <w:marBottom w:val="0"/>
                      <w:divBdr>
                        <w:top w:val="none" w:sz="0" w:space="0" w:color="auto"/>
                        <w:left w:val="none" w:sz="0" w:space="0" w:color="auto"/>
                        <w:bottom w:val="none" w:sz="0" w:space="0" w:color="auto"/>
                        <w:right w:val="none" w:sz="0" w:space="0" w:color="auto"/>
                      </w:divBdr>
                    </w:div>
                    <w:div w:id="1909194956">
                      <w:marLeft w:val="0"/>
                      <w:marRight w:val="0"/>
                      <w:marTop w:val="0"/>
                      <w:marBottom w:val="0"/>
                      <w:divBdr>
                        <w:top w:val="none" w:sz="0" w:space="0" w:color="auto"/>
                        <w:left w:val="none" w:sz="0" w:space="0" w:color="auto"/>
                        <w:bottom w:val="none" w:sz="0" w:space="0" w:color="auto"/>
                        <w:right w:val="none" w:sz="0" w:space="0" w:color="auto"/>
                      </w:divBdr>
                    </w:div>
                    <w:div w:id="177735907">
                      <w:marLeft w:val="0"/>
                      <w:marRight w:val="0"/>
                      <w:marTop w:val="0"/>
                      <w:marBottom w:val="0"/>
                      <w:divBdr>
                        <w:top w:val="none" w:sz="0" w:space="0" w:color="auto"/>
                        <w:left w:val="none" w:sz="0" w:space="0" w:color="auto"/>
                        <w:bottom w:val="none" w:sz="0" w:space="0" w:color="auto"/>
                        <w:right w:val="none" w:sz="0" w:space="0" w:color="auto"/>
                      </w:divBdr>
                    </w:div>
                    <w:div w:id="1943490986">
                      <w:marLeft w:val="0"/>
                      <w:marRight w:val="0"/>
                      <w:marTop w:val="0"/>
                      <w:marBottom w:val="0"/>
                      <w:divBdr>
                        <w:top w:val="none" w:sz="0" w:space="0" w:color="auto"/>
                        <w:left w:val="none" w:sz="0" w:space="0" w:color="auto"/>
                        <w:bottom w:val="none" w:sz="0" w:space="0" w:color="auto"/>
                        <w:right w:val="none" w:sz="0" w:space="0" w:color="auto"/>
                      </w:divBdr>
                    </w:div>
                    <w:div w:id="1112868597">
                      <w:marLeft w:val="0"/>
                      <w:marRight w:val="0"/>
                      <w:marTop w:val="0"/>
                      <w:marBottom w:val="0"/>
                      <w:divBdr>
                        <w:top w:val="none" w:sz="0" w:space="0" w:color="auto"/>
                        <w:left w:val="none" w:sz="0" w:space="0" w:color="auto"/>
                        <w:bottom w:val="none" w:sz="0" w:space="0" w:color="auto"/>
                        <w:right w:val="none" w:sz="0" w:space="0" w:color="auto"/>
                      </w:divBdr>
                    </w:div>
                    <w:div w:id="2057662426">
                      <w:marLeft w:val="0"/>
                      <w:marRight w:val="0"/>
                      <w:marTop w:val="0"/>
                      <w:marBottom w:val="0"/>
                      <w:divBdr>
                        <w:top w:val="none" w:sz="0" w:space="0" w:color="auto"/>
                        <w:left w:val="none" w:sz="0" w:space="0" w:color="auto"/>
                        <w:bottom w:val="none" w:sz="0" w:space="0" w:color="auto"/>
                        <w:right w:val="none" w:sz="0" w:space="0" w:color="auto"/>
                      </w:divBdr>
                    </w:div>
                    <w:div w:id="157235379">
                      <w:marLeft w:val="0"/>
                      <w:marRight w:val="0"/>
                      <w:marTop w:val="0"/>
                      <w:marBottom w:val="0"/>
                      <w:divBdr>
                        <w:top w:val="none" w:sz="0" w:space="0" w:color="auto"/>
                        <w:left w:val="none" w:sz="0" w:space="0" w:color="auto"/>
                        <w:bottom w:val="none" w:sz="0" w:space="0" w:color="auto"/>
                        <w:right w:val="none" w:sz="0" w:space="0" w:color="auto"/>
                      </w:divBdr>
                    </w:div>
                    <w:div w:id="8950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49947">
      <w:bodyDiv w:val="1"/>
      <w:marLeft w:val="0"/>
      <w:marRight w:val="0"/>
      <w:marTop w:val="0"/>
      <w:marBottom w:val="0"/>
      <w:divBdr>
        <w:top w:val="none" w:sz="0" w:space="0" w:color="auto"/>
        <w:left w:val="none" w:sz="0" w:space="0" w:color="auto"/>
        <w:bottom w:val="none" w:sz="0" w:space="0" w:color="auto"/>
        <w:right w:val="none" w:sz="0" w:space="0" w:color="auto"/>
      </w:divBdr>
      <w:divsChild>
        <w:div w:id="1628966779">
          <w:marLeft w:val="0"/>
          <w:marRight w:val="0"/>
          <w:marTop w:val="0"/>
          <w:marBottom w:val="0"/>
          <w:divBdr>
            <w:top w:val="none" w:sz="0" w:space="0" w:color="auto"/>
            <w:left w:val="none" w:sz="0" w:space="0" w:color="auto"/>
            <w:bottom w:val="none" w:sz="0" w:space="0" w:color="auto"/>
            <w:right w:val="none" w:sz="0" w:space="0" w:color="auto"/>
          </w:divBdr>
          <w:divsChild>
            <w:div w:id="2011710298">
              <w:marLeft w:val="0"/>
              <w:marRight w:val="0"/>
              <w:marTop w:val="0"/>
              <w:marBottom w:val="0"/>
              <w:divBdr>
                <w:top w:val="none" w:sz="0" w:space="0" w:color="auto"/>
                <w:left w:val="none" w:sz="0" w:space="0" w:color="auto"/>
                <w:bottom w:val="none" w:sz="0" w:space="0" w:color="auto"/>
                <w:right w:val="none" w:sz="0" w:space="0" w:color="auto"/>
              </w:divBdr>
              <w:divsChild>
                <w:div w:id="10643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54392">
      <w:bodyDiv w:val="1"/>
      <w:marLeft w:val="0"/>
      <w:marRight w:val="0"/>
      <w:marTop w:val="0"/>
      <w:marBottom w:val="0"/>
      <w:divBdr>
        <w:top w:val="none" w:sz="0" w:space="0" w:color="auto"/>
        <w:left w:val="none" w:sz="0" w:space="0" w:color="auto"/>
        <w:bottom w:val="none" w:sz="0" w:space="0" w:color="auto"/>
        <w:right w:val="none" w:sz="0" w:space="0" w:color="auto"/>
      </w:divBdr>
      <w:divsChild>
        <w:div w:id="1633242260">
          <w:marLeft w:val="0"/>
          <w:marRight w:val="0"/>
          <w:marTop w:val="0"/>
          <w:marBottom w:val="0"/>
          <w:divBdr>
            <w:top w:val="none" w:sz="0" w:space="0" w:color="auto"/>
            <w:left w:val="none" w:sz="0" w:space="0" w:color="auto"/>
            <w:bottom w:val="none" w:sz="0" w:space="0" w:color="auto"/>
            <w:right w:val="none" w:sz="0" w:space="0" w:color="auto"/>
          </w:divBdr>
          <w:divsChild>
            <w:div w:id="1928464367">
              <w:marLeft w:val="0"/>
              <w:marRight w:val="0"/>
              <w:marTop w:val="0"/>
              <w:marBottom w:val="0"/>
              <w:divBdr>
                <w:top w:val="none" w:sz="0" w:space="0" w:color="auto"/>
                <w:left w:val="none" w:sz="0" w:space="0" w:color="auto"/>
                <w:bottom w:val="none" w:sz="0" w:space="0" w:color="auto"/>
                <w:right w:val="none" w:sz="0" w:space="0" w:color="auto"/>
              </w:divBdr>
              <w:divsChild>
                <w:div w:id="1939676199">
                  <w:marLeft w:val="0"/>
                  <w:marRight w:val="0"/>
                  <w:marTop w:val="0"/>
                  <w:marBottom w:val="0"/>
                  <w:divBdr>
                    <w:top w:val="none" w:sz="0" w:space="0" w:color="auto"/>
                    <w:left w:val="none" w:sz="0" w:space="0" w:color="auto"/>
                    <w:bottom w:val="none" w:sz="0" w:space="0" w:color="auto"/>
                    <w:right w:val="none" w:sz="0" w:space="0" w:color="auto"/>
                  </w:divBdr>
                  <w:divsChild>
                    <w:div w:id="1226136558">
                      <w:marLeft w:val="0"/>
                      <w:marRight w:val="0"/>
                      <w:marTop w:val="0"/>
                      <w:marBottom w:val="0"/>
                      <w:divBdr>
                        <w:top w:val="none" w:sz="0" w:space="0" w:color="auto"/>
                        <w:left w:val="none" w:sz="0" w:space="0" w:color="auto"/>
                        <w:bottom w:val="none" w:sz="0" w:space="0" w:color="auto"/>
                        <w:right w:val="none" w:sz="0" w:space="0" w:color="auto"/>
                      </w:divBdr>
                      <w:divsChild>
                        <w:div w:id="1790315102">
                          <w:marLeft w:val="0"/>
                          <w:marRight w:val="0"/>
                          <w:marTop w:val="0"/>
                          <w:marBottom w:val="0"/>
                          <w:divBdr>
                            <w:top w:val="none" w:sz="0" w:space="0" w:color="auto"/>
                            <w:left w:val="none" w:sz="0" w:space="0" w:color="auto"/>
                            <w:bottom w:val="none" w:sz="0" w:space="0" w:color="auto"/>
                            <w:right w:val="none" w:sz="0" w:space="0" w:color="auto"/>
                          </w:divBdr>
                          <w:divsChild>
                            <w:div w:id="316228242">
                              <w:marLeft w:val="0"/>
                              <w:marRight w:val="0"/>
                              <w:marTop w:val="0"/>
                              <w:marBottom w:val="0"/>
                              <w:divBdr>
                                <w:top w:val="none" w:sz="0" w:space="0" w:color="auto"/>
                                <w:left w:val="none" w:sz="0" w:space="0" w:color="auto"/>
                                <w:bottom w:val="none" w:sz="0" w:space="0" w:color="auto"/>
                                <w:right w:val="none" w:sz="0" w:space="0" w:color="auto"/>
                              </w:divBdr>
                              <w:divsChild>
                                <w:div w:id="114372902">
                                  <w:marLeft w:val="0"/>
                                  <w:marRight w:val="0"/>
                                  <w:marTop w:val="0"/>
                                  <w:marBottom w:val="0"/>
                                  <w:divBdr>
                                    <w:top w:val="none" w:sz="0" w:space="0" w:color="auto"/>
                                    <w:left w:val="none" w:sz="0" w:space="0" w:color="auto"/>
                                    <w:bottom w:val="none" w:sz="0" w:space="0" w:color="auto"/>
                                    <w:right w:val="none" w:sz="0" w:space="0" w:color="auto"/>
                                  </w:divBdr>
                                  <w:divsChild>
                                    <w:div w:id="692191692">
                                      <w:marLeft w:val="0"/>
                                      <w:marRight w:val="0"/>
                                      <w:marTop w:val="0"/>
                                      <w:marBottom w:val="0"/>
                                      <w:divBdr>
                                        <w:top w:val="none" w:sz="0" w:space="0" w:color="auto"/>
                                        <w:left w:val="none" w:sz="0" w:space="0" w:color="auto"/>
                                        <w:bottom w:val="none" w:sz="0" w:space="0" w:color="auto"/>
                                        <w:right w:val="none" w:sz="0" w:space="0" w:color="auto"/>
                                      </w:divBdr>
                                      <w:divsChild>
                                        <w:div w:id="19630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011677">
                      <w:marLeft w:val="0"/>
                      <w:marRight w:val="0"/>
                      <w:marTop w:val="0"/>
                      <w:marBottom w:val="0"/>
                      <w:divBdr>
                        <w:top w:val="none" w:sz="0" w:space="0" w:color="auto"/>
                        <w:left w:val="none" w:sz="0" w:space="0" w:color="auto"/>
                        <w:bottom w:val="none" w:sz="0" w:space="0" w:color="auto"/>
                        <w:right w:val="none" w:sz="0" w:space="0" w:color="auto"/>
                      </w:divBdr>
                    </w:div>
                    <w:div w:id="897396365">
                      <w:marLeft w:val="0"/>
                      <w:marRight w:val="0"/>
                      <w:marTop w:val="0"/>
                      <w:marBottom w:val="0"/>
                      <w:divBdr>
                        <w:top w:val="none" w:sz="0" w:space="0" w:color="auto"/>
                        <w:left w:val="none" w:sz="0" w:space="0" w:color="auto"/>
                        <w:bottom w:val="none" w:sz="0" w:space="0" w:color="auto"/>
                        <w:right w:val="none" w:sz="0" w:space="0" w:color="auto"/>
                      </w:divBdr>
                    </w:div>
                    <w:div w:id="1841963753">
                      <w:marLeft w:val="0"/>
                      <w:marRight w:val="0"/>
                      <w:marTop w:val="0"/>
                      <w:marBottom w:val="0"/>
                      <w:divBdr>
                        <w:top w:val="none" w:sz="0" w:space="0" w:color="auto"/>
                        <w:left w:val="none" w:sz="0" w:space="0" w:color="auto"/>
                        <w:bottom w:val="none" w:sz="0" w:space="0" w:color="auto"/>
                        <w:right w:val="none" w:sz="0" w:space="0" w:color="auto"/>
                      </w:divBdr>
                    </w:div>
                    <w:div w:id="1566454464">
                      <w:marLeft w:val="0"/>
                      <w:marRight w:val="0"/>
                      <w:marTop w:val="0"/>
                      <w:marBottom w:val="0"/>
                      <w:divBdr>
                        <w:top w:val="none" w:sz="0" w:space="0" w:color="auto"/>
                        <w:left w:val="none" w:sz="0" w:space="0" w:color="auto"/>
                        <w:bottom w:val="none" w:sz="0" w:space="0" w:color="auto"/>
                        <w:right w:val="none" w:sz="0" w:space="0" w:color="auto"/>
                      </w:divBdr>
                    </w:div>
                    <w:div w:id="349650818">
                      <w:marLeft w:val="0"/>
                      <w:marRight w:val="0"/>
                      <w:marTop w:val="0"/>
                      <w:marBottom w:val="0"/>
                      <w:divBdr>
                        <w:top w:val="none" w:sz="0" w:space="0" w:color="auto"/>
                        <w:left w:val="none" w:sz="0" w:space="0" w:color="auto"/>
                        <w:bottom w:val="none" w:sz="0" w:space="0" w:color="auto"/>
                        <w:right w:val="none" w:sz="0" w:space="0" w:color="auto"/>
                      </w:divBdr>
                    </w:div>
                    <w:div w:id="41294016">
                      <w:marLeft w:val="0"/>
                      <w:marRight w:val="0"/>
                      <w:marTop w:val="0"/>
                      <w:marBottom w:val="0"/>
                      <w:divBdr>
                        <w:top w:val="none" w:sz="0" w:space="0" w:color="auto"/>
                        <w:left w:val="none" w:sz="0" w:space="0" w:color="auto"/>
                        <w:bottom w:val="none" w:sz="0" w:space="0" w:color="auto"/>
                        <w:right w:val="none" w:sz="0" w:space="0" w:color="auto"/>
                      </w:divBdr>
                    </w:div>
                    <w:div w:id="326369482">
                      <w:marLeft w:val="0"/>
                      <w:marRight w:val="0"/>
                      <w:marTop w:val="0"/>
                      <w:marBottom w:val="0"/>
                      <w:divBdr>
                        <w:top w:val="none" w:sz="0" w:space="0" w:color="auto"/>
                        <w:left w:val="none" w:sz="0" w:space="0" w:color="auto"/>
                        <w:bottom w:val="none" w:sz="0" w:space="0" w:color="auto"/>
                        <w:right w:val="none" w:sz="0" w:space="0" w:color="auto"/>
                      </w:divBdr>
                    </w:div>
                    <w:div w:id="1008873152">
                      <w:marLeft w:val="0"/>
                      <w:marRight w:val="0"/>
                      <w:marTop w:val="0"/>
                      <w:marBottom w:val="0"/>
                      <w:divBdr>
                        <w:top w:val="none" w:sz="0" w:space="0" w:color="auto"/>
                        <w:left w:val="none" w:sz="0" w:space="0" w:color="auto"/>
                        <w:bottom w:val="none" w:sz="0" w:space="0" w:color="auto"/>
                        <w:right w:val="none" w:sz="0" w:space="0" w:color="auto"/>
                      </w:divBdr>
                    </w:div>
                    <w:div w:id="242304576">
                      <w:marLeft w:val="0"/>
                      <w:marRight w:val="0"/>
                      <w:marTop w:val="0"/>
                      <w:marBottom w:val="0"/>
                      <w:divBdr>
                        <w:top w:val="none" w:sz="0" w:space="0" w:color="auto"/>
                        <w:left w:val="none" w:sz="0" w:space="0" w:color="auto"/>
                        <w:bottom w:val="none" w:sz="0" w:space="0" w:color="auto"/>
                        <w:right w:val="none" w:sz="0" w:space="0" w:color="auto"/>
                      </w:divBdr>
                    </w:div>
                    <w:div w:id="398095471">
                      <w:marLeft w:val="0"/>
                      <w:marRight w:val="0"/>
                      <w:marTop w:val="0"/>
                      <w:marBottom w:val="0"/>
                      <w:divBdr>
                        <w:top w:val="none" w:sz="0" w:space="0" w:color="auto"/>
                        <w:left w:val="none" w:sz="0" w:space="0" w:color="auto"/>
                        <w:bottom w:val="none" w:sz="0" w:space="0" w:color="auto"/>
                        <w:right w:val="none" w:sz="0" w:space="0" w:color="auto"/>
                      </w:divBdr>
                    </w:div>
                    <w:div w:id="213963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654385">
      <w:bodyDiv w:val="1"/>
      <w:marLeft w:val="0"/>
      <w:marRight w:val="0"/>
      <w:marTop w:val="0"/>
      <w:marBottom w:val="0"/>
      <w:divBdr>
        <w:top w:val="none" w:sz="0" w:space="0" w:color="auto"/>
        <w:left w:val="none" w:sz="0" w:space="0" w:color="auto"/>
        <w:bottom w:val="none" w:sz="0" w:space="0" w:color="auto"/>
        <w:right w:val="none" w:sz="0" w:space="0" w:color="auto"/>
      </w:divBdr>
    </w:div>
    <w:div w:id="1893618287">
      <w:bodyDiv w:val="1"/>
      <w:marLeft w:val="0"/>
      <w:marRight w:val="0"/>
      <w:marTop w:val="0"/>
      <w:marBottom w:val="0"/>
      <w:divBdr>
        <w:top w:val="none" w:sz="0" w:space="0" w:color="auto"/>
        <w:left w:val="none" w:sz="0" w:space="0" w:color="auto"/>
        <w:bottom w:val="none" w:sz="0" w:space="0" w:color="auto"/>
        <w:right w:val="none" w:sz="0" w:space="0" w:color="auto"/>
      </w:divBdr>
      <w:divsChild>
        <w:div w:id="2043482310">
          <w:marLeft w:val="0"/>
          <w:marRight w:val="0"/>
          <w:marTop w:val="0"/>
          <w:marBottom w:val="0"/>
          <w:divBdr>
            <w:top w:val="none" w:sz="0" w:space="0" w:color="auto"/>
            <w:left w:val="none" w:sz="0" w:space="0" w:color="auto"/>
            <w:bottom w:val="none" w:sz="0" w:space="0" w:color="auto"/>
            <w:right w:val="none" w:sz="0" w:space="0" w:color="auto"/>
          </w:divBdr>
          <w:divsChild>
            <w:div w:id="243076903">
              <w:marLeft w:val="0"/>
              <w:marRight w:val="0"/>
              <w:marTop w:val="0"/>
              <w:marBottom w:val="0"/>
              <w:divBdr>
                <w:top w:val="none" w:sz="0" w:space="0" w:color="auto"/>
                <w:left w:val="none" w:sz="0" w:space="0" w:color="auto"/>
                <w:bottom w:val="none" w:sz="0" w:space="0" w:color="auto"/>
                <w:right w:val="none" w:sz="0" w:space="0" w:color="auto"/>
              </w:divBdr>
            </w:div>
            <w:div w:id="2108428456">
              <w:marLeft w:val="0"/>
              <w:marRight w:val="0"/>
              <w:marTop w:val="0"/>
              <w:marBottom w:val="0"/>
              <w:divBdr>
                <w:top w:val="none" w:sz="0" w:space="0" w:color="auto"/>
                <w:left w:val="none" w:sz="0" w:space="0" w:color="auto"/>
                <w:bottom w:val="none" w:sz="0" w:space="0" w:color="auto"/>
                <w:right w:val="none" w:sz="0" w:space="0" w:color="auto"/>
              </w:divBdr>
              <w:divsChild>
                <w:div w:id="397828516">
                  <w:marLeft w:val="0"/>
                  <w:marRight w:val="0"/>
                  <w:marTop w:val="0"/>
                  <w:marBottom w:val="0"/>
                  <w:divBdr>
                    <w:top w:val="none" w:sz="0" w:space="0" w:color="auto"/>
                    <w:left w:val="none" w:sz="0" w:space="0" w:color="auto"/>
                    <w:bottom w:val="none" w:sz="0" w:space="0" w:color="auto"/>
                    <w:right w:val="none" w:sz="0" w:space="0" w:color="auto"/>
                  </w:divBdr>
                  <w:divsChild>
                    <w:div w:id="1096705886">
                      <w:marLeft w:val="0"/>
                      <w:marRight w:val="0"/>
                      <w:marTop w:val="0"/>
                      <w:marBottom w:val="0"/>
                      <w:divBdr>
                        <w:top w:val="none" w:sz="0" w:space="0" w:color="auto"/>
                        <w:left w:val="none" w:sz="0" w:space="0" w:color="auto"/>
                        <w:bottom w:val="none" w:sz="0" w:space="0" w:color="auto"/>
                        <w:right w:val="none" w:sz="0" w:space="0" w:color="auto"/>
                      </w:divBdr>
                      <w:divsChild>
                        <w:div w:id="152293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07224">
          <w:marLeft w:val="0"/>
          <w:marRight w:val="0"/>
          <w:marTop w:val="0"/>
          <w:marBottom w:val="0"/>
          <w:divBdr>
            <w:top w:val="none" w:sz="0" w:space="0" w:color="auto"/>
            <w:left w:val="none" w:sz="0" w:space="0" w:color="auto"/>
            <w:bottom w:val="none" w:sz="0" w:space="0" w:color="auto"/>
            <w:right w:val="none" w:sz="0" w:space="0" w:color="auto"/>
          </w:divBdr>
          <w:divsChild>
            <w:div w:id="1593539443">
              <w:marLeft w:val="0"/>
              <w:marRight w:val="0"/>
              <w:marTop w:val="0"/>
              <w:marBottom w:val="0"/>
              <w:divBdr>
                <w:top w:val="none" w:sz="0" w:space="0" w:color="auto"/>
                <w:left w:val="none" w:sz="0" w:space="0" w:color="auto"/>
                <w:bottom w:val="none" w:sz="0" w:space="0" w:color="auto"/>
                <w:right w:val="none" w:sz="0" w:space="0" w:color="auto"/>
              </w:divBdr>
              <w:divsChild>
                <w:div w:id="4035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7263">
          <w:marLeft w:val="0"/>
          <w:marRight w:val="0"/>
          <w:marTop w:val="0"/>
          <w:marBottom w:val="0"/>
          <w:divBdr>
            <w:top w:val="none" w:sz="0" w:space="0" w:color="auto"/>
            <w:left w:val="none" w:sz="0" w:space="0" w:color="auto"/>
            <w:bottom w:val="none" w:sz="0" w:space="0" w:color="auto"/>
            <w:right w:val="none" w:sz="0" w:space="0" w:color="auto"/>
          </w:divBdr>
          <w:divsChild>
            <w:div w:id="609898209">
              <w:marLeft w:val="0"/>
              <w:marRight w:val="0"/>
              <w:marTop w:val="0"/>
              <w:marBottom w:val="0"/>
              <w:divBdr>
                <w:top w:val="none" w:sz="0" w:space="0" w:color="auto"/>
                <w:left w:val="none" w:sz="0" w:space="0" w:color="auto"/>
                <w:bottom w:val="none" w:sz="0" w:space="0" w:color="auto"/>
                <w:right w:val="none" w:sz="0" w:space="0" w:color="auto"/>
              </w:divBdr>
            </w:div>
          </w:divsChild>
        </w:div>
        <w:div w:id="381708411">
          <w:marLeft w:val="0"/>
          <w:marRight w:val="0"/>
          <w:marTop w:val="0"/>
          <w:marBottom w:val="0"/>
          <w:divBdr>
            <w:top w:val="none" w:sz="0" w:space="0" w:color="auto"/>
            <w:left w:val="none" w:sz="0" w:space="0" w:color="auto"/>
            <w:bottom w:val="none" w:sz="0" w:space="0" w:color="auto"/>
            <w:right w:val="none" w:sz="0" w:space="0" w:color="auto"/>
          </w:divBdr>
        </w:div>
        <w:div w:id="1201481019">
          <w:marLeft w:val="0"/>
          <w:marRight w:val="0"/>
          <w:marTop w:val="0"/>
          <w:marBottom w:val="0"/>
          <w:divBdr>
            <w:top w:val="none" w:sz="0" w:space="0" w:color="auto"/>
            <w:left w:val="none" w:sz="0" w:space="0" w:color="auto"/>
            <w:bottom w:val="none" w:sz="0" w:space="0" w:color="auto"/>
            <w:right w:val="none" w:sz="0" w:space="0" w:color="auto"/>
          </w:divBdr>
          <w:divsChild>
            <w:div w:id="1925721163">
              <w:marLeft w:val="0"/>
              <w:marRight w:val="0"/>
              <w:marTop w:val="0"/>
              <w:marBottom w:val="0"/>
              <w:divBdr>
                <w:top w:val="none" w:sz="0" w:space="0" w:color="auto"/>
                <w:left w:val="none" w:sz="0" w:space="0" w:color="auto"/>
                <w:bottom w:val="none" w:sz="0" w:space="0" w:color="auto"/>
                <w:right w:val="none" w:sz="0" w:space="0" w:color="auto"/>
              </w:divBdr>
              <w:divsChild>
                <w:div w:id="129154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547">
          <w:marLeft w:val="0"/>
          <w:marRight w:val="0"/>
          <w:marTop w:val="0"/>
          <w:marBottom w:val="0"/>
          <w:divBdr>
            <w:top w:val="none" w:sz="0" w:space="0" w:color="auto"/>
            <w:left w:val="none" w:sz="0" w:space="0" w:color="auto"/>
            <w:bottom w:val="none" w:sz="0" w:space="0" w:color="auto"/>
            <w:right w:val="none" w:sz="0" w:space="0" w:color="auto"/>
          </w:divBdr>
        </w:div>
        <w:div w:id="350575744">
          <w:marLeft w:val="0"/>
          <w:marRight w:val="0"/>
          <w:marTop w:val="0"/>
          <w:marBottom w:val="0"/>
          <w:divBdr>
            <w:top w:val="none" w:sz="0" w:space="0" w:color="auto"/>
            <w:left w:val="none" w:sz="0" w:space="0" w:color="auto"/>
            <w:bottom w:val="none" w:sz="0" w:space="0" w:color="auto"/>
            <w:right w:val="none" w:sz="0" w:space="0" w:color="auto"/>
          </w:divBdr>
          <w:divsChild>
            <w:div w:id="1834486191">
              <w:marLeft w:val="0"/>
              <w:marRight w:val="0"/>
              <w:marTop w:val="0"/>
              <w:marBottom w:val="0"/>
              <w:divBdr>
                <w:top w:val="none" w:sz="0" w:space="0" w:color="auto"/>
                <w:left w:val="none" w:sz="0" w:space="0" w:color="auto"/>
                <w:bottom w:val="none" w:sz="0" w:space="0" w:color="auto"/>
                <w:right w:val="none" w:sz="0" w:space="0" w:color="auto"/>
              </w:divBdr>
              <w:divsChild>
                <w:div w:id="6275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88342">
          <w:marLeft w:val="0"/>
          <w:marRight w:val="0"/>
          <w:marTop w:val="0"/>
          <w:marBottom w:val="0"/>
          <w:divBdr>
            <w:top w:val="none" w:sz="0" w:space="0" w:color="auto"/>
            <w:left w:val="none" w:sz="0" w:space="0" w:color="auto"/>
            <w:bottom w:val="none" w:sz="0" w:space="0" w:color="auto"/>
            <w:right w:val="none" w:sz="0" w:space="0" w:color="auto"/>
          </w:divBdr>
          <w:divsChild>
            <w:div w:id="180454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7003">
      <w:bodyDiv w:val="1"/>
      <w:marLeft w:val="0"/>
      <w:marRight w:val="0"/>
      <w:marTop w:val="0"/>
      <w:marBottom w:val="0"/>
      <w:divBdr>
        <w:top w:val="none" w:sz="0" w:space="0" w:color="auto"/>
        <w:left w:val="none" w:sz="0" w:space="0" w:color="auto"/>
        <w:bottom w:val="none" w:sz="0" w:space="0" w:color="auto"/>
        <w:right w:val="none" w:sz="0" w:space="0" w:color="auto"/>
      </w:divBdr>
      <w:divsChild>
        <w:div w:id="832572109">
          <w:marLeft w:val="0"/>
          <w:marRight w:val="0"/>
          <w:marTop w:val="0"/>
          <w:marBottom w:val="0"/>
          <w:divBdr>
            <w:top w:val="none" w:sz="0" w:space="0" w:color="auto"/>
            <w:left w:val="none" w:sz="0" w:space="0" w:color="auto"/>
            <w:bottom w:val="none" w:sz="0" w:space="0" w:color="auto"/>
            <w:right w:val="none" w:sz="0" w:space="0" w:color="auto"/>
          </w:divBdr>
          <w:divsChild>
            <w:div w:id="656110198">
              <w:marLeft w:val="0"/>
              <w:marRight w:val="0"/>
              <w:marTop w:val="0"/>
              <w:marBottom w:val="0"/>
              <w:divBdr>
                <w:top w:val="none" w:sz="0" w:space="0" w:color="auto"/>
                <w:left w:val="none" w:sz="0" w:space="0" w:color="auto"/>
                <w:bottom w:val="none" w:sz="0" w:space="0" w:color="auto"/>
                <w:right w:val="none" w:sz="0" w:space="0" w:color="auto"/>
              </w:divBdr>
              <w:divsChild>
                <w:div w:id="935795291">
                  <w:marLeft w:val="0"/>
                  <w:marRight w:val="0"/>
                  <w:marTop w:val="0"/>
                  <w:marBottom w:val="0"/>
                  <w:divBdr>
                    <w:top w:val="none" w:sz="0" w:space="0" w:color="auto"/>
                    <w:left w:val="none" w:sz="0" w:space="0" w:color="auto"/>
                    <w:bottom w:val="none" w:sz="0" w:space="0" w:color="auto"/>
                    <w:right w:val="none" w:sz="0" w:space="0" w:color="auto"/>
                  </w:divBdr>
                  <w:divsChild>
                    <w:div w:id="493380389">
                      <w:marLeft w:val="0"/>
                      <w:marRight w:val="0"/>
                      <w:marTop w:val="0"/>
                      <w:marBottom w:val="0"/>
                      <w:divBdr>
                        <w:top w:val="none" w:sz="0" w:space="0" w:color="auto"/>
                        <w:left w:val="none" w:sz="0" w:space="0" w:color="auto"/>
                        <w:bottom w:val="none" w:sz="0" w:space="0" w:color="auto"/>
                        <w:right w:val="none" w:sz="0" w:space="0" w:color="auto"/>
                      </w:divBdr>
                      <w:divsChild>
                        <w:div w:id="12633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6446">
          <w:marLeft w:val="0"/>
          <w:marRight w:val="0"/>
          <w:marTop w:val="0"/>
          <w:marBottom w:val="0"/>
          <w:divBdr>
            <w:top w:val="none" w:sz="0" w:space="0" w:color="auto"/>
            <w:left w:val="none" w:sz="0" w:space="0" w:color="auto"/>
            <w:bottom w:val="none" w:sz="0" w:space="0" w:color="auto"/>
            <w:right w:val="none" w:sz="0" w:space="0" w:color="auto"/>
          </w:divBdr>
          <w:divsChild>
            <w:div w:id="685446989">
              <w:marLeft w:val="0"/>
              <w:marRight w:val="0"/>
              <w:marTop w:val="0"/>
              <w:marBottom w:val="0"/>
              <w:divBdr>
                <w:top w:val="none" w:sz="0" w:space="0" w:color="auto"/>
                <w:left w:val="none" w:sz="0" w:space="0" w:color="auto"/>
                <w:bottom w:val="none" w:sz="0" w:space="0" w:color="auto"/>
                <w:right w:val="none" w:sz="0" w:space="0" w:color="auto"/>
              </w:divBdr>
              <w:divsChild>
                <w:div w:id="20166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5967">
          <w:marLeft w:val="0"/>
          <w:marRight w:val="0"/>
          <w:marTop w:val="0"/>
          <w:marBottom w:val="0"/>
          <w:divBdr>
            <w:top w:val="none" w:sz="0" w:space="0" w:color="auto"/>
            <w:left w:val="none" w:sz="0" w:space="0" w:color="auto"/>
            <w:bottom w:val="none" w:sz="0" w:space="0" w:color="auto"/>
            <w:right w:val="none" w:sz="0" w:space="0" w:color="auto"/>
          </w:divBdr>
          <w:divsChild>
            <w:div w:id="1089886600">
              <w:marLeft w:val="0"/>
              <w:marRight w:val="0"/>
              <w:marTop w:val="0"/>
              <w:marBottom w:val="0"/>
              <w:divBdr>
                <w:top w:val="none" w:sz="0" w:space="0" w:color="auto"/>
                <w:left w:val="none" w:sz="0" w:space="0" w:color="auto"/>
                <w:bottom w:val="none" w:sz="0" w:space="0" w:color="auto"/>
                <w:right w:val="none" w:sz="0" w:space="0" w:color="auto"/>
              </w:divBdr>
            </w:div>
          </w:divsChild>
        </w:div>
        <w:div w:id="1219055146">
          <w:marLeft w:val="0"/>
          <w:marRight w:val="0"/>
          <w:marTop w:val="0"/>
          <w:marBottom w:val="0"/>
          <w:divBdr>
            <w:top w:val="none" w:sz="0" w:space="0" w:color="auto"/>
            <w:left w:val="none" w:sz="0" w:space="0" w:color="auto"/>
            <w:bottom w:val="none" w:sz="0" w:space="0" w:color="auto"/>
            <w:right w:val="none" w:sz="0" w:space="0" w:color="auto"/>
          </w:divBdr>
        </w:div>
        <w:div w:id="470943758">
          <w:marLeft w:val="0"/>
          <w:marRight w:val="0"/>
          <w:marTop w:val="0"/>
          <w:marBottom w:val="0"/>
          <w:divBdr>
            <w:top w:val="none" w:sz="0" w:space="0" w:color="auto"/>
            <w:left w:val="none" w:sz="0" w:space="0" w:color="auto"/>
            <w:bottom w:val="none" w:sz="0" w:space="0" w:color="auto"/>
            <w:right w:val="none" w:sz="0" w:space="0" w:color="auto"/>
          </w:divBdr>
          <w:divsChild>
            <w:div w:id="2025208189">
              <w:marLeft w:val="0"/>
              <w:marRight w:val="0"/>
              <w:marTop w:val="0"/>
              <w:marBottom w:val="0"/>
              <w:divBdr>
                <w:top w:val="none" w:sz="0" w:space="0" w:color="auto"/>
                <w:left w:val="none" w:sz="0" w:space="0" w:color="auto"/>
                <w:bottom w:val="none" w:sz="0" w:space="0" w:color="auto"/>
                <w:right w:val="none" w:sz="0" w:space="0" w:color="auto"/>
              </w:divBdr>
              <w:divsChild>
                <w:div w:id="12643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1702">
          <w:marLeft w:val="0"/>
          <w:marRight w:val="0"/>
          <w:marTop w:val="0"/>
          <w:marBottom w:val="0"/>
          <w:divBdr>
            <w:top w:val="none" w:sz="0" w:space="0" w:color="auto"/>
            <w:left w:val="none" w:sz="0" w:space="0" w:color="auto"/>
            <w:bottom w:val="none" w:sz="0" w:space="0" w:color="auto"/>
            <w:right w:val="none" w:sz="0" w:space="0" w:color="auto"/>
          </w:divBdr>
          <w:divsChild>
            <w:div w:id="11362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69476">
      <w:bodyDiv w:val="1"/>
      <w:marLeft w:val="0"/>
      <w:marRight w:val="0"/>
      <w:marTop w:val="0"/>
      <w:marBottom w:val="0"/>
      <w:divBdr>
        <w:top w:val="none" w:sz="0" w:space="0" w:color="auto"/>
        <w:left w:val="none" w:sz="0" w:space="0" w:color="auto"/>
        <w:bottom w:val="none" w:sz="0" w:space="0" w:color="auto"/>
        <w:right w:val="none" w:sz="0" w:space="0" w:color="auto"/>
      </w:divBdr>
      <w:divsChild>
        <w:div w:id="323634090">
          <w:marLeft w:val="0"/>
          <w:marRight w:val="0"/>
          <w:marTop w:val="0"/>
          <w:marBottom w:val="0"/>
          <w:divBdr>
            <w:top w:val="none" w:sz="0" w:space="0" w:color="auto"/>
            <w:left w:val="none" w:sz="0" w:space="0" w:color="auto"/>
            <w:bottom w:val="none" w:sz="0" w:space="0" w:color="auto"/>
            <w:right w:val="none" w:sz="0" w:space="0" w:color="auto"/>
          </w:divBdr>
          <w:divsChild>
            <w:div w:id="1782604560">
              <w:marLeft w:val="0"/>
              <w:marRight w:val="0"/>
              <w:marTop w:val="0"/>
              <w:marBottom w:val="0"/>
              <w:divBdr>
                <w:top w:val="none" w:sz="0" w:space="0" w:color="auto"/>
                <w:left w:val="none" w:sz="0" w:space="0" w:color="auto"/>
                <w:bottom w:val="none" w:sz="0" w:space="0" w:color="auto"/>
                <w:right w:val="none" w:sz="0" w:space="0" w:color="auto"/>
              </w:divBdr>
              <w:divsChild>
                <w:div w:id="1243181296">
                  <w:marLeft w:val="0"/>
                  <w:marRight w:val="0"/>
                  <w:marTop w:val="0"/>
                  <w:marBottom w:val="0"/>
                  <w:divBdr>
                    <w:top w:val="none" w:sz="0" w:space="0" w:color="auto"/>
                    <w:left w:val="none" w:sz="0" w:space="0" w:color="auto"/>
                    <w:bottom w:val="none" w:sz="0" w:space="0" w:color="auto"/>
                    <w:right w:val="none" w:sz="0" w:space="0" w:color="auto"/>
                  </w:divBdr>
                  <w:divsChild>
                    <w:div w:id="1132403035">
                      <w:marLeft w:val="0"/>
                      <w:marRight w:val="0"/>
                      <w:marTop w:val="0"/>
                      <w:marBottom w:val="0"/>
                      <w:divBdr>
                        <w:top w:val="none" w:sz="0" w:space="0" w:color="auto"/>
                        <w:left w:val="none" w:sz="0" w:space="0" w:color="auto"/>
                        <w:bottom w:val="none" w:sz="0" w:space="0" w:color="auto"/>
                        <w:right w:val="none" w:sz="0" w:space="0" w:color="auto"/>
                      </w:divBdr>
                    </w:div>
                    <w:div w:id="1075470877">
                      <w:marLeft w:val="0"/>
                      <w:marRight w:val="0"/>
                      <w:marTop w:val="0"/>
                      <w:marBottom w:val="0"/>
                      <w:divBdr>
                        <w:top w:val="none" w:sz="0" w:space="0" w:color="auto"/>
                        <w:left w:val="none" w:sz="0" w:space="0" w:color="auto"/>
                        <w:bottom w:val="none" w:sz="0" w:space="0" w:color="auto"/>
                        <w:right w:val="none" w:sz="0" w:space="0" w:color="auto"/>
                      </w:divBdr>
                    </w:div>
                    <w:div w:id="380596807">
                      <w:marLeft w:val="0"/>
                      <w:marRight w:val="0"/>
                      <w:marTop w:val="0"/>
                      <w:marBottom w:val="0"/>
                      <w:divBdr>
                        <w:top w:val="none" w:sz="0" w:space="0" w:color="auto"/>
                        <w:left w:val="none" w:sz="0" w:space="0" w:color="auto"/>
                        <w:bottom w:val="none" w:sz="0" w:space="0" w:color="auto"/>
                        <w:right w:val="none" w:sz="0" w:space="0" w:color="auto"/>
                      </w:divBdr>
                      <w:divsChild>
                        <w:div w:id="360208341">
                          <w:marLeft w:val="0"/>
                          <w:marRight w:val="0"/>
                          <w:marTop w:val="0"/>
                          <w:marBottom w:val="0"/>
                          <w:divBdr>
                            <w:top w:val="none" w:sz="0" w:space="0" w:color="auto"/>
                            <w:left w:val="none" w:sz="0" w:space="0" w:color="auto"/>
                            <w:bottom w:val="none" w:sz="0" w:space="0" w:color="auto"/>
                            <w:right w:val="none" w:sz="0" w:space="0" w:color="auto"/>
                          </w:divBdr>
                        </w:div>
                        <w:div w:id="17577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594372">
      <w:bodyDiv w:val="1"/>
      <w:marLeft w:val="0"/>
      <w:marRight w:val="0"/>
      <w:marTop w:val="0"/>
      <w:marBottom w:val="0"/>
      <w:divBdr>
        <w:top w:val="none" w:sz="0" w:space="0" w:color="auto"/>
        <w:left w:val="none" w:sz="0" w:space="0" w:color="auto"/>
        <w:bottom w:val="none" w:sz="0" w:space="0" w:color="auto"/>
        <w:right w:val="none" w:sz="0" w:space="0" w:color="auto"/>
      </w:divBdr>
      <w:divsChild>
        <w:div w:id="2111507539">
          <w:marLeft w:val="0"/>
          <w:marRight w:val="0"/>
          <w:marTop w:val="0"/>
          <w:marBottom w:val="0"/>
          <w:divBdr>
            <w:top w:val="none" w:sz="0" w:space="0" w:color="auto"/>
            <w:left w:val="none" w:sz="0" w:space="0" w:color="auto"/>
            <w:bottom w:val="none" w:sz="0" w:space="0" w:color="auto"/>
            <w:right w:val="none" w:sz="0" w:space="0" w:color="auto"/>
          </w:divBdr>
          <w:divsChild>
            <w:div w:id="1826122983">
              <w:marLeft w:val="0"/>
              <w:marRight w:val="0"/>
              <w:marTop w:val="0"/>
              <w:marBottom w:val="0"/>
              <w:divBdr>
                <w:top w:val="none" w:sz="0" w:space="0" w:color="auto"/>
                <w:left w:val="none" w:sz="0" w:space="0" w:color="auto"/>
                <w:bottom w:val="none" w:sz="0" w:space="0" w:color="auto"/>
                <w:right w:val="none" w:sz="0" w:space="0" w:color="auto"/>
              </w:divBdr>
              <w:divsChild>
                <w:div w:id="1821771896">
                  <w:marLeft w:val="0"/>
                  <w:marRight w:val="0"/>
                  <w:marTop w:val="0"/>
                  <w:marBottom w:val="0"/>
                  <w:divBdr>
                    <w:top w:val="none" w:sz="0" w:space="0" w:color="auto"/>
                    <w:left w:val="none" w:sz="0" w:space="0" w:color="auto"/>
                    <w:bottom w:val="none" w:sz="0" w:space="0" w:color="auto"/>
                    <w:right w:val="none" w:sz="0" w:space="0" w:color="auto"/>
                  </w:divBdr>
                  <w:divsChild>
                    <w:div w:id="1907640116">
                      <w:marLeft w:val="0"/>
                      <w:marRight w:val="0"/>
                      <w:marTop w:val="0"/>
                      <w:marBottom w:val="0"/>
                      <w:divBdr>
                        <w:top w:val="none" w:sz="0" w:space="0" w:color="auto"/>
                        <w:left w:val="none" w:sz="0" w:space="0" w:color="auto"/>
                        <w:bottom w:val="none" w:sz="0" w:space="0" w:color="auto"/>
                        <w:right w:val="none" w:sz="0" w:space="0" w:color="auto"/>
                      </w:divBdr>
                    </w:div>
                    <w:div w:id="441462425">
                      <w:marLeft w:val="0"/>
                      <w:marRight w:val="0"/>
                      <w:marTop w:val="0"/>
                      <w:marBottom w:val="0"/>
                      <w:divBdr>
                        <w:top w:val="none" w:sz="0" w:space="0" w:color="auto"/>
                        <w:left w:val="none" w:sz="0" w:space="0" w:color="auto"/>
                        <w:bottom w:val="none" w:sz="0" w:space="0" w:color="auto"/>
                        <w:right w:val="none" w:sz="0" w:space="0" w:color="auto"/>
                      </w:divBdr>
                      <w:divsChild>
                        <w:div w:id="566574639">
                          <w:marLeft w:val="0"/>
                          <w:marRight w:val="0"/>
                          <w:marTop w:val="0"/>
                          <w:marBottom w:val="0"/>
                          <w:divBdr>
                            <w:top w:val="none" w:sz="0" w:space="0" w:color="auto"/>
                            <w:left w:val="none" w:sz="0" w:space="0" w:color="auto"/>
                            <w:bottom w:val="none" w:sz="0" w:space="0" w:color="auto"/>
                            <w:right w:val="none" w:sz="0" w:space="0" w:color="auto"/>
                          </w:divBdr>
                        </w:div>
                        <w:div w:id="845512217">
                          <w:marLeft w:val="0"/>
                          <w:marRight w:val="0"/>
                          <w:marTop w:val="0"/>
                          <w:marBottom w:val="0"/>
                          <w:divBdr>
                            <w:top w:val="none" w:sz="0" w:space="0" w:color="auto"/>
                            <w:left w:val="none" w:sz="0" w:space="0" w:color="auto"/>
                            <w:bottom w:val="none" w:sz="0" w:space="0" w:color="auto"/>
                            <w:right w:val="none" w:sz="0" w:space="0" w:color="auto"/>
                          </w:divBdr>
                        </w:div>
                        <w:div w:id="786582047">
                          <w:marLeft w:val="0"/>
                          <w:marRight w:val="0"/>
                          <w:marTop w:val="0"/>
                          <w:marBottom w:val="0"/>
                          <w:divBdr>
                            <w:top w:val="none" w:sz="0" w:space="0" w:color="auto"/>
                            <w:left w:val="none" w:sz="0" w:space="0" w:color="auto"/>
                            <w:bottom w:val="none" w:sz="0" w:space="0" w:color="auto"/>
                            <w:right w:val="none" w:sz="0" w:space="0" w:color="auto"/>
                          </w:divBdr>
                        </w:div>
                      </w:divsChild>
                    </w:div>
                    <w:div w:id="1538079860">
                      <w:marLeft w:val="0"/>
                      <w:marRight w:val="0"/>
                      <w:marTop w:val="0"/>
                      <w:marBottom w:val="0"/>
                      <w:divBdr>
                        <w:top w:val="none" w:sz="0" w:space="0" w:color="auto"/>
                        <w:left w:val="none" w:sz="0" w:space="0" w:color="auto"/>
                        <w:bottom w:val="none" w:sz="0" w:space="0" w:color="auto"/>
                        <w:right w:val="none" w:sz="0" w:space="0" w:color="auto"/>
                      </w:divBdr>
                      <w:divsChild>
                        <w:div w:id="1054163036">
                          <w:marLeft w:val="0"/>
                          <w:marRight w:val="0"/>
                          <w:marTop w:val="0"/>
                          <w:marBottom w:val="0"/>
                          <w:divBdr>
                            <w:top w:val="none" w:sz="0" w:space="0" w:color="auto"/>
                            <w:left w:val="none" w:sz="0" w:space="0" w:color="auto"/>
                            <w:bottom w:val="none" w:sz="0" w:space="0" w:color="auto"/>
                            <w:right w:val="none" w:sz="0" w:space="0" w:color="auto"/>
                          </w:divBdr>
                          <w:divsChild>
                            <w:div w:id="847914849">
                              <w:marLeft w:val="0"/>
                              <w:marRight w:val="0"/>
                              <w:marTop w:val="0"/>
                              <w:marBottom w:val="0"/>
                              <w:divBdr>
                                <w:top w:val="none" w:sz="0" w:space="0" w:color="auto"/>
                                <w:left w:val="none" w:sz="0" w:space="0" w:color="auto"/>
                                <w:bottom w:val="none" w:sz="0" w:space="0" w:color="auto"/>
                                <w:right w:val="none" w:sz="0" w:space="0" w:color="auto"/>
                              </w:divBdr>
                            </w:div>
                          </w:divsChild>
                        </w:div>
                        <w:div w:id="785470343">
                          <w:marLeft w:val="0"/>
                          <w:marRight w:val="0"/>
                          <w:marTop w:val="0"/>
                          <w:marBottom w:val="0"/>
                          <w:divBdr>
                            <w:top w:val="none" w:sz="0" w:space="0" w:color="auto"/>
                            <w:left w:val="none" w:sz="0" w:space="0" w:color="auto"/>
                            <w:bottom w:val="none" w:sz="0" w:space="0" w:color="auto"/>
                            <w:right w:val="none" w:sz="0" w:space="0" w:color="auto"/>
                          </w:divBdr>
                        </w:div>
                        <w:div w:id="27144079">
                          <w:marLeft w:val="0"/>
                          <w:marRight w:val="0"/>
                          <w:marTop w:val="0"/>
                          <w:marBottom w:val="0"/>
                          <w:divBdr>
                            <w:top w:val="none" w:sz="0" w:space="0" w:color="auto"/>
                            <w:left w:val="none" w:sz="0" w:space="0" w:color="auto"/>
                            <w:bottom w:val="none" w:sz="0" w:space="0" w:color="auto"/>
                            <w:right w:val="none" w:sz="0" w:space="0" w:color="auto"/>
                          </w:divBdr>
                        </w:div>
                      </w:divsChild>
                    </w:div>
                    <w:div w:id="429736474">
                      <w:marLeft w:val="0"/>
                      <w:marRight w:val="0"/>
                      <w:marTop w:val="0"/>
                      <w:marBottom w:val="0"/>
                      <w:divBdr>
                        <w:top w:val="none" w:sz="0" w:space="0" w:color="auto"/>
                        <w:left w:val="none" w:sz="0" w:space="0" w:color="auto"/>
                        <w:bottom w:val="none" w:sz="0" w:space="0" w:color="auto"/>
                        <w:right w:val="none" w:sz="0" w:space="0" w:color="auto"/>
                      </w:divBdr>
                      <w:divsChild>
                        <w:div w:id="101248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063483">
          <w:marLeft w:val="0"/>
          <w:marRight w:val="0"/>
          <w:marTop w:val="0"/>
          <w:marBottom w:val="0"/>
          <w:divBdr>
            <w:top w:val="none" w:sz="0" w:space="0" w:color="auto"/>
            <w:left w:val="none" w:sz="0" w:space="0" w:color="auto"/>
            <w:bottom w:val="none" w:sz="0" w:space="0" w:color="auto"/>
            <w:right w:val="none" w:sz="0" w:space="0" w:color="auto"/>
          </w:divBdr>
        </w:div>
        <w:div w:id="200633009">
          <w:marLeft w:val="0"/>
          <w:marRight w:val="0"/>
          <w:marTop w:val="0"/>
          <w:marBottom w:val="0"/>
          <w:divBdr>
            <w:top w:val="none" w:sz="0" w:space="0" w:color="auto"/>
            <w:left w:val="none" w:sz="0" w:space="0" w:color="auto"/>
            <w:bottom w:val="none" w:sz="0" w:space="0" w:color="auto"/>
            <w:right w:val="none" w:sz="0" w:space="0" w:color="auto"/>
          </w:divBdr>
          <w:divsChild>
            <w:div w:id="1817140437">
              <w:marLeft w:val="0"/>
              <w:marRight w:val="0"/>
              <w:marTop w:val="0"/>
              <w:marBottom w:val="0"/>
              <w:divBdr>
                <w:top w:val="none" w:sz="0" w:space="0" w:color="auto"/>
                <w:left w:val="none" w:sz="0" w:space="0" w:color="auto"/>
                <w:bottom w:val="none" w:sz="0" w:space="0" w:color="auto"/>
                <w:right w:val="none" w:sz="0" w:space="0" w:color="auto"/>
              </w:divBdr>
              <w:divsChild>
                <w:div w:id="19413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6611">
          <w:marLeft w:val="0"/>
          <w:marRight w:val="0"/>
          <w:marTop w:val="0"/>
          <w:marBottom w:val="0"/>
          <w:divBdr>
            <w:top w:val="none" w:sz="0" w:space="0" w:color="auto"/>
            <w:left w:val="none" w:sz="0" w:space="0" w:color="auto"/>
            <w:bottom w:val="none" w:sz="0" w:space="0" w:color="auto"/>
            <w:right w:val="none" w:sz="0" w:space="0" w:color="auto"/>
          </w:divBdr>
        </w:div>
        <w:div w:id="1426732858">
          <w:marLeft w:val="0"/>
          <w:marRight w:val="0"/>
          <w:marTop w:val="0"/>
          <w:marBottom w:val="0"/>
          <w:divBdr>
            <w:top w:val="none" w:sz="0" w:space="0" w:color="auto"/>
            <w:left w:val="none" w:sz="0" w:space="0" w:color="auto"/>
            <w:bottom w:val="none" w:sz="0" w:space="0" w:color="auto"/>
            <w:right w:val="none" w:sz="0" w:space="0" w:color="auto"/>
          </w:divBdr>
          <w:divsChild>
            <w:div w:id="1864321885">
              <w:marLeft w:val="0"/>
              <w:marRight w:val="0"/>
              <w:marTop w:val="0"/>
              <w:marBottom w:val="0"/>
              <w:divBdr>
                <w:top w:val="none" w:sz="0" w:space="0" w:color="auto"/>
                <w:left w:val="none" w:sz="0" w:space="0" w:color="auto"/>
                <w:bottom w:val="none" w:sz="0" w:space="0" w:color="auto"/>
                <w:right w:val="none" w:sz="0" w:space="0" w:color="auto"/>
              </w:divBdr>
              <w:divsChild>
                <w:div w:id="723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2841">
          <w:marLeft w:val="0"/>
          <w:marRight w:val="0"/>
          <w:marTop w:val="0"/>
          <w:marBottom w:val="0"/>
          <w:divBdr>
            <w:top w:val="none" w:sz="0" w:space="0" w:color="auto"/>
            <w:left w:val="none" w:sz="0" w:space="0" w:color="auto"/>
            <w:bottom w:val="none" w:sz="0" w:space="0" w:color="auto"/>
            <w:right w:val="none" w:sz="0" w:space="0" w:color="auto"/>
          </w:divBdr>
        </w:div>
        <w:div w:id="1992247317">
          <w:marLeft w:val="0"/>
          <w:marRight w:val="0"/>
          <w:marTop w:val="0"/>
          <w:marBottom w:val="0"/>
          <w:divBdr>
            <w:top w:val="none" w:sz="0" w:space="0" w:color="auto"/>
            <w:left w:val="none" w:sz="0" w:space="0" w:color="auto"/>
            <w:bottom w:val="none" w:sz="0" w:space="0" w:color="auto"/>
            <w:right w:val="none" w:sz="0" w:space="0" w:color="auto"/>
          </w:divBdr>
          <w:divsChild>
            <w:div w:id="14161004">
              <w:marLeft w:val="0"/>
              <w:marRight w:val="0"/>
              <w:marTop w:val="0"/>
              <w:marBottom w:val="0"/>
              <w:divBdr>
                <w:top w:val="none" w:sz="0" w:space="0" w:color="auto"/>
                <w:left w:val="none" w:sz="0" w:space="0" w:color="auto"/>
                <w:bottom w:val="none" w:sz="0" w:space="0" w:color="auto"/>
                <w:right w:val="none" w:sz="0" w:space="0" w:color="auto"/>
              </w:divBdr>
            </w:div>
          </w:divsChild>
        </w:div>
        <w:div w:id="1451976468">
          <w:marLeft w:val="0"/>
          <w:marRight w:val="0"/>
          <w:marTop w:val="0"/>
          <w:marBottom w:val="0"/>
          <w:divBdr>
            <w:top w:val="none" w:sz="0" w:space="0" w:color="auto"/>
            <w:left w:val="none" w:sz="0" w:space="0" w:color="auto"/>
            <w:bottom w:val="none" w:sz="0" w:space="0" w:color="auto"/>
            <w:right w:val="none" w:sz="0" w:space="0" w:color="auto"/>
          </w:divBdr>
          <w:divsChild>
            <w:div w:id="1700085706">
              <w:marLeft w:val="0"/>
              <w:marRight w:val="0"/>
              <w:marTop w:val="0"/>
              <w:marBottom w:val="0"/>
              <w:divBdr>
                <w:top w:val="none" w:sz="0" w:space="0" w:color="auto"/>
                <w:left w:val="none" w:sz="0" w:space="0" w:color="auto"/>
                <w:bottom w:val="none" w:sz="0" w:space="0" w:color="auto"/>
                <w:right w:val="none" w:sz="0" w:space="0" w:color="auto"/>
              </w:divBdr>
              <w:divsChild>
                <w:div w:id="20695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3367">
          <w:marLeft w:val="0"/>
          <w:marRight w:val="0"/>
          <w:marTop w:val="0"/>
          <w:marBottom w:val="0"/>
          <w:divBdr>
            <w:top w:val="none" w:sz="0" w:space="0" w:color="auto"/>
            <w:left w:val="none" w:sz="0" w:space="0" w:color="auto"/>
            <w:bottom w:val="none" w:sz="0" w:space="0" w:color="auto"/>
            <w:right w:val="none" w:sz="0" w:space="0" w:color="auto"/>
          </w:divBdr>
        </w:div>
        <w:div w:id="1124235363">
          <w:marLeft w:val="0"/>
          <w:marRight w:val="0"/>
          <w:marTop w:val="0"/>
          <w:marBottom w:val="0"/>
          <w:divBdr>
            <w:top w:val="none" w:sz="0" w:space="0" w:color="auto"/>
            <w:left w:val="none" w:sz="0" w:space="0" w:color="auto"/>
            <w:bottom w:val="none" w:sz="0" w:space="0" w:color="auto"/>
            <w:right w:val="none" w:sz="0" w:space="0" w:color="auto"/>
          </w:divBdr>
          <w:divsChild>
            <w:div w:id="1041905326">
              <w:marLeft w:val="0"/>
              <w:marRight w:val="0"/>
              <w:marTop w:val="0"/>
              <w:marBottom w:val="0"/>
              <w:divBdr>
                <w:top w:val="none" w:sz="0" w:space="0" w:color="auto"/>
                <w:left w:val="none" w:sz="0" w:space="0" w:color="auto"/>
                <w:bottom w:val="none" w:sz="0" w:space="0" w:color="auto"/>
                <w:right w:val="none" w:sz="0" w:space="0" w:color="auto"/>
              </w:divBdr>
              <w:divsChild>
                <w:div w:id="11300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0381">
          <w:marLeft w:val="0"/>
          <w:marRight w:val="0"/>
          <w:marTop w:val="0"/>
          <w:marBottom w:val="0"/>
          <w:divBdr>
            <w:top w:val="none" w:sz="0" w:space="0" w:color="auto"/>
            <w:left w:val="none" w:sz="0" w:space="0" w:color="auto"/>
            <w:bottom w:val="none" w:sz="0" w:space="0" w:color="auto"/>
            <w:right w:val="none" w:sz="0" w:space="0" w:color="auto"/>
          </w:divBdr>
        </w:div>
        <w:div w:id="1479498220">
          <w:marLeft w:val="0"/>
          <w:marRight w:val="0"/>
          <w:marTop w:val="0"/>
          <w:marBottom w:val="0"/>
          <w:divBdr>
            <w:top w:val="none" w:sz="0" w:space="0" w:color="auto"/>
            <w:left w:val="none" w:sz="0" w:space="0" w:color="auto"/>
            <w:bottom w:val="none" w:sz="0" w:space="0" w:color="auto"/>
            <w:right w:val="none" w:sz="0" w:space="0" w:color="auto"/>
          </w:divBdr>
        </w:div>
        <w:div w:id="1366249306">
          <w:marLeft w:val="0"/>
          <w:marRight w:val="0"/>
          <w:marTop w:val="0"/>
          <w:marBottom w:val="0"/>
          <w:divBdr>
            <w:top w:val="none" w:sz="0" w:space="0" w:color="auto"/>
            <w:left w:val="none" w:sz="0" w:space="0" w:color="auto"/>
            <w:bottom w:val="none" w:sz="0" w:space="0" w:color="auto"/>
            <w:right w:val="none" w:sz="0" w:space="0" w:color="auto"/>
          </w:divBdr>
          <w:divsChild>
            <w:div w:id="806320842">
              <w:marLeft w:val="0"/>
              <w:marRight w:val="0"/>
              <w:marTop w:val="0"/>
              <w:marBottom w:val="0"/>
              <w:divBdr>
                <w:top w:val="none" w:sz="0" w:space="0" w:color="auto"/>
                <w:left w:val="none" w:sz="0" w:space="0" w:color="auto"/>
                <w:bottom w:val="none" w:sz="0" w:space="0" w:color="auto"/>
                <w:right w:val="none" w:sz="0" w:space="0" w:color="auto"/>
              </w:divBdr>
              <w:divsChild>
                <w:div w:id="17353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0301">
          <w:marLeft w:val="0"/>
          <w:marRight w:val="0"/>
          <w:marTop w:val="0"/>
          <w:marBottom w:val="0"/>
          <w:divBdr>
            <w:top w:val="none" w:sz="0" w:space="0" w:color="auto"/>
            <w:left w:val="none" w:sz="0" w:space="0" w:color="auto"/>
            <w:bottom w:val="none" w:sz="0" w:space="0" w:color="auto"/>
            <w:right w:val="none" w:sz="0" w:space="0" w:color="auto"/>
          </w:divBdr>
          <w:divsChild>
            <w:div w:id="1014116152">
              <w:marLeft w:val="0"/>
              <w:marRight w:val="0"/>
              <w:marTop w:val="0"/>
              <w:marBottom w:val="0"/>
              <w:divBdr>
                <w:top w:val="none" w:sz="0" w:space="0" w:color="auto"/>
                <w:left w:val="none" w:sz="0" w:space="0" w:color="auto"/>
                <w:bottom w:val="none" w:sz="0" w:space="0" w:color="auto"/>
                <w:right w:val="none" w:sz="0" w:space="0" w:color="auto"/>
              </w:divBdr>
            </w:div>
          </w:divsChild>
        </w:div>
        <w:div w:id="2071464780">
          <w:marLeft w:val="0"/>
          <w:marRight w:val="0"/>
          <w:marTop w:val="0"/>
          <w:marBottom w:val="0"/>
          <w:divBdr>
            <w:top w:val="none" w:sz="0" w:space="0" w:color="auto"/>
            <w:left w:val="none" w:sz="0" w:space="0" w:color="auto"/>
            <w:bottom w:val="none" w:sz="0" w:space="0" w:color="auto"/>
            <w:right w:val="none" w:sz="0" w:space="0" w:color="auto"/>
          </w:divBdr>
          <w:divsChild>
            <w:div w:id="91362842">
              <w:marLeft w:val="0"/>
              <w:marRight w:val="0"/>
              <w:marTop w:val="0"/>
              <w:marBottom w:val="0"/>
              <w:divBdr>
                <w:top w:val="none" w:sz="0" w:space="0" w:color="auto"/>
                <w:left w:val="none" w:sz="0" w:space="0" w:color="auto"/>
                <w:bottom w:val="none" w:sz="0" w:space="0" w:color="auto"/>
                <w:right w:val="none" w:sz="0" w:space="0" w:color="auto"/>
              </w:divBdr>
              <w:divsChild>
                <w:div w:id="91501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6984">
          <w:marLeft w:val="0"/>
          <w:marRight w:val="0"/>
          <w:marTop w:val="0"/>
          <w:marBottom w:val="0"/>
          <w:divBdr>
            <w:top w:val="none" w:sz="0" w:space="0" w:color="auto"/>
            <w:left w:val="none" w:sz="0" w:space="0" w:color="auto"/>
            <w:bottom w:val="none" w:sz="0" w:space="0" w:color="auto"/>
            <w:right w:val="none" w:sz="0" w:space="0" w:color="auto"/>
          </w:divBdr>
        </w:div>
        <w:div w:id="536089653">
          <w:marLeft w:val="0"/>
          <w:marRight w:val="0"/>
          <w:marTop w:val="0"/>
          <w:marBottom w:val="0"/>
          <w:divBdr>
            <w:top w:val="none" w:sz="0" w:space="0" w:color="auto"/>
            <w:left w:val="none" w:sz="0" w:space="0" w:color="auto"/>
            <w:bottom w:val="none" w:sz="0" w:space="0" w:color="auto"/>
            <w:right w:val="none" w:sz="0" w:space="0" w:color="auto"/>
          </w:divBdr>
          <w:divsChild>
            <w:div w:id="1195459002">
              <w:marLeft w:val="0"/>
              <w:marRight w:val="0"/>
              <w:marTop w:val="0"/>
              <w:marBottom w:val="0"/>
              <w:divBdr>
                <w:top w:val="none" w:sz="0" w:space="0" w:color="auto"/>
                <w:left w:val="none" w:sz="0" w:space="0" w:color="auto"/>
                <w:bottom w:val="none" w:sz="0" w:space="0" w:color="auto"/>
                <w:right w:val="none" w:sz="0" w:space="0" w:color="auto"/>
              </w:divBdr>
              <w:divsChild>
                <w:div w:id="13766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4723">
          <w:marLeft w:val="0"/>
          <w:marRight w:val="0"/>
          <w:marTop w:val="0"/>
          <w:marBottom w:val="0"/>
          <w:divBdr>
            <w:top w:val="none" w:sz="0" w:space="0" w:color="auto"/>
            <w:left w:val="none" w:sz="0" w:space="0" w:color="auto"/>
            <w:bottom w:val="none" w:sz="0" w:space="0" w:color="auto"/>
            <w:right w:val="none" w:sz="0" w:space="0" w:color="auto"/>
          </w:divBdr>
        </w:div>
        <w:div w:id="1796559435">
          <w:marLeft w:val="0"/>
          <w:marRight w:val="0"/>
          <w:marTop w:val="0"/>
          <w:marBottom w:val="0"/>
          <w:divBdr>
            <w:top w:val="none" w:sz="0" w:space="0" w:color="auto"/>
            <w:left w:val="none" w:sz="0" w:space="0" w:color="auto"/>
            <w:bottom w:val="none" w:sz="0" w:space="0" w:color="auto"/>
            <w:right w:val="none" w:sz="0" w:space="0" w:color="auto"/>
          </w:divBdr>
          <w:divsChild>
            <w:div w:id="55860166">
              <w:marLeft w:val="0"/>
              <w:marRight w:val="0"/>
              <w:marTop w:val="0"/>
              <w:marBottom w:val="0"/>
              <w:divBdr>
                <w:top w:val="none" w:sz="0" w:space="0" w:color="auto"/>
                <w:left w:val="none" w:sz="0" w:space="0" w:color="auto"/>
                <w:bottom w:val="none" w:sz="0" w:space="0" w:color="auto"/>
                <w:right w:val="none" w:sz="0" w:space="0" w:color="auto"/>
              </w:divBdr>
              <w:divsChild>
                <w:div w:id="5426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40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hyperlink" Target="http://fr.wikipedia.org/wiki/UNIX" TargetMode="External"/><Relationship Id="rId170" Type="http://schemas.openxmlformats.org/officeDocument/2006/relationships/hyperlink" Target="https://fr.wikipedia.org/wiki/Mod%C3%A8le:Infobox_Mat%C3%A9riel_informatique" TargetMode="External"/><Relationship Id="rId268" Type="http://schemas.openxmlformats.org/officeDocument/2006/relationships/hyperlink" Target="https://fr.wikipedia.org/wiki/QuickPath_Interconnect" TargetMode="External"/><Relationship Id="rId475" Type="http://schemas.openxmlformats.org/officeDocument/2006/relationships/hyperlink" Target="https://fr.wikipedia.org/wiki/Very_Long_Instruction_Word" TargetMode="External"/><Relationship Id="rId682" Type="http://schemas.openxmlformats.org/officeDocument/2006/relationships/hyperlink" Target="https://fr.wikipedia.org/wiki/%C3%89cran_d%27ordinateur" TargetMode="External"/><Relationship Id="rId128" Type="http://schemas.openxmlformats.org/officeDocument/2006/relationships/hyperlink" Target="https://fr.wikipedia.org/wiki/Xbox_360" TargetMode="External"/><Relationship Id="rId335" Type="http://schemas.openxmlformats.org/officeDocument/2006/relationships/hyperlink" Target="https://fr.wikipedia.org/wiki/Digital_visual_interface" TargetMode="External"/><Relationship Id="rId542" Type="http://schemas.openxmlformats.org/officeDocument/2006/relationships/hyperlink" Target="https://fr.wikipedia.org/wiki/Unit%C3%A9_de_calcul_en_virgule_flottante" TargetMode="External"/><Relationship Id="rId987" Type="http://schemas.openxmlformats.org/officeDocument/2006/relationships/hyperlink" Target="https://fr.wikipedia.org/wiki/Webcam" TargetMode="External"/><Relationship Id="rId1172" Type="http://schemas.openxmlformats.org/officeDocument/2006/relationships/hyperlink" Target="http://fr.wikipedia.org/wiki/Windows_XP" TargetMode="External"/><Relationship Id="rId402" Type="http://schemas.openxmlformats.org/officeDocument/2006/relationships/hyperlink" Target="https://fr.wikipedia.org/wiki/Processeur" TargetMode="External"/><Relationship Id="rId847" Type="http://schemas.openxmlformats.org/officeDocument/2006/relationships/hyperlink" Target="https://fr.wikipedia.org/wiki/Prise_RCA" TargetMode="External"/><Relationship Id="rId1032" Type="http://schemas.openxmlformats.org/officeDocument/2006/relationships/hyperlink" Target="https://fr.wikipedia.org/wiki/D%C3%A9bit_binaire" TargetMode="External"/><Relationship Id="rId707" Type="http://schemas.openxmlformats.org/officeDocument/2006/relationships/hyperlink" Target="https://fr.wikipedia.org/wiki/Wikip%C3%A9dia:Citez_vos_sources" TargetMode="External"/><Relationship Id="rId914" Type="http://schemas.openxmlformats.org/officeDocument/2006/relationships/hyperlink" Target="https://fr.wikipedia.org/wiki/1990" TargetMode="External"/><Relationship Id="rId43" Type="http://schemas.openxmlformats.org/officeDocument/2006/relationships/control" Target="activeX/activeX1.xml"/><Relationship Id="rId192" Type="http://schemas.openxmlformats.org/officeDocument/2006/relationships/hyperlink" Target="https://fr.wikipedia.org/wiki/Carte_m%C3%A8re" TargetMode="External"/><Relationship Id="rId497" Type="http://schemas.openxmlformats.org/officeDocument/2006/relationships/hyperlink" Target="https://fr.wikipedia.org/wiki/Branchement" TargetMode="External"/><Relationship Id="rId357" Type="http://schemas.openxmlformats.org/officeDocument/2006/relationships/hyperlink" Target="https://fr.wikipedia.org/wiki/Facteur_de_forme_(informatique)" TargetMode="External"/><Relationship Id="rId1194" Type="http://schemas.openxmlformats.org/officeDocument/2006/relationships/hyperlink" Target="https://sites.google.com/site/lapprentiinformaticien/tutoriel/introduction-a-l-ordinateur/formation/atelier-1-creer-copier-des-dossiers-et-fichiers" TargetMode="External"/><Relationship Id="rId217" Type="http://schemas.openxmlformats.org/officeDocument/2006/relationships/hyperlink" Target="https://fr.wikipedia.org/wiki/Ethernet" TargetMode="External"/><Relationship Id="rId564" Type="http://schemas.openxmlformats.org/officeDocument/2006/relationships/hyperlink" Target="https://fr.wikipedia.org/wiki/Processeur_scalaire" TargetMode="External"/><Relationship Id="rId771" Type="http://schemas.openxmlformats.org/officeDocument/2006/relationships/hyperlink" Target="https://fr.wikipedia.org/wiki/VMEbus" TargetMode="External"/><Relationship Id="rId869" Type="http://schemas.openxmlformats.org/officeDocument/2006/relationships/hyperlink" Target="https://fr.wikipedia.org/wiki/1981" TargetMode="External"/><Relationship Id="rId424" Type="http://schemas.openxmlformats.org/officeDocument/2006/relationships/hyperlink" Target="https://fr.wikipedia.org/wiki/Intel_8080" TargetMode="External"/><Relationship Id="rId631" Type="http://schemas.openxmlformats.org/officeDocument/2006/relationships/hyperlink" Target="https://fr.wikipedia.org/wiki/Mod%C3%A8le_OSI" TargetMode="External"/><Relationship Id="rId729" Type="http://schemas.openxmlformats.org/officeDocument/2006/relationships/hyperlink" Target="https://fr.wikipedia.org/wiki/Processeur_graphique" TargetMode="External"/><Relationship Id="rId1054" Type="http://schemas.openxmlformats.org/officeDocument/2006/relationships/hyperlink" Target="https://fr.wikipedia.org/wiki/Surdit%C3%A9" TargetMode="External"/><Relationship Id="rId936" Type="http://schemas.openxmlformats.org/officeDocument/2006/relationships/hyperlink" Target="https://fr.wikipedia.org/wiki/Konami_SCC" TargetMode="External"/><Relationship Id="rId1121" Type="http://schemas.openxmlformats.org/officeDocument/2006/relationships/hyperlink" Target="https://fr.wikipedia.org/wiki/Creative_Technology" TargetMode="External"/><Relationship Id="rId1219" Type="http://schemas.openxmlformats.org/officeDocument/2006/relationships/hyperlink" Target="https://sites.google.com/site/lapprentiinformaticien/tutoriel/introduction-a-l-ordinateur/exercices/atelier-1-gestion-zip-et-enregistrer" TargetMode="External"/><Relationship Id="rId65" Type="http://schemas.openxmlformats.org/officeDocument/2006/relationships/hyperlink" Target="https://commons.wikimedia.org/wiki/File:Nintendo-Entertainment-System-NES-Controller-FL.jpg?uselang=fr" TargetMode="External"/><Relationship Id="rId281" Type="http://schemas.openxmlformats.org/officeDocument/2006/relationships/hyperlink" Target="https://commons.wikimedia.org/wiki/File:Efi-simple-fr.svg?uselang=fr" TargetMode="External"/><Relationship Id="rId141" Type="http://schemas.openxmlformats.org/officeDocument/2006/relationships/hyperlink" Target="http://fr.wikipedia.org/wiki/M%C3%A9moire_morte" TargetMode="External"/><Relationship Id="rId379" Type="http://schemas.openxmlformats.org/officeDocument/2006/relationships/hyperlink" Target="https://commons.wikimedia.org/wiki/File:80486dx2-large.jpg?uselang=fr" TargetMode="External"/><Relationship Id="rId586" Type="http://schemas.openxmlformats.org/officeDocument/2006/relationships/hyperlink" Target="https://fr.wikipedia.org/wiki/Multiprocesseur" TargetMode="External"/><Relationship Id="rId793" Type="http://schemas.openxmlformats.org/officeDocument/2006/relationships/hyperlink" Target="https://fr.wikipedia.org/wiki/Linux" TargetMode="External"/><Relationship Id="rId7" Type="http://schemas.openxmlformats.org/officeDocument/2006/relationships/endnotes" Target="endnotes.xml"/><Relationship Id="rId239" Type="http://schemas.openxmlformats.org/officeDocument/2006/relationships/hyperlink" Target="https://fr.wikipedia.org/wiki/Intel_Core_i7" TargetMode="External"/><Relationship Id="rId446" Type="http://schemas.openxmlformats.org/officeDocument/2006/relationships/hyperlink" Target="https://fr.wikipedia.org/wiki/Processeur_asynchrone" TargetMode="External"/><Relationship Id="rId653" Type="http://schemas.openxmlformats.org/officeDocument/2006/relationships/hyperlink" Target="https://fr.wikipedia.org/wiki/USB" TargetMode="External"/><Relationship Id="rId1076" Type="http://schemas.openxmlformats.org/officeDocument/2006/relationships/hyperlink" Target="https://fr.wikipedia.org/wiki/Messagerie_instantan%C3%A9e" TargetMode="External"/><Relationship Id="rId306" Type="http://schemas.openxmlformats.org/officeDocument/2006/relationships/hyperlink" Target="https://fr.wikipedia.org/wiki/Solid-state_drive" TargetMode="External"/><Relationship Id="rId860" Type="http://schemas.openxmlformats.org/officeDocument/2006/relationships/hyperlink" Target="https://fr.wikipedia.org/wiki/Carte_son" TargetMode="External"/><Relationship Id="rId958" Type="http://schemas.openxmlformats.org/officeDocument/2006/relationships/hyperlink" Target="https://fr.wikipedia.org/wiki/Carte_m%C3%A8re" TargetMode="External"/><Relationship Id="rId1143" Type="http://schemas.openxmlformats.org/officeDocument/2006/relationships/hyperlink" Target="http://archive.wikiwix.com/cache/?url=http%3A%2F%2Fliendex.ptaff.ca%2Fv2%2Ffr_CA%2Ffrancais%2Fgrand_dictionnaire_terminologique%2Fwebcam" TargetMode="External"/><Relationship Id="rId87" Type="http://schemas.openxmlformats.org/officeDocument/2006/relationships/hyperlink" Target="https://fr.wikipedia.org/wiki/Magnavox_Odyssey" TargetMode="External"/><Relationship Id="rId513" Type="http://schemas.openxmlformats.org/officeDocument/2006/relationships/hyperlink" Target="https://fr.wikipedia.org/wiki/Registre_(informatique)" TargetMode="External"/><Relationship Id="rId720" Type="http://schemas.openxmlformats.org/officeDocument/2006/relationships/image" Target="media/image42.jpeg"/><Relationship Id="rId818" Type="http://schemas.openxmlformats.org/officeDocument/2006/relationships/hyperlink" Target="https://fr.wikipedia.org/wiki/Nvidia" TargetMode="External"/><Relationship Id="rId1003" Type="http://schemas.openxmlformats.org/officeDocument/2006/relationships/hyperlink" Target="https://fr.wikipedia.org/wiki/Webcam" TargetMode="External"/><Relationship Id="rId1210" Type="http://schemas.openxmlformats.org/officeDocument/2006/relationships/hyperlink" Target="https://sites.google.com/site/lapprentiinformaticien/tutoriel/introduction-a-l-ordinateur/formation/atelier-1-creer-copier-des-dossiers-et-fichiers/explorateur.jpg?attredirects=0" TargetMode="External"/><Relationship Id="rId14" Type="http://schemas.openxmlformats.org/officeDocument/2006/relationships/hyperlink" Target="http://fr.wikipedia.org/wiki/George_Boole" TargetMode="External"/><Relationship Id="rId163" Type="http://schemas.openxmlformats.org/officeDocument/2006/relationships/hyperlink" Target="https://commons.wikimedia.org/wiki/File:ASRock_K7VT4A_Pro_Mainboard.jpg?uselang=fr" TargetMode="External"/><Relationship Id="rId370" Type="http://schemas.openxmlformats.org/officeDocument/2006/relationships/hyperlink" Target="https://fr.wikipedia.org/wiki/Processeur" TargetMode="External"/><Relationship Id="rId230" Type="http://schemas.openxmlformats.org/officeDocument/2006/relationships/hyperlink" Target="https://fr.wikipedia.org/wiki/Socket_(processeur)" TargetMode="External"/><Relationship Id="rId468" Type="http://schemas.openxmlformats.org/officeDocument/2006/relationships/hyperlink" Target="https://fr.wikipedia.org/wiki/Bit" TargetMode="External"/><Relationship Id="rId675" Type="http://schemas.openxmlformats.org/officeDocument/2006/relationships/hyperlink" Target="https://fr.wikipedia.org/wiki/Advanced_Micro_Devices" TargetMode="External"/><Relationship Id="rId882" Type="http://schemas.openxmlformats.org/officeDocument/2006/relationships/hyperlink" Target="https://fr.wikipedia.org/wiki/ZX_Spectrum" TargetMode="External"/><Relationship Id="rId1098" Type="http://schemas.openxmlformats.org/officeDocument/2006/relationships/hyperlink" Target="https://fr.wikipedia.org/wiki/Syst%C3%A8me_temps_r%C3%A9el" TargetMode="External"/><Relationship Id="rId328" Type="http://schemas.openxmlformats.org/officeDocument/2006/relationships/hyperlink" Target="https://fr.wikipedia.org/wiki/Universal_Serial_Bus" TargetMode="External"/><Relationship Id="rId535" Type="http://schemas.openxmlformats.org/officeDocument/2006/relationships/hyperlink" Target="https://fr.wikipedia.org/wiki/Bit" TargetMode="External"/><Relationship Id="rId742" Type="http://schemas.openxmlformats.org/officeDocument/2006/relationships/hyperlink" Target="https://fr.wikipedia.org/wiki/H.264" TargetMode="External"/><Relationship Id="rId1165" Type="http://schemas.openxmlformats.org/officeDocument/2006/relationships/image" Target="media/image56.jpeg"/><Relationship Id="rId602" Type="http://schemas.openxmlformats.org/officeDocument/2006/relationships/hyperlink" Target="https://fr.wikipedia.org/wiki/Processeur" TargetMode="External"/><Relationship Id="rId1025" Type="http://schemas.openxmlformats.org/officeDocument/2006/relationships/hyperlink" Target="https://fr.wikipedia.org/wiki/Serveur_vid%C3%A9o" TargetMode="External"/><Relationship Id="rId907" Type="http://schemas.openxmlformats.org/officeDocument/2006/relationships/hyperlink" Target="https://fr.wikipedia.org/wiki/1992" TargetMode="External"/><Relationship Id="rId36" Type="http://schemas.openxmlformats.org/officeDocument/2006/relationships/image" Target="media/image5.jpeg"/><Relationship Id="rId185" Type="http://schemas.openxmlformats.org/officeDocument/2006/relationships/hyperlink" Target="https://fr.wikipedia.org/wiki/Carte_m%C3%A8re" TargetMode="External"/><Relationship Id="rId392" Type="http://schemas.openxmlformats.org/officeDocument/2006/relationships/control" Target="activeX/activeX3.xml"/><Relationship Id="rId697" Type="http://schemas.openxmlformats.org/officeDocument/2006/relationships/hyperlink" Target="https://fr.wikipedia.org/wiki/Carte_graphique" TargetMode="External"/><Relationship Id="rId252" Type="http://schemas.openxmlformats.org/officeDocument/2006/relationships/hyperlink" Target="https://fr.wikipedia.org/wiki/Wikip%C3%A9dia:Style_encyclop%C3%A9dique" TargetMode="External"/><Relationship Id="rId1187" Type="http://schemas.openxmlformats.org/officeDocument/2006/relationships/hyperlink" Target="https://sites.google.com/site/lapprentiinformaticien/tutoriel/introduction-a-l-ordinateur/formation/atelier-1-creer-copier-des-dossiers-et-fichiers" TargetMode="External"/><Relationship Id="rId112" Type="http://schemas.openxmlformats.org/officeDocument/2006/relationships/hyperlink" Target="https://fr.wikipedia.org/wiki/Sony_Interactive_Entertainment" TargetMode="External"/><Relationship Id="rId557" Type="http://schemas.openxmlformats.org/officeDocument/2006/relationships/hyperlink" Target="https://fr.wikipedia.org/wiki/Architecture_MIPS" TargetMode="External"/><Relationship Id="rId764" Type="http://schemas.openxmlformats.org/officeDocument/2006/relationships/hyperlink" Target="https://fr.wikipedia.org/wiki/Accelerated_Graphics_Port" TargetMode="External"/><Relationship Id="rId971" Type="http://schemas.openxmlformats.org/officeDocument/2006/relationships/hyperlink" Target="https://fr.wikipedia.org/wiki/Jack_(prise)" TargetMode="External"/><Relationship Id="rId417" Type="http://schemas.openxmlformats.org/officeDocument/2006/relationships/hyperlink" Target="https://commons.wikimedia.org/wiki/File:Intel_80486DX2_bottom.jpg?uselang=fr" TargetMode="External"/><Relationship Id="rId624" Type="http://schemas.openxmlformats.org/officeDocument/2006/relationships/hyperlink" Target="https://fr.wikipedia.org/wiki/Wi-Fi" TargetMode="External"/><Relationship Id="rId831" Type="http://schemas.openxmlformats.org/officeDocument/2006/relationships/hyperlink" Target="https://fr.wikipedia.org/wiki/Carte_son" TargetMode="External"/><Relationship Id="rId1047" Type="http://schemas.openxmlformats.org/officeDocument/2006/relationships/hyperlink" Target="https://fr.wikipedia.org/wiki/1993" TargetMode="External"/><Relationship Id="rId929" Type="http://schemas.openxmlformats.org/officeDocument/2006/relationships/hyperlink" Target="https://fr.wikipedia.org/wiki/Palm_Products_GmbH" TargetMode="External"/><Relationship Id="rId1114" Type="http://schemas.openxmlformats.org/officeDocument/2006/relationships/hyperlink" Target="https://fr.wikipedia.org/wiki/Pixel" TargetMode="External"/><Relationship Id="rId58" Type="http://schemas.openxmlformats.org/officeDocument/2006/relationships/hyperlink" Target="https://fr.wikipedia.org/wiki/Manette_de_jeu" TargetMode="External"/><Relationship Id="rId274" Type="http://schemas.openxmlformats.org/officeDocument/2006/relationships/hyperlink" Target="https://fr.wikipedia.org/wiki/EPROM" TargetMode="External"/><Relationship Id="rId481" Type="http://schemas.openxmlformats.org/officeDocument/2006/relationships/hyperlink" Target="https://fr.wikipedia.org/wiki/Bit" TargetMode="External"/><Relationship Id="rId134" Type="http://schemas.openxmlformats.org/officeDocument/2006/relationships/hyperlink" Target="https://fr.wikipedia.org/wiki/Nunchuck" TargetMode="External"/><Relationship Id="rId579" Type="http://schemas.openxmlformats.org/officeDocument/2006/relationships/hyperlink" Target="https://fr.wikipedia.org/wiki/Jeu_d%27instructions" TargetMode="External"/><Relationship Id="rId786" Type="http://schemas.openxmlformats.org/officeDocument/2006/relationships/hyperlink" Target="https://fr.wikipedia.org/wiki/High-Definition_Multimedia_Interface" TargetMode="External"/><Relationship Id="rId993" Type="http://schemas.openxmlformats.org/officeDocument/2006/relationships/hyperlink" Target="https://fr.wikipedia.org/wiki/Creative_Technology" TargetMode="External"/><Relationship Id="rId341" Type="http://schemas.openxmlformats.org/officeDocument/2006/relationships/hyperlink" Target="https://fr.wikipedia.org/wiki/Microphone" TargetMode="External"/><Relationship Id="rId439" Type="http://schemas.openxmlformats.org/officeDocument/2006/relationships/hyperlink" Target="https://fr.wikipedia.org/wiki/Cray_Inc." TargetMode="External"/><Relationship Id="rId646" Type="http://schemas.openxmlformats.org/officeDocument/2006/relationships/hyperlink" Target="https://fr.wikipedia.org/wiki/PCI_Express" TargetMode="External"/><Relationship Id="rId1069" Type="http://schemas.openxmlformats.org/officeDocument/2006/relationships/hyperlink" Target="https://fr.wikipedia.org/wiki/Membre_sup%C3%A9rieur_humain" TargetMode="External"/><Relationship Id="rId201" Type="http://schemas.openxmlformats.org/officeDocument/2006/relationships/hyperlink" Target="https://fr.wikipedia.org/wiki/Micro-ordinateur" TargetMode="External"/><Relationship Id="rId506" Type="http://schemas.openxmlformats.org/officeDocument/2006/relationships/hyperlink" Target="https://fr.wikipedia.org/wiki/Microprogramme" TargetMode="External"/><Relationship Id="rId853" Type="http://schemas.openxmlformats.org/officeDocument/2006/relationships/hyperlink" Target="https://fr.wikipedia.org/wiki/PCI_Express" TargetMode="External"/><Relationship Id="rId1136" Type="http://schemas.openxmlformats.org/officeDocument/2006/relationships/hyperlink" Target="http://archive.wikiwix.com/cache/?url=http%3A%2F%2Fwww.legifrance.gouv.fr%2FaffichTexte.do%3FcidTexte%3DJORFTEXT000000639447" TargetMode="External"/><Relationship Id="rId713" Type="http://schemas.openxmlformats.org/officeDocument/2006/relationships/hyperlink" Target="https://fr.wikipedia.org/wiki/Peripheral_Component_Interconnect" TargetMode="External"/><Relationship Id="rId920" Type="http://schemas.openxmlformats.org/officeDocument/2006/relationships/hyperlink" Target="https://fr.wikipedia.org/wiki/1995" TargetMode="External"/><Relationship Id="rId1203" Type="http://schemas.openxmlformats.org/officeDocument/2006/relationships/image" Target="media/image63.gif"/><Relationship Id="rId296" Type="http://schemas.openxmlformats.org/officeDocument/2006/relationships/hyperlink" Target="https://fr.wikipedia.org/wiki/Peripheral_Component_Interconnect" TargetMode="External"/><Relationship Id="rId156" Type="http://schemas.openxmlformats.org/officeDocument/2006/relationships/hyperlink" Target="https://commons.wikimedia.org/wiki/File:2017-fr.wp-orange-source.svg?uselang=fr" TargetMode="External"/><Relationship Id="rId363" Type="http://schemas.openxmlformats.org/officeDocument/2006/relationships/hyperlink" Target="https://fr.wikipedia.org/wiki/ITX" TargetMode="External"/><Relationship Id="rId570" Type="http://schemas.openxmlformats.org/officeDocument/2006/relationships/hyperlink" Target="https://commons.wikimedia.org/wiki/File:Superscalarpipeline.png?uselang=fr" TargetMode="External"/><Relationship Id="rId223" Type="http://schemas.openxmlformats.org/officeDocument/2006/relationships/hyperlink" Target="https://commons.wikimedia.org/wiki/File:IDE_ATX24.jpg?uselang=fr" TargetMode="External"/><Relationship Id="rId430" Type="http://schemas.openxmlformats.org/officeDocument/2006/relationships/hyperlink" Target="https://fr.wikipedia.org/wiki/Loi_de_Moore" TargetMode="External"/><Relationship Id="rId668" Type="http://schemas.openxmlformats.org/officeDocument/2006/relationships/hyperlink" Target="https://fr.wikipedia.org/wiki/Industry_standard_architecture" TargetMode="External"/><Relationship Id="rId875" Type="http://schemas.openxmlformats.org/officeDocument/2006/relationships/hyperlink" Target="https://fr.wikipedia.org/wiki/%C3%89tats-Unis" TargetMode="External"/><Relationship Id="rId1060" Type="http://schemas.openxmlformats.org/officeDocument/2006/relationships/hyperlink" Target="https://fr.wikipedia.org/wiki/Astrocam" TargetMode="External"/><Relationship Id="rId528" Type="http://schemas.openxmlformats.org/officeDocument/2006/relationships/hyperlink" Target="https://fr.wikipedia.org/wiki/Tension_%C3%A9lectrique" TargetMode="External"/><Relationship Id="rId735" Type="http://schemas.openxmlformats.org/officeDocument/2006/relationships/hyperlink" Target="https://commons.wikimedia.org/wiki/File:6600GT_GPU.jpg?uselang=fr" TargetMode="External"/><Relationship Id="rId942" Type="http://schemas.openxmlformats.org/officeDocument/2006/relationships/hyperlink" Target="https://fr.wikipedia.org/wiki/MPEG-1/2_Audio_Layer_III" TargetMode="External"/><Relationship Id="rId1158" Type="http://schemas.openxmlformats.org/officeDocument/2006/relationships/hyperlink" Target="https://sites.google.com/site/lapprentiinformaticien/tutoriel/introduction-a-l-ordinateur/formation/l-arborescence" TargetMode="External"/><Relationship Id="rId1018" Type="http://schemas.openxmlformats.org/officeDocument/2006/relationships/hyperlink" Target="https://fr.wikipedia.org/wiki/FireWire" TargetMode="External"/><Relationship Id="rId1225" Type="http://schemas.openxmlformats.org/officeDocument/2006/relationships/image" Target="media/image72.jpeg"/><Relationship Id="rId71" Type="http://schemas.openxmlformats.org/officeDocument/2006/relationships/image" Target="media/image9.png"/><Relationship Id="rId802" Type="http://schemas.openxmlformats.org/officeDocument/2006/relationships/hyperlink" Target="https://fr.wikipedia.org/w/index.php?title=Kyro_2&amp;action=edit&amp;redlink=1" TargetMode="External"/><Relationship Id="rId29" Type="http://schemas.openxmlformats.org/officeDocument/2006/relationships/image" Target="media/image2.gif"/><Relationship Id="rId178" Type="http://schemas.openxmlformats.org/officeDocument/2006/relationships/hyperlink" Target="https://fr.wikipedia.org/wiki/Microprocesseur" TargetMode="External"/><Relationship Id="rId301" Type="http://schemas.openxmlformats.org/officeDocument/2006/relationships/hyperlink" Target="https://fr.wikipedia.org/wiki/PCI_Express" TargetMode="External"/><Relationship Id="rId953" Type="http://schemas.openxmlformats.org/officeDocument/2006/relationships/hyperlink" Target="https://fr.wikipedia.org/wiki/Synth%C3%A9tiseur" TargetMode="External"/><Relationship Id="rId1029" Type="http://schemas.openxmlformats.org/officeDocument/2006/relationships/hyperlink" Target="https://fr.wikipedia.org/wiki/Bande_L" TargetMode="External"/><Relationship Id="rId82" Type="http://schemas.openxmlformats.org/officeDocument/2006/relationships/hyperlink" Target="https://fr.wikipedia.org/wiki/Tennis_for_Two" TargetMode="External"/><Relationship Id="rId385" Type="http://schemas.openxmlformats.org/officeDocument/2006/relationships/hyperlink" Target="https://fr.wikipedia.org/wiki/Ordinateur" TargetMode="External"/><Relationship Id="rId592" Type="http://schemas.openxmlformats.org/officeDocument/2006/relationships/hyperlink" Target="https://fr.wikipedia.org/wiki/Processeur" TargetMode="External"/><Relationship Id="rId606" Type="http://schemas.openxmlformats.org/officeDocument/2006/relationships/hyperlink" Target="https://fr.wikipedia.org/wiki/Carte_r%C3%A9seau" TargetMode="External"/><Relationship Id="rId813" Type="http://schemas.openxmlformats.org/officeDocument/2006/relationships/hyperlink" Target="http://www.clubic.com/carte-graphique/article-531342-2-graphiques-jeu-video-glossaire.html" TargetMode="External"/><Relationship Id="rId245" Type="http://schemas.openxmlformats.org/officeDocument/2006/relationships/hyperlink" Target="https://fr.wikipedia.org/wiki/M%C3%A9moire_informatique" TargetMode="External"/><Relationship Id="rId452" Type="http://schemas.openxmlformats.org/officeDocument/2006/relationships/hyperlink" Target="https://fr.wikipedia.org/wiki/Pr%C3%A9diction_de_branchement" TargetMode="External"/><Relationship Id="rId897" Type="http://schemas.openxmlformats.org/officeDocument/2006/relationships/hyperlink" Target="https://fr.wikipedia.org/wiki/Commodore_Amiga" TargetMode="External"/><Relationship Id="rId1082" Type="http://schemas.openxmlformats.org/officeDocument/2006/relationships/hyperlink" Target="https://fr.wikipedia.org/wiki/Microsoft" TargetMode="External"/><Relationship Id="rId105" Type="http://schemas.openxmlformats.org/officeDocument/2006/relationships/hyperlink" Target="https://fr.wikipedia.org/wiki/Super_Nintendo" TargetMode="External"/><Relationship Id="rId312" Type="http://schemas.openxmlformats.org/officeDocument/2006/relationships/hyperlink" Target="https://fr.wikipedia.org/wiki/Integrated_drive_electronics" TargetMode="External"/><Relationship Id="rId757" Type="http://schemas.openxmlformats.org/officeDocument/2006/relationships/hyperlink" Target="https://fr.wikipedia.org/wiki/Industry_Standard_Architecture" TargetMode="External"/><Relationship Id="rId964" Type="http://schemas.openxmlformats.org/officeDocument/2006/relationships/hyperlink" Target="https://fr.wikipedia.org/wiki/Digital_signal_processor" TargetMode="External"/><Relationship Id="rId93" Type="http://schemas.openxmlformats.org/officeDocument/2006/relationships/hyperlink" Target="https://fr.wikipedia.org/wiki/Croix_directionnelle" TargetMode="External"/><Relationship Id="rId189" Type="http://schemas.openxmlformats.org/officeDocument/2006/relationships/hyperlink" Target="https://fr.wikipedia.org/wiki/Carte_m%C3%A8re" TargetMode="External"/><Relationship Id="rId396" Type="http://schemas.openxmlformats.org/officeDocument/2006/relationships/hyperlink" Target="https://fr.wikipedia.org/wiki/Processeur" TargetMode="External"/><Relationship Id="rId617" Type="http://schemas.openxmlformats.org/officeDocument/2006/relationships/hyperlink" Target="https://fr.wikipedia.org/wiki/Carte_r%C3%A9seau" TargetMode="External"/><Relationship Id="rId824" Type="http://schemas.openxmlformats.org/officeDocument/2006/relationships/hyperlink" Target="http://www.nvidia.fr/page/geforce4ti.html" TargetMode="External"/><Relationship Id="rId256" Type="http://schemas.openxmlformats.org/officeDocument/2006/relationships/hyperlink" Target="https://fr.wikipedia.org/wiki/Bus_informatique" TargetMode="External"/><Relationship Id="rId463" Type="http://schemas.openxmlformats.org/officeDocument/2006/relationships/hyperlink" Target="https://fr.wikipedia.org/wiki/Architecture_de_processeur" TargetMode="External"/><Relationship Id="rId670" Type="http://schemas.openxmlformats.org/officeDocument/2006/relationships/hyperlink" Target="https://fr.wikipedia.org/wiki/Peripheral_Component_Interconnect" TargetMode="External"/><Relationship Id="rId1093" Type="http://schemas.openxmlformats.org/officeDocument/2006/relationships/hyperlink" Target="https://fr.wikipedia.org/wiki/Empathy" TargetMode="External"/><Relationship Id="rId1107" Type="http://schemas.openxmlformats.org/officeDocument/2006/relationships/image" Target="media/image51.jpeg"/><Relationship Id="rId116" Type="http://schemas.openxmlformats.org/officeDocument/2006/relationships/hyperlink" Target="https://fr.wikipedia.org/wiki/DualShock" TargetMode="External"/><Relationship Id="rId323" Type="http://schemas.openxmlformats.org/officeDocument/2006/relationships/hyperlink" Target="https://fr.wikipedia.org/wiki/P%C3%A9riph%C3%A9riques_informatiques" TargetMode="External"/><Relationship Id="rId530" Type="http://schemas.openxmlformats.org/officeDocument/2006/relationships/hyperlink" Target="https://commons.wikimedia.org/wiki/File:MOS_6502AD_4585_top.jpg?uselang=fr" TargetMode="External"/><Relationship Id="rId768" Type="http://schemas.openxmlformats.org/officeDocument/2006/relationships/hyperlink" Target="https://fr.wikipedia.org/wiki/2004_en_informatique" TargetMode="External"/><Relationship Id="rId975" Type="http://schemas.openxmlformats.org/officeDocument/2006/relationships/hyperlink" Target="https://fr.wikipedia.org/wiki/Noir" TargetMode="External"/><Relationship Id="rId1160" Type="http://schemas.openxmlformats.org/officeDocument/2006/relationships/hyperlink" Target="http://fr.wikipedia.org/wiki/Arborescence" TargetMode="External"/><Relationship Id="rId20" Type="http://schemas.openxmlformats.org/officeDocument/2006/relationships/hyperlink" Target="http://fr.wikipedia.org/wiki/Circuit_int%C3%A9gr%C3%A9" TargetMode="External"/><Relationship Id="rId628" Type="http://schemas.openxmlformats.org/officeDocument/2006/relationships/image" Target="media/image39.jpeg"/><Relationship Id="rId835" Type="http://schemas.openxmlformats.org/officeDocument/2006/relationships/hyperlink" Target="https://fr.wikipedia.org/wiki/Carte_d%27extension" TargetMode="External"/><Relationship Id="rId267" Type="http://schemas.openxmlformats.org/officeDocument/2006/relationships/hyperlink" Target="https://fr.wikipedia.org/wiki/Hypertransport" TargetMode="External"/><Relationship Id="rId474" Type="http://schemas.openxmlformats.org/officeDocument/2006/relationships/hyperlink" Target="https://fr.wikipedia.org/wiki/Reduced_instruction_set_computer" TargetMode="External"/><Relationship Id="rId1020" Type="http://schemas.openxmlformats.org/officeDocument/2006/relationships/hyperlink" Target="https://fr.wikipedia.org/wiki/RS-232" TargetMode="External"/><Relationship Id="rId1118" Type="http://schemas.openxmlformats.org/officeDocument/2006/relationships/hyperlink" Target="https://fr.wikipedia.org/wiki/Noir_et_blanc" TargetMode="External"/><Relationship Id="rId127" Type="http://schemas.openxmlformats.org/officeDocument/2006/relationships/hyperlink" Target="https://fr.wikipedia.org/wiki/Consoles_de_jeux_vid%C3%A9o_de_huiti%C3%A8me_g%C3%A9n%C3%A9ration" TargetMode="External"/><Relationship Id="rId681" Type="http://schemas.openxmlformats.org/officeDocument/2006/relationships/hyperlink" Target="https://fr.wikipedia.org/wiki/Ordinateur" TargetMode="External"/><Relationship Id="rId779" Type="http://schemas.openxmlformats.org/officeDocument/2006/relationships/hyperlink" Target="https://fr.wikipedia.org/wiki/HDMI" TargetMode="External"/><Relationship Id="rId902" Type="http://schemas.openxmlformats.org/officeDocument/2006/relationships/hyperlink" Target="https://fr.wikipedia.org/wiki/Compatible_PC" TargetMode="External"/><Relationship Id="rId986" Type="http://schemas.openxmlformats.org/officeDocument/2006/relationships/hyperlink" Target="http://archive.wikiwix.com/cache/?url=http%3A%2F%2Fwww.jouer-sur-pc.com%2Faccueil-carte-mere-cm.php" TargetMode="External"/><Relationship Id="rId31" Type="http://schemas.openxmlformats.org/officeDocument/2006/relationships/image" Target="media/image4.png"/><Relationship Id="rId334" Type="http://schemas.openxmlformats.org/officeDocument/2006/relationships/hyperlink" Target="https://fr.wikipedia.org/wiki/Integrated_Graphics_Processor" TargetMode="External"/><Relationship Id="rId541" Type="http://schemas.openxmlformats.org/officeDocument/2006/relationships/hyperlink" Target="https://fr.wikipedia.org/wiki/International_Business_Machines" TargetMode="External"/><Relationship Id="rId639" Type="http://schemas.openxmlformats.org/officeDocument/2006/relationships/hyperlink" Target="https://fr.wikipedia.org/wiki/Ethernet" TargetMode="External"/><Relationship Id="rId1171" Type="http://schemas.openxmlformats.org/officeDocument/2006/relationships/hyperlink" Target="https://sites.google.com/site/lapprentiinformaticien/tutoriel/introduction-a-l-ordinateur/formation/windows-comment-s-y-retrouver" TargetMode="External"/><Relationship Id="rId180" Type="http://schemas.openxmlformats.org/officeDocument/2006/relationships/hyperlink" Target="https://fr.wikipedia.org/wiki/Microprocesseur" TargetMode="External"/><Relationship Id="rId278" Type="http://schemas.openxmlformats.org/officeDocument/2006/relationships/hyperlink" Target="https://fr.wikipedia.org/wiki/Disque_dur" TargetMode="External"/><Relationship Id="rId401" Type="http://schemas.openxmlformats.org/officeDocument/2006/relationships/hyperlink" Target="https://fr.wikipedia.org/wiki/Processeur" TargetMode="External"/><Relationship Id="rId846" Type="http://schemas.openxmlformats.org/officeDocument/2006/relationships/hyperlink" Target="https://fr.wikipedia.org/wiki/Jack_(prise)" TargetMode="External"/><Relationship Id="rId1031" Type="http://schemas.openxmlformats.org/officeDocument/2006/relationships/hyperlink" Target="https://fr.wikipedia.org/wiki/Image" TargetMode="External"/><Relationship Id="rId1129" Type="http://schemas.openxmlformats.org/officeDocument/2006/relationships/hyperlink" Target="https://fr.wikipedia.org/wiki/Linux" TargetMode="External"/><Relationship Id="rId485" Type="http://schemas.openxmlformats.org/officeDocument/2006/relationships/hyperlink" Target="https://fr.wikipedia.org/wiki/Langage_Assembleur" TargetMode="External"/><Relationship Id="rId692" Type="http://schemas.openxmlformats.org/officeDocument/2006/relationships/hyperlink" Target="https://fr.wikipedia.org/wiki/Carte_graphique" TargetMode="External"/><Relationship Id="rId706" Type="http://schemas.openxmlformats.org/officeDocument/2006/relationships/image" Target="media/image41.png"/><Relationship Id="rId913" Type="http://schemas.openxmlformats.org/officeDocument/2006/relationships/hyperlink" Target="https://fr.wikipedia.org/wiki/Sc%C3%A8ne_d%C3%A9mo" TargetMode="External"/><Relationship Id="rId42" Type="http://schemas.openxmlformats.org/officeDocument/2006/relationships/image" Target="media/image6.wmf"/><Relationship Id="rId138" Type="http://schemas.openxmlformats.org/officeDocument/2006/relationships/hyperlink" Target="https://fr.wikipedia.org/wiki/Joy-Con" TargetMode="External"/><Relationship Id="rId345" Type="http://schemas.openxmlformats.org/officeDocument/2006/relationships/hyperlink" Target="https://fr.wikipedia.org/wiki/Gigabyte_Technology" TargetMode="External"/><Relationship Id="rId552" Type="http://schemas.openxmlformats.org/officeDocument/2006/relationships/hyperlink" Target="https://fr.wikipedia.org/wiki/Phase_(onde)" TargetMode="External"/><Relationship Id="rId997" Type="http://schemas.openxmlformats.org/officeDocument/2006/relationships/hyperlink" Target="https://fr.wikipedia.org/wiki/P%C3%A9riph%C3%A9rique_d%27entr%C3%A9e" TargetMode="External"/><Relationship Id="rId1182" Type="http://schemas.openxmlformats.org/officeDocument/2006/relationships/hyperlink" Target="https://sites.google.com/site/lapprentiinformaticien/tutoriel/introduction-a-l-ordinateur/formation/atelier-1-creer-copier-des-dossiers-et-fichiers" TargetMode="External"/><Relationship Id="rId191" Type="http://schemas.openxmlformats.org/officeDocument/2006/relationships/hyperlink" Target="https://fr.wikipedia.org/wiki/Carte_m%C3%A8re" TargetMode="External"/><Relationship Id="rId205" Type="http://schemas.openxmlformats.org/officeDocument/2006/relationships/hyperlink" Target="https://fr.wikipedia.org/wiki/Interface_(informatique)" TargetMode="External"/><Relationship Id="rId412" Type="http://schemas.openxmlformats.org/officeDocument/2006/relationships/hyperlink" Target="https://fr.wikipedia.org/wiki/Histoire_des_processeurs" TargetMode="External"/><Relationship Id="rId857" Type="http://schemas.openxmlformats.org/officeDocument/2006/relationships/control" Target="activeX/activeX6.xml"/><Relationship Id="rId1042" Type="http://schemas.openxmlformats.org/officeDocument/2006/relationships/hyperlink" Target="https://fr.wikipedia.org/wiki/Trojan_Room_coffee_pot" TargetMode="External"/><Relationship Id="rId289" Type="http://schemas.openxmlformats.org/officeDocument/2006/relationships/hyperlink" Target="https://fr.wikipedia.org/wiki/DDR3_SDRAM" TargetMode="External"/><Relationship Id="rId496" Type="http://schemas.openxmlformats.org/officeDocument/2006/relationships/hyperlink" Target="https://fr.wikipedia.org/wiki/Architecture_MIPS" TargetMode="External"/><Relationship Id="rId717" Type="http://schemas.openxmlformats.org/officeDocument/2006/relationships/hyperlink" Target="https://fr.wikipedia.org/wiki/Peripheral_Component_Interconnect" TargetMode="External"/><Relationship Id="rId924" Type="http://schemas.openxmlformats.org/officeDocument/2006/relationships/hyperlink" Target="https://commons.wikimedia.org/wiki/File:Ultrasound_classic.jpg?uselang=fr" TargetMode="External"/><Relationship Id="rId53" Type="http://schemas.openxmlformats.org/officeDocument/2006/relationships/hyperlink" Target="https://fr.wikipedia.org/wiki/Manette_de_jeu" TargetMode="External"/><Relationship Id="rId149" Type="http://schemas.openxmlformats.org/officeDocument/2006/relationships/hyperlink" Target="https://fr.wikipedia.org/wiki/Carte_m%C3%A8re" TargetMode="External"/><Relationship Id="rId356" Type="http://schemas.openxmlformats.org/officeDocument/2006/relationships/hyperlink" Target="https://fr.wikipedia.org/wiki/Noyau_Linux" TargetMode="External"/><Relationship Id="rId563" Type="http://schemas.openxmlformats.org/officeDocument/2006/relationships/hyperlink" Target="https://fr.wikipedia.org/wiki/Instruction_(informatique)" TargetMode="External"/><Relationship Id="rId770" Type="http://schemas.openxmlformats.org/officeDocument/2006/relationships/hyperlink" Target="https://fr.wikipedia.org/wiki/Universal_Serial_Bus" TargetMode="External"/><Relationship Id="rId1193" Type="http://schemas.openxmlformats.org/officeDocument/2006/relationships/hyperlink" Target="https://sites.google.com/site/lapprentiinformaticien/tutoriel/introduction-a-l-ordinateur/formation/atelier-1-creer-copier-des-dossiers-et-fichiers" TargetMode="External"/><Relationship Id="rId1207" Type="http://schemas.openxmlformats.org/officeDocument/2006/relationships/image" Target="media/image67.gif"/><Relationship Id="rId216" Type="http://schemas.openxmlformats.org/officeDocument/2006/relationships/hyperlink" Target="https://fr.wikipedia.org/wiki/Universal_Serial_Bus" TargetMode="External"/><Relationship Id="rId423" Type="http://schemas.openxmlformats.org/officeDocument/2006/relationships/hyperlink" Target="https://fr.wikipedia.org/wiki/Intel_4004" TargetMode="External"/><Relationship Id="rId868" Type="http://schemas.openxmlformats.org/officeDocument/2006/relationships/hyperlink" Target="https://fr.wikipedia.org/wiki/Carte_son" TargetMode="External"/><Relationship Id="rId1053" Type="http://schemas.openxmlformats.org/officeDocument/2006/relationships/hyperlink" Target="https://fr.wikipedia.org/wiki/Langue_des_signes" TargetMode="External"/><Relationship Id="rId630" Type="http://schemas.openxmlformats.org/officeDocument/2006/relationships/hyperlink" Target="https://fr.wikipedia.org/wiki/RJ45" TargetMode="External"/><Relationship Id="rId728" Type="http://schemas.openxmlformats.org/officeDocument/2006/relationships/hyperlink" Target="https://fr.wikipedia.org/wiki/NTSC" TargetMode="External"/><Relationship Id="rId935" Type="http://schemas.openxmlformats.org/officeDocument/2006/relationships/hyperlink" Target="https://fr.wikipedia.org/wiki/IBM_PC" TargetMode="External"/><Relationship Id="rId64" Type="http://schemas.openxmlformats.org/officeDocument/2006/relationships/hyperlink" Target="https://fr.wikipedia.org/wiki/Manette_de_jeu" TargetMode="External"/><Relationship Id="rId367" Type="http://schemas.openxmlformats.org/officeDocument/2006/relationships/hyperlink" Target="https://fr.wikipedia.org/wiki/DTX" TargetMode="External"/><Relationship Id="rId574" Type="http://schemas.openxmlformats.org/officeDocument/2006/relationships/hyperlink" Target="https://fr.wikipedia.org/wiki/Pr%C3%A9diction_de_branchement" TargetMode="External"/><Relationship Id="rId1120" Type="http://schemas.openxmlformats.org/officeDocument/2006/relationships/hyperlink" Target="https://fr.wikipedia.org/wiki/Apple" TargetMode="External"/><Relationship Id="rId1218" Type="http://schemas.openxmlformats.org/officeDocument/2006/relationships/hyperlink" Target="https://sites.google.com/site/lapprentiinformaticien/tutoriel/introduction-a-l-ordinateur/exercices/atelier-1-gestion-zip-et-enregistrer" TargetMode="External"/><Relationship Id="rId227" Type="http://schemas.openxmlformats.org/officeDocument/2006/relationships/hyperlink" Target="https://fr.wikipedia.org/wiki/Tension_%C3%A9lectrique" TargetMode="External"/><Relationship Id="rId781" Type="http://schemas.openxmlformats.org/officeDocument/2006/relationships/hyperlink" Target="https://fr.wikipedia.org/wiki/High-Definition_Multimedia_Interface" TargetMode="External"/><Relationship Id="rId879" Type="http://schemas.openxmlformats.org/officeDocument/2006/relationships/hyperlink" Target="https://fr.wikipedia.org/wiki/Yamaha" TargetMode="External"/><Relationship Id="rId434" Type="http://schemas.openxmlformats.org/officeDocument/2006/relationships/hyperlink" Target="https://fr.wikipedia.org/wiki/Supercalculateur" TargetMode="External"/><Relationship Id="rId641" Type="http://schemas.openxmlformats.org/officeDocument/2006/relationships/hyperlink" Target="https://fr.wikipedia.org/wiki/10_Gigabit_Ethernet" TargetMode="External"/><Relationship Id="rId739" Type="http://schemas.openxmlformats.org/officeDocument/2006/relationships/hyperlink" Target="https://fr.wikipedia.org/wiki/Carte_m%C3%A8re" TargetMode="External"/><Relationship Id="rId1064" Type="http://schemas.openxmlformats.org/officeDocument/2006/relationships/hyperlink" Target="https://fr.wikipedia.org/wiki/Langue_des_signes" TargetMode="External"/><Relationship Id="rId280" Type="http://schemas.openxmlformats.org/officeDocument/2006/relationships/hyperlink" Target="https://fr.wikipedia.org/wiki/Cl%C3%A9_USB" TargetMode="External"/><Relationship Id="rId501" Type="http://schemas.openxmlformats.org/officeDocument/2006/relationships/hyperlink" Target="https://fr.wikipedia.org/wiki/Pipeline_(informatique)" TargetMode="External"/><Relationship Id="rId946" Type="http://schemas.openxmlformats.org/officeDocument/2006/relationships/hyperlink" Target="https://fr.wikipedia.org/wiki/Processeur" TargetMode="External"/><Relationship Id="rId1131" Type="http://schemas.openxmlformats.org/officeDocument/2006/relationships/hyperlink" Target="https://fr.wikipedia.org/wiki/Scotch" TargetMode="External"/><Relationship Id="rId1229" Type="http://schemas.openxmlformats.org/officeDocument/2006/relationships/footer" Target="footer1.xml"/><Relationship Id="rId75" Type="http://schemas.openxmlformats.org/officeDocument/2006/relationships/image" Target="media/image10.jpeg"/><Relationship Id="rId140" Type="http://schemas.openxmlformats.org/officeDocument/2006/relationships/image" Target="media/image11.png"/><Relationship Id="rId378" Type="http://schemas.openxmlformats.org/officeDocument/2006/relationships/hyperlink" Target="https://fr.wikipedia.org/wiki/Aide:Ins%C3%A9rer_une_r%C3%A9f%C3%A9rence_(%C3%89diteur_visuel)" TargetMode="External"/><Relationship Id="rId585" Type="http://schemas.openxmlformats.org/officeDocument/2006/relationships/hyperlink" Target="https://fr.wikipedia.org/wiki/Non_Uniform_Memory_Access" TargetMode="External"/><Relationship Id="rId792" Type="http://schemas.openxmlformats.org/officeDocument/2006/relationships/hyperlink" Target="https://fr.wikipedia.org/wiki/Mac_OS" TargetMode="External"/><Relationship Id="rId806" Type="http://schemas.openxmlformats.org/officeDocument/2006/relationships/hyperlink" Target="https://fr.wikipedia.org/wiki/Cirrus_Logic" TargetMode="External"/><Relationship Id="rId6" Type="http://schemas.openxmlformats.org/officeDocument/2006/relationships/footnotes" Target="footnotes.xml"/><Relationship Id="rId238" Type="http://schemas.openxmlformats.org/officeDocument/2006/relationships/hyperlink" Target="https://fr.wikipedia.org/wiki/Intel_Core_i5" TargetMode="External"/><Relationship Id="rId445" Type="http://schemas.openxmlformats.org/officeDocument/2006/relationships/hyperlink" Target="https://fr.wikipedia.org/wiki/Processeur_synchrone" TargetMode="External"/><Relationship Id="rId652" Type="http://schemas.openxmlformats.org/officeDocument/2006/relationships/hyperlink" Target="https://fr.wikipedia.org/wiki/Wi-Fi" TargetMode="External"/><Relationship Id="rId1075" Type="http://schemas.openxmlformats.org/officeDocument/2006/relationships/hyperlink" Target="https://fr.wikipedia.org/wiki/Logiciel" TargetMode="External"/><Relationship Id="rId291" Type="http://schemas.openxmlformats.org/officeDocument/2006/relationships/hyperlink" Target="https://fr.wikipedia.org/wiki/Carte_fille" TargetMode="External"/><Relationship Id="rId305" Type="http://schemas.openxmlformats.org/officeDocument/2006/relationships/hyperlink" Target="https://fr.wikipedia.org/wiki/Lecteur_de_disque_optique" TargetMode="External"/><Relationship Id="rId512" Type="http://schemas.openxmlformats.org/officeDocument/2006/relationships/hyperlink" Target="https://fr.wikipedia.org/wiki/Bit" TargetMode="External"/><Relationship Id="rId957" Type="http://schemas.openxmlformats.org/officeDocument/2006/relationships/hyperlink" Target="https://fr.wikipedia.org/wiki/Direct_Memory_Access" TargetMode="External"/><Relationship Id="rId1142" Type="http://schemas.openxmlformats.org/officeDocument/2006/relationships/hyperlink" Target="http://liendex.ptaff.ca/v2/fr_CA/francais/grand_dictionnaire_terminologique/webcam" TargetMode="External"/><Relationship Id="rId86" Type="http://schemas.openxmlformats.org/officeDocument/2006/relationships/hyperlink" Target="https://fr.wikipedia.org/wiki/Consoles_de_jeux_vid%C3%A9o_de_deuxi%C3%A8me_g%C3%A9n%C3%A9ration" TargetMode="External"/><Relationship Id="rId151" Type="http://schemas.openxmlformats.org/officeDocument/2006/relationships/hyperlink" Target="https://fr.wikipedia.org/wiki/Homophonie" TargetMode="External"/><Relationship Id="rId389" Type="http://schemas.openxmlformats.org/officeDocument/2006/relationships/hyperlink" Target="https://fr.wikipedia.org/wiki/Ordinateurs_centraux" TargetMode="External"/><Relationship Id="rId596" Type="http://schemas.openxmlformats.org/officeDocument/2006/relationships/hyperlink" Target="https://fr.wikipedia.org/wiki/Logique_bool%C3%A9enne" TargetMode="External"/><Relationship Id="rId817" Type="http://schemas.openxmlformats.org/officeDocument/2006/relationships/hyperlink" Target="http://archive.wikiwix.com/cache/?url=http%3A%2F%2Fwww.nvidia.fr%2Fpage%2Fgeforce2mx.html" TargetMode="External"/><Relationship Id="rId1002" Type="http://schemas.openxmlformats.org/officeDocument/2006/relationships/control" Target="activeX/activeX7.xml"/><Relationship Id="rId249" Type="http://schemas.openxmlformats.org/officeDocument/2006/relationships/hyperlink" Target="https://fr.wikipedia.org/wiki/Peripheral_Component_Interconnect" TargetMode="External"/><Relationship Id="rId456" Type="http://schemas.openxmlformats.org/officeDocument/2006/relationships/hyperlink" Target="https://fr.wikipedia.org/wiki/M%C3%A9moire_vive" TargetMode="External"/><Relationship Id="rId663" Type="http://schemas.openxmlformats.org/officeDocument/2006/relationships/hyperlink" Target="https://fr.wikipedia.org/wiki/Carte_graphique" TargetMode="External"/><Relationship Id="rId870" Type="http://schemas.openxmlformats.org/officeDocument/2006/relationships/hyperlink" Target="https://fr.wikipedia.org/wiki/Disque_compact" TargetMode="External"/><Relationship Id="rId1086" Type="http://schemas.openxmlformats.org/officeDocument/2006/relationships/hyperlink" Target="https://fr.wikipedia.org/wiki/Session_Initiation_Protocol" TargetMode="External"/><Relationship Id="rId13" Type="http://schemas.openxmlformats.org/officeDocument/2006/relationships/hyperlink" Target="http://fr.wikipedia.org/wiki/Charles_Babbage" TargetMode="External"/><Relationship Id="rId109" Type="http://schemas.openxmlformats.org/officeDocument/2006/relationships/hyperlink" Target="https://fr.wikipedia.org/wiki/3DO_Interactive_Multiplayer" TargetMode="External"/><Relationship Id="rId316" Type="http://schemas.openxmlformats.org/officeDocument/2006/relationships/hyperlink" Target="https://fr.wikipedia.org/wiki/Graveur_de_disque_optique" TargetMode="External"/><Relationship Id="rId523" Type="http://schemas.openxmlformats.org/officeDocument/2006/relationships/hyperlink" Target="https://fr.wikipedia.org/wiki/D%C3%A9cimal" TargetMode="External"/><Relationship Id="rId968" Type="http://schemas.openxmlformats.org/officeDocument/2006/relationships/hyperlink" Target="https://fr.wikipedia.org/wiki/PC_99" TargetMode="External"/><Relationship Id="rId1153" Type="http://schemas.openxmlformats.org/officeDocument/2006/relationships/hyperlink" Target="https://sites.google.com/site/lapprentiinformaticien/tutoriel/introduction-a-l-ordinateur/formation/programme" TargetMode="External"/><Relationship Id="rId97" Type="http://schemas.openxmlformats.org/officeDocument/2006/relationships/hyperlink" Target="https://fr.wikipedia.org/wiki/Master_System" TargetMode="External"/><Relationship Id="rId730" Type="http://schemas.openxmlformats.org/officeDocument/2006/relationships/hyperlink" Target="https://fr.wikipedia.org/wiki/Processeur" TargetMode="External"/><Relationship Id="rId828" Type="http://schemas.openxmlformats.org/officeDocument/2006/relationships/hyperlink" Target="https://www.pcgamesn.com/nvidia/nvidia-volta-gpu-specifications" TargetMode="External"/><Relationship Id="rId1013" Type="http://schemas.openxmlformats.org/officeDocument/2006/relationships/hyperlink" Target="https://fr.wikipedia.org/wiki/Webcam" TargetMode="External"/><Relationship Id="rId162" Type="http://schemas.openxmlformats.org/officeDocument/2006/relationships/hyperlink" Target="https://fr.wikipedia.org/wiki/Aide:Ins%C3%A9rer_une_r%C3%A9f%C3%A9rence_(%C3%89diteur_visuel)" TargetMode="External"/><Relationship Id="rId467" Type="http://schemas.openxmlformats.org/officeDocument/2006/relationships/hyperlink" Target="https://fr.wikipedia.org/wiki/Donn%C3%A9e_(informatique)" TargetMode="External"/><Relationship Id="rId1097" Type="http://schemas.openxmlformats.org/officeDocument/2006/relationships/hyperlink" Target="https://fr.wikipedia.org/wiki/Vid%C3%A9osurveillance" TargetMode="External"/><Relationship Id="rId1220" Type="http://schemas.openxmlformats.org/officeDocument/2006/relationships/hyperlink" Target="https://sites.google.com/site/lapprentiinformaticien/tutoriel/introduction-a-l-ordinateur/exercices/atelier-1-gestion-zip-et-enregistrer" TargetMode="External"/><Relationship Id="rId674" Type="http://schemas.openxmlformats.org/officeDocument/2006/relationships/hyperlink" Target="https://fr.wikipedia.org/wiki/NVIDIA" TargetMode="External"/><Relationship Id="rId881" Type="http://schemas.openxmlformats.org/officeDocument/2006/relationships/hyperlink" Target="https://fr.wikipedia.org/wiki/Micro-ordinateur" TargetMode="External"/><Relationship Id="rId979" Type="http://schemas.openxmlformats.org/officeDocument/2006/relationships/hyperlink" Target="https://fr.wikipedia.org/wiki/Musical_Instrument_Digital_Interface" TargetMode="External"/><Relationship Id="rId24" Type="http://schemas.openxmlformats.org/officeDocument/2006/relationships/hyperlink" Target="https://sites.google.com/site/lapprentiinformaticien/tutoriel/introduction-a-l-ordinateur/formation/clavier" TargetMode="External"/><Relationship Id="rId327" Type="http://schemas.openxmlformats.org/officeDocument/2006/relationships/hyperlink" Target="https://fr.wikipedia.org/wiki/Imprimante" TargetMode="External"/><Relationship Id="rId534" Type="http://schemas.openxmlformats.org/officeDocument/2006/relationships/hyperlink" Target="https://fr.wikipedia.org/wiki/Pr%C3%A9cision_arithm%C3%A9tique" TargetMode="External"/><Relationship Id="rId741" Type="http://schemas.openxmlformats.org/officeDocument/2006/relationships/hyperlink" Target="https://fr.wikipedia.org/wiki/Rouge_vert_bleu" TargetMode="External"/><Relationship Id="rId839" Type="http://schemas.openxmlformats.org/officeDocument/2006/relationships/hyperlink" Target="https://fr.wikipedia.org/wiki/Casque" TargetMode="External"/><Relationship Id="rId1164" Type="http://schemas.openxmlformats.org/officeDocument/2006/relationships/image" Target="media/image55.jpeg"/><Relationship Id="rId173" Type="http://schemas.openxmlformats.org/officeDocument/2006/relationships/hyperlink" Target="https://fr.wikipedia.org/wiki/Circuits_imprim%C3%A9s" TargetMode="External"/><Relationship Id="rId380" Type="http://schemas.openxmlformats.org/officeDocument/2006/relationships/image" Target="media/image29.jpeg"/><Relationship Id="rId601" Type="http://schemas.openxmlformats.org/officeDocument/2006/relationships/hyperlink" Target="http://archive.wikiwix.com/cache/?url=http%3A%2F%2Ftop500.org%2Flists%2F2015%2F11%2F" TargetMode="External"/><Relationship Id="rId1024" Type="http://schemas.openxmlformats.org/officeDocument/2006/relationships/hyperlink" Target="https://fr.wikipedia.org/wiki/Convertisseur_analogique-num%C3%A9rique" TargetMode="External"/><Relationship Id="rId1231" Type="http://schemas.openxmlformats.org/officeDocument/2006/relationships/theme" Target="theme/theme1.xml"/><Relationship Id="rId240" Type="http://schemas.openxmlformats.org/officeDocument/2006/relationships/hyperlink" Target="https://fr.wikipedia.org/wiki/Compatibilit%C3%A9_ascendante_et_descendante" TargetMode="External"/><Relationship Id="rId478" Type="http://schemas.openxmlformats.org/officeDocument/2006/relationships/hyperlink" Target="https://fr.wikipedia.org/wiki/Processeur_softcore" TargetMode="External"/><Relationship Id="rId685" Type="http://schemas.openxmlformats.org/officeDocument/2006/relationships/hyperlink" Target="https://fr.wikipedia.org/wiki/Carte_graphique" TargetMode="External"/><Relationship Id="rId892" Type="http://schemas.openxmlformats.org/officeDocument/2006/relationships/hyperlink" Target="https://fr.wikipedia.org/wiki/1982" TargetMode="External"/><Relationship Id="rId906" Type="http://schemas.openxmlformats.org/officeDocument/2006/relationships/hyperlink" Target="https://fr.wikipedia.org/wiki/1989" TargetMode="External"/><Relationship Id="rId35" Type="http://schemas.openxmlformats.org/officeDocument/2006/relationships/hyperlink" Target="https://commons.wikimedia.org/wiki/File:Tennis_for_Two_-_Modern_recreation.jpg?uselang=fr" TargetMode="External"/><Relationship Id="rId100" Type="http://schemas.openxmlformats.org/officeDocument/2006/relationships/hyperlink" Target="https://fr.wikipedia.org/wiki/GX-4000" TargetMode="External"/><Relationship Id="rId338" Type="http://schemas.openxmlformats.org/officeDocument/2006/relationships/hyperlink" Target="https://fr.wikipedia.org/wiki/DisplayPort" TargetMode="External"/><Relationship Id="rId545" Type="http://schemas.openxmlformats.org/officeDocument/2006/relationships/hyperlink" Target="https://fr.wikipedia.org/wiki/Signal_%C3%A9lectrique" TargetMode="External"/><Relationship Id="rId752" Type="http://schemas.openxmlformats.org/officeDocument/2006/relationships/hyperlink" Target="https://fr.wikipedia.org/wiki/Programme_informatique" TargetMode="External"/><Relationship Id="rId1175" Type="http://schemas.openxmlformats.org/officeDocument/2006/relationships/image" Target="media/image57.png"/><Relationship Id="rId184" Type="http://schemas.openxmlformats.org/officeDocument/2006/relationships/hyperlink" Target="https://fr.wikipedia.org/wiki/Carte_m%C3%A8re" TargetMode="External"/><Relationship Id="rId391" Type="http://schemas.openxmlformats.org/officeDocument/2006/relationships/hyperlink" Target="https://fr.wikipedia.org/wiki/Circuits_int%C3%A9gr%C3%A9s" TargetMode="External"/><Relationship Id="rId405" Type="http://schemas.openxmlformats.org/officeDocument/2006/relationships/hyperlink" Target="https://fr.wikipedia.org/wiki/Processeur" TargetMode="External"/><Relationship Id="rId612" Type="http://schemas.openxmlformats.org/officeDocument/2006/relationships/control" Target="activeX/activeX4.xml"/><Relationship Id="rId1035" Type="http://schemas.openxmlformats.org/officeDocument/2006/relationships/hyperlink" Target="https://fr.wikipedia.org/wiki/Fr%C3%A9quence_de_rafra%C3%AEchissement" TargetMode="External"/><Relationship Id="rId251" Type="http://schemas.openxmlformats.org/officeDocument/2006/relationships/hyperlink" Target="https://fr.wikipedia.org/wiki/SSD" TargetMode="External"/><Relationship Id="rId489" Type="http://schemas.openxmlformats.org/officeDocument/2006/relationships/hyperlink" Target="https://fr.wikipedia.org/wiki/Fortran" TargetMode="External"/><Relationship Id="rId696" Type="http://schemas.openxmlformats.org/officeDocument/2006/relationships/hyperlink" Target="https://fr.wikipedia.org/wiki/Carte_graphique" TargetMode="External"/><Relationship Id="rId917" Type="http://schemas.openxmlformats.org/officeDocument/2006/relationships/hyperlink" Target="https://fr.wikipedia.org/wiki/Caisson_de_basses" TargetMode="External"/><Relationship Id="rId1102" Type="http://schemas.openxmlformats.org/officeDocument/2006/relationships/hyperlink" Target="https://fr.wikipedia.org/wiki/Couleur_des_yeux" TargetMode="External"/><Relationship Id="rId46" Type="http://schemas.openxmlformats.org/officeDocument/2006/relationships/hyperlink" Target="https://fr.wikipedia.org/wiki/Manette_de_jeu" TargetMode="External"/><Relationship Id="rId349" Type="http://schemas.openxmlformats.org/officeDocument/2006/relationships/hyperlink" Target="https://fr.wikipedia.org/wiki/Intel" TargetMode="External"/><Relationship Id="rId556" Type="http://schemas.openxmlformats.org/officeDocument/2006/relationships/hyperlink" Target="https://fr.wikipedia.org/wiki/Architecture_ARM" TargetMode="External"/><Relationship Id="rId763" Type="http://schemas.openxmlformats.org/officeDocument/2006/relationships/hyperlink" Target="https://fr.wikipedia.org/wiki/Peripheral_Component_Interconnect" TargetMode="External"/><Relationship Id="rId1186" Type="http://schemas.openxmlformats.org/officeDocument/2006/relationships/hyperlink" Target="https://sites.google.com/site/lapprentiinformaticien/tutoriel/introduction-a-l-ordinateur/formation/atelier-1-creer-copier-des-dossiers-et-fichiers" TargetMode="External"/><Relationship Id="rId111" Type="http://schemas.openxmlformats.org/officeDocument/2006/relationships/hyperlink" Target="https://fr.wikipedia.org/wiki/Saturn_(console_de_jeux_vid%C3%A9o)" TargetMode="External"/><Relationship Id="rId195" Type="http://schemas.openxmlformats.org/officeDocument/2006/relationships/hyperlink" Target="https://fr.wikipedia.org/wiki/Carte_m%C3%A8re" TargetMode="External"/><Relationship Id="rId209" Type="http://schemas.openxmlformats.org/officeDocument/2006/relationships/hyperlink" Target="https://fr.wikipedia.org/wiki/Southbridge_(informatique)" TargetMode="External"/><Relationship Id="rId416" Type="http://schemas.openxmlformats.org/officeDocument/2006/relationships/hyperlink" Target="https://fr.wikipedia.org/wiki/Gravure_(%C3%A9lectronique)" TargetMode="External"/><Relationship Id="rId970" Type="http://schemas.openxmlformats.org/officeDocument/2006/relationships/hyperlink" Target="https://fr.wikipedia.org/wiki/Microphone" TargetMode="External"/><Relationship Id="rId1046" Type="http://schemas.openxmlformats.org/officeDocument/2006/relationships/hyperlink" Target="https://fr.wikipedia.org/wiki/Internet" TargetMode="External"/><Relationship Id="rId623" Type="http://schemas.openxmlformats.org/officeDocument/2006/relationships/hyperlink" Target="https://fr.wikipedia.org/wiki/Commutateur_r%C3%A9seau" TargetMode="External"/><Relationship Id="rId830" Type="http://schemas.openxmlformats.org/officeDocument/2006/relationships/hyperlink" Target="https://fr.wikipedia.org/w/index.php?title=Carte_de_Son&amp;redirect=no" TargetMode="External"/><Relationship Id="rId928" Type="http://schemas.openxmlformats.org/officeDocument/2006/relationships/hyperlink" Target="https://fr.wikipedia.org/wiki/Allemagne" TargetMode="External"/><Relationship Id="rId57" Type="http://schemas.openxmlformats.org/officeDocument/2006/relationships/hyperlink" Target="https://fr.wikipedia.org/wiki/Manette_de_jeu" TargetMode="External"/><Relationship Id="rId262" Type="http://schemas.openxmlformats.org/officeDocument/2006/relationships/hyperlink" Target="https://fr.wikipedia.org/wiki/E-SATA" TargetMode="External"/><Relationship Id="rId567" Type="http://schemas.openxmlformats.org/officeDocument/2006/relationships/hyperlink" Target="https://fr.wikipedia.org/wiki/Processus_l%C3%A9ger" TargetMode="External"/><Relationship Id="rId1113" Type="http://schemas.openxmlformats.org/officeDocument/2006/relationships/hyperlink" Target="https://fr.wikipedia.org/wiki/Interpolation_num%C3%A9rique" TargetMode="External"/><Relationship Id="rId1197" Type="http://schemas.openxmlformats.org/officeDocument/2006/relationships/image" Target="media/image58.png"/><Relationship Id="rId122" Type="http://schemas.openxmlformats.org/officeDocument/2006/relationships/hyperlink" Target="https://fr.wikipedia.org/wiki/GameCube" TargetMode="External"/><Relationship Id="rId774" Type="http://schemas.openxmlformats.org/officeDocument/2006/relationships/hyperlink" Target="https://fr.wikipedia.org/wiki/Tube_cathodique" TargetMode="External"/><Relationship Id="rId981" Type="http://schemas.openxmlformats.org/officeDocument/2006/relationships/hyperlink" Target="https://fr.wikipedia.org/wiki/CD-ROM" TargetMode="External"/><Relationship Id="rId1057" Type="http://schemas.openxmlformats.org/officeDocument/2006/relationships/hyperlink" Target="https://fr.wikipedia.org/wiki/Vid%C3%A9osurveillance" TargetMode="External"/><Relationship Id="rId427" Type="http://schemas.openxmlformats.org/officeDocument/2006/relationships/hyperlink" Target="https://fr.wikipedia.org/wiki/Capacit%C3%A9_%C3%A9lectrique" TargetMode="External"/><Relationship Id="rId634" Type="http://schemas.openxmlformats.org/officeDocument/2006/relationships/hyperlink" Target="https://fr.wikipedia.org/wiki/Ethernet" TargetMode="External"/><Relationship Id="rId841" Type="http://schemas.openxmlformats.org/officeDocument/2006/relationships/hyperlink" Target="https://fr.wikipedia.org/wiki/Microphone" TargetMode="External"/><Relationship Id="rId273" Type="http://schemas.openxmlformats.org/officeDocument/2006/relationships/hyperlink" Target="https://fr.wikipedia.org/wiki/EEPROM" TargetMode="External"/><Relationship Id="rId480" Type="http://schemas.openxmlformats.org/officeDocument/2006/relationships/hyperlink" Target="https://fr.wikipedia.org/wiki/Programme_informatique" TargetMode="External"/><Relationship Id="rId701" Type="http://schemas.openxmlformats.org/officeDocument/2006/relationships/hyperlink" Target="https://fr.wikipedia.org/wiki/Carte_graphique" TargetMode="External"/><Relationship Id="rId939" Type="http://schemas.openxmlformats.org/officeDocument/2006/relationships/hyperlink" Target="https://fr.wikipedia.org/wiki/Sound_Blaster" TargetMode="External"/><Relationship Id="rId1124" Type="http://schemas.openxmlformats.org/officeDocument/2006/relationships/hyperlink" Target="https://fr.wikipedia.org/wiki/Cl%C3%A9_USB" TargetMode="External"/><Relationship Id="rId68" Type="http://schemas.openxmlformats.org/officeDocument/2006/relationships/hyperlink" Target="https://commons.wikimedia.org/wiki/File:N64-Controller-Gray.jpg?uselang=fr" TargetMode="External"/><Relationship Id="rId133" Type="http://schemas.openxmlformats.org/officeDocument/2006/relationships/hyperlink" Target="https://fr.wikipedia.org/wiki/T%C3%A9l%C3%A9commande_Wii" TargetMode="External"/><Relationship Id="rId340" Type="http://schemas.openxmlformats.org/officeDocument/2006/relationships/hyperlink" Target="https://fr.wikipedia.org/wiki/Casque_audio" TargetMode="External"/><Relationship Id="rId578" Type="http://schemas.openxmlformats.org/officeDocument/2006/relationships/hyperlink" Target="https://fr.wikipedia.org/wiki/Intel" TargetMode="External"/><Relationship Id="rId785" Type="http://schemas.openxmlformats.org/officeDocument/2006/relationships/hyperlink" Target="https://fr.wikipedia.org/wiki/Digital_Visual_Interface" TargetMode="External"/><Relationship Id="rId992" Type="http://schemas.openxmlformats.org/officeDocument/2006/relationships/image" Target="media/image48.jpeg"/><Relationship Id="rId200" Type="http://schemas.openxmlformats.org/officeDocument/2006/relationships/hyperlink" Target="https://fr.wikipedia.org/wiki/Carte_m%C3%A8re" TargetMode="External"/><Relationship Id="rId438" Type="http://schemas.openxmlformats.org/officeDocument/2006/relationships/hyperlink" Target="https://fr.wikipedia.org/wiki/Jaguar_(supercalculateur)" TargetMode="External"/><Relationship Id="rId645" Type="http://schemas.openxmlformats.org/officeDocument/2006/relationships/hyperlink" Target="https://fr.wikipedia.org/wiki/Peripheral_component_interconnect" TargetMode="External"/><Relationship Id="rId852" Type="http://schemas.openxmlformats.org/officeDocument/2006/relationships/hyperlink" Target="https://fr.wikipedia.org/wiki/Peripheral_Component_Interconnect" TargetMode="External"/><Relationship Id="rId1068" Type="http://schemas.openxmlformats.org/officeDocument/2006/relationships/hyperlink" Target="https://fr.wikipedia.org/wiki/Ballon_(sport)" TargetMode="External"/><Relationship Id="rId284" Type="http://schemas.openxmlformats.org/officeDocument/2006/relationships/hyperlink" Target="https://fr.wikipedia.org/wiki/Octet" TargetMode="External"/><Relationship Id="rId491" Type="http://schemas.openxmlformats.org/officeDocument/2006/relationships/hyperlink" Target="https://fr.wikipedia.org/wiki/Python_(langage)" TargetMode="External"/><Relationship Id="rId505" Type="http://schemas.openxmlformats.org/officeDocument/2006/relationships/hyperlink" Target="https://fr.wikipedia.org/wiki/Mode_d%27adressage" TargetMode="External"/><Relationship Id="rId712" Type="http://schemas.openxmlformats.org/officeDocument/2006/relationships/hyperlink" Target="https://fr.wikipedia.org/wiki/Mode_graphique" TargetMode="External"/><Relationship Id="rId1135" Type="http://schemas.openxmlformats.org/officeDocument/2006/relationships/hyperlink" Target="http://www.legifrance.gouv.fr/affichTexte.do?cidTexte=JORFTEXT000000639447" TargetMode="External"/><Relationship Id="rId79" Type="http://schemas.openxmlformats.org/officeDocument/2006/relationships/hyperlink" Target="https://fr.wikipedia.org/wiki/MMORPG" TargetMode="External"/><Relationship Id="rId144" Type="http://schemas.openxmlformats.org/officeDocument/2006/relationships/image" Target="media/image12.jpeg"/><Relationship Id="rId589" Type="http://schemas.openxmlformats.org/officeDocument/2006/relationships/hyperlink" Target="https://fr.wikipedia.org/wiki/POWER5" TargetMode="External"/><Relationship Id="rId796" Type="http://schemas.openxmlformats.org/officeDocument/2006/relationships/hyperlink" Target="https://fr.wikipedia.org/wiki/Advanced_Micro_Devices" TargetMode="External"/><Relationship Id="rId1202" Type="http://schemas.openxmlformats.org/officeDocument/2006/relationships/image" Target="media/image62.jpeg"/><Relationship Id="rId351" Type="http://schemas.openxmlformats.org/officeDocument/2006/relationships/image" Target="media/image27.jpeg"/><Relationship Id="rId449" Type="http://schemas.openxmlformats.org/officeDocument/2006/relationships/hyperlink" Target="https://fr.wikipedia.org/wiki/Processeur_superscalaire" TargetMode="External"/><Relationship Id="rId656" Type="http://schemas.openxmlformats.org/officeDocument/2006/relationships/hyperlink" Target="https://fr.wikipedia.org/wiki/Asus" TargetMode="External"/><Relationship Id="rId863" Type="http://schemas.openxmlformats.org/officeDocument/2006/relationships/hyperlink" Target="https://fr.wikipedia.org/wiki/Carte_son" TargetMode="External"/><Relationship Id="rId1079" Type="http://schemas.openxmlformats.org/officeDocument/2006/relationships/hyperlink" Target="https://fr.wikipedia.org/wiki/Apple" TargetMode="External"/><Relationship Id="rId211" Type="http://schemas.openxmlformats.org/officeDocument/2006/relationships/hyperlink" Target="https://fr.wikipedia.org/wiki/Carte_son" TargetMode="External"/><Relationship Id="rId295" Type="http://schemas.openxmlformats.org/officeDocument/2006/relationships/hyperlink" Target="https://fr.wikipedia.org/wiki/Bus_informatique" TargetMode="External"/><Relationship Id="rId309" Type="http://schemas.openxmlformats.org/officeDocument/2006/relationships/hyperlink" Target="https://fr.wikipedia.org/wiki/Cl%C3%A9_USB" TargetMode="External"/><Relationship Id="rId516" Type="http://schemas.openxmlformats.org/officeDocument/2006/relationships/hyperlink" Target="https://fr.wikipedia.org/wiki/Drapeau_(informatique)" TargetMode="External"/><Relationship Id="rId1146" Type="http://schemas.openxmlformats.org/officeDocument/2006/relationships/hyperlink" Target="http://www.sourds.net/2009/02/13/la-caf-dialogue-avec-les-sourds/" TargetMode="External"/><Relationship Id="rId723" Type="http://schemas.openxmlformats.org/officeDocument/2006/relationships/hyperlink" Target="https://fr.wikipedia.org/wiki/Technologie_ATI_Stream" TargetMode="External"/><Relationship Id="rId930" Type="http://schemas.openxmlformats.org/officeDocument/2006/relationships/hyperlink" Target="https://fr.wikipedia.org/wiki/CD_audio" TargetMode="External"/><Relationship Id="rId1006" Type="http://schemas.openxmlformats.org/officeDocument/2006/relationships/hyperlink" Target="https://fr.wikipedia.org/wiki/Webcam" TargetMode="External"/><Relationship Id="rId155" Type="http://schemas.openxmlformats.org/officeDocument/2006/relationships/image" Target="media/image16.png"/><Relationship Id="rId362" Type="http://schemas.openxmlformats.org/officeDocument/2006/relationships/hyperlink" Target="https://fr.wikipedia.org/wiki/Carte_m%C3%A8re" TargetMode="External"/><Relationship Id="rId1213" Type="http://schemas.openxmlformats.org/officeDocument/2006/relationships/hyperlink" Target="https://sites.google.com/site/lapprentiinformaticien/tutoriel/introduction-a-l-ordinateur/exercices/atelier-1-gestion-zip-et-enregistrer" TargetMode="External"/><Relationship Id="rId222" Type="http://schemas.openxmlformats.org/officeDocument/2006/relationships/hyperlink" Target="https://fr.wikipedia.org/wiki/Circuit_int%C3%A9gr%C3%A9" TargetMode="External"/><Relationship Id="rId667" Type="http://schemas.openxmlformats.org/officeDocument/2006/relationships/hyperlink" Target="https://fr.wikipedia.org/wiki/Radeon" TargetMode="External"/><Relationship Id="rId874" Type="http://schemas.openxmlformats.org/officeDocument/2006/relationships/hyperlink" Target="https://fr.wikipedia.org/wiki/AY-3-8910" TargetMode="External"/><Relationship Id="rId17" Type="http://schemas.openxmlformats.org/officeDocument/2006/relationships/hyperlink" Target="http://fr.wikipedia.org/wiki/Winston_Churchill" TargetMode="External"/><Relationship Id="rId527" Type="http://schemas.openxmlformats.org/officeDocument/2006/relationships/hyperlink" Target="https://fr.wikipedia.org/wiki/Chiffres" TargetMode="External"/><Relationship Id="rId734" Type="http://schemas.openxmlformats.org/officeDocument/2006/relationships/hyperlink" Target="https://fr.wikipedia.org/wiki/Processeur_graphique" TargetMode="External"/><Relationship Id="rId941" Type="http://schemas.openxmlformats.org/officeDocument/2006/relationships/hyperlink" Target="https://fr.wikipedia.org/wiki/Gravis_Ultrasound" TargetMode="External"/><Relationship Id="rId1157" Type="http://schemas.openxmlformats.org/officeDocument/2006/relationships/hyperlink" Target="https://sites.google.com/site/lapprentiinformaticien/tutoriel/introduction-a-l-ordinateur/formation/l-arborescence" TargetMode="External"/><Relationship Id="rId70" Type="http://schemas.openxmlformats.org/officeDocument/2006/relationships/hyperlink" Target="https://commons.wikimedia.org/wiki/File:PSX-DualShock.png?uselang=fr" TargetMode="External"/><Relationship Id="rId166" Type="http://schemas.openxmlformats.org/officeDocument/2006/relationships/hyperlink" Target="https://fr.wikipedia.org/wiki/Slot_(informatique)" TargetMode="External"/><Relationship Id="rId373" Type="http://schemas.openxmlformats.org/officeDocument/2006/relationships/hyperlink" Target="https://fr.wikipedia.org/wiki/CPU_(homonymie)" TargetMode="External"/><Relationship Id="rId580" Type="http://schemas.openxmlformats.org/officeDocument/2006/relationships/hyperlink" Target="https://fr.wikipedia.org/wiki/Processus_l%C3%A9ger" TargetMode="External"/><Relationship Id="rId801" Type="http://schemas.openxmlformats.org/officeDocument/2006/relationships/hyperlink" Target="https://fr.wikipedia.org/wiki/Carte_graphique" TargetMode="External"/><Relationship Id="rId1017" Type="http://schemas.openxmlformats.org/officeDocument/2006/relationships/hyperlink" Target="https://fr.wikipedia.org/wiki/Universal_Serial_Bus" TargetMode="External"/><Relationship Id="rId1224" Type="http://schemas.openxmlformats.org/officeDocument/2006/relationships/image" Target="media/image71.jpeg"/><Relationship Id="rId1" Type="http://schemas.openxmlformats.org/officeDocument/2006/relationships/numbering" Target="numbering.xml"/><Relationship Id="rId233" Type="http://schemas.openxmlformats.org/officeDocument/2006/relationships/hyperlink" Target="https://fr.wikipedia.org/wiki/Advanced_Micro_Devices" TargetMode="External"/><Relationship Id="rId440" Type="http://schemas.openxmlformats.org/officeDocument/2006/relationships/hyperlink" Target="https://fr.wikipedia.org/wiki/Processeur" TargetMode="External"/><Relationship Id="rId678" Type="http://schemas.openxmlformats.org/officeDocument/2006/relationships/hyperlink" Target="https://fr.wikipedia.org/w/index.php?title=Carte_graphique&amp;action=edit&amp;section=0" TargetMode="External"/><Relationship Id="rId885" Type="http://schemas.openxmlformats.org/officeDocument/2006/relationships/hyperlink" Target="https://fr.wikipedia.org/wiki/MSX" TargetMode="External"/><Relationship Id="rId1070" Type="http://schemas.openxmlformats.org/officeDocument/2006/relationships/hyperlink" Target="https://fr.wikipedia.org/wiki/Kinect" TargetMode="External"/><Relationship Id="rId28" Type="http://schemas.openxmlformats.org/officeDocument/2006/relationships/hyperlink" Target="https://sites.google.com/site/lapprentiinformaticien/tutoriel/introduction-a-l-ordinateur/formation/clavier" TargetMode="External"/><Relationship Id="rId300" Type="http://schemas.openxmlformats.org/officeDocument/2006/relationships/hyperlink" Target="https://fr.wikipedia.org/wiki/3D_temps_r%C3%A9el" TargetMode="External"/><Relationship Id="rId538" Type="http://schemas.openxmlformats.org/officeDocument/2006/relationships/hyperlink" Target="https://fr.wikipedia.org/wiki/Octet" TargetMode="External"/><Relationship Id="rId745" Type="http://schemas.openxmlformats.org/officeDocument/2006/relationships/hyperlink" Target="https://fr.wikipedia.org/wiki/M%C3%A9moire_vive" TargetMode="External"/><Relationship Id="rId952" Type="http://schemas.openxmlformats.org/officeDocument/2006/relationships/hyperlink" Target="https://fr.wikipedia.org/wiki/Musical_Instrument_Digital_Interface" TargetMode="External"/><Relationship Id="rId1168" Type="http://schemas.openxmlformats.org/officeDocument/2006/relationships/hyperlink" Target="https://sites.google.com/site/lapprentiinformaticien/tutoriel/introduction-a-l-ordinateur/formation/windows-comment-s-y-retrouver" TargetMode="External"/><Relationship Id="rId81" Type="http://schemas.openxmlformats.org/officeDocument/2006/relationships/hyperlink" Target="https://fr.wikipedia.org/wiki/Jeu_de_tir_%C3%A0_la_premi%C3%A8re_personne" TargetMode="External"/><Relationship Id="rId177" Type="http://schemas.openxmlformats.org/officeDocument/2006/relationships/hyperlink" Target="https://fr.wikipedia.org/wiki/M%C3%A9moire_vive" TargetMode="External"/><Relationship Id="rId384" Type="http://schemas.openxmlformats.org/officeDocument/2006/relationships/hyperlink" Target="https://fr.wikipedia.org/wiki/M%C3%A9moire_(informatique)" TargetMode="External"/><Relationship Id="rId591" Type="http://schemas.openxmlformats.org/officeDocument/2006/relationships/hyperlink" Target="https://fr.wikipedia.org/wiki/Processeur" TargetMode="External"/><Relationship Id="rId605" Type="http://schemas.openxmlformats.org/officeDocument/2006/relationships/hyperlink" Target="https://fr.wikipedia.org/wiki/Carte_r%C3%A9seau" TargetMode="External"/><Relationship Id="rId812" Type="http://schemas.openxmlformats.org/officeDocument/2006/relationships/hyperlink" Target="https://fr.wikipedia.org/wiki/Carte_graphique" TargetMode="External"/><Relationship Id="rId1028" Type="http://schemas.openxmlformats.org/officeDocument/2006/relationships/hyperlink" Target="https://fr.wikipedia.org/wiki/Hertz" TargetMode="External"/><Relationship Id="rId244" Type="http://schemas.openxmlformats.org/officeDocument/2006/relationships/hyperlink" Target="https://fr.wikipedia.org/wiki/Northbridge" TargetMode="External"/><Relationship Id="rId689" Type="http://schemas.openxmlformats.org/officeDocument/2006/relationships/hyperlink" Target="https://fr.wikipedia.org/wiki/Carte_graphique" TargetMode="External"/><Relationship Id="rId896" Type="http://schemas.openxmlformats.org/officeDocument/2006/relationships/hyperlink" Target="https://fr.wikipedia.org/wiki/1985" TargetMode="External"/><Relationship Id="rId1081" Type="http://schemas.openxmlformats.org/officeDocument/2006/relationships/hyperlink" Target="https://fr.wikipedia.org/wiki/NetMeeting" TargetMode="External"/><Relationship Id="rId39" Type="http://schemas.openxmlformats.org/officeDocument/2006/relationships/hyperlink" Target="https://fr.wikipedia.org/wiki/Jeu_vid%C3%A9o" TargetMode="External"/><Relationship Id="rId451" Type="http://schemas.openxmlformats.org/officeDocument/2006/relationships/hyperlink" Target="https://fr.wikipedia.org/wiki/Nombre_r%C3%A9el" TargetMode="External"/><Relationship Id="rId549" Type="http://schemas.openxmlformats.org/officeDocument/2006/relationships/hyperlink" Target="https://fr.wikipedia.org/wiki/Ph%C3%A9nom%C3%A8ne_p%C3%A9riodique" TargetMode="External"/><Relationship Id="rId756" Type="http://schemas.openxmlformats.org/officeDocument/2006/relationships/hyperlink" Target="https://fr.wikipedia.org/wiki/Bus_informatique" TargetMode="External"/><Relationship Id="rId1179" Type="http://schemas.openxmlformats.org/officeDocument/2006/relationships/hyperlink" Target="https://sites.google.com/site/lapprentiinformaticien/tutoriel/introduction-a-l-ordinateur/formation/atelier-1-creer-copier-des-dossiers-et-fichiers" TargetMode="External"/><Relationship Id="rId104" Type="http://schemas.openxmlformats.org/officeDocument/2006/relationships/hyperlink" Target="https://fr.wikipedia.org/wiki/Manette_de_jeu" TargetMode="External"/><Relationship Id="rId188" Type="http://schemas.openxmlformats.org/officeDocument/2006/relationships/hyperlink" Target="https://fr.wikipedia.org/wiki/Carte_m%C3%A8re" TargetMode="External"/><Relationship Id="rId311" Type="http://schemas.openxmlformats.org/officeDocument/2006/relationships/image" Target="media/image25.jpeg"/><Relationship Id="rId395" Type="http://schemas.openxmlformats.org/officeDocument/2006/relationships/hyperlink" Target="https://fr.wikipedia.org/wiki/Processeur" TargetMode="External"/><Relationship Id="rId409" Type="http://schemas.openxmlformats.org/officeDocument/2006/relationships/hyperlink" Target="https://fr.wikipedia.org/wiki/Processeur" TargetMode="External"/><Relationship Id="rId963" Type="http://schemas.openxmlformats.org/officeDocument/2006/relationships/hyperlink" Target="https://fr.wikipedia.org/wiki/Audio_Processing_Unit" TargetMode="External"/><Relationship Id="rId1039" Type="http://schemas.openxmlformats.org/officeDocument/2006/relationships/hyperlink" Target="https://fr.wikipedia.org/wiki/Asymmetric_Digital_Subscriber_Line" TargetMode="External"/><Relationship Id="rId92" Type="http://schemas.openxmlformats.org/officeDocument/2006/relationships/hyperlink" Target="https://fr.wikipedia.org/wiki/Famicom" TargetMode="External"/><Relationship Id="rId616" Type="http://schemas.openxmlformats.org/officeDocument/2006/relationships/hyperlink" Target="https://fr.wikipedia.org/wiki/Carte_r%C3%A9seau" TargetMode="External"/><Relationship Id="rId823" Type="http://schemas.openxmlformats.org/officeDocument/2006/relationships/hyperlink" Target="https://fr.wikipedia.org/wiki/Carte_graphique" TargetMode="External"/><Relationship Id="rId255" Type="http://schemas.openxmlformats.org/officeDocument/2006/relationships/hyperlink" Target="https://fr.wikipedia.org/wiki/Aide:R%C3%A9f%C3%A9rence_n%C3%A9cessaire" TargetMode="External"/><Relationship Id="rId462" Type="http://schemas.openxmlformats.org/officeDocument/2006/relationships/hyperlink" Target="https://fr.wikipedia.org/wiki/Interruption_mat%C3%A9rielle" TargetMode="External"/><Relationship Id="rId1092" Type="http://schemas.openxmlformats.org/officeDocument/2006/relationships/hyperlink" Target="https://fr.wikipedia.org/wiki/XMPP" TargetMode="External"/><Relationship Id="rId1106" Type="http://schemas.openxmlformats.org/officeDocument/2006/relationships/hyperlink" Target="https://commons.wikimedia.org/wiki/File:Sweex_USB_webcam_PCB_with_without_lens_close_up.jpg?uselang=fr" TargetMode="External"/><Relationship Id="rId115" Type="http://schemas.openxmlformats.org/officeDocument/2006/relationships/hyperlink" Target="https://fr.wikipedia.org/wiki/Nintendo_64" TargetMode="External"/><Relationship Id="rId322" Type="http://schemas.openxmlformats.org/officeDocument/2006/relationships/hyperlink" Target="https://fr.wikipedia.org/wiki/PC_99" TargetMode="External"/><Relationship Id="rId767" Type="http://schemas.openxmlformats.org/officeDocument/2006/relationships/hyperlink" Target="https://fr.wikipedia.org/wiki/PCI_Express" TargetMode="External"/><Relationship Id="rId974" Type="http://schemas.openxmlformats.org/officeDocument/2006/relationships/hyperlink" Target="https://fr.wikipedia.org/wiki/Gris" TargetMode="External"/><Relationship Id="rId199" Type="http://schemas.openxmlformats.org/officeDocument/2006/relationships/hyperlink" Target="https://fr.wikipedia.org/wiki/Carte_m%C3%A8re" TargetMode="External"/><Relationship Id="rId627" Type="http://schemas.openxmlformats.org/officeDocument/2006/relationships/hyperlink" Target="https://commons.wikimedia.org/wiki/File:Network_card.jpg?uselang=fr" TargetMode="External"/><Relationship Id="rId834" Type="http://schemas.openxmlformats.org/officeDocument/2006/relationships/image" Target="media/image44.jpeg"/><Relationship Id="rId266" Type="http://schemas.openxmlformats.org/officeDocument/2006/relationships/hyperlink" Target="https://fr.wikipedia.org/wiki/Advanced_Micro_Devices" TargetMode="External"/><Relationship Id="rId473" Type="http://schemas.openxmlformats.org/officeDocument/2006/relationships/hyperlink" Target="https://fr.wikipedia.org/wiki/Complex_instruction_set_computer" TargetMode="External"/><Relationship Id="rId680" Type="http://schemas.openxmlformats.org/officeDocument/2006/relationships/hyperlink" Target="https://fr.wikipedia.org/wiki/Carte_d%27extension" TargetMode="External"/><Relationship Id="rId901" Type="http://schemas.openxmlformats.org/officeDocument/2006/relationships/hyperlink" Target="https://fr.wikipedia.org/wiki/Roland_MT-32" TargetMode="External"/><Relationship Id="rId1117" Type="http://schemas.openxmlformats.org/officeDocument/2006/relationships/hyperlink" Target="https://fr.wikipedia.org/wiki/Infrarouge" TargetMode="External"/><Relationship Id="rId30" Type="http://schemas.openxmlformats.org/officeDocument/2006/relationships/image" Target="media/image3.jpeg"/><Relationship Id="rId126" Type="http://schemas.openxmlformats.org/officeDocument/2006/relationships/hyperlink" Target="https://fr.wikipedia.org/wiki/Consoles_de_jeux_vid%C3%A9o_de_septi%C3%A8me_g%C3%A9n%C3%A9ration" TargetMode="External"/><Relationship Id="rId333" Type="http://schemas.openxmlformats.org/officeDocument/2006/relationships/hyperlink" Target="https://fr.wikipedia.org/wiki/Video_Graphics_Array" TargetMode="External"/><Relationship Id="rId540" Type="http://schemas.openxmlformats.org/officeDocument/2006/relationships/hyperlink" Target="https://fr.wikipedia.org/wiki/Pagination_(informatique)" TargetMode="External"/><Relationship Id="rId778" Type="http://schemas.openxmlformats.org/officeDocument/2006/relationships/hyperlink" Target="https://fr.wikipedia.org/wiki/Digital_Visual_Interface" TargetMode="External"/><Relationship Id="rId985" Type="http://schemas.openxmlformats.org/officeDocument/2006/relationships/hyperlink" Target="http://www.jouer-sur-pc.com/accueil-carte-mere-cm.php" TargetMode="External"/><Relationship Id="rId1170" Type="http://schemas.openxmlformats.org/officeDocument/2006/relationships/hyperlink" Target="https://sites.google.com/site/lapprentiinformaticien/tutoriel/introduction-a-l-ordinateur/formation/windows-comment-s-y-retrouver" TargetMode="External"/><Relationship Id="rId638" Type="http://schemas.openxmlformats.org/officeDocument/2006/relationships/hyperlink" Target="https://fr.wikipedia.org/wiki/Bit" TargetMode="External"/><Relationship Id="rId845" Type="http://schemas.openxmlformats.org/officeDocument/2006/relationships/hyperlink" Target="https://fr.wikipedia.org/wiki/Convertisseur_analogique-num%C3%A9rique" TargetMode="External"/><Relationship Id="rId1030" Type="http://schemas.openxmlformats.org/officeDocument/2006/relationships/hyperlink" Target="https://fr.wikipedia.org/wiki/Appareil_photographique_num%C3%A9rique" TargetMode="External"/><Relationship Id="rId277" Type="http://schemas.openxmlformats.org/officeDocument/2006/relationships/hyperlink" Target="https://fr.wikipedia.org/wiki/CDROM" TargetMode="External"/><Relationship Id="rId400" Type="http://schemas.openxmlformats.org/officeDocument/2006/relationships/hyperlink" Target="https://fr.wikipedia.org/wiki/Processeur" TargetMode="External"/><Relationship Id="rId484" Type="http://schemas.openxmlformats.org/officeDocument/2006/relationships/hyperlink" Target="https://fr.wikipedia.org/wiki/Unit%C3%A9_arithm%C3%A9tique_et_logique" TargetMode="External"/><Relationship Id="rId705" Type="http://schemas.openxmlformats.org/officeDocument/2006/relationships/hyperlink" Target="https://fr.wikipedia.org/wiki/Carte_graphique" TargetMode="External"/><Relationship Id="rId1128" Type="http://schemas.openxmlformats.org/officeDocument/2006/relationships/hyperlink" Target="https://fr.wikipedia.org/wiki/Joint_Photographic_Experts_Group" TargetMode="External"/><Relationship Id="rId137" Type="http://schemas.openxmlformats.org/officeDocument/2006/relationships/hyperlink" Target="https://fr.wikipedia.org/wiki/Nintendo_Switch" TargetMode="External"/><Relationship Id="rId344" Type="http://schemas.openxmlformats.org/officeDocument/2006/relationships/hyperlink" Target="https://fr.wikipedia.org/wiki/Asus" TargetMode="External"/><Relationship Id="rId691" Type="http://schemas.openxmlformats.org/officeDocument/2006/relationships/hyperlink" Target="https://fr.wikipedia.org/wiki/Carte_graphique" TargetMode="External"/><Relationship Id="rId789" Type="http://schemas.openxmlformats.org/officeDocument/2006/relationships/hyperlink" Target="https://fr.wikipedia.org/wiki/D%C3%A9finition_d%27%C3%A9cran" TargetMode="External"/><Relationship Id="rId912" Type="http://schemas.openxmlformats.org/officeDocument/2006/relationships/hyperlink" Target="https://fr.wikipedia.org/wiki/Gravis_Ultrasound" TargetMode="External"/><Relationship Id="rId996" Type="http://schemas.openxmlformats.org/officeDocument/2006/relationships/hyperlink" Target="https://fr.wikipedia.org/wiki/Cam%C3%A9ra" TargetMode="External"/><Relationship Id="rId41" Type="http://schemas.openxmlformats.org/officeDocument/2006/relationships/hyperlink" Target="https://fr.wikipedia.org/wiki/Console_de_jeux_vid%C3%A9o" TargetMode="External"/><Relationship Id="rId551" Type="http://schemas.openxmlformats.org/officeDocument/2006/relationships/hyperlink" Target="https://fr.wikipedia.org/wiki/Fr%C3%A9quence" TargetMode="External"/><Relationship Id="rId649" Type="http://schemas.openxmlformats.org/officeDocument/2006/relationships/hyperlink" Target="https://fr.wikipedia.org/wiki/Carte_r%C3%A9seau" TargetMode="External"/><Relationship Id="rId856" Type="http://schemas.openxmlformats.org/officeDocument/2006/relationships/hyperlink" Target="https://fr.wikipedia.org/wiki/Firewire" TargetMode="External"/><Relationship Id="rId1181" Type="http://schemas.openxmlformats.org/officeDocument/2006/relationships/hyperlink" Target="https://sites.google.com/site/lapprentiinformaticien/tutoriel/introduction-a-l-ordinateur/formation/atelier-1-creer-copier-des-dossiers-et-fichiers" TargetMode="External"/><Relationship Id="rId190" Type="http://schemas.openxmlformats.org/officeDocument/2006/relationships/hyperlink" Target="https://fr.wikipedia.org/wiki/Carte_m%C3%A8re" TargetMode="External"/><Relationship Id="rId204" Type="http://schemas.openxmlformats.org/officeDocument/2006/relationships/hyperlink" Target="https://fr.wikipedia.org/wiki/PCI_Express" TargetMode="External"/><Relationship Id="rId288" Type="http://schemas.openxmlformats.org/officeDocument/2006/relationships/hyperlink" Target="https://fr.wikipedia.org/wiki/M%C3%A9moire_vive" TargetMode="External"/><Relationship Id="rId411" Type="http://schemas.openxmlformats.org/officeDocument/2006/relationships/hyperlink" Target="https://fr.wikipedia.org/wiki/Processeur" TargetMode="External"/><Relationship Id="rId509" Type="http://schemas.openxmlformats.org/officeDocument/2006/relationships/hyperlink" Target="https://fr.wikipedia.org/wiki/Unit%C3%A9_arithm%C3%A9tique_et_logique" TargetMode="External"/><Relationship Id="rId1041" Type="http://schemas.openxmlformats.org/officeDocument/2006/relationships/image" Target="media/image49.png"/><Relationship Id="rId1139" Type="http://schemas.openxmlformats.org/officeDocument/2006/relationships/hyperlink" Target="https://fr.wikipedia.org/wiki/L%C3%A9gifrance" TargetMode="External"/><Relationship Id="rId495" Type="http://schemas.openxmlformats.org/officeDocument/2006/relationships/image" Target="media/image32.png"/><Relationship Id="rId716" Type="http://schemas.openxmlformats.org/officeDocument/2006/relationships/hyperlink" Target="https://fr.wikipedia.org/wiki/Accelerated_Graphics_Port" TargetMode="External"/><Relationship Id="rId923" Type="http://schemas.openxmlformats.org/officeDocument/2006/relationships/hyperlink" Target="https://fr.wikipedia.org/wiki/Carte_son" TargetMode="External"/><Relationship Id="rId52" Type="http://schemas.openxmlformats.org/officeDocument/2006/relationships/hyperlink" Target="https://fr.wikipedia.org/wiki/Manette_de_jeu" TargetMode="External"/><Relationship Id="rId148" Type="http://schemas.openxmlformats.org/officeDocument/2006/relationships/hyperlink" Target="http://fr.wikipedia.org/wiki/M%C3%A9moire_cache" TargetMode="External"/><Relationship Id="rId355" Type="http://schemas.openxmlformats.org/officeDocument/2006/relationships/hyperlink" Target="https://fr.wikipedia.org/wiki/Linux_ou_GNU/Linux" TargetMode="External"/><Relationship Id="rId562" Type="http://schemas.openxmlformats.org/officeDocument/2006/relationships/image" Target="media/image35.png"/><Relationship Id="rId1192" Type="http://schemas.openxmlformats.org/officeDocument/2006/relationships/hyperlink" Target="https://sites.google.com/site/lapprentiinformaticien/tutoriel/introduction-a-l-ordinateur/formation/atelier-1-creer-copier-des-dossiers-et-fichiers" TargetMode="External"/><Relationship Id="rId1206" Type="http://schemas.openxmlformats.org/officeDocument/2006/relationships/image" Target="media/image66.jpeg"/><Relationship Id="rId215" Type="http://schemas.openxmlformats.org/officeDocument/2006/relationships/hyperlink" Target="https://fr.wikipedia.org/wiki/Contr%C3%B4leur_(informatique)" TargetMode="External"/><Relationship Id="rId422" Type="http://schemas.openxmlformats.org/officeDocument/2006/relationships/hyperlink" Target="https://fr.wikipedia.org/wiki/Microprocesseur" TargetMode="External"/><Relationship Id="rId867" Type="http://schemas.openxmlformats.org/officeDocument/2006/relationships/hyperlink" Target="https://fr.wikipedia.org/wiki/Carte_son" TargetMode="External"/><Relationship Id="rId1052" Type="http://schemas.openxmlformats.org/officeDocument/2006/relationships/image" Target="media/image50.jpeg"/><Relationship Id="rId299" Type="http://schemas.openxmlformats.org/officeDocument/2006/relationships/hyperlink" Target="https://fr.wikipedia.org/wiki/Cartes_graphiques" TargetMode="External"/><Relationship Id="rId727" Type="http://schemas.openxmlformats.org/officeDocument/2006/relationships/hyperlink" Target="https://fr.wikipedia.org/wiki/SECAM" TargetMode="External"/><Relationship Id="rId934" Type="http://schemas.openxmlformats.org/officeDocument/2006/relationships/hyperlink" Target="https://fr.wikipedia.org/wiki/Atari_ST" TargetMode="External"/><Relationship Id="rId63" Type="http://schemas.openxmlformats.org/officeDocument/2006/relationships/hyperlink" Target="https://fr.wikipedia.org/wiki/Manette_de_jeu" TargetMode="External"/><Relationship Id="rId159" Type="http://schemas.openxmlformats.org/officeDocument/2006/relationships/hyperlink" Target="https://fr.wikipedia.org/wiki/Wikip%C3%A9dia:V%C3%A9rifiabilit%C3%A9" TargetMode="External"/><Relationship Id="rId366" Type="http://schemas.openxmlformats.org/officeDocument/2006/relationships/hyperlink" Target="https://fr.wikipedia.org/wiki/Intel" TargetMode="External"/><Relationship Id="rId573" Type="http://schemas.openxmlformats.org/officeDocument/2006/relationships/hyperlink" Target="https://fr.wikipedia.org/wiki/M%C3%A9moire_cache" TargetMode="External"/><Relationship Id="rId780" Type="http://schemas.openxmlformats.org/officeDocument/2006/relationships/hyperlink" Target="https://fr.wikipedia.org/wiki/Digital_Visual_Interface" TargetMode="External"/><Relationship Id="rId1217" Type="http://schemas.openxmlformats.org/officeDocument/2006/relationships/hyperlink" Target="https://sites.google.com/site/lapprentiinformaticien/tutoriel/introduction-a-l-ordinateur/exercices/atelier-1-gestion-zip-et-enregistrer" TargetMode="External"/><Relationship Id="rId226" Type="http://schemas.openxmlformats.org/officeDocument/2006/relationships/hyperlink" Target="https://fr.wikipedia.org/wiki/Advanced_Technology_Extended" TargetMode="External"/><Relationship Id="rId433" Type="http://schemas.openxmlformats.org/officeDocument/2006/relationships/hyperlink" Target="https://fr.wikipedia.org/wiki/Aide:R%C3%A9f%C3%A9rence_n%C3%A9cessaire" TargetMode="External"/><Relationship Id="rId878" Type="http://schemas.openxmlformats.org/officeDocument/2006/relationships/hyperlink" Target="https://fr.wikipedia.org/wiki/YM2149" TargetMode="External"/><Relationship Id="rId1063" Type="http://schemas.openxmlformats.org/officeDocument/2006/relationships/hyperlink" Target="https://fr.wikipedia.org/wiki/Surdit%C3%A9" TargetMode="External"/><Relationship Id="rId640" Type="http://schemas.openxmlformats.org/officeDocument/2006/relationships/hyperlink" Target="https://fr.wikipedia.org/wiki/Gigabit_Ethernet" TargetMode="External"/><Relationship Id="rId738" Type="http://schemas.openxmlformats.org/officeDocument/2006/relationships/hyperlink" Target="https://fr.wikipedia.org/wiki/Micro-processeur" TargetMode="External"/><Relationship Id="rId945" Type="http://schemas.openxmlformats.org/officeDocument/2006/relationships/hyperlink" Target="https://fr.wikipedia.org/wiki/Digital_Signal_Processor" TargetMode="External"/><Relationship Id="rId74" Type="http://schemas.openxmlformats.org/officeDocument/2006/relationships/hyperlink" Target="https://commons.wikimedia.org/wiki/File:Wii_remote_(nunchaku).jpg?uselang=fr" TargetMode="External"/><Relationship Id="rId377" Type="http://schemas.openxmlformats.org/officeDocument/2006/relationships/hyperlink" Target="https://fr.wikipedia.org/wiki/Wikip%C3%A9dia:Citez_vos_sources" TargetMode="External"/><Relationship Id="rId500" Type="http://schemas.openxmlformats.org/officeDocument/2006/relationships/hyperlink" Target="https://fr.wikipedia.org/wiki/M%C3%A9moire_cache" TargetMode="External"/><Relationship Id="rId584" Type="http://schemas.openxmlformats.org/officeDocument/2006/relationships/hyperlink" Target="https://fr.wikipedia.org/wiki/Ann%C3%A9es_1950" TargetMode="External"/><Relationship Id="rId805" Type="http://schemas.openxmlformats.org/officeDocument/2006/relationships/hyperlink" Target="https://fr.wikipedia.org/wiki/S3_Graphics" TargetMode="External"/><Relationship Id="rId1130" Type="http://schemas.openxmlformats.org/officeDocument/2006/relationships/hyperlink" Target="https://fr.wikipedia.org/wiki/R%C3%A9tro-ing%C3%A9nierie" TargetMode="External"/><Relationship Id="rId1228" Type="http://schemas.openxmlformats.org/officeDocument/2006/relationships/image" Target="media/image75.jpeg"/><Relationship Id="rId5" Type="http://schemas.openxmlformats.org/officeDocument/2006/relationships/webSettings" Target="webSettings.xml"/><Relationship Id="rId237" Type="http://schemas.openxmlformats.org/officeDocument/2006/relationships/hyperlink" Target="https://fr.wikipedia.org/wiki/Intel_Core_i3" TargetMode="External"/><Relationship Id="rId791" Type="http://schemas.openxmlformats.org/officeDocument/2006/relationships/hyperlink" Target="https://fr.wikipedia.org/wiki/Windows_7" TargetMode="External"/><Relationship Id="rId889" Type="http://schemas.openxmlformats.org/officeDocument/2006/relationships/hyperlink" Target="https://en.wikipedia.org/wiki/Texas_Instrument_SN76489" TargetMode="External"/><Relationship Id="rId1074" Type="http://schemas.openxmlformats.org/officeDocument/2006/relationships/hyperlink" Target="https://fr.wikipedia.org/wiki/Visioconf%C3%A9rence" TargetMode="External"/><Relationship Id="rId444" Type="http://schemas.openxmlformats.org/officeDocument/2006/relationships/image" Target="media/image31.png"/><Relationship Id="rId651" Type="http://schemas.openxmlformats.org/officeDocument/2006/relationships/hyperlink" Target="https://fr.wikipedia.org/wiki/Personal_Computer_Memory_Card_International_Association" TargetMode="External"/><Relationship Id="rId749" Type="http://schemas.openxmlformats.org/officeDocument/2006/relationships/hyperlink" Target="https://fr.wikipedia.org/wiki/Digital_Visual_Interface" TargetMode="External"/><Relationship Id="rId290" Type="http://schemas.openxmlformats.org/officeDocument/2006/relationships/hyperlink" Target="https://fr.wikipedia.org/wiki/DDR4_SDRAM" TargetMode="External"/><Relationship Id="rId304" Type="http://schemas.openxmlformats.org/officeDocument/2006/relationships/hyperlink" Target="https://fr.wikipedia.org/wiki/Disque_dur" TargetMode="External"/><Relationship Id="rId388" Type="http://schemas.openxmlformats.org/officeDocument/2006/relationships/hyperlink" Target="https://fr.wikipedia.org/wiki/Transistor" TargetMode="External"/><Relationship Id="rId511" Type="http://schemas.openxmlformats.org/officeDocument/2006/relationships/hyperlink" Target="https://fr.wikipedia.org/wiki/Logique" TargetMode="External"/><Relationship Id="rId609" Type="http://schemas.openxmlformats.org/officeDocument/2006/relationships/hyperlink" Target="https://fr.wikipedia.org/wiki/Circuit_imprim%C3%A9" TargetMode="External"/><Relationship Id="rId956" Type="http://schemas.openxmlformats.org/officeDocument/2006/relationships/hyperlink" Target="https://fr.wikipedia.org/wiki/M%C3%A9moire_vive" TargetMode="External"/><Relationship Id="rId1141" Type="http://schemas.openxmlformats.org/officeDocument/2006/relationships/hyperlink" Target="https://fr.wikipedia.org/wiki/Office_qu%C3%A9b%C3%A9cois_de_la_langue_fran%C3%A7aise" TargetMode="External"/><Relationship Id="rId85" Type="http://schemas.openxmlformats.org/officeDocument/2006/relationships/hyperlink" Target="https://fr.wikipedia.org/wiki/Consoles_de_jeux_vid%C3%A9o_de_premi%C3%A8re_g%C3%A9n%C3%A9ration" TargetMode="External"/><Relationship Id="rId150" Type="http://schemas.openxmlformats.org/officeDocument/2006/relationships/hyperlink" Target="https://fr.wikipedia.org/wiki/Carte_m%C3%A8re" TargetMode="External"/><Relationship Id="rId595" Type="http://schemas.openxmlformats.org/officeDocument/2006/relationships/hyperlink" Target="https://fr.wikipedia.org/wiki/Logique_combinatoire" TargetMode="External"/><Relationship Id="rId816" Type="http://schemas.openxmlformats.org/officeDocument/2006/relationships/hyperlink" Target="http://www.nvidia.fr/page/geforce2mx.html" TargetMode="External"/><Relationship Id="rId1001" Type="http://schemas.openxmlformats.org/officeDocument/2006/relationships/hyperlink" Target="https://fr.wikipedia.org/wiki/Internet" TargetMode="External"/><Relationship Id="rId248" Type="http://schemas.openxmlformats.org/officeDocument/2006/relationships/hyperlink" Target="https://fr.wikipedia.org/wiki/Southbridge_(informatique)" TargetMode="External"/><Relationship Id="rId455" Type="http://schemas.openxmlformats.org/officeDocument/2006/relationships/hyperlink" Target="https://fr.wikipedia.org/wiki/M%C3%A9moire_cache" TargetMode="External"/><Relationship Id="rId662" Type="http://schemas.openxmlformats.org/officeDocument/2006/relationships/hyperlink" Target="https://fr.wikipedia.org/w/index.php?title=Carte_vid%C3%A9o&amp;redirect=no" TargetMode="External"/><Relationship Id="rId1085" Type="http://schemas.openxmlformats.org/officeDocument/2006/relationships/hyperlink" Target="https://fr.wikipedia.org/wiki/H.323" TargetMode="External"/><Relationship Id="rId12" Type="http://schemas.openxmlformats.org/officeDocument/2006/relationships/hyperlink" Target="http://fr.wikipedia.org/wiki/Basile_Bouchon" TargetMode="External"/><Relationship Id="rId108" Type="http://schemas.openxmlformats.org/officeDocument/2006/relationships/hyperlink" Target="https://fr.wikipedia.org/wiki/Consoles_de_jeux_vid%C3%A9o_de_cinqui%C3%A8me_g%C3%A9n%C3%A9ration" TargetMode="External"/><Relationship Id="rId315" Type="http://schemas.openxmlformats.org/officeDocument/2006/relationships/hyperlink" Target="https://fr.wikipedia.org/wiki/Solid-state_drive" TargetMode="External"/><Relationship Id="rId522" Type="http://schemas.openxmlformats.org/officeDocument/2006/relationships/hyperlink" Target="https://fr.wikipedia.org/wiki/Nombre" TargetMode="External"/><Relationship Id="rId967" Type="http://schemas.openxmlformats.org/officeDocument/2006/relationships/hyperlink" Target="https://fr.wikipedia.org/wiki/Amplificateur_op%C3%A9rationnel" TargetMode="External"/><Relationship Id="rId1152" Type="http://schemas.openxmlformats.org/officeDocument/2006/relationships/hyperlink" Target="https://sites.google.com/site/lapprentiinformaticien/tutoriel/introduction-a-l-ordinateur/formation/programme" TargetMode="External"/><Relationship Id="rId96" Type="http://schemas.openxmlformats.org/officeDocument/2006/relationships/hyperlink" Target="https://fr.wikipedia.org/wiki/Sega" TargetMode="External"/><Relationship Id="rId161" Type="http://schemas.openxmlformats.org/officeDocument/2006/relationships/hyperlink" Target="https://fr.wikipedia.org/wiki/Wikip%C3%A9dia:Citez_vos_sources" TargetMode="External"/><Relationship Id="rId399" Type="http://schemas.openxmlformats.org/officeDocument/2006/relationships/hyperlink" Target="https://fr.wikipedia.org/wiki/Processeur" TargetMode="External"/><Relationship Id="rId827" Type="http://schemas.openxmlformats.org/officeDocument/2006/relationships/hyperlink" Target="https://fr.wikipedia.org/wiki/Carte_graphique" TargetMode="External"/><Relationship Id="rId1012" Type="http://schemas.openxmlformats.org/officeDocument/2006/relationships/hyperlink" Target="https://fr.wikipedia.org/wiki/Webcam" TargetMode="External"/><Relationship Id="rId259" Type="http://schemas.openxmlformats.org/officeDocument/2006/relationships/hyperlink" Target="https://fr.wikipedia.org/wiki/PCI_(informatique)" TargetMode="External"/><Relationship Id="rId466" Type="http://schemas.openxmlformats.org/officeDocument/2006/relationships/hyperlink" Target="https://fr.wikipedia.org/wiki/Registre_(informatique)" TargetMode="External"/><Relationship Id="rId673" Type="http://schemas.openxmlformats.org/officeDocument/2006/relationships/hyperlink" Target="https://fr.wikipedia.org/wiki/Universal_Serial_Bus" TargetMode="External"/><Relationship Id="rId880" Type="http://schemas.openxmlformats.org/officeDocument/2006/relationships/hyperlink" Target="https://fr.wikipedia.org/wiki/Oscillateur_command%C3%A9_en_tension" TargetMode="External"/><Relationship Id="rId1096" Type="http://schemas.openxmlformats.org/officeDocument/2006/relationships/hyperlink" Target="https://fr.wikipedia.org/wiki/Pidgin_(logiciel)" TargetMode="External"/><Relationship Id="rId23" Type="http://schemas.openxmlformats.org/officeDocument/2006/relationships/hyperlink" Target="http://fr.wikipedia.org/wiki/Microprocesseur" TargetMode="External"/><Relationship Id="rId119" Type="http://schemas.openxmlformats.org/officeDocument/2006/relationships/hyperlink" Target="https://fr.wikipedia.org/wiki/VMU" TargetMode="External"/><Relationship Id="rId326" Type="http://schemas.openxmlformats.org/officeDocument/2006/relationships/hyperlink" Target="https://fr.wikipedia.org/wiki/Souris_(informatique)" TargetMode="External"/><Relationship Id="rId533" Type="http://schemas.openxmlformats.org/officeDocument/2006/relationships/hyperlink" Target="https://fr.wikipedia.org/wiki/Dual_Inline_Package" TargetMode="External"/><Relationship Id="rId978" Type="http://schemas.openxmlformats.org/officeDocument/2006/relationships/hyperlink" Target="https://fr.wikipedia.org/wiki/Prise_RCA" TargetMode="External"/><Relationship Id="rId1163" Type="http://schemas.openxmlformats.org/officeDocument/2006/relationships/image" Target="media/image54.png"/><Relationship Id="rId740" Type="http://schemas.openxmlformats.org/officeDocument/2006/relationships/hyperlink" Target="https://fr.wikipedia.org/wiki/YCbCr" TargetMode="External"/><Relationship Id="rId838" Type="http://schemas.openxmlformats.org/officeDocument/2006/relationships/hyperlink" Target="https://fr.wikipedia.org/wiki/G%C3%A9n%C3%A9rateur_de_son_programmable" TargetMode="External"/><Relationship Id="rId1023" Type="http://schemas.openxmlformats.org/officeDocument/2006/relationships/hyperlink" Target="https://fr.wikipedia.org/w/index.php?title=Carte_d%27acquisition_vid%C3%A9o&amp;action=edit&amp;redlink=1" TargetMode="External"/><Relationship Id="rId172" Type="http://schemas.openxmlformats.org/officeDocument/2006/relationships/hyperlink" Target="https://fr.wikipedia.org/wiki/Compatible_PC" TargetMode="External"/><Relationship Id="rId477" Type="http://schemas.openxmlformats.org/officeDocument/2006/relationships/hyperlink" Target="https://fr.wikipedia.org/wiki/Transformation_de_Fourier" TargetMode="External"/><Relationship Id="rId600" Type="http://schemas.openxmlformats.org/officeDocument/2006/relationships/hyperlink" Target="http://top500.org/lists/2015/11/" TargetMode="External"/><Relationship Id="rId684" Type="http://schemas.openxmlformats.org/officeDocument/2006/relationships/hyperlink" Target="https://fr.wikipedia.org/wiki/Plug_and_Play" TargetMode="External"/><Relationship Id="rId1230" Type="http://schemas.openxmlformats.org/officeDocument/2006/relationships/fontTable" Target="fontTable.xml"/><Relationship Id="rId337" Type="http://schemas.openxmlformats.org/officeDocument/2006/relationships/hyperlink" Target="https://fr.wikipedia.org/wiki/Haute_d%C3%A9finition" TargetMode="External"/><Relationship Id="rId891" Type="http://schemas.openxmlformats.org/officeDocument/2006/relationships/hyperlink" Target="https://fr.wikipedia.org/wiki/SID_(microprocesseur)" TargetMode="External"/><Relationship Id="rId905" Type="http://schemas.openxmlformats.org/officeDocument/2006/relationships/hyperlink" Target="https://fr.wikipedia.org/wiki/Sound_Blaster" TargetMode="External"/><Relationship Id="rId989" Type="http://schemas.openxmlformats.org/officeDocument/2006/relationships/image" Target="media/image47.png"/><Relationship Id="rId34" Type="http://schemas.openxmlformats.org/officeDocument/2006/relationships/hyperlink" Target="https://fr.wikipedia.org/wiki/Manette_de_jeu" TargetMode="External"/><Relationship Id="rId544" Type="http://schemas.openxmlformats.org/officeDocument/2006/relationships/hyperlink" Target="https://fr.wikipedia.org/wiki/Processeur" TargetMode="External"/><Relationship Id="rId751" Type="http://schemas.openxmlformats.org/officeDocument/2006/relationships/hyperlink" Target="https://fr.wikipedia.org/wiki/Carte_m%C3%A8re" TargetMode="External"/><Relationship Id="rId849" Type="http://schemas.openxmlformats.org/officeDocument/2006/relationships/hyperlink" Target="https://fr.wikipedia.org/wiki/IBM-PC" TargetMode="External"/><Relationship Id="rId1174" Type="http://schemas.openxmlformats.org/officeDocument/2006/relationships/hyperlink" Target="http://fr.wikipedia.org/wiki/Windows" TargetMode="External"/><Relationship Id="rId183" Type="http://schemas.openxmlformats.org/officeDocument/2006/relationships/hyperlink" Target="https://fr.wikipedia.org/wiki/Carte_m%C3%A8re" TargetMode="External"/><Relationship Id="rId390" Type="http://schemas.openxmlformats.org/officeDocument/2006/relationships/hyperlink" Target="https://fr.wikipedia.org/wiki/Mini-ordinateur" TargetMode="External"/><Relationship Id="rId404" Type="http://schemas.openxmlformats.org/officeDocument/2006/relationships/hyperlink" Target="https://fr.wikipedia.org/wiki/Processeur" TargetMode="External"/><Relationship Id="rId611" Type="http://schemas.openxmlformats.org/officeDocument/2006/relationships/hyperlink" Target="https://fr.wikipedia.org/wiki/Norme" TargetMode="External"/><Relationship Id="rId1034" Type="http://schemas.openxmlformats.org/officeDocument/2006/relationships/hyperlink" Target="https://fr.wikipedia.org/wiki/Video_Graphics_Array" TargetMode="External"/><Relationship Id="rId250" Type="http://schemas.openxmlformats.org/officeDocument/2006/relationships/hyperlink" Target="https://fr.wikipedia.org/wiki/Disques_durs" TargetMode="External"/><Relationship Id="rId488" Type="http://schemas.openxmlformats.org/officeDocument/2006/relationships/hyperlink" Target="https://fr.wikipedia.org/wiki/C%2B%2B" TargetMode="External"/><Relationship Id="rId695" Type="http://schemas.openxmlformats.org/officeDocument/2006/relationships/hyperlink" Target="https://fr.wikipedia.org/wiki/Carte_graphique" TargetMode="External"/><Relationship Id="rId709" Type="http://schemas.openxmlformats.org/officeDocument/2006/relationships/hyperlink" Target="https://fr.wikipedia.org/wiki/ASCII" TargetMode="External"/><Relationship Id="rId916" Type="http://schemas.openxmlformats.org/officeDocument/2006/relationships/hyperlink" Target="https://fr.wikipedia.org/wiki/Multim%C3%A9dia" TargetMode="External"/><Relationship Id="rId1101" Type="http://schemas.openxmlformats.org/officeDocument/2006/relationships/hyperlink" Target="https://fr.wikipedia.org/wiki/Moustache" TargetMode="External"/><Relationship Id="rId45" Type="http://schemas.openxmlformats.org/officeDocument/2006/relationships/hyperlink" Target="https://fr.wikipedia.org/wiki/Manette_de_jeu" TargetMode="External"/><Relationship Id="rId110" Type="http://schemas.openxmlformats.org/officeDocument/2006/relationships/hyperlink" Target="https://fr.wikipedia.org/wiki/Jaguar_(console_de_jeux_vid%C3%A9o)" TargetMode="External"/><Relationship Id="rId348" Type="http://schemas.openxmlformats.org/officeDocument/2006/relationships/hyperlink" Target="https://fr.wikipedia.org/wiki/EVGA" TargetMode="External"/><Relationship Id="rId555" Type="http://schemas.openxmlformats.org/officeDocument/2006/relationships/hyperlink" Target="https://fr.wikipedia.org/wiki/Processeur_asynchrone" TargetMode="External"/><Relationship Id="rId762" Type="http://schemas.openxmlformats.org/officeDocument/2006/relationships/hyperlink" Target="https://fr.wikipedia.org/wiki/1994_en_informatique" TargetMode="External"/><Relationship Id="rId1185" Type="http://schemas.openxmlformats.org/officeDocument/2006/relationships/hyperlink" Target="https://sites.google.com/site/lapprentiinformaticien/tutoriel/introduction-a-l-ordinateur/formation/atelier-1-creer-copier-des-dossiers-et-fichiers" TargetMode="External"/><Relationship Id="rId194" Type="http://schemas.openxmlformats.org/officeDocument/2006/relationships/hyperlink" Target="https://fr.wikipedia.org/wiki/Carte_m%C3%A8re" TargetMode="External"/><Relationship Id="rId208" Type="http://schemas.openxmlformats.org/officeDocument/2006/relationships/hyperlink" Target="https://fr.wikipedia.org/wiki/Northbridge" TargetMode="External"/><Relationship Id="rId415" Type="http://schemas.openxmlformats.org/officeDocument/2006/relationships/hyperlink" Target="https://fr.wikipedia.org/wiki/Microprocesseur" TargetMode="External"/><Relationship Id="rId622" Type="http://schemas.openxmlformats.org/officeDocument/2006/relationships/hyperlink" Target="https://fr.wikipedia.org/wiki/Hub_Ethernet" TargetMode="External"/><Relationship Id="rId1045" Type="http://schemas.openxmlformats.org/officeDocument/2006/relationships/hyperlink" Target="https://fr.wikipedia.org/wiki/Cafeti%C3%A8re" TargetMode="External"/><Relationship Id="rId261" Type="http://schemas.openxmlformats.org/officeDocument/2006/relationships/hyperlink" Target="https://fr.wikipedia.org/wiki/Cartes_graphiques" TargetMode="External"/><Relationship Id="rId499" Type="http://schemas.openxmlformats.org/officeDocument/2006/relationships/hyperlink" Target="https://fr.wikipedia.org/wiki/X86" TargetMode="External"/><Relationship Id="rId927" Type="http://schemas.openxmlformats.org/officeDocument/2006/relationships/hyperlink" Target="https://fr.wikipedia.org/wiki/PPG_Wave" TargetMode="External"/><Relationship Id="rId1112" Type="http://schemas.openxmlformats.org/officeDocument/2006/relationships/hyperlink" Target="https://fr.wikipedia.org/wiki/Logiciel" TargetMode="External"/><Relationship Id="rId56" Type="http://schemas.openxmlformats.org/officeDocument/2006/relationships/hyperlink" Target="https://fr.wikipedia.org/wiki/Manette_de_jeu" TargetMode="External"/><Relationship Id="rId359" Type="http://schemas.openxmlformats.org/officeDocument/2006/relationships/hyperlink" Target="https://fr.wikipedia.org/wiki/International_Business_Machines_Corporation" TargetMode="External"/><Relationship Id="rId566" Type="http://schemas.openxmlformats.org/officeDocument/2006/relationships/hyperlink" Target="https://fr.wikipedia.org/wiki/Processus_l%C3%A9ger" TargetMode="External"/><Relationship Id="rId773" Type="http://schemas.openxmlformats.org/officeDocument/2006/relationships/hyperlink" Target="https://fr.wikipedia.org/wiki/Connecteur_VGA" TargetMode="External"/><Relationship Id="rId1196" Type="http://schemas.openxmlformats.org/officeDocument/2006/relationships/hyperlink" Target="https://sites.google.com/site/lapprentiinformaticien/tutoriel/introduction-a-l-ordinateur/formation/l-arborescence" TargetMode="External"/><Relationship Id="rId121" Type="http://schemas.openxmlformats.org/officeDocument/2006/relationships/hyperlink" Target="https://fr.wikipedia.org/wiki/GameCube" TargetMode="External"/><Relationship Id="rId219" Type="http://schemas.openxmlformats.org/officeDocument/2006/relationships/hyperlink" Target="https://fr.wikipedia.org/wiki/Carte_d%27extension" TargetMode="External"/><Relationship Id="rId426" Type="http://schemas.openxmlformats.org/officeDocument/2006/relationships/hyperlink" Target="https://fr.wikipedia.org/wiki/Puce_%C3%A9lectronique" TargetMode="External"/><Relationship Id="rId633" Type="http://schemas.openxmlformats.org/officeDocument/2006/relationships/hyperlink" Target="https://fr.wikipedia.org/wiki/Token_Ring" TargetMode="External"/><Relationship Id="rId980" Type="http://schemas.openxmlformats.org/officeDocument/2006/relationships/hyperlink" Target="https://fr.wikipedia.org/wiki/D-sub" TargetMode="External"/><Relationship Id="rId1056" Type="http://schemas.openxmlformats.org/officeDocument/2006/relationships/hyperlink" Target="https://fr.wikipedia.org/wiki/Visioconf%C3%A9rence" TargetMode="External"/><Relationship Id="rId840" Type="http://schemas.openxmlformats.org/officeDocument/2006/relationships/hyperlink" Target="https://fr.wikipedia.org/wiki/Haut-parleur" TargetMode="External"/><Relationship Id="rId938" Type="http://schemas.openxmlformats.org/officeDocument/2006/relationships/hyperlink" Target="https://fr.wikipedia.org/wiki/MSX" TargetMode="External"/><Relationship Id="rId67" Type="http://schemas.openxmlformats.org/officeDocument/2006/relationships/hyperlink" Target="https://fr.wikipedia.org/wiki/NES" TargetMode="External"/><Relationship Id="rId272" Type="http://schemas.openxmlformats.org/officeDocument/2006/relationships/hyperlink" Target="https://fr.wikipedia.org/wiki/Read_Only_Memory" TargetMode="External"/><Relationship Id="rId577" Type="http://schemas.openxmlformats.org/officeDocument/2006/relationships/hyperlink" Target="https://fr.wikipedia.org/wiki/Intel_P5" TargetMode="External"/><Relationship Id="rId700" Type="http://schemas.openxmlformats.org/officeDocument/2006/relationships/hyperlink" Target="https://fr.wikipedia.org/wiki/Carte_graphique" TargetMode="External"/><Relationship Id="rId1123" Type="http://schemas.openxmlformats.org/officeDocument/2006/relationships/hyperlink" Target="https://fr.wikipedia.org/w/index.php?title=Soyntec&amp;action=edit&amp;redlink=1" TargetMode="External"/><Relationship Id="rId132" Type="http://schemas.openxmlformats.org/officeDocument/2006/relationships/hyperlink" Target="https://fr.wikipedia.org/wiki/Wii" TargetMode="External"/><Relationship Id="rId784" Type="http://schemas.openxmlformats.org/officeDocument/2006/relationships/hyperlink" Target="https://fr.wikipedia.org/wiki/DisplayPort" TargetMode="External"/><Relationship Id="rId991" Type="http://schemas.openxmlformats.org/officeDocument/2006/relationships/hyperlink" Target="https://commons.wikimedia.org/wiki/File:Creative.webcam.jpg?uselang=fr" TargetMode="External"/><Relationship Id="rId1067" Type="http://schemas.openxmlformats.org/officeDocument/2006/relationships/hyperlink" Target="https://fr.wikipedia.org/wiki/Jeu_vid%C3%A9o" TargetMode="External"/><Relationship Id="rId437" Type="http://schemas.openxmlformats.org/officeDocument/2006/relationships/hyperlink" Target="https://fr.wikipedia.org/wiki/Novembre_2008" TargetMode="External"/><Relationship Id="rId644" Type="http://schemas.openxmlformats.org/officeDocument/2006/relationships/hyperlink" Target="https://fr.wikipedia.org/wiki/RJ45" TargetMode="External"/><Relationship Id="rId851" Type="http://schemas.openxmlformats.org/officeDocument/2006/relationships/hyperlink" Target="https://fr.wikipedia.org/wiki/Ann%C3%A9es_1990" TargetMode="External"/><Relationship Id="rId283" Type="http://schemas.openxmlformats.org/officeDocument/2006/relationships/hyperlink" Target="https://fr.wikipedia.org/wiki/Unified_Extensible_Firmware_Interface" TargetMode="External"/><Relationship Id="rId490" Type="http://schemas.openxmlformats.org/officeDocument/2006/relationships/hyperlink" Target="https://fr.wikipedia.org/wiki/Ada_(langage)" TargetMode="External"/><Relationship Id="rId504" Type="http://schemas.openxmlformats.org/officeDocument/2006/relationships/hyperlink" Target="https://fr.wikipedia.org/wiki/Op%C3%A9rande" TargetMode="External"/><Relationship Id="rId711" Type="http://schemas.openxmlformats.org/officeDocument/2006/relationships/hyperlink" Target="https://fr.wikipedia.org/wiki/Color_Graphics_Adapter" TargetMode="External"/><Relationship Id="rId949" Type="http://schemas.openxmlformats.org/officeDocument/2006/relationships/hyperlink" Target="https://fr.wikipedia.org/wiki/PCI_Express" TargetMode="External"/><Relationship Id="rId1134" Type="http://schemas.openxmlformats.org/officeDocument/2006/relationships/hyperlink" Target="https://fr.wikipedia.org/wiki/D%C3%A9l%C3%A9gation_g%C3%A9n%C3%A9rale_%C3%A0_la_langue_fran%C3%A7aise_et_aux_langues_de_France" TargetMode="External"/><Relationship Id="rId78" Type="http://schemas.openxmlformats.org/officeDocument/2006/relationships/hyperlink" Target="https://fr.wikipedia.org/wiki/1996_en_jeu_vid%C3%A9o" TargetMode="External"/><Relationship Id="rId143" Type="http://schemas.openxmlformats.org/officeDocument/2006/relationships/hyperlink" Target="http://fr.wikipedia.org/wiki/Disque_dur" TargetMode="External"/><Relationship Id="rId350" Type="http://schemas.openxmlformats.org/officeDocument/2006/relationships/hyperlink" Target="https://commons.wikimedia.org/wiki/File:Dual_processor.jpg?uselang=fr" TargetMode="External"/><Relationship Id="rId588" Type="http://schemas.openxmlformats.org/officeDocument/2006/relationships/hyperlink" Target="https://fr.wikipedia.org/wiki/Microprocesseur_multi_c%C5%93ur" TargetMode="External"/><Relationship Id="rId795" Type="http://schemas.openxmlformats.org/officeDocument/2006/relationships/hyperlink" Target="https://fr.wikipedia.org/wiki/ATI_Technologies" TargetMode="External"/><Relationship Id="rId809" Type="http://schemas.openxmlformats.org/officeDocument/2006/relationships/hyperlink" Target="https://fr.wikipedia.org/wiki/Intel" TargetMode="External"/><Relationship Id="rId1201" Type="http://schemas.openxmlformats.org/officeDocument/2006/relationships/image" Target="media/image61.jpeg"/><Relationship Id="rId9" Type="http://schemas.openxmlformats.org/officeDocument/2006/relationships/hyperlink" Target="http://fr.wikipedia.org/wiki/Enigma_(machine)" TargetMode="External"/><Relationship Id="rId210" Type="http://schemas.openxmlformats.org/officeDocument/2006/relationships/hyperlink" Target="https://fr.wikipedia.org/wiki/Carte_graphique" TargetMode="External"/><Relationship Id="rId448" Type="http://schemas.openxmlformats.org/officeDocument/2006/relationships/hyperlink" Target="https://fr.wikipedia.org/wiki/Drapeau_(informatique)" TargetMode="External"/><Relationship Id="rId655" Type="http://schemas.openxmlformats.org/officeDocument/2006/relationships/hyperlink" Target="https://fr.wikipedia.org/wiki/D-Link" TargetMode="External"/><Relationship Id="rId862" Type="http://schemas.openxmlformats.org/officeDocument/2006/relationships/hyperlink" Target="https://fr.wikipedia.org/wiki/Carte_son" TargetMode="External"/><Relationship Id="rId1078" Type="http://schemas.openxmlformats.org/officeDocument/2006/relationships/hyperlink" Target="https://fr.wikipedia.org/wiki/IChat" TargetMode="External"/><Relationship Id="rId294" Type="http://schemas.openxmlformats.org/officeDocument/2006/relationships/hyperlink" Target="https://fr.wikipedia.org/wiki/IBM" TargetMode="External"/><Relationship Id="rId308" Type="http://schemas.openxmlformats.org/officeDocument/2006/relationships/hyperlink" Target="https://fr.wikipedia.org/wiki/Lecteur_de_disquettes" TargetMode="External"/><Relationship Id="rId515" Type="http://schemas.openxmlformats.org/officeDocument/2006/relationships/hyperlink" Target="https://fr.wikipedia.org/wiki/Processeur" TargetMode="External"/><Relationship Id="rId722" Type="http://schemas.openxmlformats.org/officeDocument/2006/relationships/hyperlink" Target="https://fr.wikipedia.org/wiki/Compute_Unified_Device_Architecture" TargetMode="External"/><Relationship Id="rId1145" Type="http://schemas.openxmlformats.org/officeDocument/2006/relationships/hyperlink" Target="https://fr.wikipedia.org/wiki/Webcam" TargetMode="External"/><Relationship Id="rId89" Type="http://schemas.openxmlformats.org/officeDocument/2006/relationships/hyperlink" Target="https://fr.wikipedia.org/wiki/Bouton_poussoir" TargetMode="External"/><Relationship Id="rId154" Type="http://schemas.openxmlformats.org/officeDocument/2006/relationships/hyperlink" Target="https://fr.wikipedia.org/wiki/Aide:Liste_de_bandeaux_de_maintenance_d%27articles" TargetMode="External"/><Relationship Id="rId361" Type="http://schemas.openxmlformats.org/officeDocument/2006/relationships/hyperlink" Target="https://fr.wikipedia.org/wiki/Intel" TargetMode="External"/><Relationship Id="rId599" Type="http://schemas.openxmlformats.org/officeDocument/2006/relationships/hyperlink" Target="https://fr.wikipedia.org/wiki/Processeur" TargetMode="External"/><Relationship Id="rId1005" Type="http://schemas.openxmlformats.org/officeDocument/2006/relationships/hyperlink" Target="https://fr.wikipedia.org/wiki/Webcam" TargetMode="External"/><Relationship Id="rId1212" Type="http://schemas.openxmlformats.org/officeDocument/2006/relationships/hyperlink" Target="https://sites.google.com/site/lapprentiinformaticien/tutoriel/introduction-a-l-ordinateur/exercices/atelier-1-gestion-zip-et-enregistrer" TargetMode="External"/><Relationship Id="rId459" Type="http://schemas.openxmlformats.org/officeDocument/2006/relationships/hyperlink" Target="https://fr.wikipedia.org/wiki/Bus_d%27adresse" TargetMode="External"/><Relationship Id="rId666" Type="http://schemas.openxmlformats.org/officeDocument/2006/relationships/image" Target="media/image40.jpeg"/><Relationship Id="rId873" Type="http://schemas.openxmlformats.org/officeDocument/2006/relationships/hyperlink" Target="https://fr.wikipedia.org/wiki/%C3%89chantillonnage_(signal)" TargetMode="External"/><Relationship Id="rId1089" Type="http://schemas.openxmlformats.org/officeDocument/2006/relationships/hyperlink" Target="https://fr.wikipedia.org/wiki/Microsoft" TargetMode="External"/><Relationship Id="rId16" Type="http://schemas.openxmlformats.org/officeDocument/2006/relationships/hyperlink" Target="http://www.secondeguerre.net/hisetpo/gu/hp_machineenigma.html" TargetMode="External"/><Relationship Id="rId221" Type="http://schemas.openxmlformats.org/officeDocument/2006/relationships/hyperlink" Target="https://fr.wikipedia.org/wiki/Carte_m%C3%A8re" TargetMode="External"/><Relationship Id="rId319" Type="http://schemas.openxmlformats.org/officeDocument/2006/relationships/hyperlink" Target="https://commons.wikimedia.org/wiki/File:IO_Panel.jpg?uselang=fr" TargetMode="External"/><Relationship Id="rId526" Type="http://schemas.openxmlformats.org/officeDocument/2006/relationships/hyperlink" Target="https://fr.wikipedia.org/wiki/Syst%C3%A8me_binaire" TargetMode="External"/><Relationship Id="rId1156" Type="http://schemas.openxmlformats.org/officeDocument/2006/relationships/hyperlink" Target="https://sites.google.com/site/lapprentiinformaticien/tutoriel/introduction-a-l-ordinateur/formation/l-arborescence" TargetMode="External"/><Relationship Id="rId733" Type="http://schemas.openxmlformats.org/officeDocument/2006/relationships/hyperlink" Target="https://fr.wikipedia.org/wiki/HDMI" TargetMode="External"/><Relationship Id="rId940" Type="http://schemas.openxmlformats.org/officeDocument/2006/relationships/hyperlink" Target="https://fr.wikipedia.org/wiki/IBM_PC" TargetMode="External"/><Relationship Id="rId1016" Type="http://schemas.openxmlformats.org/officeDocument/2006/relationships/hyperlink" Target="https://fr.wikipedia.org/wiki/Port_mat%C3%A9riel" TargetMode="External"/><Relationship Id="rId165" Type="http://schemas.openxmlformats.org/officeDocument/2006/relationships/hyperlink" Target="https://fr.wikipedia.org/wiki/Socket_(processeur)" TargetMode="External"/><Relationship Id="rId372" Type="http://schemas.openxmlformats.org/officeDocument/2006/relationships/image" Target="media/image28.png"/><Relationship Id="rId677" Type="http://schemas.openxmlformats.org/officeDocument/2006/relationships/hyperlink" Target="https://fr.wikipedia.org/wiki/MSI" TargetMode="External"/><Relationship Id="rId800" Type="http://schemas.openxmlformats.org/officeDocument/2006/relationships/hyperlink" Target="https://fr.wikipedia.org/wiki/Kyro" TargetMode="External"/><Relationship Id="rId1223" Type="http://schemas.openxmlformats.org/officeDocument/2006/relationships/hyperlink" Target="https://sites.google.com/site/lapprentiinformaticien/tutoriel/introduction-a-l-ordinateur/exercices/atelier-1-gestion-zip-et-enregistrer" TargetMode="External"/><Relationship Id="rId232" Type="http://schemas.openxmlformats.org/officeDocument/2006/relationships/hyperlink" Target="https://fr.wikipedia.org/wiki/Intel" TargetMode="External"/><Relationship Id="rId884" Type="http://schemas.openxmlformats.org/officeDocument/2006/relationships/hyperlink" Target="https://fr.wikipedia.org/wiki/Amstrad_CPC" TargetMode="External"/><Relationship Id="rId27" Type="http://schemas.openxmlformats.org/officeDocument/2006/relationships/hyperlink" Target="https://sites.google.com/site/lapprentiinformaticien/tutoriel/introduction-a-l-ordinateur/formation/clavier" TargetMode="External"/><Relationship Id="rId537" Type="http://schemas.openxmlformats.org/officeDocument/2006/relationships/hyperlink" Target="https://fr.wikipedia.org/wiki/Nombre_flottant" TargetMode="External"/><Relationship Id="rId744" Type="http://schemas.openxmlformats.org/officeDocument/2006/relationships/hyperlink" Target="https://fr.wikipedia.org/wiki/Acc%C3%A8s_direct" TargetMode="External"/><Relationship Id="rId951" Type="http://schemas.openxmlformats.org/officeDocument/2006/relationships/hyperlink" Target="https://fr.wikipedia.org/wiki/Convertisseur_num%C3%A9rique-analogique" TargetMode="External"/><Relationship Id="rId1167" Type="http://schemas.openxmlformats.org/officeDocument/2006/relationships/hyperlink" Target="https://sites.google.com/site/lapprentiinformaticien/tutoriel/introduction-a-l-ordinateur/formation/windows-comment-s-y-retrouver" TargetMode="External"/><Relationship Id="rId80" Type="http://schemas.openxmlformats.org/officeDocument/2006/relationships/hyperlink" Target="https://fr.wikipedia.org/wiki/Jeu_de_strat%C3%A9gie_en_temps_r%C3%A9el" TargetMode="External"/><Relationship Id="rId176" Type="http://schemas.openxmlformats.org/officeDocument/2006/relationships/hyperlink" Target="https://fr.wikipedia.org/wiki/Disques_durs" TargetMode="External"/><Relationship Id="rId383" Type="http://schemas.openxmlformats.org/officeDocument/2006/relationships/hyperlink" Target="https://fr.wikipedia.org/wiki/Programmes_informatiques" TargetMode="External"/><Relationship Id="rId590" Type="http://schemas.openxmlformats.org/officeDocument/2006/relationships/hyperlink" Target="https://fr.wikipedia.org/wiki/International_Business_Machines_Corporation" TargetMode="External"/><Relationship Id="rId604" Type="http://schemas.openxmlformats.org/officeDocument/2006/relationships/hyperlink" Target="http://archive.wikiwix.com/cache/?url=http%3A%2F%2Fcourses.ece.uiuc.edu%2Fece512%2FPapers%2FAthlon.pdf" TargetMode="External"/><Relationship Id="rId811" Type="http://schemas.openxmlformats.org/officeDocument/2006/relationships/hyperlink" Target="https://fr.wikipedia.org/wiki/Ivy_Bridge" TargetMode="External"/><Relationship Id="rId1027" Type="http://schemas.openxmlformats.org/officeDocument/2006/relationships/hyperlink" Target="https://fr.wikipedia.org/wiki/Cam%C3%A9ra_sans_fil" TargetMode="External"/><Relationship Id="rId243" Type="http://schemas.openxmlformats.org/officeDocument/2006/relationships/hyperlink" Target="https://fr.wikipedia.org/wiki/Chipset" TargetMode="External"/><Relationship Id="rId450" Type="http://schemas.openxmlformats.org/officeDocument/2006/relationships/hyperlink" Target="https://fr.wikipedia.org/wiki/Unit%C3%A9_de_calcul_en_virgule_flottante" TargetMode="External"/><Relationship Id="rId688" Type="http://schemas.openxmlformats.org/officeDocument/2006/relationships/hyperlink" Target="https://fr.wikipedia.org/wiki/Carte_graphique" TargetMode="External"/><Relationship Id="rId895" Type="http://schemas.openxmlformats.org/officeDocument/2006/relationships/hyperlink" Target="https://fr.wikipedia.org/wiki/Atari_ST" TargetMode="External"/><Relationship Id="rId909" Type="http://schemas.openxmlformats.org/officeDocument/2006/relationships/hyperlink" Target="https://fr.wikipedia.org/w/index.php?title=Sound_Blaster_16&amp;action=edit&amp;redlink=1" TargetMode="External"/><Relationship Id="rId1080" Type="http://schemas.openxmlformats.org/officeDocument/2006/relationships/hyperlink" Target="https://fr.wikipedia.org/wiki/H.264" TargetMode="External"/><Relationship Id="rId38" Type="http://schemas.openxmlformats.org/officeDocument/2006/relationships/hyperlink" Target="https://fr.wikipedia.org/wiki/Contr%C3%B4leur_de_jeu" TargetMode="External"/><Relationship Id="rId103" Type="http://schemas.openxmlformats.org/officeDocument/2006/relationships/hyperlink" Target="https://fr.wikipedia.org/wiki/Mega_Drive" TargetMode="External"/><Relationship Id="rId310" Type="http://schemas.openxmlformats.org/officeDocument/2006/relationships/hyperlink" Target="https://commons.wikimedia.org/wiki/File:Sata_Connectors.jpg?uselang=fr" TargetMode="External"/><Relationship Id="rId548" Type="http://schemas.openxmlformats.org/officeDocument/2006/relationships/hyperlink" Target="https://fr.wikipedia.org/wiki/Propagation_des_ondes" TargetMode="External"/><Relationship Id="rId755" Type="http://schemas.openxmlformats.org/officeDocument/2006/relationships/hyperlink" Target="https://fr.wikipedia.org/wiki/Port_mat%C3%A9riel" TargetMode="External"/><Relationship Id="rId962" Type="http://schemas.openxmlformats.org/officeDocument/2006/relationships/hyperlink" Target="https://fr.wikipedia.org/wiki/Hertz" TargetMode="External"/><Relationship Id="rId1178" Type="http://schemas.openxmlformats.org/officeDocument/2006/relationships/hyperlink" Target="https://sites.google.com/site/lapprentiinformaticien/tutoriel/introduction-a-l-ordinateur/formation/atelier-1-creer-copier-des-dossiers-et-fichiers" TargetMode="External"/><Relationship Id="rId91" Type="http://schemas.openxmlformats.org/officeDocument/2006/relationships/hyperlink" Target="https://fr.wikipedia.org/wiki/Atari_2600" TargetMode="External"/><Relationship Id="rId187" Type="http://schemas.openxmlformats.org/officeDocument/2006/relationships/hyperlink" Target="https://fr.wikipedia.org/wiki/Carte_m%C3%A8re" TargetMode="External"/><Relationship Id="rId394" Type="http://schemas.openxmlformats.org/officeDocument/2006/relationships/hyperlink" Target="https://fr.wikipedia.org/wiki/Processeur" TargetMode="External"/><Relationship Id="rId408" Type="http://schemas.openxmlformats.org/officeDocument/2006/relationships/hyperlink" Target="https://fr.wikipedia.org/wiki/Processeur" TargetMode="External"/><Relationship Id="rId615" Type="http://schemas.openxmlformats.org/officeDocument/2006/relationships/hyperlink" Target="https://fr.wikipedia.org/wiki/Carte_r%C3%A9seau" TargetMode="External"/><Relationship Id="rId822" Type="http://schemas.openxmlformats.org/officeDocument/2006/relationships/hyperlink" Target="https://fr.wikipedia.org/wiki/Nvidia" TargetMode="External"/><Relationship Id="rId1038" Type="http://schemas.openxmlformats.org/officeDocument/2006/relationships/hyperlink" Target="https://fr.wikipedia.org/wiki/Acc%C3%A8s_%C3%A0_internet_%C3%A0_haut_d%C3%A9bit" TargetMode="External"/><Relationship Id="rId254" Type="http://schemas.openxmlformats.org/officeDocument/2006/relationships/hyperlink" Target="https://fr.wikipedia.org/wiki/Processeur" TargetMode="External"/><Relationship Id="rId699" Type="http://schemas.openxmlformats.org/officeDocument/2006/relationships/hyperlink" Target="https://fr.wikipedia.org/wiki/Carte_graphique" TargetMode="External"/><Relationship Id="rId1091" Type="http://schemas.openxmlformats.org/officeDocument/2006/relationships/hyperlink" Target="https://fr.wikipedia.org/wiki/Yahoo!" TargetMode="External"/><Relationship Id="rId1105" Type="http://schemas.openxmlformats.org/officeDocument/2006/relationships/hyperlink" Target="https://fr.wikipedia.org/w/index.php?title=ArcSoft&amp;action=edit&amp;redlink=1" TargetMode="External"/><Relationship Id="rId49" Type="http://schemas.openxmlformats.org/officeDocument/2006/relationships/hyperlink" Target="https://fr.wikipedia.org/wiki/Manette_de_jeu" TargetMode="External"/><Relationship Id="rId114" Type="http://schemas.openxmlformats.org/officeDocument/2006/relationships/hyperlink" Target="https://fr.wikipedia.org/wiki/Nintendo_64" TargetMode="External"/><Relationship Id="rId461" Type="http://schemas.openxmlformats.org/officeDocument/2006/relationships/hyperlink" Target="https://fr.wikipedia.org/wiki/Bus_de_contr%C3%B4le" TargetMode="External"/><Relationship Id="rId559" Type="http://schemas.openxmlformats.org/officeDocument/2006/relationships/hyperlink" Target="https://fr.wikipedia.org/wiki/Superscalaire" TargetMode="External"/><Relationship Id="rId766" Type="http://schemas.openxmlformats.org/officeDocument/2006/relationships/hyperlink" Target="https://fr.wikipedia.org/wiki/1997_en_informatique" TargetMode="External"/><Relationship Id="rId1189" Type="http://schemas.openxmlformats.org/officeDocument/2006/relationships/hyperlink" Target="https://sites.google.com/site/lapprentiinformaticien/tutoriel/introduction-a-l-ordinateur/formation/atelier-1-creer-copier-des-dossiers-et-fichiers" TargetMode="External"/><Relationship Id="rId198" Type="http://schemas.openxmlformats.org/officeDocument/2006/relationships/hyperlink" Target="https://fr.wikipedia.org/wiki/Carte_m%C3%A8re" TargetMode="External"/><Relationship Id="rId321" Type="http://schemas.openxmlformats.org/officeDocument/2006/relationships/hyperlink" Target="https://fr.wikipedia.org/wiki/Entr%C3%A9es-sorties" TargetMode="External"/><Relationship Id="rId419" Type="http://schemas.openxmlformats.org/officeDocument/2006/relationships/hyperlink" Target="https://fr.wikipedia.org/wiki/Intel_80486DX" TargetMode="External"/><Relationship Id="rId626" Type="http://schemas.openxmlformats.org/officeDocument/2006/relationships/hyperlink" Target="https://fr.wikipedia.org/wiki/Fibre_optique" TargetMode="External"/><Relationship Id="rId973" Type="http://schemas.openxmlformats.org/officeDocument/2006/relationships/hyperlink" Target="https://fr.wikipedia.org/wiki/Lime_(couleur)" TargetMode="External"/><Relationship Id="rId1049" Type="http://schemas.openxmlformats.org/officeDocument/2006/relationships/hyperlink" Target="https://fr.wikipedia.org/wiki/Ao%C3%BBt_2001" TargetMode="External"/><Relationship Id="rId833" Type="http://schemas.openxmlformats.org/officeDocument/2006/relationships/hyperlink" Target="https://commons.wikimedia.org/wiki/File:Onkyo_Wavio_SE-90PCI.jpg?uselang=fr" TargetMode="External"/><Relationship Id="rId1116" Type="http://schemas.openxmlformats.org/officeDocument/2006/relationships/hyperlink" Target="https://fr.wikipedia.org/wiki/Diode_%C3%A9lectroluminescente" TargetMode="External"/><Relationship Id="rId265" Type="http://schemas.openxmlformats.org/officeDocument/2006/relationships/hyperlink" Target="https://fr.wikipedia.org/wiki/PCI_(informatique)" TargetMode="External"/><Relationship Id="rId472" Type="http://schemas.openxmlformats.org/officeDocument/2006/relationships/hyperlink" Target="https://fr.wikipedia.org/wiki/Nanom%C3%A8tre" TargetMode="External"/><Relationship Id="rId900" Type="http://schemas.openxmlformats.org/officeDocument/2006/relationships/hyperlink" Target="https://fr.wikipedia.org/wiki/St%C3%A9r%C3%A9ophonie" TargetMode="External"/><Relationship Id="rId125" Type="http://schemas.openxmlformats.org/officeDocument/2006/relationships/hyperlink" Target="https://fr.wikipedia.org/wiki/Xbox" TargetMode="External"/><Relationship Id="rId332" Type="http://schemas.openxmlformats.org/officeDocument/2006/relationships/hyperlink" Target="https://fr.wikipedia.org/wiki/1000BASE-T" TargetMode="External"/><Relationship Id="rId777" Type="http://schemas.openxmlformats.org/officeDocument/2006/relationships/hyperlink" Target="https://fr.wikipedia.org/wiki/S-Vid%C3%A9o" TargetMode="External"/><Relationship Id="rId984" Type="http://schemas.openxmlformats.org/officeDocument/2006/relationships/hyperlink" Target="https://fr.wikipedia.org/wiki/Carte_son" TargetMode="External"/><Relationship Id="rId637" Type="http://schemas.openxmlformats.org/officeDocument/2006/relationships/hyperlink" Target="https://fr.wikipedia.org/wiki/M%C3%A9gabit" TargetMode="External"/><Relationship Id="rId844" Type="http://schemas.openxmlformats.org/officeDocument/2006/relationships/hyperlink" Target="https://fr.wikipedia.org/wiki/Analogique" TargetMode="External"/><Relationship Id="rId276" Type="http://schemas.openxmlformats.org/officeDocument/2006/relationships/hyperlink" Target="https://fr.wikipedia.org/wiki/Master_boot_record" TargetMode="External"/><Relationship Id="rId483" Type="http://schemas.openxmlformats.org/officeDocument/2006/relationships/hyperlink" Target="https://fr.wikipedia.org/wiki/M%C3%A9moire_informatique" TargetMode="External"/><Relationship Id="rId690" Type="http://schemas.openxmlformats.org/officeDocument/2006/relationships/hyperlink" Target="https://fr.wikipedia.org/wiki/Carte_graphique" TargetMode="External"/><Relationship Id="rId704" Type="http://schemas.openxmlformats.org/officeDocument/2006/relationships/hyperlink" Target="https://fr.wikipedia.org/wiki/Carte_graphique" TargetMode="External"/><Relationship Id="rId911" Type="http://schemas.openxmlformats.org/officeDocument/2006/relationships/hyperlink" Target="https://fr.wikipedia.org/w/index.php?title=Table_d%27%C3%A9chantillons&amp;action=edit&amp;redlink=1" TargetMode="External"/><Relationship Id="rId1127" Type="http://schemas.openxmlformats.org/officeDocument/2006/relationships/hyperlink" Target="https://fr.wikipedia.org/wiki/Interface_de_programmation" TargetMode="External"/><Relationship Id="rId40" Type="http://schemas.openxmlformats.org/officeDocument/2006/relationships/hyperlink" Target="https://fr.wikipedia.org/wiki/Manette_de_jeu" TargetMode="External"/><Relationship Id="rId136" Type="http://schemas.openxmlformats.org/officeDocument/2006/relationships/hyperlink" Target="https://fr.wikipedia.org/wiki/Wii_U_GamePad" TargetMode="External"/><Relationship Id="rId343" Type="http://schemas.openxmlformats.org/officeDocument/2006/relationships/hyperlink" Target="https://fr.wikipedia.org/wiki/FireWire" TargetMode="External"/><Relationship Id="rId550" Type="http://schemas.openxmlformats.org/officeDocument/2006/relationships/hyperlink" Target="https://fr.wikipedia.org/wiki/Propagation_des_ondes" TargetMode="External"/><Relationship Id="rId788" Type="http://schemas.openxmlformats.org/officeDocument/2006/relationships/hyperlink" Target="https://fr.wikipedia.org/wiki/Display_Data_Channel" TargetMode="External"/><Relationship Id="rId995" Type="http://schemas.openxmlformats.org/officeDocument/2006/relationships/hyperlink" Target="https://fr.wikipedia.org/wiki/Webcam" TargetMode="External"/><Relationship Id="rId1180" Type="http://schemas.openxmlformats.org/officeDocument/2006/relationships/hyperlink" Target="https://sites.google.com/site/lapprentiinformaticien/tutoriel/introduction-a-l-ordinateur/formation/atelier-1-creer-copier-des-dossiers-et-fichiers" TargetMode="External"/><Relationship Id="rId203" Type="http://schemas.openxmlformats.org/officeDocument/2006/relationships/hyperlink" Target="https://fr.wikipedia.org/wiki/PCI_(informatique)" TargetMode="External"/><Relationship Id="rId648" Type="http://schemas.openxmlformats.org/officeDocument/2006/relationships/hyperlink" Target="https://fr.wikipedia.org/wiki/USB" TargetMode="External"/><Relationship Id="rId855" Type="http://schemas.openxmlformats.org/officeDocument/2006/relationships/hyperlink" Target="https://fr.wikipedia.org/wiki/Universal_Serial_Bus" TargetMode="External"/><Relationship Id="rId1040" Type="http://schemas.openxmlformats.org/officeDocument/2006/relationships/hyperlink" Target="https://commons.wikimedia.org/wiki/File:Trojan_Room_coffee_pot_xcoffee.png?uselang=fr" TargetMode="External"/><Relationship Id="rId287" Type="http://schemas.openxmlformats.org/officeDocument/2006/relationships/hyperlink" Target="https://fr.wikipedia.org/wiki/Slot_(informatique)" TargetMode="External"/><Relationship Id="rId410" Type="http://schemas.openxmlformats.org/officeDocument/2006/relationships/hyperlink" Target="https://fr.wikipedia.org/wiki/Processeur" TargetMode="External"/><Relationship Id="rId494" Type="http://schemas.openxmlformats.org/officeDocument/2006/relationships/hyperlink" Target="https://commons.wikimedia.org/wiki/File:Mips32_addi.svg?uselang=fr" TargetMode="External"/><Relationship Id="rId508" Type="http://schemas.openxmlformats.org/officeDocument/2006/relationships/image" Target="media/image33.png"/><Relationship Id="rId715" Type="http://schemas.openxmlformats.org/officeDocument/2006/relationships/hyperlink" Target="https://fr.wikipedia.org/wiki/3DFX" TargetMode="External"/><Relationship Id="rId922" Type="http://schemas.openxmlformats.org/officeDocument/2006/relationships/hyperlink" Target="https://fr.wikipedia.org/wiki/Carte_m%C3%A8re" TargetMode="External"/><Relationship Id="rId1138" Type="http://schemas.openxmlformats.org/officeDocument/2006/relationships/hyperlink" Target="https://fr.wikipedia.org/wiki/Syst%C3%A8me_NOR" TargetMode="External"/><Relationship Id="rId147" Type="http://schemas.openxmlformats.org/officeDocument/2006/relationships/hyperlink" Target="http://fr.wikipedia.org/wiki/M%C3%A9moire_vive" TargetMode="External"/><Relationship Id="rId354" Type="http://schemas.openxmlformats.org/officeDocument/2006/relationships/hyperlink" Target="https://fr.wikipedia.org/wiki/Syst%C3%A8me_d%27exploitation" TargetMode="External"/><Relationship Id="rId799" Type="http://schemas.openxmlformats.org/officeDocument/2006/relationships/hyperlink" Target="https://fr.wikipedia.org/wiki/GeForce" TargetMode="External"/><Relationship Id="rId1191" Type="http://schemas.openxmlformats.org/officeDocument/2006/relationships/hyperlink" Target="https://sites.google.com/site/lapprentiinformaticien/tutoriel/introduction-a-l-ordinateur/formation/atelier-1-creer-copier-des-dossiers-et-fichiers" TargetMode="External"/><Relationship Id="rId1205" Type="http://schemas.openxmlformats.org/officeDocument/2006/relationships/image" Target="media/image65.jpeg"/><Relationship Id="rId51" Type="http://schemas.openxmlformats.org/officeDocument/2006/relationships/hyperlink" Target="https://fr.wikipedia.org/wiki/Manette_de_jeu" TargetMode="External"/><Relationship Id="rId561" Type="http://schemas.openxmlformats.org/officeDocument/2006/relationships/hyperlink" Target="https://commons.wikimedia.org/wiki/File:Nopipeline.png?uselang=fr" TargetMode="External"/><Relationship Id="rId659" Type="http://schemas.openxmlformats.org/officeDocument/2006/relationships/hyperlink" Target="https://fr.wikipedia.org/wiki/Carte_r%C3%A9seau" TargetMode="External"/><Relationship Id="rId866" Type="http://schemas.openxmlformats.org/officeDocument/2006/relationships/hyperlink" Target="https://fr.wikipedia.org/wiki/Carte_son" TargetMode="External"/><Relationship Id="rId214" Type="http://schemas.openxmlformats.org/officeDocument/2006/relationships/hyperlink" Target="https://fr.wikipedia.org/wiki/Modem" TargetMode="External"/><Relationship Id="rId298" Type="http://schemas.openxmlformats.org/officeDocument/2006/relationships/hyperlink" Target="https://fr.wikipedia.org/wiki/Accelerated_Graphics_Port" TargetMode="External"/><Relationship Id="rId421" Type="http://schemas.openxmlformats.org/officeDocument/2006/relationships/hyperlink" Target="https://fr.wikipedia.org/wiki/Pin_grid_array" TargetMode="External"/><Relationship Id="rId519" Type="http://schemas.openxmlformats.org/officeDocument/2006/relationships/hyperlink" Target="https://fr.wikipedia.org/wiki/FLOPS" TargetMode="External"/><Relationship Id="rId1051" Type="http://schemas.openxmlformats.org/officeDocument/2006/relationships/hyperlink" Target="https://commons.wikimedia.org/wiki/File:A_Video_Relay_Service_session_helping_a_Deaf_person_communicate_with_a_hearing_person_via_a_Video_Interpreter_(sign_language_interpreter)_and_a_videophone_DSC_0073.JPG?uselang=fr" TargetMode="External"/><Relationship Id="rId1149" Type="http://schemas.openxmlformats.org/officeDocument/2006/relationships/hyperlink" Target="http://www.clubic.com/pc-portable/actualite-842602-cache-camera-portables-hp-elitebook.html" TargetMode="External"/><Relationship Id="rId158" Type="http://schemas.openxmlformats.org/officeDocument/2006/relationships/hyperlink" Target="https://fr.wikipedia.org/wiki/Wikip%C3%A9dia:Citez_vos_sources" TargetMode="External"/><Relationship Id="rId726" Type="http://schemas.openxmlformats.org/officeDocument/2006/relationships/hyperlink" Target="https://fr.wikipedia.org/wiki/Phase_Alternating_Line" TargetMode="External"/><Relationship Id="rId933" Type="http://schemas.openxmlformats.org/officeDocument/2006/relationships/hyperlink" Target="https://fr.wikipedia.org/wiki/MIDI" TargetMode="External"/><Relationship Id="rId1009" Type="http://schemas.openxmlformats.org/officeDocument/2006/relationships/hyperlink" Target="https://fr.wikipedia.org/wiki/Webcam" TargetMode="External"/><Relationship Id="rId62" Type="http://schemas.openxmlformats.org/officeDocument/2006/relationships/hyperlink" Target="https://fr.wikipedia.org/wiki/Manette_de_jeu" TargetMode="External"/><Relationship Id="rId365" Type="http://schemas.openxmlformats.org/officeDocument/2006/relationships/hyperlink" Target="https://fr.wikipedia.org/wiki/BTX_(%C3%A9lectronique)" TargetMode="External"/><Relationship Id="rId572" Type="http://schemas.openxmlformats.org/officeDocument/2006/relationships/hyperlink" Target="https://fr.wikipedia.org/wiki/Processeur" TargetMode="External"/><Relationship Id="rId1216" Type="http://schemas.openxmlformats.org/officeDocument/2006/relationships/hyperlink" Target="https://sites.google.com/site/lapprentiinformaticien/tutoriel/introduction-a-l-ordinateur/exercices/atelier-1-gestion-zip-et-enregistrer" TargetMode="External"/><Relationship Id="rId225" Type="http://schemas.openxmlformats.org/officeDocument/2006/relationships/hyperlink" Target="https://fr.wikipedia.org/wiki/Bloc_d%27alimentation" TargetMode="External"/><Relationship Id="rId432" Type="http://schemas.openxmlformats.org/officeDocument/2006/relationships/hyperlink" Target="https://fr.wikipedia.org/wiki/Floating-point_operations_per_second" TargetMode="External"/><Relationship Id="rId877" Type="http://schemas.openxmlformats.org/officeDocument/2006/relationships/hyperlink" Target="https://fr.wikipedia.org/wiki/Japonais" TargetMode="External"/><Relationship Id="rId1062" Type="http://schemas.openxmlformats.org/officeDocument/2006/relationships/hyperlink" Target="https://fr.wikipedia.org/wiki/Messagerie_instantan%C3%A9e" TargetMode="External"/><Relationship Id="rId737" Type="http://schemas.openxmlformats.org/officeDocument/2006/relationships/hyperlink" Target="https://fr.wikipedia.org/wiki/GeForce" TargetMode="External"/><Relationship Id="rId944" Type="http://schemas.openxmlformats.org/officeDocument/2006/relationships/image" Target="media/image46.png"/><Relationship Id="rId73" Type="http://schemas.openxmlformats.org/officeDocument/2006/relationships/hyperlink" Target="https://fr.wikipedia.org/wiki/PlayStation" TargetMode="External"/><Relationship Id="rId169" Type="http://schemas.openxmlformats.org/officeDocument/2006/relationships/hyperlink" Target="https://fr.wikipedia.org/w/index.php?title=Carte_m%C3%A8re&amp;action=edit&amp;section=0" TargetMode="External"/><Relationship Id="rId376" Type="http://schemas.openxmlformats.org/officeDocument/2006/relationships/hyperlink" Target="https://fr.wikipedia.org/wiki/Aide:Pr%C3%A9sentez_vos_sources" TargetMode="External"/><Relationship Id="rId583" Type="http://schemas.openxmlformats.org/officeDocument/2006/relationships/hyperlink" Target="https://fr.wikipedia.org/wiki/Ann%C3%A9es_1980" TargetMode="External"/><Relationship Id="rId790" Type="http://schemas.openxmlformats.org/officeDocument/2006/relationships/hyperlink" Target="https://fr.wikipedia.org/wiki/Windows_Vista" TargetMode="External"/><Relationship Id="rId804" Type="http://schemas.openxmlformats.org/officeDocument/2006/relationships/hyperlink" Target="https://fr.wikipedia.org/wiki/Carte_graphique" TargetMode="External"/><Relationship Id="rId1227" Type="http://schemas.openxmlformats.org/officeDocument/2006/relationships/image" Target="media/image74.jpeg"/><Relationship Id="rId4" Type="http://schemas.openxmlformats.org/officeDocument/2006/relationships/settings" Target="settings.xml"/><Relationship Id="rId236" Type="http://schemas.openxmlformats.org/officeDocument/2006/relationships/hyperlink" Target="https://fr.wikipedia.org/wiki/Intel_P5" TargetMode="External"/><Relationship Id="rId443" Type="http://schemas.openxmlformats.org/officeDocument/2006/relationships/hyperlink" Target="https://commons.wikimedia.org/wiki/File:ESi-3250.png?uselang=fr" TargetMode="External"/><Relationship Id="rId650" Type="http://schemas.openxmlformats.org/officeDocument/2006/relationships/hyperlink" Target="https://fr.wikipedia.org/wiki/PCI_Express" TargetMode="External"/><Relationship Id="rId888" Type="http://schemas.openxmlformats.org/officeDocument/2006/relationships/hyperlink" Target="https://fr.wikipedia.org/w/index.php?title=Texas_Instrument_SN76489&amp;action=edit&amp;redlink=1" TargetMode="External"/><Relationship Id="rId1073" Type="http://schemas.openxmlformats.org/officeDocument/2006/relationships/hyperlink" Target="https://fr.wikipedia.org/wiki/T%C3%A9lescope" TargetMode="External"/><Relationship Id="rId303" Type="http://schemas.openxmlformats.org/officeDocument/2006/relationships/image" Target="media/image24.jpeg"/><Relationship Id="rId748" Type="http://schemas.openxmlformats.org/officeDocument/2006/relationships/hyperlink" Target="https://fr.wikipedia.org/wiki/RAMDAC" TargetMode="External"/><Relationship Id="rId955" Type="http://schemas.openxmlformats.org/officeDocument/2006/relationships/hyperlink" Target="https://fr.wikipedia.org/wiki/Audio_Processing_Unit" TargetMode="External"/><Relationship Id="rId1140" Type="http://schemas.openxmlformats.org/officeDocument/2006/relationships/hyperlink" Target="https://fr.wikipedia.org/wiki/Webcam" TargetMode="External"/><Relationship Id="rId84" Type="http://schemas.openxmlformats.org/officeDocument/2006/relationships/hyperlink" Target="https://fr.wikipedia.org/wiki/Potentiom%C3%A8tre" TargetMode="External"/><Relationship Id="rId387" Type="http://schemas.openxmlformats.org/officeDocument/2006/relationships/hyperlink" Target="https://fr.wikipedia.org/wiki/Microprocesseur" TargetMode="External"/><Relationship Id="rId510" Type="http://schemas.openxmlformats.org/officeDocument/2006/relationships/hyperlink" Target="https://fr.wikipedia.org/wiki/Arithm%C3%A9tique" TargetMode="External"/><Relationship Id="rId594" Type="http://schemas.openxmlformats.org/officeDocument/2006/relationships/hyperlink" Target="https://fr.wikipedia.org/wiki/Logique_s%C3%A9quentielle" TargetMode="External"/><Relationship Id="rId608" Type="http://schemas.openxmlformats.org/officeDocument/2006/relationships/image" Target="media/image38.jpeg"/><Relationship Id="rId815" Type="http://schemas.openxmlformats.org/officeDocument/2006/relationships/hyperlink" Target="https://fr.wikipedia.org/wiki/Carte_graphique" TargetMode="External"/><Relationship Id="rId247" Type="http://schemas.openxmlformats.org/officeDocument/2006/relationships/hyperlink" Target="https://fr.wikipedia.org/wiki/Carte_m%C3%A8re" TargetMode="External"/><Relationship Id="rId899" Type="http://schemas.openxmlformats.org/officeDocument/2006/relationships/hyperlink" Target="https://fr.wikipedia.org/wiki/%C3%89chantillonnage_(signal)" TargetMode="External"/><Relationship Id="rId1000" Type="http://schemas.openxmlformats.org/officeDocument/2006/relationships/hyperlink" Target="https://fr.wikipedia.org/wiki/R%C3%A9seau_informatique" TargetMode="External"/><Relationship Id="rId1084" Type="http://schemas.openxmlformats.org/officeDocument/2006/relationships/hyperlink" Target="https://fr.wikipedia.org/wiki/AMSN" TargetMode="External"/><Relationship Id="rId107" Type="http://schemas.openxmlformats.org/officeDocument/2006/relationships/hyperlink" Target="https://fr.wikipedia.org/wiki/CD-i" TargetMode="External"/><Relationship Id="rId454" Type="http://schemas.openxmlformats.org/officeDocument/2006/relationships/hyperlink" Target="https://fr.wikipedia.org/wiki/Pipeline_(architecture_des_processeurs)" TargetMode="External"/><Relationship Id="rId661" Type="http://schemas.openxmlformats.org/officeDocument/2006/relationships/hyperlink" Target="http://archive.wikiwix.com/cache/?url=http%3A%2F%2Fwww.asix.com.tw%2Fproducts.php%3Fop%3DpItemdetail%26PItemID%3D85%3B71%3B101" TargetMode="External"/><Relationship Id="rId759" Type="http://schemas.openxmlformats.org/officeDocument/2006/relationships/hyperlink" Target="https://fr.wikipedia.org/wiki/Jeu_d%27instructions" TargetMode="External"/><Relationship Id="rId966" Type="http://schemas.openxmlformats.org/officeDocument/2006/relationships/hyperlink" Target="https://fr.wikipedia.org/wiki/Convertisseur_analogique-num%C3%A9rique" TargetMode="External"/><Relationship Id="rId11" Type="http://schemas.openxmlformats.org/officeDocument/2006/relationships/hyperlink" Target="http://fr.wikipedia.org/wiki/Gottfried_Leibniz" TargetMode="External"/><Relationship Id="rId314" Type="http://schemas.openxmlformats.org/officeDocument/2006/relationships/hyperlink" Target="https://fr.wikipedia.org/wiki/Serial_ATA" TargetMode="External"/><Relationship Id="rId398" Type="http://schemas.openxmlformats.org/officeDocument/2006/relationships/hyperlink" Target="https://fr.wikipedia.org/wiki/Processeur" TargetMode="External"/><Relationship Id="rId521" Type="http://schemas.openxmlformats.org/officeDocument/2006/relationships/hyperlink" Target="https://fr.wikipedia.org/wiki/Test_de_performance" TargetMode="External"/><Relationship Id="rId619" Type="http://schemas.openxmlformats.org/officeDocument/2006/relationships/hyperlink" Target="https://fr.wikipedia.org/wiki/Carte_r%C3%A9seau" TargetMode="External"/><Relationship Id="rId1151" Type="http://schemas.openxmlformats.org/officeDocument/2006/relationships/hyperlink" Target="http://fr.wikipedia.org/wiki/Programme_(informatique)" TargetMode="External"/><Relationship Id="rId95" Type="http://schemas.openxmlformats.org/officeDocument/2006/relationships/hyperlink" Target="https://fr.wikipedia.org/wiki/Nintendo_Entertainment_System" TargetMode="External"/><Relationship Id="rId160" Type="http://schemas.openxmlformats.org/officeDocument/2006/relationships/hyperlink" Target="https://fr.wikipedia.org/wiki/Aide:Pr%C3%A9sentez_vos_sources" TargetMode="External"/><Relationship Id="rId826" Type="http://schemas.openxmlformats.org/officeDocument/2006/relationships/hyperlink" Target="https://fr.wikipedia.org/wiki/Nvidia" TargetMode="External"/><Relationship Id="rId1011" Type="http://schemas.openxmlformats.org/officeDocument/2006/relationships/hyperlink" Target="https://fr.wikipedia.org/wiki/Webcam" TargetMode="External"/><Relationship Id="rId1109" Type="http://schemas.openxmlformats.org/officeDocument/2006/relationships/hyperlink" Target="https://fr.wikipedia.org/wiki/Complementary_metal_oxide_semi-conductor" TargetMode="External"/><Relationship Id="rId258" Type="http://schemas.openxmlformats.org/officeDocument/2006/relationships/hyperlink" Target="https://fr.wikipedia.org/wiki/Bus_informatique" TargetMode="External"/><Relationship Id="rId465" Type="http://schemas.openxmlformats.org/officeDocument/2006/relationships/hyperlink" Target="https://fr.wikipedia.org/wiki/Jeu_d%27instructions" TargetMode="External"/><Relationship Id="rId672" Type="http://schemas.openxmlformats.org/officeDocument/2006/relationships/hyperlink" Target="https://fr.wikipedia.org/wiki/PCI_Express" TargetMode="External"/><Relationship Id="rId1095" Type="http://schemas.openxmlformats.org/officeDocument/2006/relationships/hyperlink" Target="https://fr.wikipedia.org/wiki/Jitsi" TargetMode="External"/><Relationship Id="rId22" Type="http://schemas.openxmlformats.org/officeDocument/2006/relationships/hyperlink" Target="http://fr.wikipedia.org/wiki/Langage_C" TargetMode="External"/><Relationship Id="rId118" Type="http://schemas.openxmlformats.org/officeDocument/2006/relationships/hyperlink" Target="https://fr.wikipedia.org/wiki/Consoles_de_jeux_vid%C3%A9o_de_sixi%C3%A8me_g%C3%A9n%C3%A9ration" TargetMode="External"/><Relationship Id="rId325" Type="http://schemas.openxmlformats.org/officeDocument/2006/relationships/hyperlink" Target="https://fr.wikipedia.org/wiki/Clavier_d%27ordinateur" TargetMode="External"/><Relationship Id="rId532" Type="http://schemas.openxmlformats.org/officeDocument/2006/relationships/hyperlink" Target="https://fr.wikipedia.org/wiki/6502" TargetMode="External"/><Relationship Id="rId977" Type="http://schemas.openxmlformats.org/officeDocument/2006/relationships/hyperlink" Target="https://fr.wikipedia.org/wiki/SPDIF" TargetMode="External"/><Relationship Id="rId1162" Type="http://schemas.openxmlformats.org/officeDocument/2006/relationships/image" Target="media/image53.png"/><Relationship Id="rId171" Type="http://schemas.openxmlformats.org/officeDocument/2006/relationships/image" Target="media/image19.png"/><Relationship Id="rId837" Type="http://schemas.openxmlformats.org/officeDocument/2006/relationships/hyperlink" Target="https://fr.wikipedia.org/wiki/Son_(physique)" TargetMode="External"/><Relationship Id="rId1022" Type="http://schemas.openxmlformats.org/officeDocument/2006/relationships/hyperlink" Target="https://fr.wikipedia.org/wiki/Wi-Fi" TargetMode="External"/><Relationship Id="rId269" Type="http://schemas.openxmlformats.org/officeDocument/2006/relationships/hyperlink" Target="https://fr.wikipedia.org/wiki/Firmware" TargetMode="External"/><Relationship Id="rId476" Type="http://schemas.openxmlformats.org/officeDocument/2006/relationships/hyperlink" Target="https://fr.wikipedia.org/wiki/Digital_signal_processor" TargetMode="External"/><Relationship Id="rId683" Type="http://schemas.openxmlformats.org/officeDocument/2006/relationships/hyperlink" Target="https://fr.wikipedia.org/wiki/Port_mat%C3%A9riel" TargetMode="External"/><Relationship Id="rId890" Type="http://schemas.openxmlformats.org/officeDocument/2006/relationships/hyperlink" Target="https://fr.wikipedia.org/wiki/Commodore_64" TargetMode="External"/><Relationship Id="rId904" Type="http://schemas.openxmlformats.org/officeDocument/2006/relationships/hyperlink" Target="https://fr.wikipedia.org/wiki/Creative_Labs" TargetMode="External"/><Relationship Id="rId33" Type="http://schemas.openxmlformats.org/officeDocument/2006/relationships/hyperlink" Target="https://fr.wikipedia.org/wiki/Manette_de_jeu" TargetMode="External"/><Relationship Id="rId129" Type="http://schemas.openxmlformats.org/officeDocument/2006/relationships/hyperlink" Target="https://fr.wikipedia.org/wiki/PlayStation_3" TargetMode="External"/><Relationship Id="rId336" Type="http://schemas.openxmlformats.org/officeDocument/2006/relationships/hyperlink" Target="https://fr.wikipedia.org/wiki/HDMI" TargetMode="External"/><Relationship Id="rId543" Type="http://schemas.openxmlformats.org/officeDocument/2006/relationships/hyperlink" Target="https://fr.wikipedia.org/wiki/Signal_d%27horloge" TargetMode="External"/><Relationship Id="rId988" Type="http://schemas.openxmlformats.org/officeDocument/2006/relationships/hyperlink" Target="https://fr.wikipedia.org/wiki/Webcam" TargetMode="External"/><Relationship Id="rId1173" Type="http://schemas.openxmlformats.org/officeDocument/2006/relationships/hyperlink" Target="http://fr.wikipedia.org/wiki/Windows_7" TargetMode="External"/><Relationship Id="rId182" Type="http://schemas.openxmlformats.org/officeDocument/2006/relationships/control" Target="activeX/activeX2.xml"/><Relationship Id="rId403" Type="http://schemas.openxmlformats.org/officeDocument/2006/relationships/hyperlink" Target="https://fr.wikipedia.org/wiki/Processeur" TargetMode="External"/><Relationship Id="rId750" Type="http://schemas.openxmlformats.org/officeDocument/2006/relationships/hyperlink" Target="https://fr.wikipedia.org/wiki/Basic_Input_Output_System" TargetMode="External"/><Relationship Id="rId848" Type="http://schemas.openxmlformats.org/officeDocument/2006/relationships/hyperlink" Target="https://fr.wikipedia.org/wiki/P%C3%A9riph%C3%A9rique_informatique" TargetMode="External"/><Relationship Id="rId1033" Type="http://schemas.openxmlformats.org/officeDocument/2006/relationships/hyperlink" Target="https://fr.wikipedia.org/wiki/D%C3%A9finition_d%27%C3%A9cran" TargetMode="External"/><Relationship Id="rId487" Type="http://schemas.openxmlformats.org/officeDocument/2006/relationships/hyperlink" Target="https://fr.wikipedia.org/wiki/C_(langage)" TargetMode="External"/><Relationship Id="rId610" Type="http://schemas.openxmlformats.org/officeDocument/2006/relationships/hyperlink" Target="https://fr.wikipedia.org/wiki/R%C3%A9seau_informatique" TargetMode="External"/><Relationship Id="rId694" Type="http://schemas.openxmlformats.org/officeDocument/2006/relationships/hyperlink" Target="https://fr.wikipedia.org/wiki/Carte_graphique" TargetMode="External"/><Relationship Id="rId708" Type="http://schemas.openxmlformats.org/officeDocument/2006/relationships/hyperlink" Target="https://fr.wikipedia.org/wiki/Industry_standard_architecture" TargetMode="External"/><Relationship Id="rId915" Type="http://schemas.openxmlformats.org/officeDocument/2006/relationships/hyperlink" Target="https://fr.wikipedia.org/wiki/Son_st%C3%A9r%C3%A9ophonique" TargetMode="External"/><Relationship Id="rId347" Type="http://schemas.openxmlformats.org/officeDocument/2006/relationships/hyperlink" Target="https://fr.wikipedia.org/wiki/ASRock" TargetMode="External"/><Relationship Id="rId999" Type="http://schemas.openxmlformats.org/officeDocument/2006/relationships/hyperlink" Target="https://fr.wikipedia.org/wiki/Vid%C3%A9o" TargetMode="External"/><Relationship Id="rId1100" Type="http://schemas.openxmlformats.org/officeDocument/2006/relationships/hyperlink" Target="https://fr.wikipedia.org/wiki/Chapeau" TargetMode="External"/><Relationship Id="rId1184" Type="http://schemas.openxmlformats.org/officeDocument/2006/relationships/hyperlink" Target="https://sites.google.com/site/lapprentiinformaticien/tutoriel/introduction-a-l-ordinateur/formation/atelier-1-creer-copier-des-dossiers-et-fichiers" TargetMode="External"/><Relationship Id="rId44" Type="http://schemas.openxmlformats.org/officeDocument/2006/relationships/hyperlink" Target="https://fr.wikipedia.org/wiki/Manette_de_jeu" TargetMode="External"/><Relationship Id="rId554" Type="http://schemas.openxmlformats.org/officeDocument/2006/relationships/hyperlink" Target="https://fr.wikipedia.org/wiki/Clock_gating" TargetMode="External"/><Relationship Id="rId761" Type="http://schemas.openxmlformats.org/officeDocument/2006/relationships/hyperlink" Target="https://fr.wikipedia.org/wiki/Pentium_(microprocesseur)" TargetMode="External"/><Relationship Id="rId859" Type="http://schemas.openxmlformats.org/officeDocument/2006/relationships/hyperlink" Target="https://fr.wikipedia.org/wiki/Carte_son" TargetMode="External"/><Relationship Id="rId193" Type="http://schemas.openxmlformats.org/officeDocument/2006/relationships/hyperlink" Target="https://fr.wikipedia.org/wiki/Carte_m%C3%A8re" TargetMode="External"/><Relationship Id="rId207" Type="http://schemas.openxmlformats.org/officeDocument/2006/relationships/hyperlink" Target="https://fr.wikipedia.org/wiki/HDMI" TargetMode="External"/><Relationship Id="rId414" Type="http://schemas.openxmlformats.org/officeDocument/2006/relationships/hyperlink" Target="https://fr.wikipedia.org/wiki/Electronic_Numerical_Integrator_Analyser_and_Computer" TargetMode="External"/><Relationship Id="rId498" Type="http://schemas.openxmlformats.org/officeDocument/2006/relationships/hyperlink" Target="https://fr.wikipedia.org/wiki/Jeu_d%27instructions" TargetMode="External"/><Relationship Id="rId621" Type="http://schemas.openxmlformats.org/officeDocument/2006/relationships/hyperlink" Target="https://fr.wikipedia.org/wiki/Carte_r%C3%A9seau" TargetMode="External"/><Relationship Id="rId1044" Type="http://schemas.openxmlformats.org/officeDocument/2006/relationships/hyperlink" Target="https://fr.wikipedia.org/wiki/1991" TargetMode="External"/><Relationship Id="rId260" Type="http://schemas.openxmlformats.org/officeDocument/2006/relationships/hyperlink" Target="https://fr.wikipedia.org/wiki/PCI_Express" TargetMode="External"/><Relationship Id="rId719" Type="http://schemas.openxmlformats.org/officeDocument/2006/relationships/hyperlink" Target="https://commons.wikimedia.org/wiki/File:GPU_macro.JPG?uselang=fr" TargetMode="External"/><Relationship Id="rId926" Type="http://schemas.openxmlformats.org/officeDocument/2006/relationships/hyperlink" Target="https://fr.wikipedia.org/wiki/AY-3-8910" TargetMode="External"/><Relationship Id="rId1111" Type="http://schemas.openxmlformats.org/officeDocument/2006/relationships/hyperlink" Target="https://fr.wikipedia.org/wiki/Complementary_metal_oxide_semi-conductor" TargetMode="External"/><Relationship Id="rId55" Type="http://schemas.openxmlformats.org/officeDocument/2006/relationships/hyperlink" Target="https://fr.wikipedia.org/wiki/Manette_de_jeu" TargetMode="External"/><Relationship Id="rId120" Type="http://schemas.openxmlformats.org/officeDocument/2006/relationships/hyperlink" Target="https://fr.wikipedia.org/wiki/PlayStation_2" TargetMode="External"/><Relationship Id="rId358" Type="http://schemas.openxmlformats.org/officeDocument/2006/relationships/hyperlink" Target="https://fr.wikipedia.org/wiki/AT_(format_de_carte-m%C3%A8re_informatique)" TargetMode="External"/><Relationship Id="rId565" Type="http://schemas.openxmlformats.org/officeDocument/2006/relationships/hyperlink" Target="https://fr.wikipedia.org/wiki/Parall%C3%A9lisme_(informatique)" TargetMode="External"/><Relationship Id="rId772" Type="http://schemas.openxmlformats.org/officeDocument/2006/relationships/hyperlink" Target="https://fr.wikipedia.org/wiki/Connecteur_VGA" TargetMode="External"/><Relationship Id="rId1195" Type="http://schemas.openxmlformats.org/officeDocument/2006/relationships/hyperlink" Target="https://sites.google.com/site/lapprentiinformaticien/tutoriel/introduction-a-l-ordinateur/formation/atelier-1-creer-copier-des-dossiers-et-fichiers" TargetMode="External"/><Relationship Id="rId1209" Type="http://schemas.openxmlformats.org/officeDocument/2006/relationships/image" Target="media/image69.jpeg"/><Relationship Id="rId218" Type="http://schemas.openxmlformats.org/officeDocument/2006/relationships/hyperlink" Target="https://fr.wikipedia.org/wiki/Carte_son" TargetMode="External"/><Relationship Id="rId425" Type="http://schemas.openxmlformats.org/officeDocument/2006/relationships/hyperlink" Target="https://fr.wikipedia.org/wiki/ULSI" TargetMode="External"/><Relationship Id="rId632" Type="http://schemas.openxmlformats.org/officeDocument/2006/relationships/hyperlink" Target="https://fr.wikipedia.org/wiki/Ethernet" TargetMode="External"/><Relationship Id="rId1055" Type="http://schemas.openxmlformats.org/officeDocument/2006/relationships/hyperlink" Target="https://fr.wikipedia.org/wiki/Visiophonie" TargetMode="External"/><Relationship Id="rId271" Type="http://schemas.openxmlformats.org/officeDocument/2006/relationships/hyperlink" Target="https://fr.wikipedia.org/wiki/M%C3%A9moire_morte" TargetMode="External"/><Relationship Id="rId937" Type="http://schemas.openxmlformats.org/officeDocument/2006/relationships/hyperlink" Target="https://fr.wikipedia.org/wiki/Konami" TargetMode="External"/><Relationship Id="rId1122" Type="http://schemas.openxmlformats.org/officeDocument/2006/relationships/hyperlink" Target="https://fr.wikipedia.org/wiki/Logitech" TargetMode="External"/><Relationship Id="rId66" Type="http://schemas.openxmlformats.org/officeDocument/2006/relationships/image" Target="media/image7.jpeg"/><Relationship Id="rId131" Type="http://schemas.openxmlformats.org/officeDocument/2006/relationships/hyperlink" Target="https://fr.wikipedia.org/wiki/Xbox_One" TargetMode="External"/><Relationship Id="rId369" Type="http://schemas.openxmlformats.org/officeDocument/2006/relationships/hyperlink" Target="https://fr.wikipedia.org/wiki/Processeur" TargetMode="External"/><Relationship Id="rId576" Type="http://schemas.openxmlformats.org/officeDocument/2006/relationships/hyperlink" Target="https://fr.wikipedia.org/wiki/Pentium_(microprocesseur)" TargetMode="External"/><Relationship Id="rId783" Type="http://schemas.openxmlformats.org/officeDocument/2006/relationships/hyperlink" Target="https://fr.wikipedia.org/wiki/P%C3%A9ritel" TargetMode="External"/><Relationship Id="rId990" Type="http://schemas.openxmlformats.org/officeDocument/2006/relationships/hyperlink" Target="https://fr.wikipedia.org/wiki/Cam%C3%A9ra_num%C3%A9rique" TargetMode="External"/><Relationship Id="rId229" Type="http://schemas.openxmlformats.org/officeDocument/2006/relationships/hyperlink" Target="https://fr.wikipedia.org/wiki/Carte_m%C3%A8re" TargetMode="External"/><Relationship Id="rId436" Type="http://schemas.openxmlformats.org/officeDocument/2006/relationships/hyperlink" Target="https://fr.wikipedia.org/wiki/Floating-point_operations_per_second" TargetMode="External"/><Relationship Id="rId643" Type="http://schemas.openxmlformats.org/officeDocument/2006/relationships/hyperlink" Target="https://fr.wikipedia.org/wiki/Full_duplex" TargetMode="External"/><Relationship Id="rId1066" Type="http://schemas.openxmlformats.org/officeDocument/2006/relationships/hyperlink" Target="https://fr.wikipedia.org/wiki/Contr%C3%B4leur_de_jeu" TargetMode="External"/><Relationship Id="rId850" Type="http://schemas.openxmlformats.org/officeDocument/2006/relationships/hyperlink" Target="https://fr.wikipedia.org/wiki/Industry_Standard_Architecture" TargetMode="External"/><Relationship Id="rId948" Type="http://schemas.openxmlformats.org/officeDocument/2006/relationships/hyperlink" Target="https://fr.wikipedia.org/wiki/Peripheral_Component_Interconnect" TargetMode="External"/><Relationship Id="rId1133" Type="http://schemas.openxmlformats.org/officeDocument/2006/relationships/hyperlink" Target="https://fr.wikipedia.org/wiki/Webcam" TargetMode="External"/><Relationship Id="rId77" Type="http://schemas.openxmlformats.org/officeDocument/2006/relationships/hyperlink" Target="https://fr.wikipedia.org/wiki/Wii" TargetMode="External"/><Relationship Id="rId282" Type="http://schemas.openxmlformats.org/officeDocument/2006/relationships/image" Target="media/image22.png"/><Relationship Id="rId503" Type="http://schemas.openxmlformats.org/officeDocument/2006/relationships/hyperlink" Target="https://fr.wikipedia.org/wiki/Opcode" TargetMode="External"/><Relationship Id="rId587" Type="http://schemas.openxmlformats.org/officeDocument/2006/relationships/hyperlink" Target="https://fr.wikipedia.org/wiki/Microprocesseur_multi_c%C5%93ur" TargetMode="External"/><Relationship Id="rId710" Type="http://schemas.openxmlformats.org/officeDocument/2006/relationships/hyperlink" Target="https://fr.wikipedia.org/wiki/Basic_Input_Output_System" TargetMode="External"/><Relationship Id="rId808" Type="http://schemas.openxmlformats.org/officeDocument/2006/relationships/hyperlink" Target="https://fr.wikipedia.org/wiki/Silicon_Graphics" TargetMode="External"/><Relationship Id="rId8" Type="http://schemas.openxmlformats.org/officeDocument/2006/relationships/hyperlink" Target="http://fr.wikipedia.org/wiki/Histoire_des_ordinateurs" TargetMode="External"/><Relationship Id="rId142" Type="http://schemas.openxmlformats.org/officeDocument/2006/relationships/hyperlink" Target="http://fr.wikipedia.org/wiki/Basic_Input_Output_System" TargetMode="External"/><Relationship Id="rId447" Type="http://schemas.openxmlformats.org/officeDocument/2006/relationships/hyperlink" Target="https://fr.wikipedia.org/wiki/Processeur_autosynchrone" TargetMode="External"/><Relationship Id="rId794" Type="http://schemas.openxmlformats.org/officeDocument/2006/relationships/hyperlink" Target="https://fr.wikipedia.org/wiki/2016_en_informatique" TargetMode="External"/><Relationship Id="rId1077" Type="http://schemas.openxmlformats.org/officeDocument/2006/relationships/hyperlink" Target="https://fr.wikipedia.org/wiki/FaceTime" TargetMode="External"/><Relationship Id="rId1200" Type="http://schemas.openxmlformats.org/officeDocument/2006/relationships/hyperlink" Target="http://fr.wikipedia.org/wiki/Fichier_informatique" TargetMode="External"/><Relationship Id="rId654" Type="http://schemas.openxmlformats.org/officeDocument/2006/relationships/hyperlink" Target="https://fr.wikipedia.org/wiki/TP-LINK" TargetMode="External"/><Relationship Id="rId861" Type="http://schemas.openxmlformats.org/officeDocument/2006/relationships/hyperlink" Target="https://fr.wikipedia.org/wiki/Carte_son" TargetMode="External"/><Relationship Id="rId959" Type="http://schemas.openxmlformats.org/officeDocument/2006/relationships/hyperlink" Target="https://fr.wikipedia.org/wiki/%C3%89chantillonnage_(signal)" TargetMode="External"/><Relationship Id="rId293" Type="http://schemas.openxmlformats.org/officeDocument/2006/relationships/hyperlink" Target="https://fr.wikipedia.org/wiki/Industry_Standard_Architecture" TargetMode="External"/><Relationship Id="rId307" Type="http://schemas.openxmlformats.org/officeDocument/2006/relationships/hyperlink" Target="https://fr.wikipedia.org/wiki/Floppy_disk" TargetMode="External"/><Relationship Id="rId514" Type="http://schemas.openxmlformats.org/officeDocument/2006/relationships/hyperlink" Target="https://fr.wikipedia.org/wiki/Branchement" TargetMode="External"/><Relationship Id="rId721" Type="http://schemas.openxmlformats.org/officeDocument/2006/relationships/hyperlink" Target="https://fr.wikipedia.org/wiki/Jeu_vid%C3%A9o" TargetMode="External"/><Relationship Id="rId1144" Type="http://schemas.openxmlformats.org/officeDocument/2006/relationships/hyperlink" Target="https://fr.wikipedia.org/wiki/Grand_dictionnaire_terminologique" TargetMode="External"/><Relationship Id="rId88" Type="http://schemas.openxmlformats.org/officeDocument/2006/relationships/hyperlink" Target="https://fr.wikipedia.org/wiki/Pong" TargetMode="External"/><Relationship Id="rId153" Type="http://schemas.openxmlformats.org/officeDocument/2006/relationships/hyperlink" Target="https://fr.wikipedia.org/wiki/Carte_mer" TargetMode="External"/><Relationship Id="rId360" Type="http://schemas.openxmlformats.org/officeDocument/2006/relationships/hyperlink" Target="https://fr.wikipedia.org/wiki/Advanced_Technology_Extended" TargetMode="External"/><Relationship Id="rId598" Type="http://schemas.openxmlformats.org/officeDocument/2006/relationships/hyperlink" Target="https://fr.wikipedia.org/wiki/Processeur" TargetMode="External"/><Relationship Id="rId819" Type="http://schemas.openxmlformats.org/officeDocument/2006/relationships/hyperlink" Target="https://fr.wikipedia.org/wiki/Carte_graphique" TargetMode="External"/><Relationship Id="rId1004" Type="http://schemas.openxmlformats.org/officeDocument/2006/relationships/hyperlink" Target="https://fr.wikipedia.org/wiki/Webcam" TargetMode="External"/><Relationship Id="rId1211" Type="http://schemas.openxmlformats.org/officeDocument/2006/relationships/image" Target="media/image70.jpeg"/><Relationship Id="rId220" Type="http://schemas.openxmlformats.org/officeDocument/2006/relationships/hyperlink" Target="https://fr.wikipedia.org/wiki/Wi-Fi" TargetMode="External"/><Relationship Id="rId458" Type="http://schemas.openxmlformats.org/officeDocument/2006/relationships/hyperlink" Target="https://fr.wikipedia.org/wiki/Bus_de_donn%C3%A9es" TargetMode="External"/><Relationship Id="rId665" Type="http://schemas.openxmlformats.org/officeDocument/2006/relationships/hyperlink" Target="https://commons.wikimedia.org/wiki/File:ATI_Radeon_HD_5970_Graphics_Card-oblique_view.jpg?uselang=fr" TargetMode="External"/><Relationship Id="rId872" Type="http://schemas.openxmlformats.org/officeDocument/2006/relationships/hyperlink" Target="https://fr.wikipedia.org/w/index.php?title=Table_d%27onde&amp;action=edit&amp;redlink=1" TargetMode="External"/><Relationship Id="rId1088" Type="http://schemas.openxmlformats.org/officeDocument/2006/relationships/hyperlink" Target="https://fr.wikipedia.org/wiki/Windows_Live_Messenger" TargetMode="External"/><Relationship Id="rId15" Type="http://schemas.openxmlformats.org/officeDocument/2006/relationships/image" Target="media/image1.jpeg"/><Relationship Id="rId318" Type="http://schemas.openxmlformats.org/officeDocument/2006/relationships/hyperlink" Target="https://fr.wikipedia.org/wiki/M.2" TargetMode="External"/><Relationship Id="rId525" Type="http://schemas.openxmlformats.org/officeDocument/2006/relationships/hyperlink" Target="https://fr.wikipedia.org/wiki/Syst%C3%A8me_trinaire" TargetMode="External"/><Relationship Id="rId732" Type="http://schemas.openxmlformats.org/officeDocument/2006/relationships/hyperlink" Target="https://fr.wikipedia.org/wiki/Carte_son" TargetMode="External"/><Relationship Id="rId1155" Type="http://schemas.openxmlformats.org/officeDocument/2006/relationships/hyperlink" Target="https://sites.google.com/site/lapprentiinformaticien/tutoriel/introduction-a-l-ordinateur/formation/l-arborescence" TargetMode="External"/><Relationship Id="rId99" Type="http://schemas.openxmlformats.org/officeDocument/2006/relationships/hyperlink" Target="https://fr.wikipedia.org/wiki/Atari_7800" TargetMode="External"/><Relationship Id="rId164" Type="http://schemas.openxmlformats.org/officeDocument/2006/relationships/image" Target="media/image18.jpeg"/><Relationship Id="rId371" Type="http://schemas.openxmlformats.org/officeDocument/2006/relationships/hyperlink" Target="https://fr.wikipedia.org/wiki/Aide:Redirection" TargetMode="External"/><Relationship Id="rId1015" Type="http://schemas.openxmlformats.org/officeDocument/2006/relationships/hyperlink" Target="https://fr.wikipedia.org/wiki/Webcam" TargetMode="External"/><Relationship Id="rId1222" Type="http://schemas.openxmlformats.org/officeDocument/2006/relationships/hyperlink" Target="https://sites.google.com/site/lapprentiinformaticien/tutoriel/introduction-a-l-ordinateur/exercices/atelier-1-gestion-zip-et-enregistrer" TargetMode="External"/><Relationship Id="rId469" Type="http://schemas.openxmlformats.org/officeDocument/2006/relationships/hyperlink" Target="https://fr.wikipedia.org/wiki/Microarchitecture" TargetMode="External"/><Relationship Id="rId676" Type="http://schemas.openxmlformats.org/officeDocument/2006/relationships/hyperlink" Target="https://fr.wikipedia.org/wiki/Asus" TargetMode="External"/><Relationship Id="rId883" Type="http://schemas.openxmlformats.org/officeDocument/2006/relationships/hyperlink" Target="https://fr.wikipedia.org/wiki/Oric" TargetMode="External"/><Relationship Id="rId1099" Type="http://schemas.openxmlformats.org/officeDocument/2006/relationships/hyperlink" Target="https://fr.wikipedia.org/wiki/Visage" TargetMode="External"/><Relationship Id="rId26" Type="http://schemas.openxmlformats.org/officeDocument/2006/relationships/hyperlink" Target="https://sites.google.com/site/lapprentiinformaticien/tutoriel/introduction-a-l-ordinateur/formation/clavier" TargetMode="External"/><Relationship Id="rId231" Type="http://schemas.openxmlformats.org/officeDocument/2006/relationships/hyperlink" Target="https://fr.wikipedia.org/wiki/Zero_insertion_force" TargetMode="External"/><Relationship Id="rId329" Type="http://schemas.openxmlformats.org/officeDocument/2006/relationships/hyperlink" Target="https://fr.wikipedia.org/wiki/Cl%C3%A9s_USB" TargetMode="External"/><Relationship Id="rId536" Type="http://schemas.openxmlformats.org/officeDocument/2006/relationships/hyperlink" Target="https://fr.wikipedia.org/wiki/Entier_relatif" TargetMode="External"/><Relationship Id="rId1166" Type="http://schemas.openxmlformats.org/officeDocument/2006/relationships/hyperlink" Target="https://sites.google.com/site/lapprentiinformaticien/tutoriel/introduction-a-l-ordinateur/formation/windows-comment-s-y-retrouver" TargetMode="External"/><Relationship Id="rId175" Type="http://schemas.openxmlformats.org/officeDocument/2006/relationships/hyperlink" Target="https://fr.wikipedia.org/wiki/Micro-ordinateur" TargetMode="External"/><Relationship Id="rId743" Type="http://schemas.openxmlformats.org/officeDocument/2006/relationships/hyperlink" Target="https://fr.wikipedia.org/wiki/M%C3%A9moire_vid%C3%A9o" TargetMode="External"/><Relationship Id="rId950" Type="http://schemas.openxmlformats.org/officeDocument/2006/relationships/hyperlink" Target="https://fr.wikipedia.org/wiki/Convertisseur_analogique-num%C3%A9rique" TargetMode="External"/><Relationship Id="rId1026" Type="http://schemas.openxmlformats.org/officeDocument/2006/relationships/hyperlink" Target="https://fr.wikipedia.org/wiki/Phase_Alternating_Line" TargetMode="External"/><Relationship Id="rId382" Type="http://schemas.openxmlformats.org/officeDocument/2006/relationships/hyperlink" Target="https://fr.wikipedia.org/wiki/Instruction_machine" TargetMode="External"/><Relationship Id="rId603" Type="http://schemas.openxmlformats.org/officeDocument/2006/relationships/hyperlink" Target="http://courses.ece.uiuc.edu/ece512/Papers/Athlon.pdf" TargetMode="External"/><Relationship Id="rId687" Type="http://schemas.openxmlformats.org/officeDocument/2006/relationships/hyperlink" Target="https://fr.wikipedia.org/wiki/Carte_graphique" TargetMode="External"/><Relationship Id="rId810" Type="http://schemas.openxmlformats.org/officeDocument/2006/relationships/hyperlink" Target="https://fr.wikipedia.org/wiki/Chipset" TargetMode="External"/><Relationship Id="rId908" Type="http://schemas.openxmlformats.org/officeDocument/2006/relationships/hyperlink" Target="https://fr.wikipedia.org/wiki/1992" TargetMode="External"/><Relationship Id="rId242" Type="http://schemas.openxmlformats.org/officeDocument/2006/relationships/image" Target="media/image21.png"/><Relationship Id="rId894" Type="http://schemas.openxmlformats.org/officeDocument/2006/relationships/hyperlink" Target="https://fr.wikipedia.org/wiki/Musical_Instrument_Digital_Interface" TargetMode="External"/><Relationship Id="rId1177" Type="http://schemas.openxmlformats.org/officeDocument/2006/relationships/hyperlink" Target="https://sites.google.com/site/lapprentiinformaticien/tutoriel/introduction-a-l-ordinateur/formation/atelier-1-creer-copier-des-dossiers-et-fichiers" TargetMode="External"/><Relationship Id="rId37" Type="http://schemas.openxmlformats.org/officeDocument/2006/relationships/hyperlink" Target="https://fr.wikipedia.org/wiki/Paddle_(jeu_vid%C3%A9o)" TargetMode="External"/><Relationship Id="rId102" Type="http://schemas.openxmlformats.org/officeDocument/2006/relationships/hyperlink" Target="https://fr.wikipedia.org/wiki/PC-Engine" TargetMode="External"/><Relationship Id="rId547" Type="http://schemas.openxmlformats.org/officeDocument/2006/relationships/hyperlink" Target="https://fr.wikipedia.org/wiki/Signal_p%C3%A9riodique" TargetMode="External"/><Relationship Id="rId754" Type="http://schemas.openxmlformats.org/officeDocument/2006/relationships/hyperlink" Target="https://fr.wikipedia.org/wiki/Carte_m%C3%A8re" TargetMode="External"/><Relationship Id="rId961" Type="http://schemas.openxmlformats.org/officeDocument/2006/relationships/hyperlink" Target="https://fr.wikipedia.org/wiki/Fr%C3%A9quence" TargetMode="External"/><Relationship Id="rId90" Type="http://schemas.openxmlformats.org/officeDocument/2006/relationships/hyperlink" Target="https://fr.wikipedia.org/wiki/ColecoVision" TargetMode="External"/><Relationship Id="rId186" Type="http://schemas.openxmlformats.org/officeDocument/2006/relationships/hyperlink" Target="https://fr.wikipedia.org/wiki/Carte_m%C3%A8re" TargetMode="External"/><Relationship Id="rId393" Type="http://schemas.openxmlformats.org/officeDocument/2006/relationships/hyperlink" Target="https://fr.wikipedia.org/wiki/Processeur" TargetMode="External"/><Relationship Id="rId407" Type="http://schemas.openxmlformats.org/officeDocument/2006/relationships/hyperlink" Target="https://fr.wikipedia.org/wiki/Processeur" TargetMode="External"/><Relationship Id="rId614" Type="http://schemas.openxmlformats.org/officeDocument/2006/relationships/hyperlink" Target="https://fr.wikipedia.org/wiki/Carte_r%C3%A9seau" TargetMode="External"/><Relationship Id="rId821" Type="http://schemas.openxmlformats.org/officeDocument/2006/relationships/hyperlink" Target="http://archive.wikiwix.com/cache/?url=http%3A%2F%2Fwww.nvidia.fr%2Fpage%2Fgeforce3.html" TargetMode="External"/><Relationship Id="rId1037" Type="http://schemas.openxmlformats.org/officeDocument/2006/relationships/hyperlink" Target="https://fr.wikipedia.org/wiki/Astrophotographie" TargetMode="External"/><Relationship Id="rId253" Type="http://schemas.openxmlformats.org/officeDocument/2006/relationships/hyperlink" Target="https://fr.wikipedia.org/wiki/Carte_m%C3%A8re" TargetMode="External"/><Relationship Id="rId460" Type="http://schemas.openxmlformats.org/officeDocument/2006/relationships/hyperlink" Target="https://fr.wikipedia.org/wiki/M%C3%A9moire_informatique" TargetMode="External"/><Relationship Id="rId698" Type="http://schemas.openxmlformats.org/officeDocument/2006/relationships/hyperlink" Target="https://fr.wikipedia.org/wiki/Carte_graphique" TargetMode="External"/><Relationship Id="rId919" Type="http://schemas.openxmlformats.org/officeDocument/2006/relationships/hyperlink" Target="https://fr.wikipedia.org/wiki/1992" TargetMode="External"/><Relationship Id="rId1090" Type="http://schemas.openxmlformats.org/officeDocument/2006/relationships/hyperlink" Target="https://fr.wikipedia.org/wiki/Yahoo!_Messenger" TargetMode="External"/><Relationship Id="rId1104" Type="http://schemas.openxmlformats.org/officeDocument/2006/relationships/hyperlink" Target="https://fr.wikipedia.org/wiki/Logitech" TargetMode="External"/><Relationship Id="rId48" Type="http://schemas.openxmlformats.org/officeDocument/2006/relationships/hyperlink" Target="https://fr.wikipedia.org/wiki/Manette_de_jeu" TargetMode="External"/><Relationship Id="rId113" Type="http://schemas.openxmlformats.org/officeDocument/2006/relationships/hyperlink" Target="https://fr.wikipedia.org/wiki/PlayStation" TargetMode="External"/><Relationship Id="rId320" Type="http://schemas.openxmlformats.org/officeDocument/2006/relationships/image" Target="media/image26.jpeg"/><Relationship Id="rId558" Type="http://schemas.openxmlformats.org/officeDocument/2006/relationships/hyperlink" Target="https://fr.wikipedia.org/wiki/Pipeline_(informatique)" TargetMode="External"/><Relationship Id="rId765" Type="http://schemas.openxmlformats.org/officeDocument/2006/relationships/hyperlink" Target="https://fr.wikipedia.org/wiki/Mai_1997" TargetMode="External"/><Relationship Id="rId972" Type="http://schemas.openxmlformats.org/officeDocument/2006/relationships/hyperlink" Target="https://fr.wikipedia.org/wiki/Bleu" TargetMode="External"/><Relationship Id="rId1188" Type="http://schemas.openxmlformats.org/officeDocument/2006/relationships/hyperlink" Target="https://sites.google.com/site/lapprentiinformaticien/tutoriel/introduction-a-l-ordinateur/formation/atelier-1-creer-copier-des-dossiers-et-fichiers" TargetMode="External"/><Relationship Id="rId197" Type="http://schemas.openxmlformats.org/officeDocument/2006/relationships/hyperlink" Target="https://fr.wikipedia.org/wiki/Carte_m%C3%A8re" TargetMode="External"/><Relationship Id="rId418" Type="http://schemas.openxmlformats.org/officeDocument/2006/relationships/image" Target="media/image30.jpeg"/><Relationship Id="rId625" Type="http://schemas.openxmlformats.org/officeDocument/2006/relationships/hyperlink" Target="https://fr.wikipedia.org/wiki/Onde_radio" TargetMode="External"/><Relationship Id="rId832" Type="http://schemas.openxmlformats.org/officeDocument/2006/relationships/hyperlink" Target="https://fr.wikipedia.org/wiki/Carte_son" TargetMode="External"/><Relationship Id="rId1048" Type="http://schemas.openxmlformats.org/officeDocument/2006/relationships/hyperlink" Target="https://fr.wikipedia.org/wiki/22_ao%C3%BBt" TargetMode="External"/><Relationship Id="rId264" Type="http://schemas.openxmlformats.org/officeDocument/2006/relationships/hyperlink" Target="https://fr.wikipedia.org/wiki/HDMI" TargetMode="External"/><Relationship Id="rId471" Type="http://schemas.openxmlformats.org/officeDocument/2006/relationships/hyperlink" Target="https://fr.wikipedia.org/wiki/Hertz" TargetMode="External"/><Relationship Id="rId1115" Type="http://schemas.openxmlformats.org/officeDocument/2006/relationships/hyperlink" Target="https://fr.wikipedia.org/wiki/Couleur" TargetMode="External"/><Relationship Id="rId59" Type="http://schemas.openxmlformats.org/officeDocument/2006/relationships/hyperlink" Target="https://fr.wikipedia.org/wiki/Manette_de_jeu" TargetMode="External"/><Relationship Id="rId124" Type="http://schemas.openxmlformats.org/officeDocument/2006/relationships/hyperlink" Target="https://fr.wikipedia.org/wiki/Microsoft" TargetMode="External"/><Relationship Id="rId569" Type="http://schemas.openxmlformats.org/officeDocument/2006/relationships/image" Target="media/image36.png"/><Relationship Id="rId776" Type="http://schemas.openxmlformats.org/officeDocument/2006/relationships/hyperlink" Target="https://fr.wikipedia.org/wiki/Vid%C3%A9o_composite" TargetMode="External"/><Relationship Id="rId983" Type="http://schemas.openxmlformats.org/officeDocument/2006/relationships/hyperlink" Target="https://fr.wikipedia.org/wiki/CD_audio" TargetMode="External"/><Relationship Id="rId1199" Type="http://schemas.openxmlformats.org/officeDocument/2006/relationships/image" Target="media/image60.jpeg"/><Relationship Id="rId331" Type="http://schemas.openxmlformats.org/officeDocument/2006/relationships/hyperlink" Target="https://fr.wikipedia.org/wiki/R%C3%A9seau_informatique" TargetMode="External"/><Relationship Id="rId429" Type="http://schemas.openxmlformats.org/officeDocument/2006/relationships/hyperlink" Target="https://fr.wikipedia.org/wiki/Processeur" TargetMode="External"/><Relationship Id="rId636" Type="http://schemas.openxmlformats.org/officeDocument/2006/relationships/hyperlink" Target="https://fr.wikipedia.org/wiki/D%C3%A9bit_binaire" TargetMode="External"/><Relationship Id="rId1059" Type="http://schemas.openxmlformats.org/officeDocument/2006/relationships/hyperlink" Target="https://fr.wikipedia.org/wiki/M%C3%A9t%C3%A9ocam" TargetMode="External"/><Relationship Id="rId843" Type="http://schemas.openxmlformats.org/officeDocument/2006/relationships/hyperlink" Target="https://fr.wikipedia.org/wiki/Num%C3%A9rique" TargetMode="External"/><Relationship Id="rId1126" Type="http://schemas.openxmlformats.org/officeDocument/2006/relationships/hyperlink" Target="https://fr.wikipedia.org/wiki/Syst%C3%A8me_d%27exploitation" TargetMode="External"/><Relationship Id="rId275" Type="http://schemas.openxmlformats.org/officeDocument/2006/relationships/hyperlink" Target="https://fr.wikipedia.org/wiki/Disques_durs" TargetMode="External"/><Relationship Id="rId482" Type="http://schemas.openxmlformats.org/officeDocument/2006/relationships/hyperlink" Target="https://fr.wikipedia.org/wiki/Code_machine" TargetMode="External"/><Relationship Id="rId703" Type="http://schemas.openxmlformats.org/officeDocument/2006/relationships/hyperlink" Target="https://fr.wikipedia.org/wiki/Carte_graphique" TargetMode="External"/><Relationship Id="rId910" Type="http://schemas.openxmlformats.org/officeDocument/2006/relationships/hyperlink" Target="https://en.wikipedia.org/wiki/Sound_Blaster_16" TargetMode="External"/><Relationship Id="rId135" Type="http://schemas.openxmlformats.org/officeDocument/2006/relationships/hyperlink" Target="https://fr.wikipedia.org/wiki/Wii_U" TargetMode="External"/><Relationship Id="rId342" Type="http://schemas.openxmlformats.org/officeDocument/2006/relationships/hyperlink" Target="https://fr.wikipedia.org/wiki/SPDIF" TargetMode="External"/><Relationship Id="rId787" Type="http://schemas.openxmlformats.org/officeDocument/2006/relationships/hyperlink" Target="https://fr.wikipedia.org/w/index.php?title=Gestions_num%C3%A9riques_des_droits&amp;action=edit&amp;redlink=1" TargetMode="External"/><Relationship Id="rId994" Type="http://schemas.openxmlformats.org/officeDocument/2006/relationships/hyperlink" Target="https://fr.wikipedia.org/wiki/Webcam" TargetMode="External"/><Relationship Id="rId202" Type="http://schemas.openxmlformats.org/officeDocument/2006/relationships/hyperlink" Target="https://fr.wikipedia.org/wiki/Bus_(informatique)" TargetMode="External"/><Relationship Id="rId647" Type="http://schemas.openxmlformats.org/officeDocument/2006/relationships/hyperlink" Target="https://fr.wikipedia.org/wiki/Carte_m%C3%A8re" TargetMode="External"/><Relationship Id="rId854" Type="http://schemas.openxmlformats.org/officeDocument/2006/relationships/hyperlink" Target="https://fr.wikipedia.org/wiki/Personal_Computer_Memory_Card_International_Association" TargetMode="External"/><Relationship Id="rId286" Type="http://schemas.openxmlformats.org/officeDocument/2006/relationships/image" Target="media/image23.jpeg"/><Relationship Id="rId493" Type="http://schemas.openxmlformats.org/officeDocument/2006/relationships/hyperlink" Target="https://fr.wikipedia.org/wiki/Architecture_de_von_Neumann" TargetMode="External"/><Relationship Id="rId507" Type="http://schemas.openxmlformats.org/officeDocument/2006/relationships/hyperlink" Target="https://commons.wikimedia.org/wiki/File:CPU_block_diagram.svg?uselang=fr" TargetMode="External"/><Relationship Id="rId714" Type="http://schemas.openxmlformats.org/officeDocument/2006/relationships/hyperlink" Target="https://fr.wikipedia.org/wiki/Processeur" TargetMode="External"/><Relationship Id="rId921" Type="http://schemas.openxmlformats.org/officeDocument/2006/relationships/hyperlink" Target="https://fr.wikipedia.org/wiki/Ann%C3%A9es_2000" TargetMode="External"/><Relationship Id="rId1137" Type="http://schemas.openxmlformats.org/officeDocument/2006/relationships/hyperlink" Target="https://fr.wikipedia.org/wiki/Journal_officiel_de_la_R%C3%A9publique_fran%C3%A7aise" TargetMode="External"/><Relationship Id="rId50" Type="http://schemas.openxmlformats.org/officeDocument/2006/relationships/hyperlink" Target="https://fr.wikipedia.org/wiki/Manette_de_jeu" TargetMode="External"/><Relationship Id="rId146" Type="http://schemas.openxmlformats.org/officeDocument/2006/relationships/image" Target="media/image14.png"/><Relationship Id="rId353" Type="http://schemas.openxmlformats.org/officeDocument/2006/relationships/hyperlink" Target="https://fr.wikipedia.org/wiki/Superordinateur" TargetMode="External"/><Relationship Id="rId560" Type="http://schemas.openxmlformats.org/officeDocument/2006/relationships/hyperlink" Target="https://fr.wikipedia.org/wiki/Parall%C3%A9lisme_(informatique)" TargetMode="External"/><Relationship Id="rId798" Type="http://schemas.openxmlformats.org/officeDocument/2006/relationships/hyperlink" Target="https://fr.wikipedia.org/wiki/STMicroelectronics" TargetMode="External"/><Relationship Id="rId1190" Type="http://schemas.openxmlformats.org/officeDocument/2006/relationships/hyperlink" Target="https://sites.google.com/site/lapprentiinformaticien/tutoriel/introduction-a-l-ordinateur/formation/atelier-1-creer-copier-des-dossiers-et-fichiers" TargetMode="External"/><Relationship Id="rId1204" Type="http://schemas.openxmlformats.org/officeDocument/2006/relationships/image" Target="media/image64.jpeg"/><Relationship Id="rId213" Type="http://schemas.openxmlformats.org/officeDocument/2006/relationships/hyperlink" Target="https://fr.wikipedia.org/wiki/Carte_graphique" TargetMode="External"/><Relationship Id="rId420" Type="http://schemas.openxmlformats.org/officeDocument/2006/relationships/hyperlink" Target="https://fr.wikipedia.org/wiki/Microprocesseur" TargetMode="External"/><Relationship Id="rId658" Type="http://schemas.openxmlformats.org/officeDocument/2006/relationships/hyperlink" Target="https://fr.wikipedia.org/wiki/Gigabyte_Technology" TargetMode="External"/><Relationship Id="rId865" Type="http://schemas.openxmlformats.org/officeDocument/2006/relationships/hyperlink" Target="https://fr.wikipedia.org/wiki/Carte_son" TargetMode="External"/><Relationship Id="rId1050" Type="http://schemas.openxmlformats.org/officeDocument/2006/relationships/hyperlink" Target="https://fr.wikipedia.org/wiki/2001" TargetMode="External"/><Relationship Id="rId297" Type="http://schemas.openxmlformats.org/officeDocument/2006/relationships/hyperlink" Target="https://fr.wikipedia.org/wiki/PCI_Express" TargetMode="External"/><Relationship Id="rId518" Type="http://schemas.openxmlformats.org/officeDocument/2006/relationships/hyperlink" Target="https://fr.wikipedia.org/wiki/Instructions_par_seconde" TargetMode="External"/><Relationship Id="rId725" Type="http://schemas.openxmlformats.org/officeDocument/2006/relationships/hyperlink" Target="https://fr.wikipedia.org/wiki/MPEG2" TargetMode="External"/><Relationship Id="rId932" Type="http://schemas.openxmlformats.org/officeDocument/2006/relationships/hyperlink" Target="https://fr.wikipedia.org/wiki/Original_Amiga_chipset" TargetMode="External"/><Relationship Id="rId1148" Type="http://schemas.openxmlformats.org/officeDocument/2006/relationships/hyperlink" Target="https://fr.wikipedia.org/wiki/Webcam" TargetMode="External"/><Relationship Id="rId157" Type="http://schemas.openxmlformats.org/officeDocument/2006/relationships/image" Target="media/image17.png"/><Relationship Id="rId364" Type="http://schemas.openxmlformats.org/officeDocument/2006/relationships/hyperlink" Target="https://fr.wikipedia.org/wiki/VIA_Technologies" TargetMode="External"/><Relationship Id="rId1008" Type="http://schemas.openxmlformats.org/officeDocument/2006/relationships/hyperlink" Target="https://fr.wikipedia.org/wiki/Webcam" TargetMode="External"/><Relationship Id="rId1215" Type="http://schemas.openxmlformats.org/officeDocument/2006/relationships/hyperlink" Target="https://sites.google.com/site/lapprentiinformaticien/tutoriel/introduction-a-l-ordinateur/exercices/atelier-1-gestion-zip-et-enregistrer" TargetMode="External"/><Relationship Id="rId61" Type="http://schemas.openxmlformats.org/officeDocument/2006/relationships/hyperlink" Target="https://fr.wikipedia.org/wiki/Manette_de_jeu" TargetMode="External"/><Relationship Id="rId571" Type="http://schemas.openxmlformats.org/officeDocument/2006/relationships/image" Target="media/image37.png"/><Relationship Id="rId669" Type="http://schemas.openxmlformats.org/officeDocument/2006/relationships/hyperlink" Target="https://fr.wikipedia.org/wiki/VESA_Local_Bus" TargetMode="External"/><Relationship Id="rId876" Type="http://schemas.openxmlformats.org/officeDocument/2006/relationships/hyperlink" Target="https://fr.wikipedia.org/wiki/General_Instrument" TargetMode="External"/><Relationship Id="rId19" Type="http://schemas.openxmlformats.org/officeDocument/2006/relationships/hyperlink" Target="http://fr.wikipedia.org/wiki/Transistor" TargetMode="External"/><Relationship Id="rId224" Type="http://schemas.openxmlformats.org/officeDocument/2006/relationships/image" Target="media/image20.jpeg"/><Relationship Id="rId431" Type="http://schemas.openxmlformats.org/officeDocument/2006/relationships/hyperlink" Target="https://fr.wikipedia.org/wiki/Microprocesseur_multi_c%C5%93ur" TargetMode="External"/><Relationship Id="rId529" Type="http://schemas.openxmlformats.org/officeDocument/2006/relationships/hyperlink" Target="https://fr.wikipedia.org/wiki/Analogique" TargetMode="External"/><Relationship Id="rId736" Type="http://schemas.openxmlformats.org/officeDocument/2006/relationships/image" Target="media/image43.jpeg"/><Relationship Id="rId1061" Type="http://schemas.openxmlformats.org/officeDocument/2006/relationships/hyperlink" Target="https://fr.wikipedia.org/wiki/Microphone" TargetMode="External"/><Relationship Id="rId1159" Type="http://schemas.openxmlformats.org/officeDocument/2006/relationships/hyperlink" Target="https://sites.google.com/site/lapprentiinformaticien/tutoriel/introduction-a-l-ordinateur/formation/l-arborescence" TargetMode="External"/><Relationship Id="rId168" Type="http://schemas.openxmlformats.org/officeDocument/2006/relationships/hyperlink" Target="https://fr.wikipedia.org/wiki/Carte_d%27extension" TargetMode="External"/><Relationship Id="rId943" Type="http://schemas.openxmlformats.org/officeDocument/2006/relationships/hyperlink" Target="https://commons.wikimedia.org/wiki/File:Audigy2zs.png?uselang=fr" TargetMode="External"/><Relationship Id="rId1019" Type="http://schemas.openxmlformats.org/officeDocument/2006/relationships/hyperlink" Target="https://fr.wikipedia.org/wiki/Port_parall%C3%A8le" TargetMode="External"/><Relationship Id="rId72" Type="http://schemas.openxmlformats.org/officeDocument/2006/relationships/hyperlink" Target="https://fr.wikipedia.org/wiki/DualShock" TargetMode="External"/><Relationship Id="rId375" Type="http://schemas.openxmlformats.org/officeDocument/2006/relationships/hyperlink" Target="https://fr.wikipedia.org/wiki/Wikip%C3%A9dia:V%C3%A9rifiabilit%C3%A9" TargetMode="External"/><Relationship Id="rId582" Type="http://schemas.openxmlformats.org/officeDocument/2006/relationships/hyperlink" Target="https://fr.wikipedia.org/wiki/Ann%C3%A9es_1970" TargetMode="External"/><Relationship Id="rId803" Type="http://schemas.openxmlformats.org/officeDocument/2006/relationships/hyperlink" Target="https://fr.wikipedia.org/wiki/Carte_graphique" TargetMode="External"/><Relationship Id="rId1226" Type="http://schemas.openxmlformats.org/officeDocument/2006/relationships/image" Target="media/image73.jpeg"/><Relationship Id="rId3" Type="http://schemas.microsoft.com/office/2007/relationships/stylesWithEffects" Target="stylesWithEffects.xml"/><Relationship Id="rId235" Type="http://schemas.openxmlformats.org/officeDocument/2006/relationships/hyperlink" Target="https://fr.wikipedia.org/wiki/Matrice_de_pastilles" TargetMode="External"/><Relationship Id="rId442" Type="http://schemas.openxmlformats.org/officeDocument/2006/relationships/hyperlink" Target="https://fr.wikipedia.org/wiki/Calculateur_quantique" TargetMode="External"/><Relationship Id="rId887" Type="http://schemas.openxmlformats.org/officeDocument/2006/relationships/hyperlink" Target="https://fr.wikipedia.org/wiki/ColecoVision" TargetMode="External"/><Relationship Id="rId1072" Type="http://schemas.openxmlformats.org/officeDocument/2006/relationships/hyperlink" Target="https://fr.wikipedia.org/wiki/PlayStation_2" TargetMode="External"/><Relationship Id="rId302" Type="http://schemas.openxmlformats.org/officeDocument/2006/relationships/hyperlink" Target="https://commons.wikimedia.org/wiki/File:Floppy_Connector.jpg?uselang=fr" TargetMode="External"/><Relationship Id="rId747" Type="http://schemas.openxmlformats.org/officeDocument/2006/relationships/hyperlink" Target="https://fr.wikipedia.org/wiki/Acc%C3%A8s_s%C3%A9quentiel" TargetMode="External"/><Relationship Id="rId954" Type="http://schemas.openxmlformats.org/officeDocument/2006/relationships/hyperlink" Target="https://fr.wikipedia.org/wiki/Joystick_(jeu_vid%C3%A9o)" TargetMode="External"/><Relationship Id="rId83" Type="http://schemas.openxmlformats.org/officeDocument/2006/relationships/hyperlink" Target="https://fr.wikipedia.org/wiki/Paddle_(jeu_vid%C3%A9o)" TargetMode="External"/><Relationship Id="rId179" Type="http://schemas.openxmlformats.org/officeDocument/2006/relationships/hyperlink" Target="https://fr.wikipedia.org/wiki/Carte_fille" TargetMode="External"/><Relationship Id="rId386" Type="http://schemas.openxmlformats.org/officeDocument/2006/relationships/hyperlink" Target="https://fr.wikipedia.org/wiki/Circuit_int%C3%A9gr%C3%A9" TargetMode="External"/><Relationship Id="rId593" Type="http://schemas.openxmlformats.org/officeDocument/2006/relationships/hyperlink" Target="https://fr.wikipedia.org/wiki/Processeur" TargetMode="External"/><Relationship Id="rId607" Type="http://schemas.openxmlformats.org/officeDocument/2006/relationships/hyperlink" Target="https://commons.wikimedia.org/wiki/File:GB_Network_PCI_Card.jpg?uselang=fr" TargetMode="External"/><Relationship Id="rId814" Type="http://schemas.openxmlformats.org/officeDocument/2006/relationships/hyperlink" Target="http://archive.wikiwix.com/cache/?url=http%3A%2F%2Fwww.clubic.com%2Fcarte-graphique%2Farticle-531342-2-graphiques-jeu-video-glossaire.html" TargetMode="External"/><Relationship Id="rId246" Type="http://schemas.openxmlformats.org/officeDocument/2006/relationships/hyperlink" Target="https://fr.wikipedia.org/wiki/PCI_Express" TargetMode="External"/><Relationship Id="rId453" Type="http://schemas.openxmlformats.org/officeDocument/2006/relationships/hyperlink" Target="https://fr.wikipedia.org/wiki/Branchement" TargetMode="External"/><Relationship Id="rId660" Type="http://schemas.openxmlformats.org/officeDocument/2006/relationships/hyperlink" Target="http://www.asix.com.tw/products.php?op=pItemdetail&amp;PItemID=85;71;101" TargetMode="External"/><Relationship Id="rId898" Type="http://schemas.openxmlformats.org/officeDocument/2006/relationships/hyperlink" Target="https://fr.wikipedia.org/wiki/Original_Amiga_chipset" TargetMode="External"/><Relationship Id="rId1083" Type="http://schemas.openxmlformats.org/officeDocument/2006/relationships/hyperlink" Target="https://fr.wikipedia.org/wiki/H.323" TargetMode="External"/><Relationship Id="rId106" Type="http://schemas.openxmlformats.org/officeDocument/2006/relationships/hyperlink" Target="https://fr.wikipedia.org/wiki/Neo-Geo_AES" TargetMode="External"/><Relationship Id="rId313" Type="http://schemas.openxmlformats.org/officeDocument/2006/relationships/hyperlink" Target="https://fr.wikipedia.org/wiki/Parallel_ATA" TargetMode="External"/><Relationship Id="rId758" Type="http://schemas.openxmlformats.org/officeDocument/2006/relationships/hyperlink" Target="https://fr.wikipedia.org/wiki/1984_en_informatique" TargetMode="External"/><Relationship Id="rId965" Type="http://schemas.openxmlformats.org/officeDocument/2006/relationships/hyperlink" Target="https://fr.wikipedia.org/wiki/Convertisseur_num%C3%A9rique-analogique" TargetMode="External"/><Relationship Id="rId1150" Type="http://schemas.openxmlformats.org/officeDocument/2006/relationships/hyperlink" Target="http://archive.wikiwix.com/cache/?url=http%3A%2F%2Fwww.clubic.com%2Fpc-portable%2Factualite-842602-cache-camera-portables-hp-elitebook.html" TargetMode="External"/><Relationship Id="rId10" Type="http://schemas.openxmlformats.org/officeDocument/2006/relationships/hyperlink" Target="http://fr.wikipedia.org/wiki/Blaise_Pascal" TargetMode="External"/><Relationship Id="rId94" Type="http://schemas.openxmlformats.org/officeDocument/2006/relationships/hyperlink" Target="https://fr.wikipedia.org/wiki/Nintendo" TargetMode="External"/><Relationship Id="rId397" Type="http://schemas.openxmlformats.org/officeDocument/2006/relationships/hyperlink" Target="https://fr.wikipedia.org/wiki/Processeur" TargetMode="External"/><Relationship Id="rId520" Type="http://schemas.openxmlformats.org/officeDocument/2006/relationships/hyperlink" Target="https://fr.wikipedia.org/wiki/Unit%C3%A9_de_calcul_en_virgule_flottante" TargetMode="External"/><Relationship Id="rId618" Type="http://schemas.openxmlformats.org/officeDocument/2006/relationships/hyperlink" Target="https://fr.wikipedia.org/wiki/Carte_r%C3%A9seau" TargetMode="External"/><Relationship Id="rId825" Type="http://schemas.openxmlformats.org/officeDocument/2006/relationships/hyperlink" Target="http://archive.wikiwix.com/cache/?url=http%3A%2F%2Fwww.nvidia.fr%2Fpage%2Fgeforce4ti.html" TargetMode="External"/><Relationship Id="rId257" Type="http://schemas.openxmlformats.org/officeDocument/2006/relationships/hyperlink" Target="https://fr.wikipedia.org/wiki/Carte_m%C3%A8re" TargetMode="External"/><Relationship Id="rId464" Type="http://schemas.openxmlformats.org/officeDocument/2006/relationships/hyperlink" Target="https://fr.wikipedia.org/wiki/Microarchitecture" TargetMode="External"/><Relationship Id="rId1010" Type="http://schemas.openxmlformats.org/officeDocument/2006/relationships/hyperlink" Target="https://fr.wikipedia.org/wiki/Webcam" TargetMode="External"/><Relationship Id="rId1094" Type="http://schemas.openxmlformats.org/officeDocument/2006/relationships/hyperlink" Target="https://fr.wikipedia.org/wiki/Gajim" TargetMode="External"/><Relationship Id="rId1108" Type="http://schemas.openxmlformats.org/officeDocument/2006/relationships/hyperlink" Target="https://fr.wikipedia.org/wiki/Capteur_photographique" TargetMode="External"/><Relationship Id="rId117" Type="http://schemas.openxmlformats.org/officeDocument/2006/relationships/hyperlink" Target="https://fr.wikipedia.org/wiki/DualShock" TargetMode="External"/><Relationship Id="rId671" Type="http://schemas.openxmlformats.org/officeDocument/2006/relationships/hyperlink" Target="https://fr.wikipedia.org/wiki/Accelerated_Graphics_Port" TargetMode="External"/><Relationship Id="rId769" Type="http://schemas.openxmlformats.org/officeDocument/2006/relationships/hyperlink" Target="https://fr.wikipedia.org/wiki/PCI_Express" TargetMode="External"/><Relationship Id="rId976" Type="http://schemas.openxmlformats.org/officeDocument/2006/relationships/hyperlink" Target="https://fr.wikipedia.org/wiki/Orange_(couleur)" TargetMode="External"/><Relationship Id="rId324" Type="http://schemas.openxmlformats.org/officeDocument/2006/relationships/hyperlink" Target="https://fr.wikipedia.org/wiki/%C3%89cran_d%27ordinateur" TargetMode="External"/><Relationship Id="rId531" Type="http://schemas.openxmlformats.org/officeDocument/2006/relationships/image" Target="media/image34.jpeg"/><Relationship Id="rId629" Type="http://schemas.openxmlformats.org/officeDocument/2006/relationships/hyperlink" Target="https://fr.wikipedia.org/wiki/10BASE2" TargetMode="External"/><Relationship Id="rId1161" Type="http://schemas.openxmlformats.org/officeDocument/2006/relationships/image" Target="media/image52.jpeg"/><Relationship Id="rId836" Type="http://schemas.openxmlformats.org/officeDocument/2006/relationships/hyperlink" Target="https://fr.wikipedia.org/wiki/Ordinateur" TargetMode="External"/><Relationship Id="rId1021" Type="http://schemas.openxmlformats.org/officeDocument/2006/relationships/hyperlink" Target="https://fr.wikipedia.org/wiki/Ethernet" TargetMode="External"/><Relationship Id="rId1119" Type="http://schemas.openxmlformats.org/officeDocument/2006/relationships/hyperlink" Target="https://fr.wikipedia.org/wiki/Microsoft" TargetMode="External"/><Relationship Id="rId903" Type="http://schemas.openxmlformats.org/officeDocument/2006/relationships/hyperlink" Target="https://fr.wikipedia.org/wiki/1987" TargetMode="External"/><Relationship Id="rId32" Type="http://schemas.openxmlformats.org/officeDocument/2006/relationships/hyperlink" Target="http://fr.wikipedia.org/wiki/1080p" TargetMode="External"/><Relationship Id="rId181" Type="http://schemas.openxmlformats.org/officeDocument/2006/relationships/hyperlink" Target="https://fr.wikipedia.org/wiki/Basic_Input_Output_System" TargetMode="External"/><Relationship Id="rId279" Type="http://schemas.openxmlformats.org/officeDocument/2006/relationships/hyperlink" Target="https://fr.wikipedia.org/wiki/Solid-state_drive" TargetMode="External"/><Relationship Id="rId486" Type="http://schemas.openxmlformats.org/officeDocument/2006/relationships/hyperlink" Target="https://fr.wikipedia.org/wiki/Pascal_(langage)" TargetMode="External"/><Relationship Id="rId693" Type="http://schemas.openxmlformats.org/officeDocument/2006/relationships/hyperlink" Target="https://fr.wikipedia.org/wiki/Carte_graphique" TargetMode="External"/><Relationship Id="rId139" Type="http://schemas.openxmlformats.org/officeDocument/2006/relationships/hyperlink" Target="https://fr.wikipedia.org/wiki/Pav%C3%A9_tactile" TargetMode="External"/><Relationship Id="rId346" Type="http://schemas.openxmlformats.org/officeDocument/2006/relationships/hyperlink" Target="https://fr.wikipedia.org/wiki/Micro-Star_International" TargetMode="External"/><Relationship Id="rId553" Type="http://schemas.openxmlformats.org/officeDocument/2006/relationships/hyperlink" Target="https://fr.wikipedia.org/wiki/%C3%89nergie_%C3%A9lectrique" TargetMode="External"/><Relationship Id="rId760" Type="http://schemas.openxmlformats.org/officeDocument/2006/relationships/hyperlink" Target="https://fr.wikipedia.org/wiki/Vesa_Local_Bus" TargetMode="External"/><Relationship Id="rId998" Type="http://schemas.openxmlformats.org/officeDocument/2006/relationships/hyperlink" Target="https://fr.wikipedia.org/wiki/Ordinateur" TargetMode="External"/><Relationship Id="rId1183" Type="http://schemas.openxmlformats.org/officeDocument/2006/relationships/hyperlink" Target="https://sites.google.com/site/lapprentiinformaticien/tutoriel/introduction-a-l-ordinateur/formation/atelier-1-creer-copier-des-dossiers-et-fichiers" TargetMode="External"/><Relationship Id="rId206" Type="http://schemas.openxmlformats.org/officeDocument/2006/relationships/hyperlink" Target="https://fr.wikipedia.org/wiki/USB" TargetMode="External"/><Relationship Id="rId413" Type="http://schemas.openxmlformats.org/officeDocument/2006/relationships/hyperlink" Target="https://fr.wikipedia.org/wiki/John_von_Neumann" TargetMode="External"/><Relationship Id="rId858" Type="http://schemas.openxmlformats.org/officeDocument/2006/relationships/hyperlink" Target="https://fr.wikipedia.org/wiki/Carte_son" TargetMode="External"/><Relationship Id="rId1043" Type="http://schemas.openxmlformats.org/officeDocument/2006/relationships/hyperlink" Target="https://fr.wikipedia.org/wiki/Universit%C3%A9_de_Cambridge" TargetMode="External"/><Relationship Id="rId620" Type="http://schemas.openxmlformats.org/officeDocument/2006/relationships/hyperlink" Target="https://fr.wikipedia.org/wiki/Carte_r%C3%A9seau" TargetMode="External"/><Relationship Id="rId718" Type="http://schemas.openxmlformats.org/officeDocument/2006/relationships/hyperlink" Target="https://fr.wikipedia.org/wiki/ATI_Technologies" TargetMode="External"/><Relationship Id="rId925" Type="http://schemas.openxmlformats.org/officeDocument/2006/relationships/image" Target="media/image45.jpeg"/><Relationship Id="rId1110" Type="http://schemas.openxmlformats.org/officeDocument/2006/relationships/hyperlink" Target="https://fr.wikipedia.org/wiki/Capteur_photographique" TargetMode="External"/><Relationship Id="rId1208" Type="http://schemas.openxmlformats.org/officeDocument/2006/relationships/image" Target="media/image68.gif"/><Relationship Id="rId54" Type="http://schemas.openxmlformats.org/officeDocument/2006/relationships/hyperlink" Target="https://fr.wikipedia.org/wiki/Manette_de_jeu" TargetMode="External"/><Relationship Id="rId270" Type="http://schemas.openxmlformats.org/officeDocument/2006/relationships/hyperlink" Target="https://fr.wikipedia.org/wiki/Basic_Input_Output_System" TargetMode="External"/><Relationship Id="rId130" Type="http://schemas.openxmlformats.org/officeDocument/2006/relationships/hyperlink" Target="https://fr.wikipedia.org/wiki/DualShock" TargetMode="External"/><Relationship Id="rId368" Type="http://schemas.openxmlformats.org/officeDocument/2006/relationships/hyperlink" Target="https://fr.wikipedia.org/wiki/Advanced_Micro_Devices" TargetMode="External"/><Relationship Id="rId575" Type="http://schemas.openxmlformats.org/officeDocument/2006/relationships/hyperlink" Target="https://fr.wikipedia.org/wiki/Structure_de_contr%C3%B4le" TargetMode="External"/><Relationship Id="rId782" Type="http://schemas.openxmlformats.org/officeDocument/2006/relationships/hyperlink" Target="https://fr.wikipedia.org/wiki/T%C3%A9l%C3%A9vision_%C3%A0_haute_d%C3%A9finition" TargetMode="External"/><Relationship Id="rId228" Type="http://schemas.openxmlformats.org/officeDocument/2006/relationships/hyperlink" Target="https://fr.wikipedia.org/wiki/Carte_m%C3%A8re" TargetMode="External"/><Relationship Id="rId435" Type="http://schemas.openxmlformats.org/officeDocument/2006/relationships/hyperlink" Target="https://fr.wikipedia.org/wiki/Roadrunner_(supercalculateur)" TargetMode="External"/><Relationship Id="rId642" Type="http://schemas.openxmlformats.org/officeDocument/2006/relationships/hyperlink" Target="https://fr.wikipedia.org/wiki/Half_duplex" TargetMode="External"/><Relationship Id="rId1065" Type="http://schemas.openxmlformats.org/officeDocument/2006/relationships/hyperlink" Target="https://fr.wikipedia.org/wiki/Webcam" TargetMode="External"/><Relationship Id="rId502" Type="http://schemas.openxmlformats.org/officeDocument/2006/relationships/hyperlink" Target="https://fr.wikipedia.org/wiki/Processeur" TargetMode="External"/><Relationship Id="rId947" Type="http://schemas.openxmlformats.org/officeDocument/2006/relationships/hyperlink" Target="https://fr.wikipedia.org/wiki/Bus_informatique" TargetMode="External"/><Relationship Id="rId1132" Type="http://schemas.openxmlformats.org/officeDocument/2006/relationships/hyperlink" Target="https://fr.wikipedia.org/wiki/Webcam" TargetMode="External"/><Relationship Id="rId76" Type="http://schemas.openxmlformats.org/officeDocument/2006/relationships/hyperlink" Target="https://fr.wikipedia.org/wiki/Wiimote" TargetMode="External"/><Relationship Id="rId807" Type="http://schemas.openxmlformats.org/officeDocument/2006/relationships/hyperlink" Target="https://fr.wikipedia.org/wiki/3dfx" TargetMode="External"/><Relationship Id="rId292" Type="http://schemas.openxmlformats.org/officeDocument/2006/relationships/hyperlink" Target="https://fr.wikipedia.org/wiki/Cartes_d%27extension" TargetMode="External"/><Relationship Id="rId597" Type="http://schemas.openxmlformats.org/officeDocument/2006/relationships/hyperlink" Target="https://fr.wikipedia.org/wiki/Processeur" TargetMode="External"/><Relationship Id="rId152" Type="http://schemas.openxmlformats.org/officeDocument/2006/relationships/image" Target="media/image15.png"/><Relationship Id="rId457" Type="http://schemas.openxmlformats.org/officeDocument/2006/relationships/hyperlink" Target="https://fr.wikipedia.org/wiki/Bus_informatique" TargetMode="External"/><Relationship Id="rId1087" Type="http://schemas.openxmlformats.org/officeDocument/2006/relationships/hyperlink" Target="https://fr.wikipedia.org/wiki/Skype" TargetMode="External"/><Relationship Id="rId664" Type="http://schemas.openxmlformats.org/officeDocument/2006/relationships/hyperlink" Target="https://fr.wikipedia.org/wiki/Carte_graphique" TargetMode="External"/><Relationship Id="rId871" Type="http://schemas.openxmlformats.org/officeDocument/2006/relationships/hyperlink" Target="https://fr.wikipedia.org/wiki/PPG_Wave" TargetMode="External"/><Relationship Id="rId969" Type="http://schemas.openxmlformats.org/officeDocument/2006/relationships/hyperlink" Target="https://fr.wikipedia.org/wiki/Rose_(couleur)" TargetMode="External"/><Relationship Id="rId317" Type="http://schemas.openxmlformats.org/officeDocument/2006/relationships/hyperlink" Target="https://fr.wikipedia.org/wiki/Disque_Blu-ray" TargetMode="External"/><Relationship Id="rId524" Type="http://schemas.openxmlformats.org/officeDocument/2006/relationships/hyperlink" Target="https://fr.wikipedia.org/wiki/Base_(arithm%C3%A9tique)" TargetMode="External"/><Relationship Id="rId731" Type="http://schemas.openxmlformats.org/officeDocument/2006/relationships/hyperlink" Target="https://fr.wikipedia.org/wiki/Ordinateur_portable" TargetMode="External"/><Relationship Id="rId1154" Type="http://schemas.openxmlformats.org/officeDocument/2006/relationships/hyperlink" Target="https://sites.google.com/site/lapprentiinformaticien/tutoriel/introduction-a-l-ordinateur/formation/programme" TargetMode="External"/><Relationship Id="rId98" Type="http://schemas.openxmlformats.org/officeDocument/2006/relationships/hyperlink" Target="https://fr.wikipedia.org/wiki/SG-1000" TargetMode="External"/><Relationship Id="rId829" Type="http://schemas.openxmlformats.org/officeDocument/2006/relationships/hyperlink" Target="http://archive.wikiwix.com/cache/?url=https%3A%2F%2Fwww.pcgamesn.com%2Fnvidia%2Fnvidia-volta-gpu-specifications" TargetMode="External"/><Relationship Id="rId1014" Type="http://schemas.openxmlformats.org/officeDocument/2006/relationships/hyperlink" Target="https://fr.wikipedia.org/wiki/Webcam" TargetMode="External"/><Relationship Id="rId1221" Type="http://schemas.openxmlformats.org/officeDocument/2006/relationships/hyperlink" Target="https://sites.google.com/site/lapprentiinformaticien/tutoriel/introduction-a-l-ordinateur/exercices/atelier-1-gestion-zip-et-enregistrer" TargetMode="External"/><Relationship Id="rId25" Type="http://schemas.openxmlformats.org/officeDocument/2006/relationships/hyperlink" Target="https://sites.google.com/site/lapprentiinformaticien/tutoriel/introduction-a-l-ordinateur/formation/clavier" TargetMode="External"/><Relationship Id="rId174" Type="http://schemas.openxmlformats.org/officeDocument/2006/relationships/hyperlink" Target="https://fr.wikipedia.org/wiki/Port_mat%C3%A9riel" TargetMode="External"/><Relationship Id="rId381" Type="http://schemas.openxmlformats.org/officeDocument/2006/relationships/hyperlink" Target="https://fr.wikipedia.org/wiki/Intel_80486DX" TargetMode="External"/><Relationship Id="rId241" Type="http://schemas.openxmlformats.org/officeDocument/2006/relationships/hyperlink" Target="https://commons.wikimedia.org/wiki/File:Motherboard_diagram_fr.svg?uselang=fr" TargetMode="External"/><Relationship Id="rId479" Type="http://schemas.openxmlformats.org/officeDocument/2006/relationships/hyperlink" Target="https://fr.wikipedia.org/wiki/Circuit_logique_programmable" TargetMode="External"/><Relationship Id="rId686" Type="http://schemas.openxmlformats.org/officeDocument/2006/relationships/control" Target="activeX/activeX5.xml"/><Relationship Id="rId893" Type="http://schemas.openxmlformats.org/officeDocument/2006/relationships/hyperlink" Target="https://fr.wikipedia.org/wiki/1983" TargetMode="External"/><Relationship Id="rId339" Type="http://schemas.openxmlformats.org/officeDocument/2006/relationships/hyperlink" Target="https://fr.wikipedia.org/wiki/Jack_(prise)" TargetMode="External"/><Relationship Id="rId546" Type="http://schemas.openxmlformats.org/officeDocument/2006/relationships/hyperlink" Target="https://fr.wikipedia.org/wiki/Onde" TargetMode="External"/><Relationship Id="rId753" Type="http://schemas.openxmlformats.org/officeDocument/2006/relationships/hyperlink" Target="https://fr.wikipedia.org/wiki/M%C3%A9moire_morte" TargetMode="External"/><Relationship Id="rId1176" Type="http://schemas.openxmlformats.org/officeDocument/2006/relationships/hyperlink" Target="http://fr.wikipedia.org/wiki/Windows_NT" TargetMode="External"/><Relationship Id="rId101" Type="http://schemas.openxmlformats.org/officeDocument/2006/relationships/hyperlink" Target="https://fr.wikipedia.org/wiki/Consoles_de_jeux_vid%C3%A9o_de_quatri%C3%A8me_g%C3%A9n%C3%A9ration" TargetMode="External"/><Relationship Id="rId406" Type="http://schemas.openxmlformats.org/officeDocument/2006/relationships/hyperlink" Target="https://fr.wikipedia.org/wiki/Processeur" TargetMode="External"/><Relationship Id="rId960" Type="http://schemas.openxmlformats.org/officeDocument/2006/relationships/hyperlink" Target="https://fr.wikipedia.org/wiki/Bit" TargetMode="External"/><Relationship Id="rId1036" Type="http://schemas.openxmlformats.org/officeDocument/2006/relationships/hyperlink" Target="https://fr.wikipedia.org/wiki/Images_par_seconde" TargetMode="External"/><Relationship Id="rId613" Type="http://schemas.openxmlformats.org/officeDocument/2006/relationships/hyperlink" Target="https://fr.wikipedia.org/wiki/Carte_r%C3%A9seau" TargetMode="External"/><Relationship Id="rId820" Type="http://schemas.openxmlformats.org/officeDocument/2006/relationships/hyperlink" Target="http://www.nvidia.fr/page/geforce3.html" TargetMode="External"/><Relationship Id="rId918" Type="http://schemas.openxmlformats.org/officeDocument/2006/relationships/hyperlink" Target="https://fr.wikipedia.org/wiki/MPEG-1/2_Audio_Layer_3" TargetMode="External"/><Relationship Id="rId1103" Type="http://schemas.openxmlformats.org/officeDocument/2006/relationships/hyperlink" Target="https://fr.wikipedia.org/wiki/CyberLink" TargetMode="External"/><Relationship Id="rId47" Type="http://schemas.openxmlformats.org/officeDocument/2006/relationships/hyperlink" Target="https://fr.wikipedia.org/wiki/Manette_de_jeu" TargetMode="External"/><Relationship Id="rId196" Type="http://schemas.openxmlformats.org/officeDocument/2006/relationships/hyperlink" Target="https://fr.wikipedia.org/wiki/Carte_m%C3%A8re" TargetMode="External"/><Relationship Id="rId263" Type="http://schemas.openxmlformats.org/officeDocument/2006/relationships/hyperlink" Target="https://fr.wikipedia.org/wiki/USB" TargetMode="External"/><Relationship Id="rId470" Type="http://schemas.openxmlformats.org/officeDocument/2006/relationships/hyperlink" Target="https://fr.wikipedia.org/wiki/Hertz" TargetMode="External"/><Relationship Id="rId123" Type="http://schemas.openxmlformats.org/officeDocument/2006/relationships/hyperlink" Target="https://fr.wikipedia.org/wiki/Xbox" TargetMode="External"/><Relationship Id="rId330" Type="http://schemas.openxmlformats.org/officeDocument/2006/relationships/hyperlink" Target="https://fr.wikipedia.org/wiki/RJ45" TargetMode="External"/><Relationship Id="rId568" Type="http://schemas.openxmlformats.org/officeDocument/2006/relationships/hyperlink" Target="https://commons.wikimedia.org/wiki/File:Fivestagespipeline.png?uselang=fr" TargetMode="External"/><Relationship Id="rId775" Type="http://schemas.openxmlformats.org/officeDocument/2006/relationships/hyperlink" Target="https://fr.wikipedia.org/wiki/%C3%89cran_%C3%A0_cristaux_liquides" TargetMode="External"/><Relationship Id="rId982" Type="http://schemas.openxmlformats.org/officeDocument/2006/relationships/hyperlink" Target="https://fr.wikipedia.org/wiki/DVD-ROM" TargetMode="External"/><Relationship Id="rId1198" Type="http://schemas.openxmlformats.org/officeDocument/2006/relationships/image" Target="media/image59.png"/><Relationship Id="rId428" Type="http://schemas.openxmlformats.org/officeDocument/2006/relationships/hyperlink" Target="https://fr.wikipedia.org/wiki/Processeur" TargetMode="External"/><Relationship Id="rId635" Type="http://schemas.openxmlformats.org/officeDocument/2006/relationships/hyperlink" Target="https://fr.wikipedia.org/wiki/Wi-Fi" TargetMode="External"/><Relationship Id="rId842" Type="http://schemas.openxmlformats.org/officeDocument/2006/relationships/hyperlink" Target="https://fr.wikipedia.org/wiki/Convertisseur_num%C3%A9rique-analogique" TargetMode="External"/><Relationship Id="rId1058" Type="http://schemas.openxmlformats.org/officeDocument/2006/relationships/hyperlink" Target="https://fr.wikipedia.org/w/index.php?title=D%C3%A9tection_de_mouvement&amp;action=edit&amp;redlink=1" TargetMode="External"/><Relationship Id="rId702" Type="http://schemas.openxmlformats.org/officeDocument/2006/relationships/hyperlink" Target="https://fr.wikipedia.org/wiki/Carte_graphique" TargetMode="External"/><Relationship Id="rId1125" Type="http://schemas.openxmlformats.org/officeDocument/2006/relationships/hyperlink" Target="https://fr.wikipedia.org/wiki/Pilote_informatique" TargetMode="External"/><Relationship Id="rId69" Type="http://schemas.openxmlformats.org/officeDocument/2006/relationships/image" Target="media/image8.jpeg"/><Relationship Id="rId285" Type="http://schemas.openxmlformats.org/officeDocument/2006/relationships/hyperlink" Target="https://commons.wikimedia.org/wiki/File:RAM_Slots.jpg?uselang=fr" TargetMode="External"/><Relationship Id="rId492" Type="http://schemas.openxmlformats.org/officeDocument/2006/relationships/hyperlink" Target="https://fr.wikipedia.org/wiki/Java_(langage)" TargetMode="External"/><Relationship Id="rId797" Type="http://schemas.openxmlformats.org/officeDocument/2006/relationships/hyperlink" Target="https://fr.wikipedia.org/wiki/Matrox_graphics" TargetMode="External"/><Relationship Id="rId145" Type="http://schemas.openxmlformats.org/officeDocument/2006/relationships/image" Target="media/image13.gif"/><Relationship Id="rId352" Type="http://schemas.openxmlformats.org/officeDocument/2006/relationships/hyperlink" Target="https://fr.wikipedia.org/wiki/Serveur_informatique" TargetMode="External"/><Relationship Id="rId212" Type="http://schemas.openxmlformats.org/officeDocument/2006/relationships/hyperlink" Target="https://fr.wikipedia.org/wiki/M%C3%A9moire_(informatique)" TargetMode="External"/><Relationship Id="rId657" Type="http://schemas.openxmlformats.org/officeDocument/2006/relationships/hyperlink" Target="https://fr.wikipedia.org/w/index.php?title=TRENDnet&amp;action=edit&amp;redlink=1" TargetMode="External"/><Relationship Id="rId864" Type="http://schemas.openxmlformats.org/officeDocument/2006/relationships/hyperlink" Target="https://fr.wikipedia.org/wiki/Carte_son" TargetMode="External"/><Relationship Id="rId517" Type="http://schemas.openxmlformats.org/officeDocument/2006/relationships/hyperlink" Target="https://fr.wikipedia.org/wiki/Pipeline_(informatique)" TargetMode="External"/><Relationship Id="rId724" Type="http://schemas.openxmlformats.org/officeDocument/2006/relationships/hyperlink" Target="https://fr.wikipedia.org/wiki/General-Purpose_Processing_on_Graphics_Processing_Units" TargetMode="External"/><Relationship Id="rId931" Type="http://schemas.openxmlformats.org/officeDocument/2006/relationships/hyperlink" Target="https://fr.wikipedia.org/wiki/Num%C3%A9rique" TargetMode="External"/><Relationship Id="rId1147" Type="http://schemas.openxmlformats.org/officeDocument/2006/relationships/hyperlink" Target="http://archive.wikiwix.com/cache/?url=http%3A%2F%2Fwww.sourds.net%2F2009%2F02%2F13%2Fla-caf-dialogue-avec-les-sourds%2F" TargetMode="External"/><Relationship Id="rId60" Type="http://schemas.openxmlformats.org/officeDocument/2006/relationships/hyperlink" Target="https://fr.wikipedia.org/wiki/Manette_de_jeu" TargetMode="External"/><Relationship Id="rId1007" Type="http://schemas.openxmlformats.org/officeDocument/2006/relationships/hyperlink" Target="https://fr.wikipedia.org/wiki/Webcam" TargetMode="External"/><Relationship Id="rId1214" Type="http://schemas.openxmlformats.org/officeDocument/2006/relationships/hyperlink" Target="https://sites.google.com/site/lapprentiinformaticien/tutoriel/introduction-a-l-ordinateur/exercices/atelier-1-gestion-zip-et-enregistrer" TargetMode="External"/><Relationship Id="rId18" Type="http://schemas.openxmlformats.org/officeDocument/2006/relationships/hyperlink" Target="http://fr.wikipedia.org/wiki/Harvard_Mark_I" TargetMode="External"/><Relationship Id="rId167" Type="http://schemas.openxmlformats.org/officeDocument/2006/relationships/hyperlink" Target="https://fr.wikipedia.org/wiki/Peripheral_Component_Interconnect" TargetMode="External"/><Relationship Id="rId374" Type="http://schemas.openxmlformats.org/officeDocument/2006/relationships/hyperlink" Target="https://fr.wikipedia.org/wiki/Wikip%C3%A9dia:Citez_vos_sources" TargetMode="External"/><Relationship Id="rId581" Type="http://schemas.openxmlformats.org/officeDocument/2006/relationships/hyperlink" Target="https://fr.wikipedia.org/wiki/Cray_Inc." TargetMode="External"/><Relationship Id="rId234" Type="http://schemas.openxmlformats.org/officeDocument/2006/relationships/hyperlink" Target="https://fr.wikipedia.org/wiki/Socket_AM3" TargetMode="External"/><Relationship Id="rId679" Type="http://schemas.openxmlformats.org/officeDocument/2006/relationships/hyperlink" Target="https://fr.wikipedia.org/wiki/Abus_de_langage" TargetMode="External"/><Relationship Id="rId886" Type="http://schemas.openxmlformats.org/officeDocument/2006/relationships/hyperlink" Target="https://fr.wikipedia.org/wiki/Vectrex" TargetMode="External"/><Relationship Id="rId2" Type="http://schemas.openxmlformats.org/officeDocument/2006/relationships/styles" Target="styles.xml"/><Relationship Id="rId441" Type="http://schemas.openxmlformats.org/officeDocument/2006/relationships/hyperlink" Target="https://fr.wikipedia.org/wiki/Ordinateur_%C3%A0_programme_enregistr%C3%A9" TargetMode="External"/><Relationship Id="rId539" Type="http://schemas.openxmlformats.org/officeDocument/2006/relationships/hyperlink" Target="https://fr.wikipedia.org/wiki/Adressage_m%C3%A9moire" TargetMode="External"/><Relationship Id="rId746" Type="http://schemas.openxmlformats.org/officeDocument/2006/relationships/hyperlink" Target="https://fr.wikipedia.org/wiki/M%C3%A9moire_informatique" TargetMode="External"/><Relationship Id="rId1071" Type="http://schemas.openxmlformats.org/officeDocument/2006/relationships/hyperlink" Target="https://fr.wikipedia.org/wiki/Xbox_360" TargetMode="External"/><Relationship Id="rId1169" Type="http://schemas.openxmlformats.org/officeDocument/2006/relationships/hyperlink" Target="https://sites.google.com/site/lapprentiinformaticien/tutoriel/introduction-a-l-ordinateur/formation/windows-comment-s-y-retrouver"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76</Pages>
  <Words>37884</Words>
  <Characters>208367</Characters>
  <Application>Microsoft Office Word</Application>
  <DocSecurity>0</DocSecurity>
  <Lines>1736</Lines>
  <Paragraphs>491</Paragraphs>
  <ScaleCrop>false</ScaleCrop>
  <Company/>
  <LinksUpToDate>false</LinksUpToDate>
  <CharactersWithSpaces>245760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spoteau</dc:creator>
  <cp:lastModifiedBy>spoteau</cp:lastModifiedBy>
  <cp:revision>21</cp:revision>
  <dcterms:created xsi:type="dcterms:W3CDTF">2018-10-30T16:00:00Z</dcterms:created>
  <dcterms:modified xsi:type="dcterms:W3CDTF">2018-10-30T16:27:00Z</dcterms:modified>
</cp:coreProperties>
</file>