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Коллекция Неоклассика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МДФ ПВХ 19 мм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Фрезеровка, толщина рамки 6мм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Ручки в комплект не входят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