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EE" w:rsidRDefault="00B9093C" w:rsidP="00B9093C">
      <w:pPr>
        <w:jc w:val="center"/>
        <w:rPr>
          <w:b/>
          <w:sz w:val="32"/>
          <w:szCs w:val="32"/>
          <w:u w:val="single"/>
        </w:rPr>
      </w:pPr>
      <w:r w:rsidRPr="00B9093C">
        <w:rPr>
          <w:b/>
          <w:sz w:val="32"/>
          <w:szCs w:val="32"/>
          <w:u w:val="single"/>
        </w:rPr>
        <w:t>SISTEMA MICROCR</w:t>
      </w:r>
      <w:r>
        <w:rPr>
          <w:b/>
          <w:sz w:val="32"/>
          <w:szCs w:val="32"/>
          <w:u w:val="single"/>
        </w:rPr>
        <w:t>É</w:t>
      </w:r>
      <w:r w:rsidRPr="00B9093C">
        <w:rPr>
          <w:b/>
          <w:sz w:val="32"/>
          <w:szCs w:val="32"/>
          <w:u w:val="single"/>
        </w:rPr>
        <w:t>DITO</w:t>
      </w:r>
    </w:p>
    <w:p w:rsidR="00B9093C" w:rsidRDefault="00B9093C" w:rsidP="00B9093C">
      <w:pPr>
        <w:jc w:val="center"/>
        <w:rPr>
          <w:b/>
          <w:sz w:val="32"/>
          <w:szCs w:val="32"/>
          <w:u w:val="single"/>
        </w:rPr>
      </w:pPr>
    </w:p>
    <w:p w:rsidR="001F0FEE" w:rsidRDefault="00242ED1" w:rsidP="00242ED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94976" cy="3247949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75" cy="325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45" w:rsidRDefault="00242ED1" w:rsidP="001C1A30">
      <w:r>
        <w:t>Fonte de renda tem que ser campo editável, pois não cadastramos a empresa, retiramos do contracheque.</w:t>
      </w:r>
    </w:p>
    <w:p w:rsidR="00242ED1" w:rsidRDefault="00242ED1" w:rsidP="001C1A30">
      <w:r>
        <w:t>Finalidade de credito</w:t>
      </w:r>
      <w:proofErr w:type="gramStart"/>
      <w:r>
        <w:t>, pode</w:t>
      </w:r>
      <w:proofErr w:type="gramEnd"/>
      <w:r>
        <w:t xml:space="preserve"> ser fixo, giro ou misto</w:t>
      </w:r>
      <w:r w:rsidR="00EF3DB6">
        <w:t>.</w:t>
      </w:r>
    </w:p>
    <w:p w:rsidR="00EF3DB6" w:rsidRDefault="00EF3DB6" w:rsidP="001C1A30">
      <w:r>
        <w:t xml:space="preserve">OBS: QUANDO INICIA NOVO PROCESSO </w:t>
      </w:r>
      <w:proofErr w:type="gramStart"/>
      <w:r>
        <w:t>APARECE</w:t>
      </w:r>
      <w:proofErr w:type="gramEnd"/>
      <w:r>
        <w:t xml:space="preserve"> DADOS DO PROCESSO ANTERIOR, TEM COMO ELE FICAR ZERADO?</w:t>
      </w:r>
    </w:p>
    <w:p w:rsidR="00EF3DB6" w:rsidRDefault="004A6120" w:rsidP="001C1A30">
      <w:r>
        <w:t>PESSOA JURIDICA: (limpar campos)</w:t>
      </w:r>
    </w:p>
    <w:p w:rsidR="00236D61" w:rsidRDefault="00236D61" w:rsidP="001C1A30">
      <w:r>
        <w:rPr>
          <w:noProof/>
          <w:lang w:eastAsia="pt-BR"/>
        </w:rPr>
        <w:drawing>
          <wp:inline distT="0" distB="0" distL="0" distR="0">
            <wp:extent cx="6642100" cy="3796665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120" w:rsidRDefault="00236D61" w:rsidP="001C1A30">
      <w:r>
        <w:t xml:space="preserve">Os campos vermelhos </w:t>
      </w:r>
      <w:r w:rsidR="00AB1E37">
        <w:t>devem ser retirados – e aparecer dados da empresa</w:t>
      </w:r>
    </w:p>
    <w:p w:rsidR="00293D45" w:rsidRDefault="000862D9" w:rsidP="001C1A30">
      <w:r>
        <w:lastRenderedPageBreak/>
        <w:t>Vamos lá:</w:t>
      </w:r>
    </w:p>
    <w:p w:rsidR="000862D9" w:rsidRPr="000862D9" w:rsidRDefault="000862D9" w:rsidP="001C1A30">
      <w:pPr>
        <w:rPr>
          <w:b/>
          <w:i/>
          <w:u w:val="single"/>
        </w:rPr>
      </w:pPr>
      <w:r w:rsidRPr="000862D9">
        <w:rPr>
          <w:b/>
          <w:i/>
          <w:u w:val="single"/>
        </w:rPr>
        <w:t>Informações cliente e renda</w:t>
      </w:r>
    </w:p>
    <w:p w:rsidR="000862D9" w:rsidRDefault="000862D9" w:rsidP="001C1A30">
      <w:r>
        <w:t xml:space="preserve">Quando o financiamento é para pessoa Física o primeiro </w:t>
      </w:r>
      <w:r w:rsidRPr="000862D9">
        <w:t xml:space="preserve">campo entra tudo </w:t>
      </w:r>
      <w:r>
        <w:t xml:space="preserve">da pessoa física, pois o contrato é tudo na pessoa física, mas </w:t>
      </w:r>
      <w:proofErr w:type="gramStart"/>
      <w:r>
        <w:t>os dados do negócio pode</w:t>
      </w:r>
      <w:proofErr w:type="gramEnd"/>
      <w:r>
        <w:t xml:space="preserve"> ou não ser pessoa física, vai depender se a pessoa tem </w:t>
      </w:r>
      <w:proofErr w:type="spellStart"/>
      <w:r>
        <w:t>cnpj</w:t>
      </w:r>
      <w:proofErr w:type="spellEnd"/>
      <w:r>
        <w:t>.</w:t>
      </w:r>
    </w:p>
    <w:p w:rsidR="000862D9" w:rsidRDefault="000862D9" w:rsidP="001C1A30">
      <w:r>
        <w:t xml:space="preserve">Quando o financiamento é para pessoa jurídica, como o caso do Empresarial, o primeiro campo é pessoa jurídica e </w:t>
      </w:r>
      <w:proofErr w:type="gramStart"/>
      <w:r>
        <w:t>deve</w:t>
      </w:r>
      <w:proofErr w:type="gramEnd"/>
      <w:r>
        <w:t xml:space="preserve"> constar alguns dados como, faturamento, porte da empresa e quem são seus sócios</w:t>
      </w:r>
      <w:r w:rsidR="005060E2">
        <w:t xml:space="preserve"> e quanto cada um possui de cota, lembrando que estes dados serão utilizados para o contrato</w:t>
      </w:r>
    </w:p>
    <w:p w:rsidR="002B7ADF" w:rsidRDefault="002B7AD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5059868" cy="3021178"/>
            <wp:effectExtent l="0" t="0" r="762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80" cy="30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E1" w:rsidRDefault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C0FE1" w:rsidRDefault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Dados do negocio e referencia pode se juntar e acrescentar:</w:t>
      </w:r>
    </w:p>
    <w:p w:rsidR="005C0FE1" w:rsidRDefault="005C0FE1" w:rsidP="005C0FE1">
      <w:r>
        <w:t>O PORTE TEM QUE ESTAR NO processo DA PESSOA FISICA E NA PESSOA JURIDICA</w:t>
      </w:r>
    </w:p>
    <w:p w:rsidR="005C0FE1" w:rsidRDefault="005C0FE1" w:rsidP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formais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informais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?</w:t>
      </w:r>
    </w:p>
    <w:p w:rsidR="005C0FE1" w:rsidRDefault="005C0FE1" w:rsidP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EPP,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LTDA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EIRELI</w:t>
      </w:r>
      <w:proofErr w:type="gramEnd"/>
    </w:p>
    <w:p w:rsidR="005C0FE1" w:rsidRDefault="005C0FE1" w:rsidP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NO CASO DA PESSOA FISICA SER FORMAL, COLOCAREMOS AS INFORMAÇÕES EM DADOS DO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NEGOCIO</w:t>
      </w:r>
      <w:proofErr w:type="gramEnd"/>
    </w:p>
    <w:p w:rsidR="005C0FE1" w:rsidRDefault="005C0FE1" w:rsidP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5427878" cy="2080341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33" cy="20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E1" w:rsidRDefault="005C0FE1" w:rsidP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  <w:lang w:eastAsia="pt-BR"/>
        </w:rPr>
        <w:lastRenderedPageBreak/>
        <w:drawing>
          <wp:inline distT="0" distB="0" distL="0" distR="0">
            <wp:extent cx="6642100" cy="2355215"/>
            <wp:effectExtent l="0" t="0" r="635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0FE1" w:rsidRDefault="005C0FE1" w:rsidP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Colocar em pessoa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fisica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jurídica.</w:t>
      </w:r>
    </w:p>
    <w:p w:rsidR="005C0FE1" w:rsidRDefault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5C0FE1" w:rsidRPr="002B7ADF" w:rsidRDefault="005C0F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5C0FE1" w:rsidRPr="002B7ADF" w:rsidSect="0029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3C"/>
    <w:rsid w:val="000862D9"/>
    <w:rsid w:val="001C1A30"/>
    <w:rsid w:val="001F0FEE"/>
    <w:rsid w:val="00236D61"/>
    <w:rsid w:val="00242ED1"/>
    <w:rsid w:val="00293D45"/>
    <w:rsid w:val="002B7ADF"/>
    <w:rsid w:val="004A6120"/>
    <w:rsid w:val="005060E2"/>
    <w:rsid w:val="005C0FE1"/>
    <w:rsid w:val="006B1A5C"/>
    <w:rsid w:val="007630C6"/>
    <w:rsid w:val="007A55C7"/>
    <w:rsid w:val="00AB1E37"/>
    <w:rsid w:val="00B9093C"/>
    <w:rsid w:val="00D30541"/>
    <w:rsid w:val="00DE3EE7"/>
    <w:rsid w:val="00E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93C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A55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93C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7A55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 SILVEIRA KELBY</dc:creator>
  <cp:lastModifiedBy>ZELIA SILVEIRA KELBY</cp:lastModifiedBy>
  <cp:revision>8</cp:revision>
  <dcterms:created xsi:type="dcterms:W3CDTF">2023-03-31T17:13:00Z</dcterms:created>
  <dcterms:modified xsi:type="dcterms:W3CDTF">2023-03-31T18:12:00Z</dcterms:modified>
</cp:coreProperties>
</file>