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8.png" ContentType="image/png"/>
  <Override PartName="/word/media/rId65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9.png" ContentType="image/png"/>
  <Override PartName="/word/media/rId113.png" ContentType="image/png"/>
  <Override PartName="/word/media/rId116.png" ContentType="image/png"/>
  <Override PartName="/word/media/rId120.png" ContentType="image/png"/>
  <Override PartName="/word/media/rId129.png" ContentType="image/png"/>
  <Override PartName="/word/media/rId123.png" ContentType="image/png"/>
  <Override PartName="/word/media/rId126.png" ContentType="image/png"/>
  <Override PartName="/word/media/rId133.png" ContentType="image/png"/>
  <Override PartName="/word/media/rId136.png" ContentType="image/png"/>
  <Override PartName="/word/media/rId140.png" ContentType="image/png"/>
  <Override PartName="/word/media/rId143.png" ContentType="image/png"/>
  <Override PartName="/word/media/rId30.png" ContentType="image/png"/>
  <Override PartName="/word/media/rId147.png" ContentType="image/png"/>
  <Override PartName="/word/media/rId151.png" ContentType="image/png"/>
  <Override PartName="/word/media/rId154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8.png" ContentType="image/png"/>
  <Override PartName="/word/media/rId171.png" ContentType="image/png"/>
  <Override PartName="/word/media/rId175.png" ContentType="image/png"/>
  <Override PartName="/word/media/rId178.png" ContentType="image/png"/>
  <Override PartName="/word/media/rId182.png" ContentType="image/png"/>
  <Override PartName="/word/media/rId34.png" ContentType="image/png"/>
  <Override PartName="/word/media/rId186.png" ContentType="image/png"/>
  <Override PartName="/word/media/rId190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8.png" ContentType="image/png"/>
  <Override PartName="/word/media/rId212.png" ContentType="image/png"/>
  <Override PartName="/word/media/rId216.png" ContentType="image/png"/>
  <Override PartName="/word/media/rId220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224.png" ContentType="image/png"/>
  <Override PartName="/word/media/rId227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приобретение практических навыков работы с системой управления версиями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из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Оформить отчет по лабораторной работе с помощью Markdown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Хамано.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2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Использованы материыл из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Ранее я уже работа с git, поэтому установка у меня уже осуществлена. Перейдем сразу к параметрам установки окончаний строк.</w:t>
      </w:r>
    </w:p>
    <w:bookmarkStart w:id="26" w:name="подготовк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1).</w:t>
      </w:r>
    </w:p>
    <w:p>
      <w:pPr>
        <w:pStyle w:val="CaptionedFigure"/>
      </w:pPr>
      <w:r>
        <w:drawing>
          <wp:inline>
            <wp:extent cx="3733800" cy="996590"/>
            <wp:effectExtent b="0" l="0" r="0" t="0"/>
            <wp:docPr descr="Настрой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git</w:t>
      </w:r>
    </w:p>
    <w:bookmarkEnd w:id="26"/>
    <w:bookmarkStart w:id="33" w:name="создание-проек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В файл добавим строчку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. Затем создадим git репозиторий из этого каталога, выполнив команду git init. (рис. 2).</w:t>
      </w:r>
    </w:p>
    <w:p>
      <w:pPr>
        <w:pStyle w:val="CaptionedFigure"/>
      </w:pPr>
      <w:r>
        <w:drawing>
          <wp:inline>
            <wp:extent cx="3733800" cy="889000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репозитория</w:t>
      </w:r>
    </w:p>
    <w:p>
      <w:pPr>
        <w:pStyle w:val="BodyText"/>
      </w:pPr>
      <w:r>
        <w:t xml:space="preserve">Добавим файл в репозиторий и проверим статус, мы увидим сообщение о том, что коммитить нечего (рис. 3).</w:t>
      </w:r>
    </w:p>
    <w:p>
      <w:pPr>
        <w:pStyle w:val="CaptionedFigure"/>
      </w:pPr>
      <w:r>
        <w:drawing>
          <wp:inline>
            <wp:extent cx="3733800" cy="1061043"/>
            <wp:effectExtent b="0" l="0" r="0" t="0"/>
            <wp:docPr descr="Добавление файла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файла в репозиторий</w:t>
      </w:r>
    </w:p>
    <w:bookmarkEnd w:id="33"/>
    <w:bookmarkStart w:id="49" w:name="внесение-изменений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Проиндексируем изменения и снова посмотрим статус, в нем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 4).</w:t>
      </w:r>
    </w:p>
    <w:p>
      <w:pPr>
        <w:pStyle w:val="CaptionedFigure"/>
      </w:pPr>
      <w:r>
        <w:drawing>
          <wp:inline>
            <wp:extent cx="3733800" cy="1849950"/>
            <wp:effectExtent b="0" l="0" r="0" t="0"/>
            <wp:docPr descr="Внесение изменений в содержимо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(рис. 5).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CaptionedFigure"/>
      </w:pPr>
      <w:r>
        <w:drawing>
          <wp:inline>
            <wp:extent cx="3733800" cy="1313744"/>
            <wp:effectExtent b="0" l="0" r="0" t="0"/>
            <wp:docPr descr="Изменение файла hello.html" title="" id="38" name="Picture"/>
            <a:graphic>
              <a:graphicData uri="http://schemas.openxmlformats.org/drawingml/2006/picture">
                <pic:pic>
                  <pic:nvPicPr>
                    <pic:cNvPr descr="image/4а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файла hello.html</w:t>
      </w:r>
    </w:p>
    <w:p>
      <w:pPr>
        <w:pStyle w:val="BodyText"/>
      </w:pPr>
      <w:r>
        <w:t xml:space="preserve">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(рис. 6)</w:t>
      </w:r>
    </w:p>
    <w:p>
      <w:pPr>
        <w:pStyle w:val="CaptionedFigure"/>
      </w:pPr>
      <w:r>
        <w:drawing>
          <wp:inline>
            <wp:extent cx="3733800" cy="1589833"/>
            <wp:effectExtent b="0" l="0" r="0" t="0"/>
            <wp:docPr descr="Изменение файла hello.html" title="" id="41" name="Picture"/>
            <a:graphic>
              <a:graphicData uri="http://schemas.openxmlformats.org/drawingml/2006/picture">
                <pic:pic>
                  <pic:nvPicPr>
                    <pic:cNvPr descr="image/4б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файла hello.html</w:t>
      </w:r>
    </w:p>
    <w:p>
      <w:pPr>
        <w:pStyle w:val="BodyText"/>
      </w:pPr>
      <w:r>
        <w:t xml:space="preserve">Проверив текущий статус,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не проиндексированно. (рис. 7).</w:t>
      </w:r>
    </w:p>
    <w:p>
      <w:pPr>
        <w:pStyle w:val="CaptionedFigure"/>
      </w:pPr>
      <w:r>
        <w:drawing>
          <wp:inline>
            <wp:extent cx="3733800" cy="1189244"/>
            <wp:effectExtent b="0" l="0" r="0" t="0"/>
            <wp:docPr descr="Внесение нескольких изменений в содержимо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Внесение нескольких изменений в содержимое репозитория</w:t>
      </w:r>
    </w:p>
    <w:p>
      <w:pPr>
        <w:pStyle w:val="BodyText"/>
      </w:pPr>
      <w:r>
        <w:t xml:space="preserve">Произведем коммит проиндексированного изменения. Проиндексируем оставшееся изменение, посмотрим статус и прокоммитим его тоже (рис. 8).</w:t>
      </w:r>
    </w:p>
    <w:p>
      <w:pPr>
        <w:pStyle w:val="CaptionedFigure"/>
      </w:pPr>
      <w:r>
        <w:drawing>
          <wp:inline>
            <wp:extent cx="3733800" cy="2199799"/>
            <wp:effectExtent b="0" l="0" r="0" t="0"/>
            <wp:docPr descr="Внесение нескольких изменений в содержимое репозитория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Внесение нескольких изменений в содержимое репозитория</w:t>
      </w:r>
    </w:p>
    <w:bookmarkEnd w:id="49"/>
    <w:bookmarkStart w:id="53" w:name="истори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произведенных изменений в стандартном виде</w:t>
      </w:r>
      <w:r>
        <w:t xml:space="preserve"> </w:t>
      </w:r>
      <w:r>
        <w:rPr>
          <w:rStyle w:val="VerbatimChar"/>
        </w:rPr>
        <w:t xml:space="preserve">git log</w:t>
      </w:r>
      <w:r>
        <w:t xml:space="preserve">, затем в однострочном</w:t>
      </w:r>
      <w:r>
        <w:t xml:space="preserve"> </w:t>
      </w:r>
      <w:r>
        <w:rPr>
          <w:rStyle w:val="VerbatimChar"/>
        </w:rPr>
        <w:t xml:space="preserve">git log --pretty=oneline</w:t>
      </w:r>
      <w:r>
        <w:t xml:space="preserve"> </w:t>
      </w:r>
      <w:r>
        <w:t xml:space="preserve">и далее с указанием времени и количества (рис. 9).</w:t>
      </w:r>
    </w:p>
    <w:p>
      <w:pPr>
        <w:pStyle w:val="SourceCode"/>
      </w:pPr>
      <w:r>
        <w:rPr>
          <w:rStyle w:val="VerbatimChar"/>
        </w:rPr>
        <w:t xml:space="preserve">git log --pretty=oneline --max-count=2</w:t>
      </w:r>
      <w:r>
        <w:br/>
      </w:r>
      <w:r>
        <w:rPr>
          <w:rStyle w:val="VerbatimChar"/>
        </w:rPr>
        <w:t xml:space="preserve">git log --pretty=oneline --since='5 minutes ago'</w:t>
      </w:r>
      <w:r>
        <w:br/>
      </w:r>
      <w:r>
        <w:rPr>
          <w:rStyle w:val="VerbatimChar"/>
        </w:rPr>
        <w:t xml:space="preserve">git log --pretty=oneline --until='5 minutes ago'</w:t>
      </w:r>
    </w:p>
    <w:p>
      <w:pPr>
        <w:pStyle w:val="CaptionedFigure"/>
      </w:pPr>
      <w:r>
        <w:drawing>
          <wp:inline>
            <wp:extent cx="3733800" cy="3036717"/>
            <wp:effectExtent b="0" l="0" r="0" t="0"/>
            <wp:docPr descr="Просмотр истории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истории</w:t>
      </w:r>
    </w:p>
    <w:bookmarkEnd w:id="53"/>
    <w:bookmarkStart w:id="57" w:name="получение-старых-версий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его, вернемся к первой верссии репозитория и просмотрим файл hello.html, действительно, увидим первую версию. Затем вернемся к последней версии в ветке master и посмотрим на тот же файл (рис. 10).</w:t>
      </w:r>
    </w:p>
    <w:p>
      <w:pPr>
        <w:pStyle w:val="CaptionedFigure"/>
      </w:pPr>
      <w:r>
        <w:drawing>
          <wp:inline>
            <wp:extent cx="3733800" cy="2899695"/>
            <wp:effectExtent b="0" l="0" r="0" t="0"/>
            <wp:docPr descr="Просмотр разных версий репозитория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разных версий репозитория</w:t>
      </w:r>
    </w:p>
    <w:bookmarkEnd w:id="57"/>
    <w:bookmarkStart w:id="64" w:name="создание-тегов-версий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</w:t>
      </w:r>
      <w:r>
        <w:t xml:space="preserve"> </w:t>
      </w:r>
      <w:r>
        <w:rPr>
          <w:rStyle w:val="VerbatimChar"/>
        </w:rPr>
        <w:t xml:space="preserve">git tag v1</w:t>
      </w:r>
      <w:r>
        <w:t xml:space="preserve"> </w:t>
      </w:r>
      <w:r>
        <w:t xml:space="preserve">и используем его для того, чтобы вернуться к предыдущей версии, которой также присвоим тег v1-beta (рис. 11).</w:t>
      </w:r>
    </w:p>
    <w:p>
      <w:pPr>
        <w:pStyle w:val="CaptionedFigure"/>
      </w:pPr>
      <w:r>
        <w:drawing>
          <wp:inline>
            <wp:extent cx="3733800" cy="2947169"/>
            <wp:effectExtent b="0" l="0" r="0" t="0"/>
            <wp:docPr descr="Создание тегов версий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 (их два) и посмотрим теги в логе (рис. 12).</w:t>
      </w:r>
    </w:p>
    <w:p>
      <w:pPr>
        <w:pStyle w:val="CaptionedFigure"/>
      </w:pPr>
      <w:r>
        <w:drawing>
          <wp:inline>
            <wp:extent cx="3733800" cy="3236680"/>
            <wp:effectExtent b="0" l="0" r="0" t="0"/>
            <wp:docPr descr="Переключение по имени тега и просмотр доступных тегов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Переключение по имени тега и просмотр доступных тегов</w:t>
      </w:r>
    </w:p>
    <w:bookmarkEnd w:id="64"/>
    <w:bookmarkStart w:id="71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 (рис. 13).</w:t>
      </w:r>
    </w:p>
    <w:p>
      <w:pPr>
        <w:pStyle w:val="CaptionedFigure"/>
      </w:pPr>
      <w:r>
        <w:drawing>
          <wp:inline>
            <wp:extent cx="3733800" cy="1946682"/>
            <wp:effectExtent b="0" l="0" r="0" t="0"/>
            <wp:docPr descr="Внесение нежелательного комментария в hello.html (до индексации)" title="" id="66" name="Picture"/>
            <a:graphic>
              <a:graphicData uri="http://schemas.openxmlformats.org/drawingml/2006/picture">
                <pic:pic>
                  <pic:nvPicPr>
                    <pic:cNvPr descr="image/11а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Внесение нежелательного комментария в hello.html (до индексации)</w:t>
      </w:r>
    </w:p>
    <w:p>
      <w:pPr>
        <w:pStyle w:val="BodyText"/>
      </w:pPr>
      <w:r>
        <w:t xml:space="preserve">Затем проверим статус, увидим, что изменения ещё не проиндексированы. Используем команду git checkout для переключения версии файла hello.html в репозитории, видим, что нежелательный комментарий отсутствует в файле (рис. 14).</w:t>
      </w:r>
    </w:p>
    <w:p>
      <w:pPr>
        <w:pStyle w:val="CaptionedFigure"/>
      </w:pPr>
      <w:r>
        <w:drawing>
          <wp:inline>
            <wp:extent cx="3733800" cy="2174739"/>
            <wp:effectExtent b="0" l="0" r="0" t="0"/>
            <wp:docPr descr="Отмена локальных изменений (до индексации)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Отмена локальных изменений (до индексации)</w:t>
      </w:r>
    </w:p>
    <w:bookmarkEnd w:id="71"/>
    <w:bookmarkStart w:id="75" w:name="X3d7ab2bc58ab04fb4cec374166f1989e783a2ca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Переключимся на последнюю версию коммита, посмотрев статус увидим, что наш каталог опять чист (рис. 15).</w:t>
      </w:r>
    </w:p>
    <w:p>
      <w:pPr>
        <w:pStyle w:val="CaptionedFigure"/>
      </w:pPr>
      <w:r>
        <w:drawing>
          <wp:inline>
            <wp:extent cx="3733800" cy="2385936"/>
            <wp:effectExtent b="0" l="0" r="0" t="0"/>
            <wp:docPr descr="Отмена проиндексированных изменений (перед коммитом)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Отмена проиндексированных изменений (перед коммитом)</w:t>
      </w:r>
    </w:p>
    <w:bookmarkEnd w:id="75"/>
    <w:bookmarkStart w:id="79" w:name="отмена-коммитов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нашем репозитории (рис. 16).</w:t>
      </w:r>
    </w:p>
    <w:p>
      <w:pPr>
        <w:pStyle w:val="CaptionedFigure"/>
      </w:pPr>
      <w:r>
        <w:drawing>
          <wp:inline>
            <wp:extent cx="3733800" cy="2868588"/>
            <wp:effectExtent b="0" l="0" r="0" t="0"/>
            <wp:docPr descr="Отмена коммитов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Отмена коммитов</w:t>
      </w:r>
    </w:p>
    <w:bookmarkEnd w:id="79"/>
    <w:bookmarkStart w:id="86" w:name="удаление-коммиттов-из-ветки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</w:t>
      </w:r>
      <w:r>
        <w:rPr>
          <w:rStyle w:val="VerbatimChar"/>
        </w:rPr>
        <w:t xml:space="preserve">git reser --hard v1</w:t>
      </w:r>
      <w:r>
        <w:t xml:space="preserve">, чтобы вернуться к версии до этих коммитов. (рис. 17).</w:t>
      </w:r>
    </w:p>
    <w:p>
      <w:pPr>
        <w:pStyle w:val="CaptionedFigure"/>
      </w:pPr>
      <w:r>
        <w:drawing>
          <wp:inline>
            <wp:extent cx="3733800" cy="2484221"/>
            <wp:effectExtent b="0" l="0" r="0" t="0"/>
            <wp:docPr descr="Удаление коммиттов из ветки" title="" id="81" name="Picture"/>
            <a:graphic>
              <a:graphicData uri="http://schemas.openxmlformats.org/drawingml/2006/picture">
                <pic:pic>
                  <pic:nvPicPr>
                    <pic:cNvPr descr="image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коммиттов из ветки</w:t>
      </w:r>
    </w:p>
    <w:p>
      <w:pPr>
        <w:pStyle w:val="BodyText"/>
      </w:pPr>
      <w:r>
        <w:t xml:space="preserve">Теперь в логе их нет, но если посмотреть логи с опцией</w:t>
      </w:r>
      <w:r>
        <w:t xml:space="preserve"> </w:t>
      </w:r>
      <w:r>
        <w:rPr>
          <w:rStyle w:val="VerbatimChar"/>
        </w:rPr>
        <w:t xml:space="preserve">--all</w:t>
      </w:r>
      <w:r>
        <w:t xml:space="preserve"> </w:t>
      </w:r>
      <w:r>
        <w:t xml:space="preserve">можно их увидеть, однако метка HEAD находится на нужной нам версии (рис. 18).</w:t>
      </w:r>
    </w:p>
    <w:p>
      <w:pPr>
        <w:pStyle w:val="CaptionedFigure"/>
      </w:pPr>
      <w:r>
        <w:drawing>
          <wp:inline>
            <wp:extent cx="3733800" cy="3654916"/>
            <wp:effectExtent b="0" l="0" r="0" t="0"/>
            <wp:docPr descr="Ничего никогда не теряется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Ничего никогда не теряется</w:t>
      </w:r>
    </w:p>
    <w:bookmarkEnd w:id="86"/>
    <w:bookmarkStart w:id="90" w:name="удаление-тега-oops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 (рис. 19).</w:t>
      </w:r>
    </w:p>
    <w:p>
      <w:pPr>
        <w:pStyle w:val="CaptionedFigure"/>
      </w:pPr>
      <w:r>
        <w:drawing>
          <wp:inline>
            <wp:extent cx="3733800" cy="2506680"/>
            <wp:effectExtent b="0" l="0" r="0" t="0"/>
            <wp:docPr descr="Удаление тега oops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тега oops</w:t>
      </w:r>
    </w:p>
    <w:bookmarkEnd w:id="90"/>
    <w:bookmarkStart w:id="97" w:name="изменение-предыдущего-коммита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 20).</w:t>
      </w:r>
    </w:p>
    <w:p>
      <w:pPr>
        <w:pStyle w:val="CaptionedFigure"/>
      </w:pPr>
      <w:r>
        <w:drawing>
          <wp:inline>
            <wp:extent cx="3733800" cy="1537799"/>
            <wp:effectExtent b="0" l="0" r="0" t="0"/>
            <wp:docPr descr="Изменение файла hello.html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файла hello.html</w:t>
      </w:r>
    </w:p>
    <w:p>
      <w:pPr>
        <w:pStyle w:val="BodyText"/>
      </w:pPr>
      <w:r>
        <w:t xml:space="preserve">Затем добавим изменения в репозиторий. Теперь мы хотим добавить в комментарий автора почту, обновим страницу hello, включив в неё почту. Чтобы у нас остался один коммит, а не два, изменим последний с помощь опции</w:t>
      </w:r>
      <w:r>
        <w:t xml:space="preserve"> </w:t>
      </w:r>
      <w:r>
        <w:rPr>
          <w:rStyle w:val="VerbatimChar"/>
        </w:rPr>
        <w:t xml:space="preserve">--amend</w:t>
      </w:r>
      <w:r>
        <w:t xml:space="preserve">, теперь в логах отображается последняя версия коммита (рис. 21).</w:t>
      </w:r>
    </w:p>
    <w:p>
      <w:pPr>
        <w:pStyle w:val="CaptionedFigure"/>
      </w:pPr>
      <w:r>
        <w:drawing>
          <wp:inline>
            <wp:extent cx="3733800" cy="3223497"/>
            <wp:effectExtent b="0" l="0" r="0" t="0"/>
            <wp:docPr descr="Изменение предыдущего коммит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предыдущего коммита</w:t>
      </w:r>
    </w:p>
    <w:bookmarkEnd w:id="97"/>
    <w:bookmarkStart w:id="101" w:name="перемещение-файлов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</w:t>
      </w:r>
      <w:r>
        <w:t xml:space="preserve"> </w:t>
      </w:r>
      <w:r>
        <w:rPr>
          <w:rStyle w:val="VerbatimChar"/>
        </w:rPr>
        <w:t xml:space="preserve">git mv</w:t>
      </w:r>
      <w:r>
        <w:t xml:space="preserve">, сделаем коммит этого перемещения (рис. 22).</w:t>
      </w:r>
    </w:p>
    <w:p>
      <w:pPr>
        <w:pStyle w:val="CaptionedFigure"/>
      </w:pPr>
      <w:r>
        <w:drawing>
          <wp:inline>
            <wp:extent cx="3733800" cy="1324382"/>
            <wp:effectExtent b="0" l="0" r="0" t="0"/>
            <wp:docPr descr="Создание структуры репозитория" title="" id="99" name="Picture"/>
            <a:graphic>
              <a:graphicData uri="http://schemas.openxmlformats.org/drawingml/2006/picture">
                <pic:pic>
                  <pic:nvPicPr>
                    <pic:cNvPr descr="image/18а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структуры репозитория</w:t>
      </w:r>
    </w:p>
    <w:bookmarkEnd w:id="101"/>
    <w:bookmarkStart w:id="108" w:name="подробнее-о-структуре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репозиторий, заполним файл: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файл и сделаем коммит (рис. 23).</w:t>
      </w:r>
    </w:p>
    <w:p>
      <w:pPr>
        <w:pStyle w:val="CaptionedFigure"/>
      </w:pPr>
      <w:r>
        <w:drawing>
          <wp:inline>
            <wp:extent cx="3733800" cy="1592647"/>
            <wp:effectExtent b="0" l="0" r="0" t="0"/>
            <wp:docPr descr="Создание, индексация, коммит нового файла" title="" id="103" name="Picture"/>
            <a:graphic>
              <a:graphicData uri="http://schemas.openxmlformats.org/drawingml/2006/picture">
                <pic:pic>
                  <pic:nvPicPr>
                    <pic:cNvPr descr="image/18б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Создание, индексация, коммит нового файла</w:t>
      </w:r>
    </w:p>
    <w:p>
      <w:pPr>
        <w:pStyle w:val="BodyText"/>
      </w:pPr>
      <w:r>
        <w:t xml:space="preserve">Теперь при открытии index.html увидим кусок страницы hello в маленьком окошке (рис. 24).</w:t>
      </w:r>
    </w:p>
    <w:p>
      <w:pPr>
        <w:pStyle w:val="CaptionedFigure"/>
      </w:pPr>
      <w:r>
        <w:drawing>
          <wp:inline>
            <wp:extent cx="3733800" cy="1594206"/>
            <wp:effectExtent b="0" l="0" r="0" t="0"/>
            <wp:docPr descr="Результат открытия index.html" title="" id="106" name="Picture"/>
            <a:graphic>
              <a:graphicData uri="http://schemas.openxmlformats.org/drawingml/2006/picture">
                <pic:pic>
                  <pic:nvPicPr>
                    <pic:cNvPr descr="image/1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Результат открытия index.html</w:t>
      </w:r>
    </w:p>
    <w:bookmarkEnd w:id="108"/>
    <w:bookmarkStart w:id="112" w:name="git-внутри-каталог-.git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</w:t>
      </w:r>
      <w:r>
        <w:t xml:space="preserve"> </w:t>
      </w:r>
      <w:r>
        <w:rPr>
          <w:rStyle w:val="VerbatimChar"/>
        </w:rPr>
        <w:t xml:space="preserve">ls -C .git/</w:t>
      </w:r>
    </w:p>
    <w:p>
      <w:pPr>
        <w:pStyle w:val="BodyText"/>
      </w:pPr>
      <w:r>
        <w:t xml:space="preserve">Затем посмотрим набор каталогов, имена которых состоят из 2 символов</w:t>
      </w:r>
      <w:r>
        <w:t xml:space="preserve"> </w:t>
      </w:r>
      <w:r>
        <w:rPr>
          <w:rStyle w:val="VerbatimChar"/>
        </w:rPr>
        <w:t xml:space="preserve">ls -C .git/objects</w:t>
      </w:r>
    </w:p>
    <w:p>
      <w:pPr>
        <w:pStyle w:val="BodyText"/>
      </w:pPr>
      <w:r>
        <w:t xml:space="preserve">Имена каталогов являются первыми двумя буквами хэша sha1 объекта, хранящегося в git. Посмотрим в один из каталогов с именем из 2 букв.</w:t>
      </w:r>
      <w:r>
        <w:t xml:space="preserve"> </w:t>
      </w:r>
      <w:r>
        <w:rPr>
          <w:rStyle w:val="VerbatimChar"/>
        </w:rPr>
        <w:t xml:space="preserve">ls -C .git/objects/ac</w:t>
      </w:r>
      <w:r>
        <w:t xml:space="preserve"> </w:t>
      </w:r>
      <w:r>
        <w:t xml:space="preserve">Увидим файлы с именами из 38 символов. Это файлы, содержащие объекты, хранящиеся в git.</w:t>
      </w:r>
    </w:p>
    <w:p>
      <w:pPr>
        <w:pStyle w:val="BodyText"/>
      </w:pPr>
      <w:r>
        <w:t xml:space="preserve">Посмотрим файл конфигурации, создающийся для каждого конкретного проекта</w:t>
      </w:r>
      <w:r>
        <w:t xml:space="preserve"> </w:t>
      </w:r>
      <w:r>
        <w:rPr>
          <w:rStyle w:val="VerbatimChar"/>
        </w:rPr>
        <w:t xml:space="preserve">cat .git/config</w:t>
      </w:r>
      <w:r>
        <w:t xml:space="preserve">.</w:t>
      </w:r>
      <w:r>
        <w:t xml:space="preserve"> </w:t>
      </w:r>
      <w:r>
        <w:t xml:space="preserve">Затем посмотрим подкаталоги</w:t>
      </w:r>
      <w:r>
        <w:t xml:space="preserve"> </w:t>
      </w:r>
      <w:r>
        <w:rPr>
          <w:rStyle w:val="VerbatimChar"/>
        </w:rPr>
        <w:t xml:space="preserve">.git/refs/heads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.git/refs/tags</w:t>
      </w:r>
      <w:r>
        <w:t xml:space="preserve">, а также содержимое файла</w:t>
      </w:r>
      <w:r>
        <w:t xml:space="preserve"> </w:t>
      </w:r>
      <w:r>
        <w:rPr>
          <w:rStyle w:val="VerbatimChar"/>
        </w:rPr>
        <w:t xml:space="preserve">v1</w:t>
      </w:r>
      <w:r>
        <w:t xml:space="preserve">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 (рис. 25).</w:t>
      </w:r>
    </w:p>
    <w:p>
      <w:pPr>
        <w:pStyle w:val="CaptionedFigure"/>
      </w:pPr>
      <w:r>
        <w:drawing>
          <wp:inline>
            <wp:extent cx="3733800" cy="2176575"/>
            <wp:effectExtent b="0" l="0" r="0" t="0"/>
            <wp:docPr descr="Каталог .git" title="" id="110" name="Picture"/>
            <a:graphic>
              <a:graphicData uri="http://schemas.openxmlformats.org/drawingml/2006/picture">
                <pic:pic>
                  <pic:nvPicPr>
                    <pic:cNvPr descr="image/2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Каталог .git</w:t>
      </w:r>
    </w:p>
    <w:bookmarkEnd w:id="112"/>
    <w:bookmarkStart w:id="119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4.16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через</w:t>
      </w:r>
      <w:r>
        <w:t xml:space="preserve"> </w:t>
      </w:r>
      <w:r>
        <w:rPr>
          <w:rStyle w:val="VerbatimChar"/>
        </w:rPr>
        <w:t xml:space="preserve">log</w:t>
      </w:r>
      <w:r>
        <w:t xml:space="preserve"> </w:t>
      </w:r>
      <w:r>
        <w:t xml:space="preserve">и выедем его, используя SHA1 хэш. Затем посмотрим дерево каталогов, ссылка на который идёт в последнем коммите, вывдем каталог lib и файл hello.html (рис. 26).</w:t>
      </w:r>
    </w:p>
    <w:p>
      <w:pPr>
        <w:pStyle w:val="CaptionedFigure"/>
      </w:pPr>
      <w:r>
        <w:drawing>
          <wp:inline>
            <wp:extent cx="3733800" cy="2672367"/>
            <wp:effectExtent b="0" l="0" r="0" t="0"/>
            <wp:docPr descr="Работа непосредственно с объектами git" title="" id="114" name="Picture"/>
            <a:graphic>
              <a:graphicData uri="http://schemas.openxmlformats.org/drawingml/2006/picture">
                <pic:pic>
                  <pic:nvPicPr>
                    <pic:cNvPr descr="image/2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его(рис. 27).</w:t>
      </w:r>
    </w:p>
    <w:p>
      <w:pPr>
        <w:pStyle w:val="CaptionedFigure"/>
      </w:pPr>
      <w:r>
        <w:drawing>
          <wp:inline>
            <wp:extent cx="3733800" cy="1438170"/>
            <wp:effectExtent b="0" l="0" r="0" t="0"/>
            <wp:docPr descr="Самостоятельная работа непосредственно с объектами git" title="" id="117" name="Picture"/>
            <a:graphic>
              <a:graphicData uri="http://schemas.openxmlformats.org/drawingml/2006/picture">
                <pic:pic>
                  <pic:nvPicPr>
                    <pic:cNvPr descr="image/21а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Самостоятельная работа непосредственно с объектами git</w:t>
      </w:r>
    </w:p>
    <w:bookmarkEnd w:id="119"/>
    <w:bookmarkStart w:id="132" w:name="создание-ветки"/>
    <w:p>
      <w:pPr>
        <w:pStyle w:val="Heading2"/>
      </w:pPr>
      <w:r>
        <w:rPr>
          <w:rStyle w:val="SectionNumber"/>
        </w:rPr>
        <w:t xml:space="preserve">4.17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 (рис. 28).</w:t>
      </w:r>
    </w:p>
    <w:p>
      <w:pPr>
        <w:pStyle w:val="CaptionedFigure"/>
      </w:pPr>
      <w:r>
        <w:drawing>
          <wp:inline>
            <wp:extent cx="3733800" cy="1811811"/>
            <wp:effectExtent b="0" l="0" r="0" t="0"/>
            <wp:docPr descr="Создание ветки" title="" id="121" name="Picture"/>
            <a:graphic>
              <a:graphicData uri="http://schemas.openxmlformats.org/drawingml/2006/picture">
                <pic:pic>
                  <pic:nvPicPr>
                    <pic:cNvPr descr="image/2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ветки</w:t>
      </w:r>
    </w:p>
    <w:p>
      <w:pPr>
        <w:pStyle w:val="BodyText"/>
      </w:pPr>
      <w:r>
        <w:t xml:space="preserve">Обновим файл hello.html, чтобы использовать стили style.css и index.html (рис. 29).</w:t>
      </w:r>
    </w:p>
    <w:p>
      <w:pPr>
        <w:pStyle w:val="CaptionedFigure"/>
      </w:pPr>
      <w:r>
        <w:drawing>
          <wp:inline>
            <wp:extent cx="3733800" cy="1398556"/>
            <wp:effectExtent b="0" l="0" r="0" t="0"/>
            <wp:docPr descr="Редактирование файла hwllo.html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Редактирование файла hwllo.html</w:t>
      </w:r>
    </w:p>
    <w:p>
      <w:pPr>
        <w:pStyle w:val="BodyText"/>
      </w:pPr>
      <w:r>
        <w:t xml:space="preserve">Обновиv файл index.html (рис. 30).</w:t>
      </w:r>
    </w:p>
    <w:p>
      <w:pPr>
        <w:pStyle w:val="CaptionedFigure"/>
      </w:pPr>
      <w:r>
        <w:drawing>
          <wp:inline>
            <wp:extent cx="3733800" cy="1395046"/>
            <wp:effectExtent b="0" l="0" r="0" t="0"/>
            <wp:docPr descr="Редактирование файла index.html" title="" id="127" name="Picture"/>
            <a:graphic>
              <a:graphicData uri="http://schemas.openxmlformats.org/drawingml/2006/picture">
                <pic:pic>
                  <pic:nvPicPr>
                    <pic:cNvPr descr="image/2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файла index.html</w:t>
      </w:r>
    </w:p>
    <w:p>
      <w:pPr>
        <w:pStyle w:val="BodyText"/>
      </w:pPr>
      <w:r>
        <w:t xml:space="preserve">Также обновим их в репозиторий (рис. 31).</w:t>
      </w:r>
    </w:p>
    <w:p>
      <w:pPr>
        <w:pStyle w:val="CaptionedFigure"/>
      </w:pPr>
      <w:r>
        <w:drawing>
          <wp:inline>
            <wp:extent cx="3733800" cy="980260"/>
            <wp:effectExtent b="0" l="0" r="0" t="0"/>
            <wp:docPr descr="Создание ветки" title="" id="130" name="Picture"/>
            <a:graphic>
              <a:graphicData uri="http://schemas.openxmlformats.org/drawingml/2006/picture">
                <pic:pic>
                  <pic:nvPicPr>
                    <pic:cNvPr descr="image/2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ветки</w:t>
      </w:r>
    </w:p>
    <w:bookmarkEnd w:id="132"/>
    <w:bookmarkStart w:id="139" w:name="навигация-по-веткам"/>
    <w:p>
      <w:pPr>
        <w:pStyle w:val="Heading2"/>
      </w:pPr>
      <w:r>
        <w:rPr>
          <w:rStyle w:val="SectionNumber"/>
        </w:rPr>
        <w:t xml:space="preserve">4.18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 (рис. 32).</w:t>
      </w:r>
    </w:p>
    <w:p>
      <w:pPr>
        <w:pStyle w:val="CaptionedFigure"/>
      </w:pPr>
      <w:r>
        <w:drawing>
          <wp:inline>
            <wp:extent cx="3733800" cy="2312612"/>
            <wp:effectExtent b="0" l="0" r="0" t="0"/>
            <wp:docPr descr="Просмотр логов новой ветки" title="" id="134" name="Picture"/>
            <a:graphic>
              <a:graphicData uri="http://schemas.openxmlformats.org/drawingml/2006/picture">
                <pic:pic>
                  <pic:nvPicPr>
                    <pic:cNvPr descr="image/2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</w:t>
      </w:r>
      <w:r>
        <w:t xml:space="preserve"> </w:t>
      </w:r>
      <w:r>
        <w:rPr>
          <w:rStyle w:val="VerbatimChar"/>
        </w:rPr>
        <w:t xml:space="preserve">lib/hello.html</w:t>
      </w:r>
      <w:r>
        <w:t xml:space="preserve">, заметим, что он не использует стили, не изменился, также просмотрим содержимое этого файла в новой ветке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, файл в ней уже использует стили(рис. 33).</w:t>
      </w:r>
    </w:p>
    <w:p>
      <w:pPr>
        <w:pStyle w:val="CaptionedFigure"/>
      </w:pPr>
      <w:r>
        <w:drawing>
          <wp:inline>
            <wp:extent cx="3733800" cy="3063970"/>
            <wp:effectExtent b="0" l="0" r="0" t="0"/>
            <wp:docPr descr="Сравнение изменений файла hello.html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Сравнение изменений файла hello.html</w:t>
      </w:r>
    </w:p>
    <w:bookmarkEnd w:id="139"/>
    <w:bookmarkStart w:id="146" w:name="изменения-в-ветке-master"/>
    <w:p>
      <w:pPr>
        <w:pStyle w:val="Heading2"/>
      </w:pPr>
      <w:r>
        <w:rPr>
          <w:rStyle w:val="SectionNumber"/>
        </w:rPr>
        <w:t xml:space="preserve">4.19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 (рис. 34).</w:t>
      </w:r>
    </w:p>
    <w:p>
      <w:pPr>
        <w:pStyle w:val="CaptionedFigure"/>
      </w:pPr>
      <w:r>
        <w:drawing>
          <wp:inline>
            <wp:extent cx="3733800" cy="740695"/>
            <wp:effectExtent b="0" l="0" r="0" t="0"/>
            <wp:docPr descr="Изменения в ветке master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Изменения в ветке master</w:t>
      </w:r>
    </w:p>
    <w:p>
      <w:pPr>
        <w:pStyle w:val="BodyText"/>
      </w:pPr>
      <w:r>
        <w:t xml:space="preserve">Просмотрим ветки и их различия</w:t>
      </w:r>
      <w:r>
        <w:t xml:space="preserve"> </w:t>
      </w:r>
      <w:r>
        <w:rPr>
          <w:rStyle w:val="VerbatimChar"/>
        </w:rPr>
        <w:t xml:space="preserve">git log --graph --all</w:t>
      </w:r>
      <w:r>
        <w:t xml:space="preserve"> </w:t>
      </w:r>
      <w:r>
        <w:t xml:space="preserve">(рис. 35).</w:t>
      </w:r>
    </w:p>
    <w:p>
      <w:pPr>
        <w:pStyle w:val="CaptionedFigure"/>
      </w:pPr>
      <w:r>
        <w:drawing>
          <wp:inline>
            <wp:extent cx="3733800" cy="3455312"/>
            <wp:effectExtent b="0" l="0" r="0" t="0"/>
            <wp:docPr descr="Изменения в ветке master" title="" id="144" name="Picture"/>
            <a:graphic>
              <a:graphicData uri="http://schemas.openxmlformats.org/drawingml/2006/picture">
                <pic:pic>
                  <pic:nvPicPr>
                    <pic:cNvPr descr="image/29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Изменения в ветке master</w:t>
      </w:r>
    </w:p>
    <w:bookmarkEnd w:id="146"/>
    <w:bookmarkStart w:id="150" w:name="слияние"/>
    <w:p>
      <w:pPr>
        <w:pStyle w:val="Heading2"/>
      </w:pPr>
      <w:r>
        <w:rPr>
          <w:rStyle w:val="SectionNumber"/>
        </w:rPr>
        <w:t xml:space="preserve">4.20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 (рис. 36).</w:t>
      </w:r>
    </w:p>
    <w:p>
      <w:pPr>
        <w:pStyle w:val="CaptionedFigure"/>
      </w:pPr>
      <w:r>
        <w:drawing>
          <wp:inline>
            <wp:extent cx="3733800" cy="3078247"/>
            <wp:effectExtent b="0" l="0" r="0" t="0"/>
            <wp:docPr descr="Слияние веток" title="" id="148" name="Picture"/>
            <a:graphic>
              <a:graphicData uri="http://schemas.openxmlformats.org/drawingml/2006/picture">
                <pic:pic>
                  <pic:nvPicPr>
                    <pic:cNvPr descr="image/3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Слияние веток</w:t>
      </w:r>
    </w:p>
    <w:bookmarkEnd w:id="150"/>
    <w:bookmarkStart w:id="157" w:name="создание-конфликта"/>
    <w:p>
      <w:pPr>
        <w:pStyle w:val="Heading2"/>
      </w:pPr>
      <w:r>
        <w:rPr>
          <w:rStyle w:val="SectionNumber"/>
        </w:rPr>
        <w:t xml:space="preserve">4.21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 (рис. 37).</w:t>
      </w:r>
    </w:p>
    <w:p>
      <w:pPr>
        <w:pStyle w:val="CaptionedFigure"/>
      </w:pPr>
      <w:r>
        <w:drawing>
          <wp:inline>
            <wp:extent cx="3733800" cy="1277569"/>
            <wp:effectExtent b="0" l="0" r="0" t="0"/>
            <wp:docPr descr="Создание конфликта" title="" id="152" name="Picture"/>
            <a:graphic>
              <a:graphicData uri="http://schemas.openxmlformats.org/drawingml/2006/picture">
                <pic:pic>
                  <pic:nvPicPr>
                    <pic:cNvPr descr="image/30а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Создание конфликта</w:t>
      </w:r>
    </w:p>
    <w:p>
      <w:pPr>
        <w:pStyle w:val="BodyText"/>
      </w:pPr>
      <w:r>
        <w:t xml:space="preserve">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 (рис. 38).</w:t>
      </w:r>
    </w:p>
    <w:p>
      <w:pPr>
        <w:pStyle w:val="CaptionedFigure"/>
      </w:pPr>
      <w:r>
        <w:drawing>
          <wp:inline>
            <wp:extent cx="3733800" cy="3417472"/>
            <wp:effectExtent b="0" l="0" r="0" t="0"/>
            <wp:docPr descr="Создание конфликта" title="" id="155" name="Picture"/>
            <a:graphic>
              <a:graphicData uri="http://schemas.openxmlformats.org/drawingml/2006/picture">
                <pic:pic>
                  <pic:nvPicPr>
                    <pic:cNvPr descr="image/3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Создание конфликта</w:t>
      </w:r>
    </w:p>
    <w:bookmarkEnd w:id="157"/>
    <w:bookmarkStart w:id="167" w:name="разрешение-конфликтов"/>
    <w:p>
      <w:pPr>
        <w:pStyle w:val="Heading2"/>
      </w:pPr>
      <w:r>
        <w:rPr>
          <w:rStyle w:val="SectionNumber"/>
        </w:rPr>
        <w:t xml:space="preserve">4.22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 (рис. 39,40, 41).</w:t>
      </w:r>
    </w:p>
    <w:p>
      <w:pPr>
        <w:pStyle w:val="CaptionedFigure"/>
      </w:pPr>
      <w:r>
        <w:drawing>
          <wp:inline>
            <wp:extent cx="3733800" cy="1735312"/>
            <wp:effectExtent b="0" l="0" r="0" t="0"/>
            <wp:docPr descr="Конфликт" title="" id="159" name="Picture"/>
            <a:graphic>
              <a:graphicData uri="http://schemas.openxmlformats.org/drawingml/2006/picture">
                <pic:pic>
                  <pic:nvPicPr>
                    <pic:cNvPr descr="image/3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Конфликт</w:t>
      </w:r>
    </w:p>
    <w:p>
      <w:pPr>
        <w:pStyle w:val="CaptionedFigure"/>
      </w:pPr>
      <w:r>
        <w:drawing>
          <wp:inline>
            <wp:extent cx="3733800" cy="1482781"/>
            <wp:effectExtent b="0" l="0" r="0" t="0"/>
            <wp:docPr descr="Разрешение конфликта" title="" id="162" name="Picture"/>
            <a:graphic>
              <a:graphicData uri="http://schemas.openxmlformats.org/drawingml/2006/picture">
                <pic:pic>
                  <pic:nvPicPr>
                    <pic:cNvPr descr="image/33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Разрешение конфликта</w:t>
      </w:r>
    </w:p>
    <w:p>
      <w:pPr>
        <w:pStyle w:val="CaptionedFigure"/>
      </w:pPr>
      <w:r>
        <w:drawing>
          <wp:inline>
            <wp:extent cx="3733800" cy="1012555"/>
            <wp:effectExtent b="0" l="0" r="0" t="0"/>
            <wp:docPr descr="Коммит разрешения конфликта" title="" id="165" name="Picture"/>
            <a:graphic>
              <a:graphicData uri="http://schemas.openxmlformats.org/drawingml/2006/picture">
                <pic:pic>
                  <pic:nvPicPr>
                    <pic:cNvPr descr="image/34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Коммит разрешения конфликта</w:t>
      </w:r>
    </w:p>
    <w:bookmarkEnd w:id="167"/>
    <w:bookmarkStart w:id="174" w:name="сброс-ветки-style"/>
    <w:p>
      <w:pPr>
        <w:pStyle w:val="Heading2"/>
      </w:pPr>
      <w:r>
        <w:rPr>
          <w:rStyle w:val="SectionNumber"/>
        </w:rPr>
        <w:t xml:space="preserve">4.23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ветку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 (рис. 42).</w:t>
      </w:r>
    </w:p>
    <w:p>
      <w:pPr>
        <w:pStyle w:val="CaptionedFigure"/>
      </w:pPr>
      <w:r>
        <w:drawing>
          <wp:inline>
            <wp:extent cx="3733800" cy="3568738"/>
            <wp:effectExtent b="0" l="0" r="0" t="0"/>
            <wp:docPr descr="Поиск коммита перед слиянием" title="" id="169" name="Picture"/>
            <a:graphic>
              <a:graphicData uri="http://schemas.openxmlformats.org/drawingml/2006/picture">
                <pic:pic>
                  <pic:nvPicPr>
                    <pic:cNvPr descr="image/35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8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Поищем лог ветки style. Увидим, что у нас в истории больше нет коммитов слияний (рис. 43).</w:t>
      </w:r>
    </w:p>
    <w:p>
      <w:pPr>
        <w:pStyle w:val="CaptionedFigure"/>
      </w:pPr>
      <w:r>
        <w:drawing>
          <wp:inline>
            <wp:extent cx="3733800" cy="2650247"/>
            <wp:effectExtent b="0" l="0" r="0" t="0"/>
            <wp:docPr descr="Сброс ветки style" title="" id="172" name="Picture"/>
            <a:graphic>
              <a:graphicData uri="http://schemas.openxmlformats.org/drawingml/2006/picture">
                <pic:pic>
                  <pic:nvPicPr>
                    <pic:cNvPr descr="image/36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Сброс ветки style</w:t>
      </w:r>
    </w:p>
    <w:bookmarkEnd w:id="174"/>
    <w:bookmarkStart w:id="181" w:name="сброс-ветки-master"/>
    <w:p>
      <w:pPr>
        <w:pStyle w:val="Heading2"/>
      </w:pPr>
      <w:r>
        <w:rPr>
          <w:rStyle w:val="SectionNumber"/>
        </w:rPr>
        <w:t xml:space="preserve">4.24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 (рис. 44).</w:t>
      </w:r>
    </w:p>
    <w:p>
      <w:pPr>
        <w:pStyle w:val="CaptionedFigure"/>
      </w:pPr>
      <w:r>
        <w:drawing>
          <wp:inline>
            <wp:extent cx="3733800" cy="2944069"/>
            <wp:effectExtent b="0" l="0" r="0" t="0"/>
            <wp:docPr descr="Поиск коммита перед конфликтом" title="" id="176" name="Picture"/>
            <a:graphic>
              <a:graphicData uri="http://schemas.openxmlformats.org/drawingml/2006/picture">
                <pic:pic>
                  <pic:nvPicPr>
                    <pic:cNvPr descr="image/37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 (рис. 45).</w:t>
      </w:r>
    </w:p>
    <w:p>
      <w:pPr>
        <w:pStyle w:val="CaptionedFigure"/>
      </w:pPr>
      <w:r>
        <w:drawing>
          <wp:inline>
            <wp:extent cx="3733800" cy="2208661"/>
            <wp:effectExtent b="0" l="0" r="0" t="0"/>
            <wp:docPr descr="Сброс ветки master" title="" id="179" name="Picture"/>
            <a:graphic>
              <a:graphicData uri="http://schemas.openxmlformats.org/drawingml/2006/picture">
                <pic:pic>
                  <pic:nvPicPr>
                    <pic:cNvPr descr="image/38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Сброс ветки master</w:t>
      </w:r>
    </w:p>
    <w:bookmarkEnd w:id="181"/>
    <w:bookmarkStart w:id="185" w:name="перебазирование"/>
    <w:p>
      <w:pPr>
        <w:pStyle w:val="Heading2"/>
      </w:pPr>
      <w:r>
        <w:rPr>
          <w:rStyle w:val="SectionNumber"/>
        </w:rPr>
        <w:t xml:space="preserve">4.25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 (рис. 46).</w:t>
      </w:r>
    </w:p>
    <w:p>
      <w:pPr>
        <w:pStyle w:val="CaptionedFigure"/>
      </w:pPr>
      <w:r>
        <w:drawing>
          <wp:inline>
            <wp:extent cx="3733800" cy="3077862"/>
            <wp:effectExtent b="0" l="0" r="0" t="0"/>
            <wp:docPr descr="Перебазирование" title="" id="183" name="Picture"/>
            <a:graphic>
              <a:graphicData uri="http://schemas.openxmlformats.org/drawingml/2006/picture">
                <pic:pic>
                  <pic:nvPicPr>
                    <pic:cNvPr descr="image/39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Перебазирование</w:t>
      </w:r>
    </w:p>
    <w:bookmarkEnd w:id="185"/>
    <w:bookmarkStart w:id="189" w:name="слияние-в-ветку-master"/>
    <w:p>
      <w:pPr>
        <w:pStyle w:val="Heading2"/>
      </w:pPr>
      <w:r>
        <w:rPr>
          <w:rStyle w:val="SectionNumber"/>
        </w:rPr>
        <w:t xml:space="preserve">4.26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 47).</w:t>
      </w:r>
    </w:p>
    <w:p>
      <w:pPr>
        <w:pStyle w:val="CaptionedFigure"/>
      </w:pPr>
      <w:r>
        <w:drawing>
          <wp:inline>
            <wp:extent cx="3733800" cy="2436318"/>
            <wp:effectExtent b="0" l="0" r="0" t="0"/>
            <wp:docPr descr="Слияние style в master" title="" id="187" name="Picture"/>
            <a:graphic>
              <a:graphicData uri="http://schemas.openxmlformats.org/drawingml/2006/picture">
                <pic:pic>
                  <pic:nvPicPr>
                    <pic:cNvPr descr="image/40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Слияние style в master</w:t>
      </w:r>
    </w:p>
    <w:bookmarkEnd w:id="189"/>
    <w:bookmarkStart w:id="196" w:name="клонирование-репозиториев"/>
    <w:p>
      <w:pPr>
        <w:pStyle w:val="Heading2"/>
      </w:pPr>
      <w:r>
        <w:rPr>
          <w:rStyle w:val="SectionNumber"/>
        </w:rPr>
        <w:t xml:space="preserve">4.27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hello. Просмотрев его, увидим список всех файлов на верхнем уровне оригинального репозитория README.md, index.html и lib (рис. 48).</w:t>
      </w:r>
    </w:p>
    <w:p>
      <w:pPr>
        <w:pStyle w:val="CaptionedFigure"/>
      </w:pPr>
      <w:r>
        <w:drawing>
          <wp:inline>
            <wp:extent cx="3733800" cy="1350976"/>
            <wp:effectExtent b="0" l="0" r="0" t="0"/>
            <wp:docPr descr="Клонирование репозиториев" title="" id="191" name="Picture"/>
            <a:graphic>
              <a:graphicData uri="http://schemas.openxmlformats.org/drawingml/2006/picture">
                <pic:pic>
                  <pic:nvPicPr>
                    <pic:cNvPr descr="image/41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Клонирование репозиториев</w:t>
      </w:r>
    </w:p>
    <w:p>
      <w:pPr>
        <w:pStyle w:val="BodyText"/>
      </w:pPr>
      <w:r>
        <w:t xml:space="preserve">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Единственное отличие в названиях веток (рис. 49).</w:t>
      </w:r>
    </w:p>
    <w:p>
      <w:pPr>
        <w:pStyle w:val="CaptionedFigure"/>
      </w:pPr>
      <w:r>
        <w:drawing>
          <wp:inline>
            <wp:extent cx="3733800" cy="1955398"/>
            <wp:effectExtent b="0" l="0" r="0" t="0"/>
            <wp:docPr descr="Клонирование репозиториев" title="" id="194" name="Picture"/>
            <a:graphic>
              <a:graphicData uri="http://schemas.openxmlformats.org/drawingml/2006/picture">
                <pic:pic>
                  <pic:nvPicPr>
                    <pic:cNvPr descr="image/4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Клонирование репозиториев</w:t>
      </w:r>
    </w:p>
    <w:bookmarkEnd w:id="196"/>
    <w:bookmarkStart w:id="200" w:name="что-такое-origin"/>
    <w:p>
      <w:pPr>
        <w:pStyle w:val="Heading2"/>
      </w:pPr>
      <w:r>
        <w:rPr>
          <w:rStyle w:val="SectionNumber"/>
        </w:rPr>
        <w:t xml:space="preserve">4.28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 Давайте посмотрим, можем ли мы получить более по-</w:t>
      </w:r>
      <w:r>
        <w:t xml:space="preserve"> </w:t>
      </w:r>
      <w:r>
        <w:t xml:space="preserve">дробную информацию об имени по умолчанию (рис. 50).</w:t>
      </w:r>
    </w:p>
    <w:p>
      <w:pPr>
        <w:pStyle w:val="CaptionedFigure"/>
      </w:pPr>
      <w:r>
        <w:drawing>
          <wp:inline>
            <wp:extent cx="3733800" cy="1890617"/>
            <wp:effectExtent b="0" l="0" r="0" t="0"/>
            <wp:docPr descr="Просмотр имени по умолчанию удаленного репозитория" title="" id="198" name="Picture"/>
            <a:graphic>
              <a:graphicData uri="http://schemas.openxmlformats.org/drawingml/2006/picture">
                <pic:pic>
                  <pic:nvPicPr>
                    <pic:cNvPr descr="image/4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Просмотр имени по умолчанию удаленного репозитория</w:t>
      </w:r>
    </w:p>
    <w:bookmarkEnd w:id="200"/>
    <w:bookmarkStart w:id="204" w:name="удаленные-ветки"/>
    <w:p>
      <w:pPr>
        <w:pStyle w:val="Heading2"/>
      </w:pPr>
      <w:r>
        <w:rPr>
          <w:rStyle w:val="SectionNumber"/>
        </w:rPr>
        <w:t xml:space="preserve">4.29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 Для того, чтобы увидеть все ветки используем опцию -a (рис. 51).</w:t>
      </w:r>
    </w:p>
    <w:p>
      <w:pPr>
        <w:pStyle w:val="CaptionedFigure"/>
      </w:pPr>
      <w:r>
        <w:drawing>
          <wp:inline>
            <wp:extent cx="3573075" cy="1214077"/>
            <wp:effectExtent b="0" l="0" r="0" t="0"/>
            <wp:docPr descr="Просмотр веток" title="" id="202" name="Picture"/>
            <a:graphic>
              <a:graphicData uri="http://schemas.openxmlformats.org/drawingml/2006/picture">
                <pic:pic>
                  <pic:nvPicPr>
                    <pic:cNvPr descr="image/44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Просмотр веток</w:t>
      </w:r>
    </w:p>
    <w:bookmarkEnd w:id="204"/>
    <w:bookmarkStart w:id="211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4.30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 (рис. 52).</w:t>
      </w:r>
    </w:p>
    <w:p>
      <w:pPr>
        <w:pStyle w:val="CaptionedFigure"/>
      </w:pPr>
      <w:r>
        <w:drawing>
          <wp:inline>
            <wp:extent cx="3733800" cy="678872"/>
            <wp:effectExtent b="0" l="0" r="0" t="0"/>
            <wp:docPr descr="Изменение оригинального репозитория" title="" id="206" name="Picture"/>
            <a:graphic>
              <a:graphicData uri="http://schemas.openxmlformats.org/drawingml/2006/picture">
                <pic:pic>
                  <pic:nvPicPr>
                    <pic:cNvPr descr="image/4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</w:t>
      </w:r>
      <w:r>
        <w:t xml:space="preserve"> </w:t>
      </w:r>
      <w:r>
        <w:rPr>
          <w:rStyle w:val="VerbatimChar"/>
        </w:rPr>
        <w:t xml:space="preserve">git fetch</w:t>
      </w:r>
      <w:r>
        <w:t xml:space="preserve">, которая будет извлекать новые коммиты из удаленного репозитория, но не будет сливать их с наработками в локальных ветках (рис. 53).</w:t>
      </w:r>
    </w:p>
    <w:p>
      <w:pPr>
        <w:pStyle w:val="CaptionedFigure"/>
      </w:pPr>
      <w:r>
        <w:drawing>
          <wp:inline>
            <wp:extent cx="3733800" cy="2603288"/>
            <wp:effectExtent b="0" l="0" r="0" t="0"/>
            <wp:docPr descr="Извлечение изменений" title="" id="209" name="Picture"/>
            <a:graphic>
              <a:graphicData uri="http://schemas.openxmlformats.org/drawingml/2006/picture">
                <pic:pic>
                  <pic:nvPicPr>
                    <pic:cNvPr descr="image/46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Извлечение изменений</w:t>
      </w:r>
    </w:p>
    <w:bookmarkEnd w:id="211"/>
    <w:bookmarkStart w:id="215" w:name="слияние-извлеченных-изменений"/>
    <w:p>
      <w:pPr>
        <w:pStyle w:val="Heading2"/>
      </w:pPr>
      <w:r>
        <w:rPr>
          <w:rStyle w:val="SectionNumber"/>
        </w:rPr>
        <w:t xml:space="preserve">4.31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 с помощью</w:t>
      </w:r>
      <w:r>
        <w:t xml:space="preserve"> </w:t>
      </w:r>
      <w:r>
        <w:rPr>
          <w:rStyle w:val="VerbatimChar"/>
        </w:rPr>
        <w:t xml:space="preserve">git pull</w:t>
      </w:r>
      <w:r>
        <w:t xml:space="preserve">, которая является объединением</w:t>
      </w:r>
      <w:r>
        <w:t xml:space="preserve"> </w:t>
      </w:r>
      <w:r>
        <w:rPr>
          <w:rStyle w:val="VerbatimChar"/>
        </w:rPr>
        <w:t xml:space="preserve">fetch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в одну команду (рис. -fig. 54).</w:t>
      </w:r>
    </w:p>
    <w:p>
      <w:pPr>
        <w:pStyle w:val="CaptionedFigure"/>
      </w:pPr>
      <w:r>
        <w:drawing>
          <wp:inline>
            <wp:extent cx="3733800" cy="1384028"/>
            <wp:effectExtent b="0" l="0" r="0" t="0"/>
            <wp:docPr descr="Слияние извлеченных изменений" title="" id="213" name="Picture"/>
            <a:graphic>
              <a:graphicData uri="http://schemas.openxmlformats.org/drawingml/2006/picture">
                <pic:pic>
                  <pic:nvPicPr>
                    <pic:cNvPr descr="image/47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Слияние извлеченных изменений</w:t>
      </w:r>
    </w:p>
    <w:bookmarkEnd w:id="215"/>
    <w:bookmarkStart w:id="219" w:name="добавление-ветки-наблюдения"/>
    <w:p>
      <w:pPr>
        <w:pStyle w:val="Heading2"/>
      </w:pPr>
      <w:r>
        <w:rPr>
          <w:rStyle w:val="SectionNumber"/>
        </w:rPr>
        <w:t xml:space="preserve">4.32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 (рис. 55).</w:t>
      </w:r>
    </w:p>
    <w:p>
      <w:pPr>
        <w:pStyle w:val="CaptionedFigure"/>
      </w:pPr>
      <w:r>
        <w:drawing>
          <wp:inline>
            <wp:extent cx="3733800" cy="1660474"/>
            <wp:effectExtent b="0" l="0" r="0" t="0"/>
            <wp:docPr descr="Добавление ветки наблюдения" title="" id="217" name="Picture"/>
            <a:graphic>
              <a:graphicData uri="http://schemas.openxmlformats.org/drawingml/2006/picture">
                <pic:pic>
                  <pic:nvPicPr>
                    <pic:cNvPr descr="image/48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Добавление ветки наблюдения</w:t>
      </w:r>
    </w:p>
    <w:bookmarkEnd w:id="219"/>
    <w:bookmarkStart w:id="223" w:name="создание-чистого-репозитория"/>
    <w:p>
      <w:pPr>
        <w:pStyle w:val="Heading2"/>
      </w:pPr>
      <w:r>
        <w:rPr>
          <w:rStyle w:val="SectionNumber"/>
        </w:rPr>
        <w:t xml:space="preserve">4.33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 (рис. 56).</w:t>
      </w:r>
    </w:p>
    <w:p>
      <w:pPr>
        <w:pStyle w:val="CaptionedFigure"/>
      </w:pPr>
      <w:r>
        <w:drawing>
          <wp:inline>
            <wp:extent cx="3733800" cy="814868"/>
            <wp:effectExtent b="0" l="0" r="0" t="0"/>
            <wp:docPr descr="Создание чистого репозитория" title="" id="221" name="Picture"/>
            <a:graphic>
              <a:graphicData uri="http://schemas.openxmlformats.org/drawingml/2006/picture">
                <pic:pic>
                  <pic:nvPicPr>
                    <pic:cNvPr descr="image/49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Создание чистого репозитория</w:t>
      </w:r>
    </w:p>
    <w:bookmarkEnd w:id="223"/>
    <w:bookmarkStart w:id="230" w:name="отправка-и-извлечение-изменений"/>
    <w:p>
      <w:pPr>
        <w:pStyle w:val="Heading2"/>
      </w:pPr>
      <w:r>
        <w:rPr>
          <w:rStyle w:val="SectionNumber"/>
        </w:rPr>
        <w:t xml:space="preserve">4.34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57, 58).</w:t>
      </w:r>
    </w:p>
    <w:p>
      <w:pPr>
        <w:pStyle w:val="CaptionedFigure"/>
      </w:pPr>
      <w:r>
        <w:drawing>
          <wp:inline>
            <wp:extent cx="3733800" cy="2144267"/>
            <wp:effectExtent b="0" l="0" r="0" t="0"/>
            <wp:docPr descr="Отправка изменений" title="" id="225" name="Picture"/>
            <a:graphic>
              <a:graphicData uri="http://schemas.openxmlformats.org/drawingml/2006/picture">
                <pic:pic>
                  <pic:nvPicPr>
                    <pic:cNvPr descr="image/50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Отправка изменений</w:t>
      </w:r>
    </w:p>
    <w:p>
      <w:pPr>
        <w:pStyle w:val="CaptionedFigure"/>
      </w:pPr>
      <w:r>
        <w:drawing>
          <wp:inline>
            <wp:extent cx="3733800" cy="2521601"/>
            <wp:effectExtent b="0" l="0" r="0" t="0"/>
            <wp:docPr descr="Извлечение изменений" title="" id="228" name="Picture"/>
            <a:graphic>
              <a:graphicData uri="http://schemas.openxmlformats.org/drawingml/2006/picture">
                <pic:pic>
                  <pic:nvPicPr>
                    <pic:cNvPr descr="image/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Извлечение изменений</w:t>
      </w:r>
    </w:p>
    <w:bookmarkEnd w:id="230"/>
    <w:bookmarkEnd w:id="231"/>
    <w:bookmarkStart w:id="2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232"/>
    <w:bookmarkStart w:id="238" w:name="список-литературы"/>
    <w:p>
      <w:pPr>
        <w:pStyle w:val="Heading1"/>
      </w:pPr>
      <w:r>
        <w:t xml:space="preserve">Список литературы</w:t>
      </w:r>
    </w:p>
    <w:bookmarkStart w:id="237" w:name="refs"/>
    <w:bookmarkStart w:id="23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233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234"/>
    <w:bookmarkStart w:id="236" w:name="ref-g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Работа с git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235">
        <w:r>
          <w:rPr>
            <w:rStyle w:val="Hyperlink"/>
          </w:rPr>
          <w:t xml:space="preserve">https://esystem.rudn.ru/pluginfile.php/2584275/mod_folder/content/0/git.pdf</w:t>
        </w:r>
      </w:hyperlink>
      <w:r>
        <w:t xml:space="preserve">.</w:t>
      </w:r>
    </w:p>
    <w:bookmarkEnd w:id="236"/>
    <w:bookmarkEnd w:id="237"/>
    <w:bookmarkEnd w:id="2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9" Target="media/rId129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30" Target="media/rId30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34" Target="media/rId34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2" Target="media/rId212.png" /><Relationship Type="http://schemas.openxmlformats.org/officeDocument/2006/relationships/image" Id="rId216" Target="media/rId216.png" /><Relationship Type="http://schemas.openxmlformats.org/officeDocument/2006/relationships/image" Id="rId220" Target="media/rId220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235" Target="https://esystem.rudn.ru/pluginfile.php/2584275/mod_folder/content/0/git.pdf" TargetMode="External" /><Relationship Type="http://schemas.openxmlformats.org/officeDocument/2006/relationships/hyperlink" Id="rId233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5" Target="https://esystem.rudn.ru/pluginfile.php/2584275/mod_folder/content/0/git.pdf" TargetMode="External" /><Relationship Type="http://schemas.openxmlformats.org/officeDocument/2006/relationships/hyperlink" Id="rId233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Дворкина Ева Владимировна</dc:creator>
  <dc:language>ru-RU</dc:language>
  <cp:keywords/>
  <dcterms:created xsi:type="dcterms:W3CDTF">2025-02-22T01:42:11Z</dcterms:created>
  <dcterms:modified xsi:type="dcterms:W3CDTF">2025-02-22T01:42:11Z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Работа с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