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хищник-жертва.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2" w:name="вариант-38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38</w:t>
      </w:r>
    </w:p>
    <w:p>
      <w:pPr>
        <w:pStyle w:val="FirstParagraph"/>
      </w:pPr>
      <w:r>
        <w:t xml:space="preserve">Для модели «хищник-жертва» (1):</w:t>
      </w:r>
    </w:p>
    <w:p>
      <w:pPr>
        <w:pStyle w:val="BodyText"/>
      </w:pPr>
      <w:bookmarkStart w:id="21" w:name="eq:eq:aa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1"/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 Найдите стационарное состояние системы.</w:t>
      </w:r>
    </w:p>
    <w:bookmarkEnd w:id="22"/>
    <w:bookmarkEnd w:id="23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6" w:name="модель-хищник-жертв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хищник-жертва</w:t>
      </w:r>
    </w:p>
    <w:p>
      <w:pPr>
        <w:pStyle w:val="FirstParagraph"/>
      </w:pPr>
      <w:r>
        <w:t xml:space="preserve">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основывается на следующих предположениях</w:t>
      </w:r>
      <w:r>
        <w:t xml:space="preserve"> </w:t>
      </w:r>
      <w:r>
        <w:t xml:space="preserve">[1]</w:t>
      </w:r>
      <w:r>
        <w:t xml:space="preserve"> 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 (экспоненциальный рост с постоянным темпом),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w:bookmarkStart w:id="24" w:name="eq:eq:b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4"/>
    </w:p>
    <w:p>
      <w:pPr>
        <w:pStyle w:val="FirstParagraph"/>
      </w:pPr>
      <w:r>
        <w:t xml:space="preserve">В этой модели (2)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Найдём стационарное состояние системы (2). Для этого приравняем её правые части к нулю.</w:t>
      </w:r>
    </w:p>
    <w:p>
      <w:pPr>
        <w:pStyle w:val="BodyText"/>
      </w:pPr>
      <w:bookmarkStart w:id="25" w:name="eq:eq:c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5"/>
    </w:p>
    <w:p>
      <w:pPr>
        <w:pStyle w:val="FirstParagraph"/>
      </w:pPr>
      <w:r>
        <w:t xml:space="preserve">Из полученной системы (3) получаем, что стационарное состояние системы будет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</w:p>
    <w:bookmarkEnd w:id="26"/>
    <w:bookmarkEnd w:id="27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0" w:name="поиск-стационарного-состояния-систем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Поиск стационарного состояния системы</w:t>
      </w:r>
    </w:p>
    <w:p>
      <w:pPr>
        <w:pStyle w:val="FirstParagraph"/>
      </w:pPr>
      <w:r>
        <w:t xml:space="preserve">Найдём стационарное состояние системы (1). Для этого приравняем её правые части к нулю.</w:t>
      </w:r>
    </w:p>
    <w:p>
      <w:pPr>
        <w:pStyle w:val="BodyText"/>
      </w:pPr>
      <w:bookmarkStart w:id="28" w:name="eq:eq:d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0.6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28"/>
    </w:p>
    <w:p>
      <w:pPr>
        <w:pStyle w:val="FirstParagraph"/>
      </w:pPr>
      <w:bookmarkStart w:id="29" w:name="eq:eq:e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0.6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29"/>
    </w:p>
    <w:p>
      <w:pPr>
        <w:pStyle w:val="FirstParagraph"/>
      </w:pPr>
      <w:r>
        <w:t xml:space="preserve">Из полученной системы получаем, что стационарное состояние системы будет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0.6</m:t>
        </m:r>
        <m:r>
          <m:rPr>
            <m:sty m:val="p"/>
          </m:rPr>
          <m:t>/</m:t>
        </m:r>
        <m:r>
          <m:t>0.07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/</m:t>
        </m:r>
        <m:r>
          <m:t>7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571428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0.7</m:t>
        </m:r>
        <m:r>
          <m:rPr>
            <m:sty m:val="p"/>
          </m:rPr>
          <m:t>/</m:t>
        </m:r>
        <m:r>
          <m:t>0.06</m:t>
        </m:r>
        <m:r>
          <m:rPr>
            <m:sty m:val="p"/>
          </m:rPr>
          <m:t>=</m:t>
        </m:r>
        <m:r>
          <m:t>35</m:t>
        </m:r>
        <m:r>
          <m:rPr>
            <m:sty m:val="p"/>
          </m:rPr>
          <m:t>/</m:t>
        </m:r>
        <m:r>
          <m:t>3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</w:p>
    <w:bookmarkEnd w:id="30"/>
    <w:bookmarkStart w:id="43" w:name="реализация-в-juli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в Julia</w:t>
      </w:r>
    </w:p>
    <w:p>
      <w:pPr>
        <w:pStyle w:val="FirstParagraph"/>
      </w:pPr>
      <w:r>
        <w:t xml:space="preserve">Зададим начальные значения функций и параметры, а также интервал интегрирования.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Зададим функцию для решения модели хищник-жертва. Для задания проблемы используется функция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, а для решения – численный метод</w:t>
      </w:r>
      <w:r>
        <w:t xml:space="preserve"> </w:t>
      </w:r>
      <w:r>
        <w:rPr>
          <w:rStyle w:val="VerbatimChar"/>
        </w:rPr>
        <w:t xml:space="preserve">Tsit5()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система ДУ, описывающей модель Лотки-Вольтерры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LV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(LV,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С помощью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строим графики решения модели, а также фазовый портрет (рис. 1, 2).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Лотки-Вольтерры"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популяции"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 от 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"x, жертвы"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"y, хищники"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450859"/>
            <wp:effectExtent b="0" l="0" r="0" t="0"/>
            <wp:docPr descr="Решение модели при x_0 = 8, \, y_0=15. Julia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Решение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 Julia</w:t>
      </w:r>
    </w:p>
    <w:p>
      <w:pPr>
        <w:pStyle w:val="CaptionedFigure"/>
      </w:pPr>
      <w:r>
        <w:drawing>
          <wp:inline>
            <wp:extent cx="3733800" cy="2493709"/>
            <wp:effectExtent b="0" l="0" r="0" t="0"/>
            <wp:docPr descr="Фазовый портрет модели при x_0 = 8, \, y_0=15. Julia" title="" id="35" name="Picture"/>
            <a:graphic>
              <a:graphicData uri="http://schemas.openxmlformats.org/drawingml/2006/picture">
                <pic:pic>
                  <pic:nvPicPr>
                    <pic:cNvPr descr="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Фазовый портрет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 Julia</w:t>
      </w:r>
    </w:p>
    <w:p>
      <w:pPr>
        <w:pStyle w:val="BodyText"/>
      </w:pPr>
      <w:r>
        <w:t xml:space="preserve">Проверим найденное стационарное состояние с помощью вычислений в программе, для этого используем деление соответствующих параметров и получим</w:t>
      </w:r>
      <w:r>
        <w:t xml:space="preserve"> </w:t>
      </w:r>
      <w:r>
        <w:rPr>
          <w:rStyle w:val="VerbatimChar"/>
        </w:rPr>
        <w:t xml:space="preserve">x_c</w:t>
      </w:r>
      <w:r>
        <w:t xml:space="preserve">,</w:t>
      </w:r>
      <w:r>
        <w:t xml:space="preserve"> </w:t>
      </w:r>
      <w:r>
        <w:rPr>
          <w:rStyle w:val="VerbatimChar"/>
        </w:rPr>
        <w:t xml:space="preserve">y_c</w:t>
      </w:r>
      <w:r>
        <w:t xml:space="preserve">. Если это стационарное состояние системы,то на графике решения мы не увидим изменения функций, а на фазовом портрете получим одну точку. Поэтому зададим проблему со стационарным состоянием в виде начального условия и решим ее:</w:t>
      </w:r>
    </w:p>
    <w:p>
      <w:pPr>
        <w:pStyle w:val="SourceCode"/>
      </w:pPr>
      <w:r>
        <w:rPr>
          <w:rStyle w:val="CommentTok"/>
        </w:rPr>
        <w:t xml:space="preserve"># проверка стационарной точки</w:t>
      </w:r>
      <w:r>
        <w:br/>
      </w:r>
      <w:r>
        <w:rPr>
          <w:rStyle w:val="NormalTok"/>
        </w:rPr>
        <w:t xml:space="preserve">x_c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u0_c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[x_c, y_c]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(LV, u0_c, tspan, p)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С помощью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построим графики решения и фазовый портрет (рис. 3, 4).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(sol2,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популяции"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 от 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"x, жертвы"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"y, хищники"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 xlimit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ylimit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],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515870"/>
            <wp:effectExtent b="0" l="0" r="0" t="0"/>
            <wp:docPr descr="Решение модели при x_0 = x_c, \, y_0=y_c. Julia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Решение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c</m:t>
            </m:r>
          </m:sub>
        </m:sSub>
      </m:oMath>
      <w:r>
        <w:t xml:space="preserve">. Julia</w:t>
      </w:r>
    </w:p>
    <w:p>
      <w:pPr>
        <w:pStyle w:val="CaptionedFigure"/>
      </w:pPr>
      <w:r>
        <w:drawing>
          <wp:inline>
            <wp:extent cx="3733800" cy="2457249"/>
            <wp:effectExtent b="0" l="0" r="0" t="0"/>
            <wp:docPr descr="Фазовый портрет модели при x_0 = x_c, \, y_0=y_c. Julia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c</m:t>
            </m:r>
          </m:sub>
        </m:sSub>
      </m:oMath>
      <w:r>
        <w:t xml:space="preserve">. Julia</w:t>
      </w:r>
    </w:p>
    <w:p>
      <w:pPr>
        <w:pStyle w:val="BodyText"/>
      </w:pPr>
      <w:r>
        <w:t xml:space="preserve">Видим, что значения решений остаются неизменными, значит, мы верно определили стационарное состояние системы.</w:t>
      </w:r>
    </w:p>
    <w:bookmarkEnd w:id="43"/>
    <w:bookmarkStart w:id="56" w:name="реализация-в-openmodelic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Реализация в OpenModelica</w:t>
      </w:r>
    </w:p>
    <w:p>
      <w:pPr>
        <w:pStyle w:val="FirstParagraph"/>
      </w:pPr>
      <w:r>
        <w:t xml:space="preserve">Сначала зададим модель с данными в условиях варианта начальными значениями.</w:t>
      </w:r>
    </w:p>
    <w:p>
      <w:pPr>
        <w:pStyle w:val="SourceCode"/>
      </w:pPr>
      <w:r>
        <w:rPr>
          <w:rStyle w:val="VerbatimChar"/>
        </w:rPr>
        <w:t xml:space="preserve">model lab5_1</w:t>
      </w:r>
      <w:r>
        <w:br/>
      </w:r>
      <w:r>
        <w:br/>
      </w:r>
      <w:r>
        <w:rPr>
          <w:rStyle w:val="VerbatimChar"/>
        </w:rPr>
        <w:t xml:space="preserve">parameter Real a=-0.7;</w:t>
      </w:r>
      <w:r>
        <w:br/>
      </w:r>
      <w:r>
        <w:rPr>
          <w:rStyle w:val="VerbatimChar"/>
        </w:rPr>
        <w:t xml:space="preserve">parameter Real b=-0.06;</w:t>
      </w:r>
      <w:r>
        <w:br/>
      </w:r>
      <w:r>
        <w:rPr>
          <w:rStyle w:val="VerbatimChar"/>
        </w:rPr>
        <w:t xml:space="preserve">parameter Real c=-0.6;</w:t>
      </w:r>
      <w:r>
        <w:br/>
      </w:r>
      <w:r>
        <w:rPr>
          <w:rStyle w:val="VerbatimChar"/>
        </w:rPr>
        <w:t xml:space="preserve">parameter Real d=-0.07;</w:t>
      </w:r>
      <w:r>
        <w:br/>
      </w:r>
      <w:r>
        <w:br/>
      </w:r>
      <w:r>
        <w:rPr>
          <w:rStyle w:val="VerbatimChar"/>
        </w:rPr>
        <w:t xml:space="preserve">parameter Real x0=8;</w:t>
      </w:r>
      <w:r>
        <w:br/>
      </w:r>
      <w:r>
        <w:rPr>
          <w:rStyle w:val="VerbatimChar"/>
        </w:rPr>
        <w:t xml:space="preserve">parameter Real y0=15;</w:t>
      </w:r>
      <w:r>
        <w:br/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der(x) = a*x - b*x*y;</w:t>
      </w:r>
      <w:r>
        <w:br/>
      </w:r>
      <w:r>
        <w:rPr>
          <w:rStyle w:val="VerbatimChar"/>
        </w:rPr>
        <w:t xml:space="preserve">der(y) = -c*y + d*x*y;</w:t>
      </w:r>
      <w:r>
        <w:br/>
      </w:r>
      <w:r>
        <w:br/>
      </w:r>
      <w:r>
        <w:rPr>
          <w:rStyle w:val="VerbatimChar"/>
        </w:rPr>
        <w:t xml:space="preserve">end lab5_1;</w:t>
      </w:r>
    </w:p>
    <w:p>
      <w:pPr>
        <w:pStyle w:val="FirstParagraph"/>
      </w:pPr>
      <w:r>
        <w:t xml:space="preserve">После установки симуляции получим следующие графики решения модели и фазового портрета (рис. 5, 6)</w:t>
      </w:r>
    </w:p>
    <w:p>
      <w:pPr>
        <w:pStyle w:val="CaptionedFigure"/>
      </w:pPr>
      <w:r>
        <w:drawing>
          <wp:inline>
            <wp:extent cx="3733800" cy="1589728"/>
            <wp:effectExtent b="0" l="0" r="0" t="0"/>
            <wp:docPr descr="Решение модели при x_0 = 8, \, y_0=15. OpenModelica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Решение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1610972"/>
            <wp:effectExtent b="0" l="0" r="0" t="0"/>
            <wp:docPr descr="Фазовый портрет модели при x_0 = 8, \, y_0=15. OpenModelica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 OpenModelica</w:t>
      </w:r>
    </w:p>
    <w:p>
      <w:pPr>
        <w:pStyle w:val="BodyText"/>
      </w:pPr>
      <w:r>
        <w:t xml:space="preserve">Далее поменяем начальное значение на стационарное состояние системы: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rPr>
          <w:rStyle w:val="VerbatimChar"/>
        </w:rPr>
        <w:t xml:space="preserve">parameter Real a=-0.7;</w:t>
      </w:r>
      <w:r>
        <w:br/>
      </w:r>
      <w:r>
        <w:rPr>
          <w:rStyle w:val="VerbatimChar"/>
        </w:rPr>
        <w:t xml:space="preserve">parameter Real b=-0.06;</w:t>
      </w:r>
      <w:r>
        <w:br/>
      </w:r>
      <w:r>
        <w:rPr>
          <w:rStyle w:val="VerbatimChar"/>
        </w:rPr>
        <w:t xml:space="preserve">parameter Real c=-0.6;</w:t>
      </w:r>
      <w:r>
        <w:br/>
      </w:r>
      <w:r>
        <w:rPr>
          <w:rStyle w:val="VerbatimChar"/>
        </w:rPr>
        <w:t xml:space="preserve">parameter Real d=-0.07;</w:t>
      </w:r>
      <w:r>
        <w:br/>
      </w:r>
      <w:r>
        <w:br/>
      </w:r>
      <w:r>
        <w:rPr>
          <w:rStyle w:val="VerbatimChar"/>
        </w:rPr>
        <w:t xml:space="preserve">parameter Real x0=c/d;</w:t>
      </w:r>
      <w:r>
        <w:br/>
      </w:r>
      <w:r>
        <w:rPr>
          <w:rStyle w:val="VerbatimChar"/>
        </w:rPr>
        <w:t xml:space="preserve">parameter Real y0=a/b;</w:t>
      </w:r>
      <w:r>
        <w:br/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der(x) = a*x - b*x*y;</w:t>
      </w:r>
      <w:r>
        <w:br/>
      </w:r>
      <w:r>
        <w:rPr>
          <w:rStyle w:val="VerbatimChar"/>
        </w:rPr>
        <w:t xml:space="preserve">der(y) = -c*y + d*x*y;</w:t>
      </w:r>
      <w:r>
        <w:br/>
      </w:r>
      <w:r>
        <w:rPr>
          <w:rStyle w:val="VerbatimChar"/>
        </w:rPr>
        <w:t xml:space="preserve">end lab5_2;</w:t>
      </w:r>
    </w:p>
    <w:p>
      <w:pPr>
        <w:pStyle w:val="FirstParagraph"/>
      </w:pPr>
      <w:r>
        <w:t xml:space="preserve">После установки симуляции получим следующие графики решения модели и фазового портрета (рис. 7, 8)</w:t>
      </w:r>
    </w:p>
    <w:p>
      <w:pPr>
        <w:pStyle w:val="CaptionedFigure"/>
      </w:pPr>
      <w:r>
        <w:drawing>
          <wp:inline>
            <wp:extent cx="3733800" cy="1606402"/>
            <wp:effectExtent b="0" l="0" r="0" t="0"/>
            <wp:docPr descr="Решение модели при x_0 = x_c, \, y_0=y_c. OpenModelica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Решение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c</m:t>
            </m:r>
          </m:sub>
        </m:sSub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1572367"/>
            <wp:effectExtent b="0" l="0" r="0" t="0"/>
            <wp:docPr descr="Фазовый портрет модели при x_0 = x_c, \, y_0=y_c. OpenModelica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Фазовый портрет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c</m:t>
            </m:r>
          </m:sub>
        </m:sSub>
      </m:oMath>
      <w:r>
        <w:t xml:space="preserve">. OpenModelica</w:t>
      </w:r>
    </w:p>
    <w:p>
      <w:pPr>
        <w:pStyle w:val="BodyText"/>
      </w:pPr>
      <w:r>
        <w:t xml:space="preserve">Графики, полученнные в OpenModelica идентичны графикам в Julia.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математическую модель хищник жертва и провели анализ.</w:t>
      </w:r>
    </w:p>
    <w:bookmarkEnd w:id="58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Start w:id="59" w:name="ref-lab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</w:t>
      </w:r>
      <w:r>
        <w:t xml:space="preserve"> </w:t>
      </w:r>
      <w:r>
        <w:t xml:space="preserve">Лабораторная работа 5. Модель хищник-жертва</w:t>
      </w:r>
      <w:r>
        <w:t xml:space="preserve"> </w:t>
      </w:r>
      <w:r>
        <w:t xml:space="preserve">[Электронный ресурс].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Дворкина Ева Владимировна</dc:creator>
  <dc:language>ru-RU</dc:language>
  <cp:keywords/>
  <dcterms:created xsi:type="dcterms:W3CDTF">2025-03-17T23:40:30Z</dcterms:created>
  <dcterms:modified xsi:type="dcterms:W3CDTF">2025-03-17T23:40:30Z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хищник-жертва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