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600666 奥瑞德 — 2026年4月2日全天盘口分析报告</w:t>
      </w:r>
    </w:p>
    <w:p>
      <w:pPr>
        <w:jc w:val="center"/>
      </w:pPr>
      <w:r>
        <w:rPr>
          <w:color w:val="666666"/>
          <w:sz w:val="22"/>
        </w:rPr>
        <w:t>分析时间：09:25-11:33</w:t>
        <w:br/>
        <w:t>分析师：Eve（AI交易助手）</w:t>
      </w:r>
    </w:p>
    <w:p/>
    <w:p>
      <w:pPr>
        <w:pStyle w:val="Heading1"/>
      </w:pPr>
      <w:r>
        <w:rPr>
          <w:color w:val="1A1A2E"/>
        </w:rPr>
        <w:t>一、集合竞价分析（09:25）</w:t>
      </w:r>
    </w:p>
    <w:p>
      <w:r>
        <w:rPr>
          <w:b w:val="0"/>
          <w:sz w:val="22"/>
        </w:rPr>
        <w:t>开盘价 6.27，平开（=昨收价）</w:t>
      </w:r>
    </w:p>
    <w:p>
      <w:r>
        <w:rPr>
          <w:b w:val="0"/>
          <w:sz w:val="22"/>
        </w:rPr>
        <w:t>解读：集合竞价无抢筹也无恐慌，多空平衡，主力不急于拉升。</w:t>
      </w:r>
    </w:p>
    <w:p>
      <w:pPr>
        <w:pStyle w:val="Heading1"/>
      </w:pPr>
      <w:r>
        <w:rPr>
          <w:color w:val="1A1A2E"/>
        </w:rPr>
        <w:t>二、早盘冲高（09:31-09:33）</w:t>
      </w:r>
    </w:p>
    <w:p>
      <w:pPr>
        <w:pStyle w:val="Heading2"/>
      </w:pPr>
      <w:r>
        <w:rPr>
          <w:color w:val="2C3E50"/>
        </w:rPr>
        <w:t>分时数据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开盘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最新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最高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最低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成交量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75万手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34万手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09:33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6.43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46万手</w:t>
            </w:r>
          </w:p>
        </w:tc>
      </w:tr>
    </w:tbl>
    <w:p>
      <w:pPr>
        <w:pStyle w:val="Heading2"/>
      </w:pPr>
      <w:r>
        <w:rPr>
          <w:color w:val="2C3E50"/>
        </w:rPr>
        <w:t>三阶段解读</w:t>
      </w:r>
    </w:p>
    <w:p>
      <w:r>
        <w:rPr>
          <w:b w:val="0"/>
          <w:sz w:val="22"/>
        </w:rPr>
        <w:t>1. 09:31 试盘：平开后下探6.17再拉回6.39，试探下方承接力</w:t>
      </w:r>
    </w:p>
    <w:p>
      <w:r>
        <w:rPr>
          <w:b w:val="0"/>
          <w:sz w:val="22"/>
        </w:rPr>
        <w:t>2. 09:32-09:33 强攻：2分钟内从6.21拉到6.65（+7.1%），突破3/30高点6.47</w:t>
      </w:r>
    </w:p>
    <w:p>
      <w:r>
        <w:rPr>
          <w:b w:val="0"/>
          <w:sz w:val="22"/>
        </w:rPr>
        <w:t>3. 目的：快速脱离主力成本区（5.5-6.0），不给散户上车机会</w:t>
      </w:r>
    </w:p>
    <w:p>
      <w:pPr>
        <w:pStyle w:val="Heading1"/>
      </w:pPr>
      <w:r>
        <w:rPr>
          <w:color w:val="1A1A2E"/>
        </w:rPr>
        <w:t>三、缩量回落（09:34-10:14）</w:t>
      </w:r>
    </w:p>
    <w:p>
      <w:pPr>
        <w:pStyle w:val="Heading2"/>
      </w:pPr>
      <w:r>
        <w:rPr>
          <w:color w:val="2C3E50"/>
        </w:rPr>
        <w:t>关键节点</w:t>
      </w:r>
    </w:p>
    <w:p>
      <w:r>
        <w:rPr>
          <w:b w:val="0"/>
          <w:sz w:val="22"/>
        </w:rPr>
        <w:t>09:34 6.46 → 09:39 6.33 → 09:46 6.20 → 09:49 6.12 → 10:14 6.14</w:t>
      </w:r>
    </w:p>
    <w:p>
      <w:r>
        <w:rPr>
          <w:b w:val="0"/>
          <w:sz w:val="22"/>
        </w:rPr>
        <w:t>成交量从46万手递减到每分钟1-2万手</w:t>
      </w:r>
    </w:p>
    <w:p>
      <w:r>
        <w:rPr>
          <w:b w:val="0"/>
          <w:sz w:val="22"/>
        </w:rPr>
        <w:t>解读：缩量回落不是出货，是主力主动压盘控节奏。如果出货应该放量下跌。</w:t>
      </w:r>
    </w:p>
    <w:p>
      <w:pPr>
        <w:pStyle w:val="Heading1"/>
      </w:pPr>
      <w:r>
        <w:rPr>
          <w:color w:val="1A1A2E"/>
        </w:rPr>
        <w:t>四、千档盘口分析（10:15）</w:t>
      </w:r>
    </w:p>
    <w:p>
      <w:pPr>
        <w:pStyle w:val="Heading2"/>
      </w:pPr>
      <w:r>
        <w:rPr>
          <w:color w:val="2C3E50"/>
        </w:rPr>
        <w:t>买盘支撑</w:t>
      </w:r>
    </w:p>
    <w:p>
      <w:pPr>
        <w:pStyle w:val="ListBullet"/>
      </w:pPr>
      <w:r>
        <w:rPr>
          <w:sz w:val="22"/>
        </w:rPr>
        <w:t>买1：6.16 × 4049手</w:t>
      </w:r>
    </w:p>
    <w:p>
      <w:pPr>
        <w:pStyle w:val="ListBullet"/>
      </w:pPr>
      <w:r>
        <w:rPr>
          <w:sz w:val="22"/>
        </w:rPr>
        <w:t>买2：6.15 × 1.21万手</w:t>
      </w:r>
    </w:p>
    <w:p>
      <w:pPr>
        <w:pStyle w:val="ListBullet"/>
      </w:pPr>
      <w:r>
        <w:rPr>
          <w:sz w:val="22"/>
        </w:rPr>
        <w:t>买5：6.12 × 1.34万手</w:t>
      </w:r>
    </w:p>
    <w:p>
      <w:pPr>
        <w:pStyle w:val="ListBullet"/>
      </w:pPr>
      <w:r>
        <w:rPr>
          <w:sz w:val="22"/>
        </w:rPr>
        <w:t>买6：6.10 × 2.15万手（铁底）</w:t>
      </w:r>
    </w:p>
    <w:p>
      <w:pPr>
        <w:pStyle w:val="ListBullet"/>
      </w:pPr>
      <w:r>
        <w:rPr>
          <w:sz w:val="22"/>
        </w:rPr>
        <w:t>买9：6.08 × 1.37万手</w:t>
      </w:r>
    </w:p>
    <w:p>
      <w:pPr>
        <w:pStyle w:val="Heading2"/>
      </w:pPr>
      <w:r>
        <w:rPr>
          <w:color w:val="2C3E50"/>
        </w:rPr>
        <w:t>卖盘压力</w:t>
      </w:r>
    </w:p>
    <w:p>
      <w:pPr>
        <w:pStyle w:val="ListBullet"/>
      </w:pPr>
      <w:r>
        <w:rPr>
          <w:sz w:val="22"/>
        </w:rPr>
        <w:t>卖4：6.20 × 1.36万手</w:t>
      </w:r>
    </w:p>
    <w:p>
      <w:pPr>
        <w:pStyle w:val="ListBullet"/>
      </w:pPr>
      <w:r>
        <w:rPr>
          <w:sz w:val="22"/>
        </w:rPr>
        <w:t>卖13：6.29 × 1.50万手</w:t>
      </w:r>
    </w:p>
    <w:p>
      <w:pPr>
        <w:pStyle w:val="ListBullet"/>
      </w:pPr>
      <w:r>
        <w:rPr>
          <w:sz w:val="22"/>
        </w:rPr>
        <w:t>卖15：6.31 × 1.91万手（天花板）</w:t>
      </w:r>
    </w:p>
    <w:p>
      <w:r>
        <w:rPr>
          <w:b w:val="0"/>
          <w:sz w:val="22"/>
        </w:rPr>
        <w:t>解读：买盘三层铁壁支撑，卖盘三道墙压制。主力在6.10-6.30区间震荡吸筹。</w:t>
      </w:r>
    </w:p>
    <w:p>
      <w:pPr>
        <w:pStyle w:val="Heading1"/>
      </w:pPr>
      <w:r>
        <w:rPr>
          <w:color w:val="1A1A2E"/>
        </w:rPr>
        <w:t>五、逐笔成交分析（10:21）</w:t>
      </w:r>
    </w:p>
    <w:p>
      <w:pPr>
        <w:pStyle w:val="Heading2"/>
      </w:pPr>
      <w:r>
        <w:rPr>
          <w:color w:val="2C3E50"/>
        </w:rPr>
        <w:t>买卖对比变化</w:t>
      </w:r>
    </w:p>
    <w:p>
      <w:pPr>
        <w:pStyle w:val="ListBullet"/>
      </w:pPr>
      <w:r>
        <w:rPr>
          <w:sz w:val="22"/>
        </w:rPr>
        <w:t>10:15：卖盘48.41万手 vs 买盘23.58万手（2:1）</w:t>
      </w:r>
    </w:p>
    <w:p>
      <w:pPr>
        <w:pStyle w:val="ListBullet"/>
      </w:pPr>
      <w:r>
        <w:rPr>
          <w:sz w:val="22"/>
        </w:rPr>
        <w:t>10:21：卖盘46.67万手 vs 买盘24.88万手（改善）</w:t>
      </w:r>
    </w:p>
    <w:p>
      <w:pPr>
        <w:pStyle w:val="Heading2"/>
      </w:pPr>
      <w:r>
        <w:rPr>
          <w:color w:val="2C3E50"/>
        </w:rPr>
        <w:t>关键发现</w:t>
      </w:r>
    </w:p>
    <w:p>
      <w:pPr>
        <w:pStyle w:val="ListBullet"/>
      </w:pPr>
      <w:r>
        <w:rPr>
          <w:sz w:val="22"/>
        </w:rPr>
        <w:t>卖1的978手由25笔散户小单组成，平均每笔39手</w:t>
      </w:r>
    </w:p>
    <w:p>
      <w:pPr>
        <w:pStyle w:val="ListBullet"/>
      </w:pPr>
      <w:r>
        <w:rPr>
          <w:sz w:val="22"/>
        </w:rPr>
        <w:t>买1的1669手有1388手大户单，平均每笔152手</w:t>
      </w:r>
    </w:p>
    <w:p>
      <w:r>
        <w:rPr>
          <w:b/>
          <w:sz w:val="22"/>
        </w:rPr>
        <w:t>结论：散户在卖，主力在买。</w:t>
      </w:r>
    </w:p>
    <w:p>
      <w:pPr>
        <w:pStyle w:val="Heading1"/>
      </w:pPr>
      <w:r>
        <w:rPr>
          <w:color w:val="1A1A2E"/>
        </w:rPr>
        <w:t>六、主力意图综合判断（10:30）</w:t>
      </w:r>
    </w:p>
    <w:p>
      <w:pPr>
        <w:pStyle w:val="Heading2"/>
      </w:pPr>
      <w:r>
        <w:rPr>
          <w:color w:val="2C3E50"/>
        </w:rPr>
        <w:t>主力不希望现在散户建仓的理由</w:t>
      </w:r>
    </w:p>
    <w:p>
      <w:pPr>
        <w:pStyle w:val="ListBullet"/>
      </w:pPr>
      <w:r>
        <w:rPr>
          <w:sz w:val="22"/>
        </w:rPr>
        <w:t>对手盘关系：散户进来分利润</w:t>
      </w:r>
    </w:p>
    <w:p>
      <w:pPr>
        <w:pStyle w:val="ListBullet"/>
      </w:pPr>
      <w:r>
        <w:rPr>
          <w:sz w:val="22"/>
        </w:rPr>
        <w:t>操作痕迹：平开→快速拉升→立刻回落，制造"不敢进"的氛围</w:t>
      </w:r>
    </w:p>
    <w:p>
      <w:pPr>
        <w:pStyle w:val="ListBullet"/>
      </w:pPr>
      <w:r>
        <w:rPr>
          <w:sz w:val="22"/>
        </w:rPr>
        <w:t>真正需要散户的时刻只有两个：顶部出货和洗盘末期</w:t>
      </w:r>
    </w:p>
    <w:p>
      <w:r>
        <w:rPr>
          <w:b/>
          <w:sz w:val="22"/>
        </w:rPr>
        <w:t>综合结论：主力控盘蓄势，拒绝散户上车。主力成本区5.50-6.00。</w:t>
      </w:r>
    </w:p>
    <w:p>
      <w:pPr>
        <w:pStyle w:val="Heading1"/>
      </w:pPr>
      <w:r>
        <w:rPr>
          <w:color w:val="1A1A2E"/>
        </w:rPr>
        <w:t>七、散户视角盘口解读（10:14）</w:t>
      </w:r>
    </w:p>
    <w:p>
      <w:pPr>
        <w:pStyle w:val="Heading2"/>
      </w:pPr>
      <w:r>
        <w:rPr>
          <w:color w:val="2C3E50"/>
        </w:rPr>
        <w:t>三层心理分析</w:t>
      </w:r>
    </w:p>
    <w:p>
      <w:r>
        <w:rPr>
          <w:b w:val="0"/>
          <w:sz w:val="22"/>
        </w:rPr>
        <w:t>第一层（恐惧）：卖盘48万手太大，要崩</w:t>
      </w:r>
    </w:p>
    <w:p>
      <w:r>
        <w:rPr>
          <w:b w:val="0"/>
          <w:sz w:val="22"/>
        </w:rPr>
        <w:t>第二层（冷静）：买4到买8全是过万手大单，6.10有2.15万手铁底</w:t>
      </w:r>
    </w:p>
    <w:p>
      <w:r>
        <w:rPr>
          <w:b w:val="0"/>
          <w:sz w:val="22"/>
        </w:rPr>
        <w:t>第三层（真相）：散户在卖，主力在买，盘口在恐吓散户交出筹码</w:t>
      </w:r>
    </w:p>
    <w:p>
      <w:pPr>
        <w:pStyle w:val="Heading2"/>
      </w:pPr>
      <w:r>
        <w:rPr>
          <w:color w:val="2C3E50"/>
        </w:rPr>
        <w:t>主力剧本</w:t>
      </w:r>
    </w:p>
    <w:p>
      <w:r>
        <w:rPr>
          <w:b w:val="0"/>
          <w:sz w:val="22"/>
        </w:rPr>
        <w:t>拉升 → 回落套人 → 阴跌恐慌 → 盘面恐吓 → 散户割肉 → 主力接筹 → 择日拉升</w:t>
      </w:r>
    </w:p>
    <w:p>
      <w:pPr>
        <w:pStyle w:val="Heading1"/>
      </w:pPr>
      <w:r>
        <w:rPr>
          <w:color w:val="1A1A2E"/>
        </w:rPr>
        <w:t>八、盘口变化验证（10:21）</w:t>
      </w:r>
    </w:p>
    <w:p>
      <w:pPr>
        <w:pStyle w:val="Heading2"/>
      </w:pPr>
      <w:r>
        <w:rPr>
          <w:color w:val="2C3E50"/>
        </w:rPr>
        <w:t>关键变化</w:t>
      </w:r>
    </w:p>
    <w:p>
      <w:pPr>
        <w:pStyle w:val="ListBullet"/>
      </w:pPr>
      <w:r>
        <w:rPr>
          <w:sz w:val="22"/>
        </w:rPr>
        <w:t>卖盘减少1.74万手（筹码在被吸收）</w:t>
      </w:r>
    </w:p>
    <w:p>
      <w:pPr>
        <w:pStyle w:val="ListBullet"/>
      </w:pPr>
      <w:r>
        <w:rPr>
          <w:sz w:val="22"/>
        </w:rPr>
        <w:t>买盘增加1.3万手（资金在入场）</w:t>
      </w:r>
    </w:p>
    <w:p>
      <w:pPr>
        <w:pStyle w:val="ListBullet"/>
      </w:pPr>
      <w:r>
        <w:rPr>
          <w:sz w:val="22"/>
        </w:rPr>
        <w:t>6.10铁底从2.15万手增加到2.38万手（主力加码支撑）</w:t>
      </w:r>
    </w:p>
    <w:p>
      <w:pPr>
        <w:pStyle w:val="ListBullet"/>
      </w:pPr>
      <w:r>
        <w:rPr>
          <w:sz w:val="22"/>
        </w:rPr>
        <w:t>买1从53手变2131手（散户开始在6.15挂买单）</w:t>
      </w:r>
    </w:p>
    <w:p>
      <w:pPr>
        <w:pStyle w:val="Heading1"/>
      </w:pPr>
      <w:r>
        <w:rPr>
          <w:color w:val="1A1A2E"/>
        </w:rPr>
        <w:t>九、盘中数据验证（11:25）</w:t>
      </w:r>
    </w:p>
    <w:p>
      <w:pPr>
        <w:pStyle w:val="Heading2"/>
      </w:pPr>
      <w:r>
        <w:rPr>
          <w:color w:val="2C3E50"/>
        </w:rPr>
        <w:t>千档盘口重大变化</w:t>
      </w:r>
    </w:p>
    <w:p>
      <w:pPr>
        <w:pStyle w:val="ListBullet"/>
      </w:pPr>
      <w:r>
        <w:rPr>
          <w:sz w:val="22"/>
        </w:rPr>
        <w:t>现价从6.15升到6.20</w:t>
      </w:r>
    </w:p>
    <w:p>
      <w:pPr>
        <w:pStyle w:val="ListBullet"/>
      </w:pPr>
      <w:r>
        <w:rPr>
          <w:sz w:val="22"/>
        </w:rPr>
        <w:t>买盘从24.88万手暴增到37.33万手（+12.45万手！）</w:t>
      </w:r>
    </w:p>
    <w:p>
      <w:pPr>
        <w:pStyle w:val="ListBullet"/>
      </w:pPr>
      <w:r>
        <w:rPr>
          <w:sz w:val="22"/>
        </w:rPr>
        <w:t>卖盘从46.67万手减少到37.37万手（-9.3万手！）</w:t>
      </w:r>
    </w:p>
    <w:p>
      <w:pPr>
        <w:pStyle w:val="ListBullet"/>
      </w:pPr>
      <w:r>
        <w:rPr>
          <w:sz w:val="22"/>
        </w:rPr>
        <w:t>买卖比从2:1缩小到接近1:1</w:t>
      </w:r>
    </w:p>
    <w:p>
      <w:r>
        <w:rPr>
          <w:b w:val="0"/>
          <w:sz w:val="22"/>
        </w:rPr>
        <w:t>解读：有大资金在一小时内吃了9万手卖盘，同时新增12万手买盘，确认资金净流入。</w:t>
      </w:r>
    </w:p>
    <w:p>
      <w:pPr>
        <w:pStyle w:val="Heading1"/>
      </w:pPr>
      <w:r>
        <w:rPr>
          <w:color w:val="1A1A2E"/>
        </w:rPr>
        <w:t>十、主力出货判断（11:26）</w:t>
      </w:r>
    </w:p>
    <w:p>
      <w:pPr>
        <w:pStyle w:val="Heading2"/>
      </w:pPr>
      <w:r>
        <w:rPr>
          <w:color w:val="2C3E50"/>
        </w:rPr>
        <w:t>出货特征对比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出货特征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今天实际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是否符合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放量下跌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缩量下跌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大单主动卖出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无&gt;500手绿色大单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卖盘快速增加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卖盘从48万降到37万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价格快速下坠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6.11反弹到6.20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反弹时放量诱多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反弹量没放大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</w:t>
            </w:r>
          </w:p>
        </w:tc>
      </w:tr>
    </w:tbl>
    <w:p/>
    <w:p>
      <w:r>
        <w:rPr>
          <w:b/>
          <w:sz w:val="22"/>
        </w:rPr>
        <w:t>结论：主力没有出货，而是用小单悄悄吸筹。目标不在6.65，他要的更多。</w:t>
      </w:r>
    </w:p>
    <w:p>
      <w:pPr>
        <w:pStyle w:val="Heading1"/>
      </w:pPr>
      <w:r>
        <w:rPr>
          <w:color w:val="1A1A2E"/>
        </w:rPr>
        <w:t>十一、上午收盘（11:33）</w:t>
      </w:r>
    </w:p>
    <w:p>
      <w:pPr>
        <w:pStyle w:val="ListBullet"/>
      </w:pPr>
      <w:r>
        <w:rPr>
          <w:sz w:val="22"/>
        </w:rPr>
        <w:t>收盘价：6.30（+0.48%）</w:t>
      </w:r>
    </w:p>
    <w:p>
      <w:pPr>
        <w:pStyle w:val="ListBullet"/>
      </w:pPr>
      <w:r>
        <w:rPr>
          <w:sz w:val="22"/>
        </w:rPr>
        <w:t>成交量：560万手，成交额35.42亿</w:t>
      </w:r>
    </w:p>
    <w:p>
      <w:pPr>
        <w:pStyle w:val="ListBullet"/>
      </w:pPr>
      <w:r>
        <w:rPr>
          <w:sz w:val="22"/>
        </w:rPr>
        <w:t>最高：6.65，最低：6.11</w:t>
      </w:r>
    </w:p>
    <w:p>
      <w:r>
        <w:rPr>
          <w:b w:val="0"/>
          <w:sz w:val="22"/>
        </w:rPr>
        <w:t>验证了全天判断：6.11-6.14是洗盘低点，主力在低位吸筹后拉回6.30收盘。</w:t>
      </w:r>
    </w:p>
    <w:p>
      <w:pPr>
        <w:pStyle w:val="Heading1"/>
      </w:pPr>
      <w:r>
        <w:rPr>
          <w:color w:val="1A1A2E"/>
        </w:rPr>
        <w:t>十二、建仓策略建议</w:t>
      </w:r>
    </w:p>
    <w:p>
      <w:pPr>
        <w:pStyle w:val="Heading2"/>
      </w:pPr>
      <w:r>
        <w:rPr>
          <w:color w:val="2C3E50"/>
        </w:rPr>
        <w:t>方案一：1000股（推荐）</w:t>
      </w:r>
    </w:p>
    <w:p>
      <w:pPr>
        <w:pStyle w:val="ListBullet"/>
      </w:pPr>
      <w:r>
        <w:rPr>
          <w:sz w:val="22"/>
        </w:rPr>
        <w:t>第一批500股挂6.10-6.12（主力托单区）</w:t>
      </w:r>
    </w:p>
    <w:p>
      <w:pPr>
        <w:pStyle w:val="ListBullet"/>
      </w:pPr>
      <w:r>
        <w:rPr>
          <w:sz w:val="22"/>
        </w:rPr>
        <w:t>第二批500股等突破6.25-6.30（确认启动）</w:t>
      </w:r>
    </w:p>
    <w:p>
      <w:pPr>
        <w:pStyle w:val="ListBullet"/>
      </w:pPr>
      <w:r>
        <w:rPr>
          <w:sz w:val="22"/>
        </w:rPr>
        <w:t>止损：6.00以下全部走</w:t>
      </w:r>
    </w:p>
    <w:p>
      <w:pPr>
        <w:pStyle w:val="Heading2"/>
      </w:pPr>
      <w:r>
        <w:rPr>
          <w:color w:val="2C3E50"/>
        </w:rPr>
        <w:t>关键价位</w:t>
      </w:r>
    </w:p>
    <w:p>
      <w:pPr>
        <w:pStyle w:val="ListBullet"/>
      </w:pPr>
      <w:r>
        <w:rPr>
          <w:sz w:val="22"/>
        </w:rPr>
        <w:t>止损位：6.00</w:t>
      </w:r>
    </w:p>
    <w:p>
      <w:pPr>
        <w:pStyle w:val="ListBullet"/>
      </w:pPr>
      <w:r>
        <w:rPr>
          <w:sz w:val="22"/>
        </w:rPr>
        <w:t>目标位：突破6.30看6.65，突破6.65看7.00+</w:t>
      </w:r>
    </w:p>
    <w:p>
      <w:pPr>
        <w:pStyle w:val="Heading1"/>
      </w:pPr>
      <w:r>
        <w:rPr>
          <w:color w:val="1A1A2E"/>
        </w:rPr>
        <w:t>十三、小单占比研究课题</w:t>
      </w:r>
    </w:p>
    <w:p>
      <w:r>
        <w:rPr>
          <w:b w:val="0"/>
          <w:sz w:val="22"/>
        </w:rPr>
        <w:t>记录：主力用小单建仓/出货时小单占比异常升高，这是必要不充分条件。需要结合价格区间稳定性、成交量方向、压单/托单综合判断。后续通过交易复盘案例量化经验阈值。</w:t>
      </w:r>
    </w:p>
    <w:p/>
    <w:p>
      <w:pPr>
        <w:jc w:val="center"/>
      </w:pPr>
      <w:r>
        <w:rPr>
          <w:b/>
          <w:color w:val="CC0000"/>
          <w:sz w:val="26"/>
        </w:rPr>
        <w:t>⚠️ 风险提示</w:t>
      </w:r>
    </w:p>
    <w:p>
      <w:pPr>
        <w:pStyle w:val="ListBullet"/>
      </w:pPr>
      <w:r>
        <w:rPr>
          <w:sz w:val="22"/>
        </w:rPr>
        <w:t>奥瑞德属于小市值题材股，波动极大</w:t>
      </w:r>
    </w:p>
    <w:p>
      <w:pPr>
        <w:pStyle w:val="ListBullet"/>
      </w:pPr>
      <w:r>
        <w:rPr>
          <w:sz w:val="22"/>
        </w:rPr>
        <w:t>以上分析基于盘口数据，不构成投资建议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