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C7012E" w14:textId="77777777" w:rsidR="00A24FC9" w:rsidRDefault="00A24FC9" w:rsidP="008A5053">
      <w:pPr>
        <w:rPr>
          <w:b/>
        </w:rPr>
      </w:pPr>
    </w:p>
    <w:p w14:paraId="25B4759C" w14:textId="6DDA8F66" w:rsidR="00A24FC9" w:rsidRPr="00916070" w:rsidRDefault="00A24FC9" w:rsidP="00A24FC9">
      <w:pPr>
        <w:spacing w:after="0" w:line="480" w:lineRule="auto"/>
        <w:textAlignment w:val="center"/>
        <w:rPr>
          <w:rFonts w:eastAsia="Times New Roman" w:cstheme="minorHAnsi"/>
          <w:b/>
          <w:sz w:val="32"/>
          <w:szCs w:val="32"/>
          <w:lang w:eastAsia="en-AU"/>
        </w:rPr>
      </w:pPr>
      <w:r w:rsidRPr="00916070">
        <w:rPr>
          <w:b/>
          <w:sz w:val="32"/>
          <w:szCs w:val="32"/>
        </w:rPr>
        <w:t xml:space="preserve">S1. </w:t>
      </w:r>
      <w:r w:rsidRPr="00916070">
        <w:rPr>
          <w:rFonts w:eastAsia="Times New Roman" w:cstheme="minorHAnsi"/>
          <w:b/>
          <w:sz w:val="32"/>
          <w:szCs w:val="32"/>
          <w:lang w:eastAsia="en-AU"/>
        </w:rPr>
        <w:t>Life Tables</w:t>
      </w:r>
    </w:p>
    <w:p w14:paraId="17109AEB" w14:textId="72D3CF26" w:rsidR="00A24FC9" w:rsidRPr="0023597E" w:rsidRDefault="00A24FC9" w:rsidP="00A24FC9">
      <w:pPr>
        <w:spacing w:after="0" w:line="480" w:lineRule="auto"/>
        <w:textAlignment w:val="center"/>
        <w:rPr>
          <w:rFonts w:eastAsia="Times New Roman" w:cstheme="minorHAnsi"/>
          <w:b/>
          <w:lang w:eastAsia="en-AU"/>
        </w:rPr>
      </w:pPr>
      <w:r>
        <w:rPr>
          <w:rFonts w:eastAsia="Times New Roman" w:cstheme="minorHAnsi"/>
          <w:i/>
          <w:lang w:eastAsia="en-AU"/>
        </w:rPr>
        <w:t>S1a. Methods</w:t>
      </w:r>
      <w:r w:rsidRPr="0023597E">
        <w:rPr>
          <w:rFonts w:eastAsia="Times New Roman" w:cstheme="minorHAnsi"/>
          <w:b/>
          <w:lang w:eastAsia="en-AU"/>
        </w:rPr>
        <w:t xml:space="preserve"> </w:t>
      </w:r>
    </w:p>
    <w:p w14:paraId="7313FA84" w14:textId="77777777" w:rsidR="00A24FC9" w:rsidRPr="00000B14" w:rsidRDefault="00A24FC9" w:rsidP="00A24FC9">
      <w:pPr>
        <w:spacing w:line="480" w:lineRule="auto"/>
        <w:rPr>
          <w:rFonts w:cstheme="minorHAnsi"/>
          <w:i/>
        </w:rPr>
      </w:pPr>
      <w:r w:rsidRPr="00000B14">
        <w:rPr>
          <w:rFonts w:cstheme="minorHAnsi"/>
        </w:rPr>
        <w:t>Using all individuals of known age and known death date, we summarized age-specific measures of survival and reproduction. For each age we tallied the number of males and females in our dataset, and the proportion of these individuals that survived until the next age class. Average lifespan of both females and males that survived until at least adulthood was also calculated. For female reproduction, we tallied the number of individuals we had full breeding records for each age, and calculated the average probability they would produce any independent young, and the average number of independent young they produced and the standard deviation. We summarized male reproduction similarly, except that we used the measure of offspring sired (rather than raised to independence), and we also separated within-group success from extra-group success. We measured number of offspring sired rather than offspring raised to independence because parental care is irrelevant for male extra-group success, and we wanted to make the measures of within-group and extra-group male reproduction comparable. Generation time, measured as the average age of reproduction, was calculated for the female and two male measures of reproduction.</w:t>
      </w:r>
    </w:p>
    <w:p w14:paraId="607E8F4A" w14:textId="0C3BF287" w:rsidR="00A24FC9" w:rsidRDefault="00A24FC9" w:rsidP="00A24FC9">
      <w:pPr>
        <w:spacing w:after="0" w:line="480" w:lineRule="auto"/>
        <w:textAlignment w:val="center"/>
        <w:rPr>
          <w:rFonts w:eastAsia="Times New Roman" w:cstheme="minorHAnsi"/>
          <w:i/>
          <w:lang w:eastAsia="en-AU"/>
        </w:rPr>
      </w:pPr>
      <w:r>
        <w:rPr>
          <w:rFonts w:eastAsia="Times New Roman" w:cstheme="minorHAnsi"/>
          <w:i/>
          <w:lang w:eastAsia="en-AU"/>
        </w:rPr>
        <w:t>S1b. Results</w:t>
      </w:r>
    </w:p>
    <w:p w14:paraId="724BF51A" w14:textId="77777777" w:rsidR="00A24FC9" w:rsidRDefault="00A24FC9" w:rsidP="00A24FC9">
      <w:pPr>
        <w:spacing w:after="0" w:line="360" w:lineRule="auto"/>
        <w:textAlignment w:val="center"/>
        <w:rPr>
          <w:rFonts w:ascii="Calibri" w:eastAsia="Times New Roman" w:hAnsi="Calibri" w:cs="Calibri"/>
          <w:b/>
          <w:lang w:eastAsia="en-AU"/>
        </w:rPr>
      </w:pPr>
    </w:p>
    <w:p w14:paraId="6706E3E0" w14:textId="77777777" w:rsidR="00A24FC9" w:rsidRDefault="00A24FC9" w:rsidP="00A24FC9">
      <w:pPr>
        <w:spacing w:after="0" w:line="360" w:lineRule="auto"/>
        <w:textAlignment w:val="center"/>
        <w:rPr>
          <w:rFonts w:ascii="Calibri" w:eastAsia="Times New Roman" w:hAnsi="Calibri" w:cs="Calibri"/>
          <w:b/>
          <w:lang w:eastAsia="en-AU"/>
        </w:rPr>
      </w:pPr>
    </w:p>
    <w:p w14:paraId="59D453CA" w14:textId="77777777" w:rsidR="00A24FC9" w:rsidRDefault="00A24FC9" w:rsidP="00A24FC9">
      <w:pPr>
        <w:spacing w:after="0" w:line="360" w:lineRule="auto"/>
        <w:textAlignment w:val="center"/>
        <w:rPr>
          <w:rFonts w:ascii="Calibri" w:eastAsia="Times New Roman" w:hAnsi="Calibri" w:cs="Calibri"/>
          <w:b/>
          <w:lang w:eastAsia="en-AU"/>
        </w:rPr>
        <w:sectPr w:rsidR="00A24FC9" w:rsidSect="00A24FC9">
          <w:pgSz w:w="12240" w:h="15840"/>
          <w:pgMar w:top="1440" w:right="1440" w:bottom="1440" w:left="1440" w:header="720" w:footer="720" w:gutter="0"/>
          <w:cols w:space="720"/>
          <w:docGrid w:linePitch="360"/>
        </w:sectPr>
      </w:pPr>
    </w:p>
    <w:p w14:paraId="0E60E4EA" w14:textId="275A9A0B" w:rsidR="00A24FC9" w:rsidRDefault="00A24FC9" w:rsidP="00A24FC9">
      <w:pPr>
        <w:spacing w:after="0" w:line="360" w:lineRule="auto"/>
        <w:textAlignment w:val="center"/>
        <w:rPr>
          <w:rFonts w:ascii="Calibri" w:eastAsia="Times New Roman" w:hAnsi="Calibri" w:cs="Calibri"/>
          <w:b/>
          <w:lang w:eastAsia="en-AU"/>
        </w:rPr>
      </w:pPr>
    </w:p>
    <w:p w14:paraId="363AA4FF" w14:textId="77777777" w:rsidR="00A24FC9" w:rsidRDefault="00A24FC9" w:rsidP="00A24FC9">
      <w:pPr>
        <w:spacing w:after="0" w:line="360" w:lineRule="auto"/>
        <w:textAlignment w:val="center"/>
        <w:rPr>
          <w:rFonts w:ascii="Calibri" w:eastAsia="Times New Roman" w:hAnsi="Calibri" w:cs="Calibri"/>
          <w:b/>
          <w:lang w:eastAsia="en-AU"/>
        </w:rPr>
      </w:pPr>
    </w:p>
    <w:p w14:paraId="02D8A920" w14:textId="77777777" w:rsidR="00A24FC9" w:rsidRDefault="00A24FC9" w:rsidP="00A24FC9">
      <w:pPr>
        <w:spacing w:after="0" w:line="360" w:lineRule="auto"/>
        <w:textAlignment w:val="center"/>
        <w:rPr>
          <w:rFonts w:ascii="Calibri" w:eastAsia="Times New Roman" w:hAnsi="Calibri" w:cs="Calibri"/>
          <w:b/>
          <w:lang w:eastAsia="en-AU"/>
        </w:rPr>
      </w:pPr>
    </w:p>
    <w:p w14:paraId="4CDCE5F9" w14:textId="77777777" w:rsidR="00A24FC9" w:rsidRDefault="00A24FC9" w:rsidP="00A24FC9">
      <w:pPr>
        <w:spacing w:after="0" w:line="360" w:lineRule="auto"/>
        <w:textAlignment w:val="center"/>
        <w:rPr>
          <w:rFonts w:ascii="Calibri" w:eastAsia="Times New Roman" w:hAnsi="Calibri" w:cs="Calibri"/>
          <w:b/>
          <w:lang w:eastAsia="en-AU"/>
        </w:rPr>
      </w:pPr>
    </w:p>
    <w:p w14:paraId="516F67E3" w14:textId="42BEE827" w:rsidR="00A24FC9" w:rsidRPr="00B709F9" w:rsidRDefault="00A24FC9" w:rsidP="00A24FC9">
      <w:pPr>
        <w:spacing w:after="0" w:line="276" w:lineRule="auto"/>
        <w:textAlignment w:val="center"/>
        <w:rPr>
          <w:rFonts w:ascii="Calibri" w:eastAsia="Times New Roman" w:hAnsi="Calibri" w:cs="Calibri"/>
          <w:lang w:eastAsia="en-AU"/>
        </w:rPr>
      </w:pPr>
      <w:r w:rsidRPr="00B709F9">
        <w:rPr>
          <w:rFonts w:ascii="Calibri" w:eastAsia="Times New Roman" w:hAnsi="Calibri" w:cs="Calibri"/>
          <w:b/>
          <w:lang w:eastAsia="en-AU"/>
        </w:rPr>
        <w:t xml:space="preserve">Table </w:t>
      </w:r>
      <w:r>
        <w:rPr>
          <w:rFonts w:ascii="Calibri" w:eastAsia="Times New Roman" w:hAnsi="Calibri" w:cs="Calibri"/>
          <w:b/>
          <w:lang w:eastAsia="en-AU"/>
        </w:rPr>
        <w:t>S</w:t>
      </w:r>
      <w:r w:rsidRPr="00B709F9">
        <w:rPr>
          <w:rFonts w:ascii="Calibri" w:eastAsia="Times New Roman" w:hAnsi="Calibri" w:cs="Calibri"/>
          <w:b/>
          <w:lang w:eastAsia="en-AU"/>
        </w:rPr>
        <w:t>1</w:t>
      </w:r>
      <w:r w:rsidRPr="00B709F9">
        <w:rPr>
          <w:rFonts w:ascii="Calibri" w:eastAsia="Times New Roman" w:hAnsi="Calibri" w:cs="Calibri"/>
          <w:lang w:eastAsia="en-AU"/>
        </w:rPr>
        <w:t xml:space="preserve"> Summary statistics for survival and reproduction. For both female and male fairy-wrens, the number of individuals alive at the beginning of each age (No. Living), the proportion that survived to the subsequent year (Prop. Survived), the number of individuals breeding for each age (No. Reproductive) , and their probability (Prob.) and number (No.) of offspring with the standard deviation (SD). For females, only offspring that survived to independence (approx. 41 days from hatching) are included in reproductive success and for males all offspring that survived to blood sampling age (approx. 7 days from hatching) are included. Male reproductive success is separated into offspring sired by the female within his territory (within-group), and by females outside his territory (extra-group).</w:t>
      </w:r>
    </w:p>
    <w:tbl>
      <w:tblPr>
        <w:tblW w:w="5000" w:type="pct"/>
        <w:tblCellMar>
          <w:top w:w="15" w:type="dxa"/>
          <w:left w:w="15" w:type="dxa"/>
          <w:bottom w:w="15" w:type="dxa"/>
          <w:right w:w="15" w:type="dxa"/>
        </w:tblCellMar>
        <w:tblLook w:val="04A0" w:firstRow="1" w:lastRow="0" w:firstColumn="1" w:lastColumn="0" w:noHBand="0" w:noVBand="1"/>
      </w:tblPr>
      <w:tblGrid>
        <w:gridCol w:w="519"/>
        <w:gridCol w:w="849"/>
        <w:gridCol w:w="873"/>
        <w:gridCol w:w="1205"/>
        <w:gridCol w:w="1213"/>
        <w:gridCol w:w="1229"/>
        <w:gridCol w:w="700"/>
        <w:gridCol w:w="874"/>
        <w:gridCol w:w="1205"/>
        <w:gridCol w:w="1011"/>
        <w:gridCol w:w="1026"/>
        <w:gridCol w:w="1003"/>
        <w:gridCol w:w="1019"/>
        <w:gridCol w:w="117"/>
        <w:gridCol w:w="117"/>
      </w:tblGrid>
      <w:tr w:rsidR="00A24FC9" w:rsidRPr="000C6677" w14:paraId="3BB66438" w14:textId="77777777" w:rsidTr="00507FA1">
        <w:trPr>
          <w:gridAfter w:val="1"/>
          <w:wAfter w:w="45" w:type="pct"/>
          <w:trHeight w:val="72"/>
        </w:trPr>
        <w:tc>
          <w:tcPr>
            <w:tcW w:w="200" w:type="pct"/>
            <w:tcBorders>
              <w:top w:val="double" w:sz="6" w:space="0" w:color="auto"/>
              <w:bottom w:val="single" w:sz="4" w:space="0" w:color="auto"/>
            </w:tcBorders>
            <w:tcMar>
              <w:top w:w="113" w:type="dxa"/>
              <w:left w:w="113" w:type="dxa"/>
              <w:bottom w:w="113" w:type="dxa"/>
              <w:right w:w="113" w:type="dxa"/>
            </w:tcMar>
            <w:vAlign w:val="center"/>
          </w:tcPr>
          <w:p w14:paraId="39F1458F" w14:textId="77777777" w:rsidR="00A24FC9" w:rsidRPr="00B709F9" w:rsidRDefault="00A24FC9" w:rsidP="00507FA1">
            <w:pPr>
              <w:spacing w:line="240" w:lineRule="auto"/>
              <w:rPr>
                <w:rFonts w:eastAsia="Times New Roman" w:cstheme="minorHAnsi"/>
                <w:i/>
                <w:iCs/>
                <w:sz w:val="18"/>
                <w:szCs w:val="18"/>
              </w:rPr>
            </w:pPr>
          </w:p>
        </w:tc>
        <w:tc>
          <w:tcPr>
            <w:tcW w:w="328" w:type="pct"/>
            <w:tcBorders>
              <w:top w:val="double" w:sz="6" w:space="0" w:color="auto"/>
              <w:bottom w:val="single" w:sz="4" w:space="0" w:color="auto"/>
            </w:tcBorders>
            <w:tcMar>
              <w:top w:w="113" w:type="dxa"/>
              <w:left w:w="113" w:type="dxa"/>
              <w:bottom w:w="113" w:type="dxa"/>
              <w:right w:w="113" w:type="dxa"/>
            </w:tcMar>
            <w:vAlign w:val="center"/>
          </w:tcPr>
          <w:p w14:paraId="78064D79" w14:textId="77777777" w:rsidR="00A24FC9" w:rsidRPr="00B709F9" w:rsidRDefault="00A24FC9" w:rsidP="00507FA1">
            <w:pPr>
              <w:spacing w:line="240" w:lineRule="auto"/>
              <w:jc w:val="center"/>
              <w:rPr>
                <w:rFonts w:eastAsia="Times New Roman" w:cstheme="minorHAnsi"/>
                <w:b/>
                <w:i/>
                <w:iCs/>
                <w:sz w:val="18"/>
                <w:szCs w:val="18"/>
              </w:rPr>
            </w:pPr>
            <w:r w:rsidRPr="00B709F9">
              <w:rPr>
                <w:rFonts w:eastAsia="Times New Roman" w:cstheme="minorHAnsi"/>
                <w:b/>
                <w:i/>
                <w:iCs/>
                <w:sz w:val="18"/>
                <w:szCs w:val="18"/>
              </w:rPr>
              <w:t>Females</w:t>
            </w:r>
          </w:p>
        </w:tc>
        <w:tc>
          <w:tcPr>
            <w:tcW w:w="337" w:type="pct"/>
            <w:tcBorders>
              <w:top w:val="double" w:sz="6" w:space="0" w:color="auto"/>
              <w:bottom w:val="single" w:sz="4" w:space="0" w:color="auto"/>
            </w:tcBorders>
            <w:tcMar>
              <w:top w:w="113" w:type="dxa"/>
              <w:left w:w="113" w:type="dxa"/>
              <w:bottom w:w="113" w:type="dxa"/>
              <w:right w:w="113" w:type="dxa"/>
            </w:tcMar>
            <w:vAlign w:val="center"/>
          </w:tcPr>
          <w:p w14:paraId="24D70296" w14:textId="77777777" w:rsidR="00A24FC9" w:rsidRPr="00B709F9" w:rsidRDefault="00A24FC9" w:rsidP="00507FA1">
            <w:pPr>
              <w:spacing w:line="240" w:lineRule="auto"/>
              <w:jc w:val="center"/>
              <w:rPr>
                <w:rFonts w:eastAsia="Times New Roman" w:cstheme="minorHAnsi"/>
                <w:i/>
                <w:iCs/>
                <w:sz w:val="18"/>
                <w:szCs w:val="18"/>
              </w:rPr>
            </w:pPr>
          </w:p>
        </w:tc>
        <w:tc>
          <w:tcPr>
            <w:tcW w:w="465" w:type="pct"/>
            <w:tcBorders>
              <w:top w:val="double" w:sz="6" w:space="0" w:color="auto"/>
              <w:bottom w:val="single" w:sz="4" w:space="0" w:color="auto"/>
            </w:tcBorders>
            <w:tcMar>
              <w:top w:w="113" w:type="dxa"/>
              <w:left w:w="113" w:type="dxa"/>
              <w:bottom w:w="113" w:type="dxa"/>
              <w:right w:w="113" w:type="dxa"/>
            </w:tcMar>
            <w:vAlign w:val="center"/>
          </w:tcPr>
          <w:p w14:paraId="678AF00F" w14:textId="77777777" w:rsidR="00A24FC9" w:rsidRPr="00B709F9" w:rsidRDefault="00A24FC9" w:rsidP="00507FA1">
            <w:pPr>
              <w:spacing w:line="240" w:lineRule="auto"/>
              <w:jc w:val="center"/>
              <w:rPr>
                <w:rFonts w:eastAsia="Times New Roman" w:cstheme="minorHAnsi"/>
                <w:i/>
                <w:iCs/>
                <w:sz w:val="18"/>
                <w:szCs w:val="18"/>
              </w:rPr>
            </w:pPr>
          </w:p>
        </w:tc>
        <w:tc>
          <w:tcPr>
            <w:tcW w:w="468" w:type="pct"/>
            <w:tcBorders>
              <w:top w:val="double" w:sz="6" w:space="0" w:color="auto"/>
              <w:bottom w:val="single" w:sz="4" w:space="0" w:color="auto"/>
            </w:tcBorders>
            <w:tcMar>
              <w:top w:w="113" w:type="dxa"/>
              <w:left w:w="113" w:type="dxa"/>
              <w:bottom w:w="113" w:type="dxa"/>
              <w:right w:w="113" w:type="dxa"/>
            </w:tcMar>
            <w:vAlign w:val="center"/>
          </w:tcPr>
          <w:p w14:paraId="582858CC" w14:textId="77777777" w:rsidR="00A24FC9" w:rsidRPr="00B709F9" w:rsidRDefault="00A24FC9" w:rsidP="00507FA1">
            <w:pPr>
              <w:spacing w:line="240" w:lineRule="auto"/>
              <w:jc w:val="center"/>
              <w:rPr>
                <w:rFonts w:eastAsia="Times New Roman" w:cstheme="minorHAnsi"/>
                <w:i/>
                <w:iCs/>
                <w:sz w:val="18"/>
                <w:szCs w:val="18"/>
              </w:rPr>
            </w:pPr>
          </w:p>
        </w:tc>
        <w:tc>
          <w:tcPr>
            <w:tcW w:w="474" w:type="pct"/>
            <w:tcBorders>
              <w:top w:val="double" w:sz="6" w:space="0" w:color="auto"/>
              <w:bottom w:val="single" w:sz="4" w:space="0" w:color="auto"/>
              <w:right w:val="single" w:sz="4" w:space="0" w:color="auto"/>
            </w:tcBorders>
            <w:tcMar>
              <w:top w:w="113" w:type="dxa"/>
              <w:left w:w="113" w:type="dxa"/>
              <w:bottom w:w="113" w:type="dxa"/>
              <w:right w:w="113" w:type="dxa"/>
            </w:tcMar>
            <w:vAlign w:val="center"/>
          </w:tcPr>
          <w:p w14:paraId="1EE372C9" w14:textId="77777777" w:rsidR="00A24FC9" w:rsidRPr="00B709F9" w:rsidRDefault="00A24FC9" w:rsidP="00507FA1">
            <w:pPr>
              <w:spacing w:line="240" w:lineRule="auto"/>
              <w:jc w:val="center"/>
              <w:rPr>
                <w:rFonts w:eastAsia="Times New Roman" w:cstheme="minorHAnsi"/>
                <w:i/>
                <w:iCs/>
                <w:sz w:val="18"/>
                <w:szCs w:val="18"/>
              </w:rPr>
            </w:pPr>
          </w:p>
        </w:tc>
        <w:tc>
          <w:tcPr>
            <w:tcW w:w="270" w:type="pct"/>
            <w:tcBorders>
              <w:top w:val="double" w:sz="6" w:space="0" w:color="auto"/>
              <w:left w:val="single" w:sz="4" w:space="0" w:color="auto"/>
              <w:bottom w:val="single" w:sz="4" w:space="0" w:color="auto"/>
            </w:tcBorders>
            <w:tcMar>
              <w:top w:w="113" w:type="dxa"/>
              <w:left w:w="113" w:type="dxa"/>
              <w:bottom w:w="113" w:type="dxa"/>
              <w:right w:w="113" w:type="dxa"/>
            </w:tcMar>
            <w:vAlign w:val="center"/>
          </w:tcPr>
          <w:p w14:paraId="16B75958" w14:textId="77777777" w:rsidR="00A24FC9" w:rsidRPr="00B709F9" w:rsidRDefault="00A24FC9" w:rsidP="00507FA1">
            <w:pPr>
              <w:spacing w:line="240" w:lineRule="auto"/>
              <w:jc w:val="center"/>
              <w:rPr>
                <w:rFonts w:eastAsia="Times New Roman" w:cstheme="minorHAnsi"/>
                <w:b/>
                <w:i/>
                <w:iCs/>
                <w:sz w:val="18"/>
                <w:szCs w:val="18"/>
              </w:rPr>
            </w:pPr>
            <w:r w:rsidRPr="00B709F9">
              <w:rPr>
                <w:rFonts w:eastAsia="Times New Roman" w:cstheme="minorHAnsi"/>
                <w:b/>
                <w:i/>
                <w:iCs/>
                <w:sz w:val="18"/>
                <w:szCs w:val="18"/>
              </w:rPr>
              <w:t>Males</w:t>
            </w:r>
          </w:p>
        </w:tc>
        <w:tc>
          <w:tcPr>
            <w:tcW w:w="337" w:type="pct"/>
            <w:tcBorders>
              <w:top w:val="double" w:sz="6" w:space="0" w:color="auto"/>
              <w:bottom w:val="single" w:sz="4" w:space="0" w:color="auto"/>
            </w:tcBorders>
            <w:tcMar>
              <w:top w:w="113" w:type="dxa"/>
              <w:left w:w="113" w:type="dxa"/>
              <w:bottom w:w="113" w:type="dxa"/>
              <w:right w:w="113" w:type="dxa"/>
            </w:tcMar>
            <w:vAlign w:val="center"/>
          </w:tcPr>
          <w:p w14:paraId="12EB5405" w14:textId="77777777" w:rsidR="00A24FC9" w:rsidRPr="00B709F9" w:rsidRDefault="00A24FC9" w:rsidP="00507FA1">
            <w:pPr>
              <w:spacing w:line="240" w:lineRule="auto"/>
              <w:jc w:val="center"/>
              <w:rPr>
                <w:rFonts w:eastAsia="Times New Roman" w:cstheme="minorHAnsi"/>
                <w:b/>
                <w:i/>
                <w:iCs/>
                <w:sz w:val="18"/>
                <w:szCs w:val="18"/>
              </w:rPr>
            </w:pPr>
          </w:p>
        </w:tc>
        <w:tc>
          <w:tcPr>
            <w:tcW w:w="465" w:type="pct"/>
            <w:tcBorders>
              <w:top w:val="double" w:sz="6" w:space="0" w:color="auto"/>
              <w:bottom w:val="single" w:sz="4" w:space="0" w:color="auto"/>
            </w:tcBorders>
            <w:tcMar>
              <w:top w:w="113" w:type="dxa"/>
              <w:left w:w="113" w:type="dxa"/>
              <w:bottom w:w="113" w:type="dxa"/>
              <w:right w:w="113" w:type="dxa"/>
            </w:tcMar>
            <w:vAlign w:val="center"/>
          </w:tcPr>
          <w:p w14:paraId="69030F7E" w14:textId="77777777" w:rsidR="00A24FC9" w:rsidRPr="00B709F9" w:rsidRDefault="00A24FC9" w:rsidP="00507FA1">
            <w:pPr>
              <w:spacing w:line="240" w:lineRule="auto"/>
              <w:jc w:val="center"/>
              <w:rPr>
                <w:rFonts w:eastAsia="Times New Roman" w:cstheme="minorHAnsi"/>
                <w:i/>
                <w:iCs/>
                <w:sz w:val="18"/>
                <w:szCs w:val="18"/>
              </w:rPr>
            </w:pPr>
          </w:p>
        </w:tc>
        <w:tc>
          <w:tcPr>
            <w:tcW w:w="390" w:type="pct"/>
            <w:tcBorders>
              <w:top w:val="double" w:sz="6" w:space="0" w:color="auto"/>
              <w:bottom w:val="single" w:sz="4" w:space="0" w:color="auto"/>
            </w:tcBorders>
            <w:tcMar>
              <w:top w:w="113" w:type="dxa"/>
              <w:left w:w="113" w:type="dxa"/>
              <w:bottom w:w="113" w:type="dxa"/>
              <w:right w:w="113" w:type="dxa"/>
            </w:tcMar>
            <w:vAlign w:val="center"/>
          </w:tcPr>
          <w:p w14:paraId="35764026" w14:textId="77777777" w:rsidR="00A24FC9" w:rsidRPr="00B709F9" w:rsidRDefault="00A24FC9" w:rsidP="00507FA1">
            <w:pPr>
              <w:spacing w:line="240" w:lineRule="auto"/>
              <w:jc w:val="center"/>
              <w:rPr>
                <w:rFonts w:eastAsia="Times New Roman" w:cstheme="minorHAnsi"/>
                <w:i/>
                <w:iCs/>
                <w:sz w:val="18"/>
                <w:szCs w:val="18"/>
              </w:rPr>
            </w:pPr>
          </w:p>
        </w:tc>
        <w:tc>
          <w:tcPr>
            <w:tcW w:w="396" w:type="pct"/>
            <w:tcBorders>
              <w:top w:val="double" w:sz="6" w:space="0" w:color="auto"/>
              <w:bottom w:val="single" w:sz="4" w:space="0" w:color="auto"/>
            </w:tcBorders>
            <w:tcMar>
              <w:top w:w="113" w:type="dxa"/>
              <w:left w:w="113" w:type="dxa"/>
              <w:bottom w:w="113" w:type="dxa"/>
              <w:right w:w="113" w:type="dxa"/>
            </w:tcMar>
            <w:vAlign w:val="center"/>
          </w:tcPr>
          <w:p w14:paraId="1487B073" w14:textId="77777777" w:rsidR="00A24FC9" w:rsidRPr="00B709F9" w:rsidRDefault="00A24FC9" w:rsidP="00507FA1">
            <w:pPr>
              <w:spacing w:line="240" w:lineRule="auto"/>
              <w:jc w:val="center"/>
              <w:rPr>
                <w:rFonts w:eastAsia="Times New Roman" w:cstheme="minorHAnsi"/>
                <w:i/>
                <w:iCs/>
                <w:sz w:val="18"/>
                <w:szCs w:val="18"/>
              </w:rPr>
            </w:pPr>
          </w:p>
        </w:tc>
        <w:tc>
          <w:tcPr>
            <w:tcW w:w="387" w:type="pct"/>
            <w:tcBorders>
              <w:top w:val="double" w:sz="6" w:space="0" w:color="auto"/>
              <w:bottom w:val="single" w:sz="4" w:space="0" w:color="auto"/>
            </w:tcBorders>
            <w:tcMar>
              <w:top w:w="113" w:type="dxa"/>
              <w:left w:w="113" w:type="dxa"/>
              <w:bottom w:w="113" w:type="dxa"/>
              <w:right w:w="113" w:type="dxa"/>
            </w:tcMar>
            <w:vAlign w:val="center"/>
          </w:tcPr>
          <w:p w14:paraId="3488D98F" w14:textId="77777777" w:rsidR="00A24FC9" w:rsidRPr="00B709F9" w:rsidRDefault="00A24FC9" w:rsidP="00507FA1">
            <w:pPr>
              <w:spacing w:line="240" w:lineRule="auto"/>
              <w:jc w:val="center"/>
              <w:rPr>
                <w:rFonts w:eastAsia="Times New Roman" w:cstheme="minorHAnsi"/>
                <w:i/>
                <w:iCs/>
                <w:sz w:val="18"/>
                <w:szCs w:val="18"/>
              </w:rPr>
            </w:pPr>
          </w:p>
        </w:tc>
        <w:tc>
          <w:tcPr>
            <w:tcW w:w="438" w:type="pct"/>
            <w:gridSpan w:val="2"/>
            <w:tcBorders>
              <w:top w:val="double" w:sz="6" w:space="0" w:color="auto"/>
              <w:bottom w:val="single" w:sz="4" w:space="0" w:color="auto"/>
            </w:tcBorders>
            <w:tcMar>
              <w:top w:w="113" w:type="dxa"/>
              <w:left w:w="113" w:type="dxa"/>
              <w:bottom w:w="113" w:type="dxa"/>
              <w:right w:w="113" w:type="dxa"/>
            </w:tcMar>
            <w:vAlign w:val="center"/>
          </w:tcPr>
          <w:p w14:paraId="010F1C1E" w14:textId="77777777" w:rsidR="00A24FC9" w:rsidRPr="00B709F9" w:rsidRDefault="00A24FC9" w:rsidP="00507FA1">
            <w:pPr>
              <w:spacing w:line="240" w:lineRule="auto"/>
              <w:jc w:val="center"/>
              <w:rPr>
                <w:rFonts w:eastAsia="Times New Roman" w:cstheme="minorHAnsi"/>
                <w:i/>
                <w:iCs/>
                <w:sz w:val="18"/>
                <w:szCs w:val="18"/>
              </w:rPr>
            </w:pPr>
          </w:p>
        </w:tc>
      </w:tr>
      <w:tr w:rsidR="00A24FC9" w:rsidRPr="000C6677" w14:paraId="2AA354C8" w14:textId="77777777" w:rsidTr="00507FA1">
        <w:trPr>
          <w:gridAfter w:val="1"/>
          <w:wAfter w:w="45" w:type="pct"/>
          <w:trHeight w:val="72"/>
        </w:trPr>
        <w:tc>
          <w:tcPr>
            <w:tcW w:w="200" w:type="pct"/>
            <w:tcBorders>
              <w:top w:val="single" w:sz="4" w:space="0" w:color="auto"/>
              <w:bottom w:val="single" w:sz="6" w:space="0" w:color="000000"/>
            </w:tcBorders>
            <w:tcMar>
              <w:top w:w="113" w:type="dxa"/>
              <w:left w:w="113" w:type="dxa"/>
              <w:bottom w:w="113" w:type="dxa"/>
              <w:right w:w="113" w:type="dxa"/>
            </w:tcMar>
            <w:vAlign w:val="center"/>
            <w:hideMark/>
          </w:tcPr>
          <w:p w14:paraId="5F2F9076" w14:textId="77777777" w:rsidR="00A24FC9" w:rsidRPr="00B709F9" w:rsidRDefault="00A24FC9" w:rsidP="00507FA1">
            <w:pPr>
              <w:spacing w:line="240" w:lineRule="auto"/>
              <w:rPr>
                <w:rFonts w:eastAsia="Times New Roman" w:cstheme="minorHAnsi"/>
                <w:b/>
                <w:i/>
                <w:iCs/>
                <w:sz w:val="18"/>
                <w:szCs w:val="18"/>
              </w:rPr>
            </w:pPr>
            <w:r w:rsidRPr="00B709F9">
              <w:rPr>
                <w:rFonts w:eastAsia="Times New Roman" w:cstheme="minorHAnsi"/>
                <w:b/>
                <w:i/>
                <w:iCs/>
                <w:sz w:val="18"/>
                <w:szCs w:val="18"/>
              </w:rPr>
              <w:t>Age</w:t>
            </w:r>
          </w:p>
        </w:tc>
        <w:tc>
          <w:tcPr>
            <w:tcW w:w="328" w:type="pct"/>
            <w:tcBorders>
              <w:top w:val="single" w:sz="4" w:space="0" w:color="auto"/>
              <w:bottom w:val="single" w:sz="6" w:space="0" w:color="000000"/>
            </w:tcBorders>
            <w:tcMar>
              <w:top w:w="113" w:type="dxa"/>
              <w:left w:w="113" w:type="dxa"/>
              <w:bottom w:w="113" w:type="dxa"/>
              <w:right w:w="113" w:type="dxa"/>
            </w:tcMar>
            <w:vAlign w:val="center"/>
            <w:hideMark/>
          </w:tcPr>
          <w:p w14:paraId="3EC5D52F" w14:textId="77777777" w:rsidR="00A24FC9" w:rsidRPr="00B709F9" w:rsidRDefault="00A24FC9" w:rsidP="00507FA1">
            <w:pPr>
              <w:spacing w:line="240" w:lineRule="auto"/>
              <w:jc w:val="center"/>
              <w:rPr>
                <w:rFonts w:eastAsia="Times New Roman" w:cstheme="minorHAnsi"/>
                <w:i/>
                <w:iCs/>
                <w:sz w:val="18"/>
                <w:szCs w:val="18"/>
              </w:rPr>
            </w:pPr>
            <w:r w:rsidRPr="00B709F9">
              <w:rPr>
                <w:rFonts w:eastAsia="Times New Roman" w:cstheme="minorHAnsi"/>
                <w:i/>
                <w:iCs/>
                <w:sz w:val="18"/>
                <w:szCs w:val="18"/>
              </w:rPr>
              <w:t>No. Living</w:t>
            </w:r>
          </w:p>
        </w:tc>
        <w:tc>
          <w:tcPr>
            <w:tcW w:w="337" w:type="pct"/>
            <w:tcBorders>
              <w:top w:val="single" w:sz="4" w:space="0" w:color="auto"/>
              <w:bottom w:val="single" w:sz="6" w:space="0" w:color="000000"/>
            </w:tcBorders>
            <w:tcMar>
              <w:top w:w="113" w:type="dxa"/>
              <w:left w:w="113" w:type="dxa"/>
              <w:bottom w:w="113" w:type="dxa"/>
              <w:right w:w="113" w:type="dxa"/>
            </w:tcMar>
            <w:vAlign w:val="center"/>
            <w:hideMark/>
          </w:tcPr>
          <w:p w14:paraId="46904F81" w14:textId="77777777" w:rsidR="00A24FC9" w:rsidRPr="00B709F9" w:rsidRDefault="00A24FC9" w:rsidP="00507FA1">
            <w:pPr>
              <w:spacing w:line="240" w:lineRule="auto"/>
              <w:jc w:val="center"/>
              <w:rPr>
                <w:rFonts w:eastAsia="Times New Roman" w:cstheme="minorHAnsi"/>
                <w:i/>
                <w:iCs/>
                <w:sz w:val="18"/>
                <w:szCs w:val="18"/>
              </w:rPr>
            </w:pPr>
            <w:r w:rsidRPr="00B709F9">
              <w:rPr>
                <w:rFonts w:eastAsia="Times New Roman" w:cstheme="minorHAnsi"/>
                <w:i/>
                <w:iCs/>
                <w:sz w:val="18"/>
                <w:szCs w:val="18"/>
              </w:rPr>
              <w:t>Prop. Survived</w:t>
            </w:r>
          </w:p>
        </w:tc>
        <w:tc>
          <w:tcPr>
            <w:tcW w:w="465" w:type="pct"/>
            <w:tcBorders>
              <w:top w:val="single" w:sz="4" w:space="0" w:color="auto"/>
              <w:bottom w:val="single" w:sz="6" w:space="0" w:color="000000"/>
            </w:tcBorders>
            <w:tcMar>
              <w:top w:w="113" w:type="dxa"/>
              <w:left w:w="113" w:type="dxa"/>
              <w:bottom w:w="113" w:type="dxa"/>
              <w:right w:w="113" w:type="dxa"/>
            </w:tcMar>
            <w:vAlign w:val="center"/>
            <w:hideMark/>
          </w:tcPr>
          <w:p w14:paraId="2946E321" w14:textId="77777777" w:rsidR="00A24FC9" w:rsidRPr="00B709F9" w:rsidRDefault="00A24FC9" w:rsidP="00507FA1">
            <w:pPr>
              <w:spacing w:line="240" w:lineRule="auto"/>
              <w:jc w:val="center"/>
              <w:rPr>
                <w:rFonts w:eastAsia="Times New Roman" w:cstheme="minorHAnsi"/>
                <w:i/>
                <w:iCs/>
                <w:sz w:val="18"/>
                <w:szCs w:val="18"/>
              </w:rPr>
            </w:pPr>
            <w:r w:rsidRPr="00B709F9">
              <w:rPr>
                <w:rFonts w:eastAsia="Times New Roman" w:cstheme="minorHAnsi"/>
                <w:i/>
                <w:iCs/>
                <w:sz w:val="18"/>
                <w:szCs w:val="18"/>
              </w:rPr>
              <w:t>No. Reproductive</w:t>
            </w:r>
          </w:p>
        </w:tc>
        <w:tc>
          <w:tcPr>
            <w:tcW w:w="468" w:type="pct"/>
            <w:tcBorders>
              <w:top w:val="single" w:sz="4" w:space="0" w:color="auto"/>
              <w:bottom w:val="single" w:sz="6" w:space="0" w:color="000000"/>
            </w:tcBorders>
            <w:tcMar>
              <w:top w:w="113" w:type="dxa"/>
              <w:left w:w="113" w:type="dxa"/>
              <w:bottom w:w="113" w:type="dxa"/>
              <w:right w:w="113" w:type="dxa"/>
            </w:tcMar>
            <w:vAlign w:val="center"/>
            <w:hideMark/>
          </w:tcPr>
          <w:p w14:paraId="1F84259C" w14:textId="77777777" w:rsidR="00A24FC9" w:rsidRPr="00B709F9" w:rsidRDefault="00A24FC9" w:rsidP="00507FA1">
            <w:pPr>
              <w:spacing w:line="240" w:lineRule="auto"/>
              <w:jc w:val="center"/>
              <w:rPr>
                <w:rFonts w:eastAsia="Times New Roman" w:cstheme="minorHAnsi"/>
                <w:i/>
                <w:iCs/>
                <w:sz w:val="18"/>
                <w:szCs w:val="18"/>
              </w:rPr>
            </w:pPr>
            <w:r w:rsidRPr="00B709F9">
              <w:rPr>
                <w:rFonts w:eastAsia="Times New Roman" w:cstheme="minorHAnsi"/>
                <w:i/>
                <w:iCs/>
                <w:sz w:val="18"/>
                <w:szCs w:val="18"/>
              </w:rPr>
              <w:t>Prob. Independent Young</w:t>
            </w:r>
          </w:p>
        </w:tc>
        <w:tc>
          <w:tcPr>
            <w:tcW w:w="474" w:type="pct"/>
            <w:tcBorders>
              <w:top w:val="single" w:sz="4" w:space="0" w:color="auto"/>
              <w:bottom w:val="single" w:sz="6" w:space="0" w:color="000000"/>
              <w:right w:val="single" w:sz="4" w:space="0" w:color="auto"/>
            </w:tcBorders>
            <w:tcMar>
              <w:top w:w="113" w:type="dxa"/>
              <w:left w:w="113" w:type="dxa"/>
              <w:bottom w:w="113" w:type="dxa"/>
              <w:right w:w="113" w:type="dxa"/>
            </w:tcMar>
            <w:vAlign w:val="center"/>
            <w:hideMark/>
          </w:tcPr>
          <w:p w14:paraId="2BA38320" w14:textId="77777777" w:rsidR="00A24FC9" w:rsidRPr="00B709F9" w:rsidRDefault="00A24FC9" w:rsidP="00507FA1">
            <w:pPr>
              <w:spacing w:line="240" w:lineRule="auto"/>
              <w:jc w:val="center"/>
              <w:rPr>
                <w:rFonts w:eastAsia="Times New Roman" w:cstheme="minorHAnsi"/>
                <w:i/>
                <w:iCs/>
                <w:sz w:val="18"/>
                <w:szCs w:val="18"/>
              </w:rPr>
            </w:pPr>
            <w:r w:rsidRPr="00B709F9">
              <w:rPr>
                <w:rFonts w:eastAsia="Times New Roman" w:cstheme="minorHAnsi"/>
                <w:i/>
                <w:iCs/>
                <w:sz w:val="18"/>
                <w:szCs w:val="18"/>
              </w:rPr>
              <w:t>No. Independent Young (SD)</w:t>
            </w:r>
          </w:p>
        </w:tc>
        <w:tc>
          <w:tcPr>
            <w:tcW w:w="270" w:type="pct"/>
            <w:tcBorders>
              <w:top w:val="single" w:sz="4" w:space="0" w:color="auto"/>
              <w:left w:val="single" w:sz="4" w:space="0" w:color="auto"/>
              <w:bottom w:val="single" w:sz="6" w:space="0" w:color="000000"/>
            </w:tcBorders>
            <w:tcMar>
              <w:top w:w="113" w:type="dxa"/>
              <w:left w:w="113" w:type="dxa"/>
              <w:bottom w:w="113" w:type="dxa"/>
              <w:right w:w="113" w:type="dxa"/>
            </w:tcMar>
            <w:vAlign w:val="center"/>
            <w:hideMark/>
          </w:tcPr>
          <w:p w14:paraId="3AEA37F8" w14:textId="77777777" w:rsidR="00A24FC9" w:rsidRPr="00B709F9" w:rsidRDefault="00A24FC9" w:rsidP="00507FA1">
            <w:pPr>
              <w:spacing w:line="240" w:lineRule="auto"/>
              <w:jc w:val="center"/>
              <w:rPr>
                <w:rFonts w:eastAsia="Times New Roman" w:cstheme="minorHAnsi"/>
                <w:i/>
                <w:iCs/>
                <w:sz w:val="18"/>
                <w:szCs w:val="18"/>
              </w:rPr>
            </w:pPr>
            <w:r w:rsidRPr="00B709F9">
              <w:rPr>
                <w:rFonts w:eastAsia="Times New Roman" w:cstheme="minorHAnsi"/>
                <w:i/>
                <w:iCs/>
                <w:sz w:val="18"/>
                <w:szCs w:val="18"/>
              </w:rPr>
              <w:t>No. Living</w:t>
            </w:r>
          </w:p>
        </w:tc>
        <w:tc>
          <w:tcPr>
            <w:tcW w:w="337" w:type="pct"/>
            <w:tcBorders>
              <w:top w:val="single" w:sz="4" w:space="0" w:color="auto"/>
              <w:bottom w:val="single" w:sz="6" w:space="0" w:color="000000"/>
            </w:tcBorders>
            <w:tcMar>
              <w:top w:w="113" w:type="dxa"/>
              <w:left w:w="113" w:type="dxa"/>
              <w:bottom w:w="113" w:type="dxa"/>
              <w:right w:w="113" w:type="dxa"/>
            </w:tcMar>
            <w:vAlign w:val="center"/>
            <w:hideMark/>
          </w:tcPr>
          <w:p w14:paraId="4671FAA9" w14:textId="77777777" w:rsidR="00A24FC9" w:rsidRPr="00B709F9" w:rsidRDefault="00A24FC9" w:rsidP="00507FA1">
            <w:pPr>
              <w:spacing w:line="240" w:lineRule="auto"/>
              <w:jc w:val="center"/>
              <w:rPr>
                <w:rFonts w:eastAsia="Times New Roman" w:cstheme="minorHAnsi"/>
                <w:i/>
                <w:iCs/>
                <w:sz w:val="18"/>
                <w:szCs w:val="18"/>
              </w:rPr>
            </w:pPr>
            <w:r w:rsidRPr="00B709F9">
              <w:rPr>
                <w:rFonts w:eastAsia="Times New Roman" w:cstheme="minorHAnsi"/>
                <w:i/>
                <w:iCs/>
                <w:sz w:val="18"/>
                <w:szCs w:val="18"/>
              </w:rPr>
              <w:t>Prop. Survived</w:t>
            </w:r>
          </w:p>
        </w:tc>
        <w:tc>
          <w:tcPr>
            <w:tcW w:w="465" w:type="pct"/>
            <w:tcBorders>
              <w:top w:val="single" w:sz="4" w:space="0" w:color="auto"/>
              <w:bottom w:val="single" w:sz="6" w:space="0" w:color="000000"/>
            </w:tcBorders>
            <w:tcMar>
              <w:top w:w="113" w:type="dxa"/>
              <w:left w:w="113" w:type="dxa"/>
              <w:bottom w:w="113" w:type="dxa"/>
              <w:right w:w="113" w:type="dxa"/>
            </w:tcMar>
            <w:vAlign w:val="center"/>
            <w:hideMark/>
          </w:tcPr>
          <w:p w14:paraId="1DAA0FDF" w14:textId="77777777" w:rsidR="00A24FC9" w:rsidRPr="00B709F9" w:rsidRDefault="00A24FC9" w:rsidP="00507FA1">
            <w:pPr>
              <w:spacing w:line="240" w:lineRule="auto"/>
              <w:jc w:val="center"/>
              <w:rPr>
                <w:rFonts w:eastAsia="Times New Roman" w:cstheme="minorHAnsi"/>
                <w:i/>
                <w:iCs/>
                <w:sz w:val="18"/>
                <w:szCs w:val="18"/>
              </w:rPr>
            </w:pPr>
            <w:r w:rsidRPr="00B709F9">
              <w:rPr>
                <w:rFonts w:eastAsia="Times New Roman" w:cstheme="minorHAnsi"/>
                <w:i/>
                <w:iCs/>
                <w:sz w:val="18"/>
                <w:szCs w:val="18"/>
              </w:rPr>
              <w:t>No. Reproductive</w:t>
            </w:r>
          </w:p>
        </w:tc>
        <w:tc>
          <w:tcPr>
            <w:tcW w:w="390" w:type="pct"/>
            <w:tcBorders>
              <w:top w:val="single" w:sz="4" w:space="0" w:color="auto"/>
              <w:bottom w:val="single" w:sz="6" w:space="0" w:color="000000"/>
            </w:tcBorders>
            <w:tcMar>
              <w:top w:w="113" w:type="dxa"/>
              <w:left w:w="113" w:type="dxa"/>
              <w:bottom w:w="113" w:type="dxa"/>
              <w:right w:w="113" w:type="dxa"/>
            </w:tcMar>
            <w:vAlign w:val="center"/>
            <w:hideMark/>
          </w:tcPr>
          <w:p w14:paraId="202F95C3" w14:textId="77777777" w:rsidR="00A24FC9" w:rsidRPr="00B709F9" w:rsidRDefault="00A24FC9" w:rsidP="00507FA1">
            <w:pPr>
              <w:spacing w:line="240" w:lineRule="auto"/>
              <w:jc w:val="center"/>
              <w:rPr>
                <w:rFonts w:eastAsia="Times New Roman" w:cstheme="minorHAnsi"/>
                <w:i/>
                <w:iCs/>
                <w:sz w:val="18"/>
                <w:szCs w:val="18"/>
              </w:rPr>
            </w:pPr>
            <w:r w:rsidRPr="00B709F9">
              <w:rPr>
                <w:rFonts w:eastAsia="Times New Roman" w:cstheme="minorHAnsi"/>
                <w:i/>
                <w:iCs/>
                <w:sz w:val="18"/>
                <w:szCs w:val="18"/>
              </w:rPr>
              <w:t>Prob. Within-Group Offspring</w:t>
            </w:r>
          </w:p>
        </w:tc>
        <w:tc>
          <w:tcPr>
            <w:tcW w:w="396" w:type="pct"/>
            <w:tcBorders>
              <w:top w:val="single" w:sz="4" w:space="0" w:color="auto"/>
              <w:bottom w:val="single" w:sz="6" w:space="0" w:color="000000"/>
            </w:tcBorders>
            <w:tcMar>
              <w:top w:w="113" w:type="dxa"/>
              <w:left w:w="113" w:type="dxa"/>
              <w:bottom w:w="113" w:type="dxa"/>
              <w:right w:w="113" w:type="dxa"/>
            </w:tcMar>
            <w:vAlign w:val="center"/>
            <w:hideMark/>
          </w:tcPr>
          <w:p w14:paraId="5C9112B6" w14:textId="77777777" w:rsidR="00A24FC9" w:rsidRPr="00B709F9" w:rsidRDefault="00A24FC9" w:rsidP="00507FA1">
            <w:pPr>
              <w:spacing w:line="240" w:lineRule="auto"/>
              <w:jc w:val="center"/>
              <w:rPr>
                <w:rFonts w:eastAsia="Times New Roman" w:cstheme="minorHAnsi"/>
                <w:i/>
                <w:iCs/>
                <w:sz w:val="18"/>
                <w:szCs w:val="18"/>
              </w:rPr>
            </w:pPr>
            <w:r w:rsidRPr="00B709F9">
              <w:rPr>
                <w:rFonts w:eastAsia="Times New Roman" w:cstheme="minorHAnsi"/>
                <w:i/>
                <w:iCs/>
                <w:sz w:val="18"/>
                <w:szCs w:val="18"/>
              </w:rPr>
              <w:t>No. Within-Group Offspring (SD)</w:t>
            </w:r>
          </w:p>
        </w:tc>
        <w:tc>
          <w:tcPr>
            <w:tcW w:w="387" w:type="pct"/>
            <w:tcBorders>
              <w:top w:val="single" w:sz="4" w:space="0" w:color="auto"/>
              <w:bottom w:val="single" w:sz="6" w:space="0" w:color="000000"/>
            </w:tcBorders>
            <w:tcMar>
              <w:top w:w="113" w:type="dxa"/>
              <w:left w:w="113" w:type="dxa"/>
              <w:bottom w:w="113" w:type="dxa"/>
              <w:right w:w="113" w:type="dxa"/>
            </w:tcMar>
            <w:vAlign w:val="center"/>
            <w:hideMark/>
          </w:tcPr>
          <w:p w14:paraId="4487A4C9" w14:textId="77777777" w:rsidR="00A24FC9" w:rsidRPr="00B709F9" w:rsidRDefault="00A24FC9" w:rsidP="00507FA1">
            <w:pPr>
              <w:spacing w:line="240" w:lineRule="auto"/>
              <w:jc w:val="center"/>
              <w:rPr>
                <w:rFonts w:eastAsia="Times New Roman" w:cstheme="minorHAnsi"/>
                <w:i/>
                <w:iCs/>
                <w:sz w:val="18"/>
                <w:szCs w:val="18"/>
              </w:rPr>
            </w:pPr>
            <w:r w:rsidRPr="00B709F9">
              <w:rPr>
                <w:rFonts w:eastAsia="Times New Roman" w:cstheme="minorHAnsi"/>
                <w:i/>
                <w:iCs/>
                <w:sz w:val="18"/>
                <w:szCs w:val="18"/>
              </w:rPr>
              <w:t>Prob. Extra-Group Offspring</w:t>
            </w:r>
          </w:p>
        </w:tc>
        <w:tc>
          <w:tcPr>
            <w:tcW w:w="438" w:type="pct"/>
            <w:gridSpan w:val="2"/>
            <w:tcBorders>
              <w:top w:val="single" w:sz="4" w:space="0" w:color="auto"/>
              <w:bottom w:val="single" w:sz="6" w:space="0" w:color="000000"/>
            </w:tcBorders>
            <w:tcMar>
              <w:top w:w="113" w:type="dxa"/>
              <w:left w:w="113" w:type="dxa"/>
              <w:bottom w:w="113" w:type="dxa"/>
              <w:right w:w="113" w:type="dxa"/>
            </w:tcMar>
            <w:vAlign w:val="center"/>
            <w:hideMark/>
          </w:tcPr>
          <w:p w14:paraId="22C9969A" w14:textId="77777777" w:rsidR="00A24FC9" w:rsidRPr="00B709F9" w:rsidRDefault="00A24FC9" w:rsidP="00507FA1">
            <w:pPr>
              <w:spacing w:line="240" w:lineRule="auto"/>
              <w:jc w:val="center"/>
              <w:rPr>
                <w:rFonts w:eastAsia="Times New Roman" w:cstheme="minorHAnsi"/>
                <w:i/>
                <w:iCs/>
                <w:sz w:val="18"/>
                <w:szCs w:val="18"/>
              </w:rPr>
            </w:pPr>
            <w:r w:rsidRPr="00B709F9">
              <w:rPr>
                <w:rFonts w:eastAsia="Times New Roman" w:cstheme="minorHAnsi"/>
                <w:i/>
                <w:iCs/>
                <w:sz w:val="18"/>
                <w:szCs w:val="18"/>
              </w:rPr>
              <w:t>No. Extra-Group Offspring (SD)</w:t>
            </w:r>
          </w:p>
        </w:tc>
      </w:tr>
      <w:tr w:rsidR="00A24FC9" w:rsidRPr="000C6677" w14:paraId="3A7E667F" w14:textId="77777777" w:rsidTr="00507FA1">
        <w:trPr>
          <w:gridAfter w:val="1"/>
          <w:wAfter w:w="45" w:type="pct"/>
          <w:trHeight w:val="337"/>
        </w:trPr>
        <w:tc>
          <w:tcPr>
            <w:tcW w:w="200" w:type="pct"/>
            <w:tcMar>
              <w:top w:w="113" w:type="dxa"/>
              <w:left w:w="113" w:type="dxa"/>
              <w:bottom w:w="113" w:type="dxa"/>
              <w:right w:w="113" w:type="dxa"/>
            </w:tcMar>
            <w:hideMark/>
          </w:tcPr>
          <w:p w14:paraId="56F85765" w14:textId="77777777" w:rsidR="00A24FC9" w:rsidRPr="00B709F9" w:rsidRDefault="00A24FC9" w:rsidP="00507FA1">
            <w:pPr>
              <w:spacing w:line="240" w:lineRule="auto"/>
              <w:rPr>
                <w:rFonts w:eastAsia="Times New Roman" w:cstheme="minorHAnsi"/>
                <w:sz w:val="18"/>
                <w:szCs w:val="18"/>
              </w:rPr>
            </w:pPr>
            <w:r w:rsidRPr="00B709F9">
              <w:rPr>
                <w:rFonts w:eastAsia="Times New Roman" w:cstheme="minorHAnsi"/>
                <w:sz w:val="18"/>
                <w:szCs w:val="18"/>
              </w:rPr>
              <w:t>1</w:t>
            </w:r>
          </w:p>
        </w:tc>
        <w:tc>
          <w:tcPr>
            <w:tcW w:w="328" w:type="pct"/>
            <w:tcMar>
              <w:top w:w="113" w:type="dxa"/>
              <w:left w:w="113" w:type="dxa"/>
              <w:bottom w:w="113" w:type="dxa"/>
              <w:right w:w="113" w:type="dxa"/>
            </w:tcMar>
            <w:hideMark/>
          </w:tcPr>
          <w:p w14:paraId="103D9643"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749</w:t>
            </w:r>
          </w:p>
        </w:tc>
        <w:tc>
          <w:tcPr>
            <w:tcW w:w="337" w:type="pct"/>
            <w:tcMar>
              <w:top w:w="113" w:type="dxa"/>
              <w:left w:w="113" w:type="dxa"/>
              <w:bottom w:w="113" w:type="dxa"/>
              <w:right w:w="113" w:type="dxa"/>
            </w:tcMar>
            <w:hideMark/>
          </w:tcPr>
          <w:p w14:paraId="25BA3047"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0.66</w:t>
            </w:r>
          </w:p>
        </w:tc>
        <w:tc>
          <w:tcPr>
            <w:tcW w:w="465" w:type="pct"/>
            <w:tcMar>
              <w:top w:w="113" w:type="dxa"/>
              <w:left w:w="113" w:type="dxa"/>
              <w:bottom w:w="113" w:type="dxa"/>
              <w:right w:w="113" w:type="dxa"/>
            </w:tcMar>
            <w:hideMark/>
          </w:tcPr>
          <w:p w14:paraId="72DAE683"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627</w:t>
            </w:r>
          </w:p>
        </w:tc>
        <w:tc>
          <w:tcPr>
            <w:tcW w:w="468" w:type="pct"/>
            <w:tcMar>
              <w:top w:w="113" w:type="dxa"/>
              <w:left w:w="113" w:type="dxa"/>
              <w:bottom w:w="113" w:type="dxa"/>
              <w:right w:w="113" w:type="dxa"/>
            </w:tcMar>
            <w:hideMark/>
          </w:tcPr>
          <w:p w14:paraId="52CA1DCF"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0.53</w:t>
            </w:r>
          </w:p>
        </w:tc>
        <w:tc>
          <w:tcPr>
            <w:tcW w:w="474" w:type="pct"/>
            <w:tcBorders>
              <w:right w:val="single" w:sz="4" w:space="0" w:color="auto"/>
            </w:tcBorders>
            <w:tcMar>
              <w:top w:w="113" w:type="dxa"/>
              <w:left w:w="113" w:type="dxa"/>
              <w:bottom w:w="113" w:type="dxa"/>
              <w:right w:w="113" w:type="dxa"/>
            </w:tcMar>
            <w:hideMark/>
          </w:tcPr>
          <w:p w14:paraId="2EE66F88"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1.23 (1.39)</w:t>
            </w:r>
          </w:p>
        </w:tc>
        <w:tc>
          <w:tcPr>
            <w:tcW w:w="270" w:type="pct"/>
            <w:tcBorders>
              <w:left w:val="single" w:sz="4" w:space="0" w:color="auto"/>
            </w:tcBorders>
            <w:tcMar>
              <w:top w:w="113" w:type="dxa"/>
              <w:left w:w="113" w:type="dxa"/>
              <w:bottom w:w="113" w:type="dxa"/>
              <w:right w:w="113" w:type="dxa"/>
            </w:tcMar>
            <w:hideMark/>
          </w:tcPr>
          <w:p w14:paraId="59518C5F"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1046</w:t>
            </w:r>
          </w:p>
        </w:tc>
        <w:tc>
          <w:tcPr>
            <w:tcW w:w="337" w:type="pct"/>
            <w:tcMar>
              <w:top w:w="113" w:type="dxa"/>
              <w:left w:w="113" w:type="dxa"/>
              <w:bottom w:w="113" w:type="dxa"/>
              <w:right w:w="113" w:type="dxa"/>
            </w:tcMar>
            <w:hideMark/>
          </w:tcPr>
          <w:p w14:paraId="2882FBCB"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0.65</w:t>
            </w:r>
          </w:p>
        </w:tc>
        <w:tc>
          <w:tcPr>
            <w:tcW w:w="465" w:type="pct"/>
            <w:tcMar>
              <w:top w:w="113" w:type="dxa"/>
              <w:left w:w="113" w:type="dxa"/>
              <w:bottom w:w="113" w:type="dxa"/>
              <w:right w:w="113" w:type="dxa"/>
            </w:tcMar>
            <w:hideMark/>
          </w:tcPr>
          <w:p w14:paraId="44026812"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898</w:t>
            </w:r>
          </w:p>
        </w:tc>
        <w:tc>
          <w:tcPr>
            <w:tcW w:w="390" w:type="pct"/>
            <w:tcMar>
              <w:top w:w="113" w:type="dxa"/>
              <w:left w:w="113" w:type="dxa"/>
              <w:bottom w:w="113" w:type="dxa"/>
              <w:right w:w="113" w:type="dxa"/>
            </w:tcMar>
            <w:hideMark/>
          </w:tcPr>
          <w:p w14:paraId="2B5F65C3"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0.07</w:t>
            </w:r>
          </w:p>
        </w:tc>
        <w:tc>
          <w:tcPr>
            <w:tcW w:w="396" w:type="pct"/>
            <w:tcMar>
              <w:top w:w="113" w:type="dxa"/>
              <w:left w:w="113" w:type="dxa"/>
              <w:bottom w:w="113" w:type="dxa"/>
              <w:right w:w="113" w:type="dxa"/>
            </w:tcMar>
            <w:hideMark/>
          </w:tcPr>
          <w:p w14:paraId="05CFC0E9"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0.14 (0.62)</w:t>
            </w:r>
          </w:p>
        </w:tc>
        <w:tc>
          <w:tcPr>
            <w:tcW w:w="387" w:type="pct"/>
            <w:tcMar>
              <w:top w:w="113" w:type="dxa"/>
              <w:left w:w="113" w:type="dxa"/>
              <w:bottom w:w="113" w:type="dxa"/>
              <w:right w:w="113" w:type="dxa"/>
            </w:tcMar>
            <w:hideMark/>
          </w:tcPr>
          <w:p w14:paraId="0E2860AC"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0.06</w:t>
            </w:r>
          </w:p>
        </w:tc>
        <w:tc>
          <w:tcPr>
            <w:tcW w:w="438" w:type="pct"/>
            <w:gridSpan w:val="2"/>
            <w:tcMar>
              <w:top w:w="113" w:type="dxa"/>
              <w:left w:w="113" w:type="dxa"/>
              <w:bottom w:w="113" w:type="dxa"/>
              <w:right w:w="113" w:type="dxa"/>
            </w:tcMar>
            <w:hideMark/>
          </w:tcPr>
          <w:p w14:paraId="3E115889"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0.09 (0.45)</w:t>
            </w:r>
          </w:p>
        </w:tc>
      </w:tr>
      <w:tr w:rsidR="00A24FC9" w:rsidRPr="000C6677" w14:paraId="6C5EB0D1" w14:textId="77777777" w:rsidTr="00507FA1">
        <w:trPr>
          <w:gridAfter w:val="1"/>
          <w:wAfter w:w="45" w:type="pct"/>
          <w:trHeight w:val="72"/>
        </w:trPr>
        <w:tc>
          <w:tcPr>
            <w:tcW w:w="200" w:type="pct"/>
            <w:tcMar>
              <w:top w:w="113" w:type="dxa"/>
              <w:left w:w="113" w:type="dxa"/>
              <w:bottom w:w="113" w:type="dxa"/>
              <w:right w:w="113" w:type="dxa"/>
            </w:tcMar>
            <w:hideMark/>
          </w:tcPr>
          <w:p w14:paraId="1E2EF11A" w14:textId="77777777" w:rsidR="00A24FC9" w:rsidRPr="00B709F9" w:rsidRDefault="00A24FC9" w:rsidP="00507FA1">
            <w:pPr>
              <w:spacing w:line="240" w:lineRule="auto"/>
              <w:rPr>
                <w:rFonts w:eastAsia="Times New Roman" w:cstheme="minorHAnsi"/>
                <w:sz w:val="18"/>
                <w:szCs w:val="18"/>
              </w:rPr>
            </w:pPr>
            <w:r w:rsidRPr="00B709F9">
              <w:rPr>
                <w:rFonts w:eastAsia="Times New Roman" w:cstheme="minorHAnsi"/>
                <w:sz w:val="18"/>
                <w:szCs w:val="18"/>
              </w:rPr>
              <w:t>2</w:t>
            </w:r>
          </w:p>
        </w:tc>
        <w:tc>
          <w:tcPr>
            <w:tcW w:w="328" w:type="pct"/>
            <w:tcMar>
              <w:top w:w="113" w:type="dxa"/>
              <w:left w:w="113" w:type="dxa"/>
              <w:bottom w:w="113" w:type="dxa"/>
              <w:right w:w="113" w:type="dxa"/>
            </w:tcMar>
            <w:hideMark/>
          </w:tcPr>
          <w:p w14:paraId="09E4398E"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497</w:t>
            </w:r>
          </w:p>
        </w:tc>
        <w:tc>
          <w:tcPr>
            <w:tcW w:w="337" w:type="pct"/>
            <w:tcMar>
              <w:top w:w="113" w:type="dxa"/>
              <w:left w:w="113" w:type="dxa"/>
              <w:bottom w:w="113" w:type="dxa"/>
              <w:right w:w="113" w:type="dxa"/>
            </w:tcMar>
            <w:hideMark/>
          </w:tcPr>
          <w:p w14:paraId="1380BE87"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0.57</w:t>
            </w:r>
          </w:p>
        </w:tc>
        <w:tc>
          <w:tcPr>
            <w:tcW w:w="465" w:type="pct"/>
            <w:tcMar>
              <w:top w:w="113" w:type="dxa"/>
              <w:left w:w="113" w:type="dxa"/>
              <w:bottom w:w="113" w:type="dxa"/>
              <w:right w:w="113" w:type="dxa"/>
            </w:tcMar>
            <w:hideMark/>
          </w:tcPr>
          <w:p w14:paraId="4D19EE86"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399</w:t>
            </w:r>
          </w:p>
        </w:tc>
        <w:tc>
          <w:tcPr>
            <w:tcW w:w="468" w:type="pct"/>
            <w:tcMar>
              <w:top w:w="113" w:type="dxa"/>
              <w:left w:w="113" w:type="dxa"/>
              <w:bottom w:w="113" w:type="dxa"/>
              <w:right w:w="113" w:type="dxa"/>
            </w:tcMar>
            <w:hideMark/>
          </w:tcPr>
          <w:p w14:paraId="76E06E55"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0.73</w:t>
            </w:r>
          </w:p>
        </w:tc>
        <w:tc>
          <w:tcPr>
            <w:tcW w:w="474" w:type="pct"/>
            <w:tcBorders>
              <w:right w:val="single" w:sz="4" w:space="0" w:color="auto"/>
            </w:tcBorders>
            <w:tcMar>
              <w:top w:w="113" w:type="dxa"/>
              <w:left w:w="113" w:type="dxa"/>
              <w:bottom w:w="113" w:type="dxa"/>
              <w:right w:w="113" w:type="dxa"/>
            </w:tcMar>
            <w:hideMark/>
          </w:tcPr>
          <w:p w14:paraId="1AF5A30D"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2.01 (1.80)</w:t>
            </w:r>
          </w:p>
        </w:tc>
        <w:tc>
          <w:tcPr>
            <w:tcW w:w="270" w:type="pct"/>
            <w:tcBorders>
              <w:left w:val="single" w:sz="4" w:space="0" w:color="auto"/>
            </w:tcBorders>
            <w:tcMar>
              <w:top w:w="113" w:type="dxa"/>
              <w:left w:w="113" w:type="dxa"/>
              <w:bottom w:w="113" w:type="dxa"/>
              <w:right w:w="113" w:type="dxa"/>
            </w:tcMar>
            <w:hideMark/>
          </w:tcPr>
          <w:p w14:paraId="5C7CDA0D"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634</w:t>
            </w:r>
          </w:p>
        </w:tc>
        <w:tc>
          <w:tcPr>
            <w:tcW w:w="337" w:type="pct"/>
            <w:tcMar>
              <w:top w:w="113" w:type="dxa"/>
              <w:left w:w="113" w:type="dxa"/>
              <w:bottom w:w="113" w:type="dxa"/>
              <w:right w:w="113" w:type="dxa"/>
            </w:tcMar>
            <w:hideMark/>
          </w:tcPr>
          <w:p w14:paraId="3CC604A2"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0.70</w:t>
            </w:r>
          </w:p>
        </w:tc>
        <w:tc>
          <w:tcPr>
            <w:tcW w:w="465" w:type="pct"/>
            <w:tcMar>
              <w:top w:w="113" w:type="dxa"/>
              <w:left w:w="113" w:type="dxa"/>
              <w:bottom w:w="113" w:type="dxa"/>
              <w:right w:w="113" w:type="dxa"/>
            </w:tcMar>
            <w:hideMark/>
          </w:tcPr>
          <w:p w14:paraId="13AC8183"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586</w:t>
            </w:r>
          </w:p>
        </w:tc>
        <w:tc>
          <w:tcPr>
            <w:tcW w:w="390" w:type="pct"/>
            <w:tcMar>
              <w:top w:w="113" w:type="dxa"/>
              <w:left w:w="113" w:type="dxa"/>
              <w:bottom w:w="113" w:type="dxa"/>
              <w:right w:w="113" w:type="dxa"/>
            </w:tcMar>
            <w:hideMark/>
          </w:tcPr>
          <w:p w14:paraId="5BF13D14"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0.15</w:t>
            </w:r>
          </w:p>
        </w:tc>
        <w:tc>
          <w:tcPr>
            <w:tcW w:w="396" w:type="pct"/>
            <w:tcMar>
              <w:top w:w="113" w:type="dxa"/>
              <w:left w:w="113" w:type="dxa"/>
              <w:bottom w:w="113" w:type="dxa"/>
              <w:right w:w="113" w:type="dxa"/>
            </w:tcMar>
            <w:hideMark/>
          </w:tcPr>
          <w:p w14:paraId="50C114D6"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0.32 (0.94)</w:t>
            </w:r>
          </w:p>
        </w:tc>
        <w:tc>
          <w:tcPr>
            <w:tcW w:w="387" w:type="pct"/>
            <w:tcMar>
              <w:top w:w="113" w:type="dxa"/>
              <w:left w:w="113" w:type="dxa"/>
              <w:bottom w:w="113" w:type="dxa"/>
              <w:right w:w="113" w:type="dxa"/>
            </w:tcMar>
            <w:hideMark/>
          </w:tcPr>
          <w:p w14:paraId="1A493727"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0.12</w:t>
            </w:r>
          </w:p>
        </w:tc>
        <w:tc>
          <w:tcPr>
            <w:tcW w:w="438" w:type="pct"/>
            <w:gridSpan w:val="2"/>
            <w:tcMar>
              <w:top w:w="113" w:type="dxa"/>
              <w:left w:w="113" w:type="dxa"/>
              <w:bottom w:w="113" w:type="dxa"/>
              <w:right w:w="113" w:type="dxa"/>
            </w:tcMar>
            <w:hideMark/>
          </w:tcPr>
          <w:p w14:paraId="05D58BBE"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0.30 (1.03)</w:t>
            </w:r>
          </w:p>
        </w:tc>
      </w:tr>
      <w:tr w:rsidR="00A24FC9" w:rsidRPr="000C6677" w14:paraId="470023A1" w14:textId="77777777" w:rsidTr="00507FA1">
        <w:trPr>
          <w:gridAfter w:val="1"/>
          <w:wAfter w:w="45" w:type="pct"/>
          <w:trHeight w:val="72"/>
        </w:trPr>
        <w:tc>
          <w:tcPr>
            <w:tcW w:w="200" w:type="pct"/>
            <w:tcMar>
              <w:top w:w="113" w:type="dxa"/>
              <w:left w:w="113" w:type="dxa"/>
              <w:bottom w:w="113" w:type="dxa"/>
              <w:right w:w="113" w:type="dxa"/>
            </w:tcMar>
            <w:hideMark/>
          </w:tcPr>
          <w:p w14:paraId="07B235FE" w14:textId="77777777" w:rsidR="00A24FC9" w:rsidRPr="00B709F9" w:rsidRDefault="00A24FC9" w:rsidP="00507FA1">
            <w:pPr>
              <w:spacing w:line="240" w:lineRule="auto"/>
              <w:rPr>
                <w:rFonts w:eastAsia="Times New Roman" w:cstheme="minorHAnsi"/>
                <w:sz w:val="18"/>
                <w:szCs w:val="18"/>
              </w:rPr>
            </w:pPr>
            <w:r w:rsidRPr="00B709F9">
              <w:rPr>
                <w:rFonts w:eastAsia="Times New Roman" w:cstheme="minorHAnsi"/>
                <w:sz w:val="18"/>
                <w:szCs w:val="18"/>
              </w:rPr>
              <w:t>3</w:t>
            </w:r>
          </w:p>
        </w:tc>
        <w:tc>
          <w:tcPr>
            <w:tcW w:w="328" w:type="pct"/>
            <w:tcMar>
              <w:top w:w="113" w:type="dxa"/>
              <w:left w:w="113" w:type="dxa"/>
              <w:bottom w:w="113" w:type="dxa"/>
              <w:right w:w="113" w:type="dxa"/>
            </w:tcMar>
            <w:hideMark/>
          </w:tcPr>
          <w:p w14:paraId="5ACE12AF"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285</w:t>
            </w:r>
          </w:p>
        </w:tc>
        <w:tc>
          <w:tcPr>
            <w:tcW w:w="337" w:type="pct"/>
            <w:tcMar>
              <w:top w:w="113" w:type="dxa"/>
              <w:left w:w="113" w:type="dxa"/>
              <w:bottom w:w="113" w:type="dxa"/>
              <w:right w:w="113" w:type="dxa"/>
            </w:tcMar>
            <w:hideMark/>
          </w:tcPr>
          <w:p w14:paraId="2EAFB35E"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0.58</w:t>
            </w:r>
          </w:p>
        </w:tc>
        <w:tc>
          <w:tcPr>
            <w:tcW w:w="465" w:type="pct"/>
            <w:tcMar>
              <w:top w:w="113" w:type="dxa"/>
              <w:left w:w="113" w:type="dxa"/>
              <w:bottom w:w="113" w:type="dxa"/>
              <w:right w:w="113" w:type="dxa"/>
            </w:tcMar>
            <w:hideMark/>
          </w:tcPr>
          <w:p w14:paraId="2580F74A"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225</w:t>
            </w:r>
          </w:p>
        </w:tc>
        <w:tc>
          <w:tcPr>
            <w:tcW w:w="468" w:type="pct"/>
            <w:tcMar>
              <w:top w:w="113" w:type="dxa"/>
              <w:left w:w="113" w:type="dxa"/>
              <w:bottom w:w="113" w:type="dxa"/>
              <w:right w:w="113" w:type="dxa"/>
            </w:tcMar>
            <w:hideMark/>
          </w:tcPr>
          <w:p w14:paraId="5F9B9910"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0.73</w:t>
            </w:r>
          </w:p>
        </w:tc>
        <w:tc>
          <w:tcPr>
            <w:tcW w:w="474" w:type="pct"/>
            <w:tcBorders>
              <w:right w:val="single" w:sz="4" w:space="0" w:color="auto"/>
            </w:tcBorders>
            <w:tcMar>
              <w:top w:w="113" w:type="dxa"/>
              <w:left w:w="113" w:type="dxa"/>
              <w:bottom w:w="113" w:type="dxa"/>
              <w:right w:w="113" w:type="dxa"/>
            </w:tcMar>
            <w:hideMark/>
          </w:tcPr>
          <w:p w14:paraId="6F4BEA14"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2.08 (1.80)</w:t>
            </w:r>
          </w:p>
        </w:tc>
        <w:tc>
          <w:tcPr>
            <w:tcW w:w="270" w:type="pct"/>
            <w:tcBorders>
              <w:left w:val="single" w:sz="4" w:space="0" w:color="auto"/>
            </w:tcBorders>
            <w:tcMar>
              <w:top w:w="113" w:type="dxa"/>
              <w:left w:w="113" w:type="dxa"/>
              <w:bottom w:w="113" w:type="dxa"/>
              <w:right w:w="113" w:type="dxa"/>
            </w:tcMar>
            <w:hideMark/>
          </w:tcPr>
          <w:p w14:paraId="4E5FF75A"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437</w:t>
            </w:r>
          </w:p>
        </w:tc>
        <w:tc>
          <w:tcPr>
            <w:tcW w:w="337" w:type="pct"/>
            <w:tcMar>
              <w:top w:w="113" w:type="dxa"/>
              <w:left w:w="113" w:type="dxa"/>
              <w:bottom w:w="113" w:type="dxa"/>
              <w:right w:w="113" w:type="dxa"/>
            </w:tcMar>
            <w:hideMark/>
          </w:tcPr>
          <w:p w14:paraId="52A11BB9"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0.70</w:t>
            </w:r>
          </w:p>
        </w:tc>
        <w:tc>
          <w:tcPr>
            <w:tcW w:w="465" w:type="pct"/>
            <w:tcMar>
              <w:top w:w="113" w:type="dxa"/>
              <w:left w:w="113" w:type="dxa"/>
              <w:bottom w:w="113" w:type="dxa"/>
              <w:right w:w="113" w:type="dxa"/>
            </w:tcMar>
            <w:hideMark/>
          </w:tcPr>
          <w:p w14:paraId="09B174DB"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404</w:t>
            </w:r>
          </w:p>
        </w:tc>
        <w:tc>
          <w:tcPr>
            <w:tcW w:w="390" w:type="pct"/>
            <w:tcMar>
              <w:top w:w="113" w:type="dxa"/>
              <w:left w:w="113" w:type="dxa"/>
              <w:bottom w:w="113" w:type="dxa"/>
              <w:right w:w="113" w:type="dxa"/>
            </w:tcMar>
            <w:hideMark/>
          </w:tcPr>
          <w:p w14:paraId="77DCB791"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0.20</w:t>
            </w:r>
          </w:p>
        </w:tc>
        <w:tc>
          <w:tcPr>
            <w:tcW w:w="396" w:type="pct"/>
            <w:tcMar>
              <w:top w:w="113" w:type="dxa"/>
              <w:left w:w="113" w:type="dxa"/>
              <w:bottom w:w="113" w:type="dxa"/>
              <w:right w:w="113" w:type="dxa"/>
            </w:tcMar>
            <w:hideMark/>
          </w:tcPr>
          <w:p w14:paraId="697B36DA"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0.48 (1.24)</w:t>
            </w:r>
          </w:p>
        </w:tc>
        <w:tc>
          <w:tcPr>
            <w:tcW w:w="387" w:type="pct"/>
            <w:tcMar>
              <w:top w:w="113" w:type="dxa"/>
              <w:left w:w="113" w:type="dxa"/>
              <w:bottom w:w="113" w:type="dxa"/>
              <w:right w:w="113" w:type="dxa"/>
            </w:tcMar>
            <w:hideMark/>
          </w:tcPr>
          <w:p w14:paraId="36F428BB"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0.2</w:t>
            </w:r>
          </w:p>
        </w:tc>
        <w:tc>
          <w:tcPr>
            <w:tcW w:w="438" w:type="pct"/>
            <w:gridSpan w:val="2"/>
            <w:tcMar>
              <w:top w:w="113" w:type="dxa"/>
              <w:left w:w="113" w:type="dxa"/>
              <w:bottom w:w="113" w:type="dxa"/>
              <w:right w:w="113" w:type="dxa"/>
            </w:tcMar>
            <w:hideMark/>
          </w:tcPr>
          <w:p w14:paraId="4FCB581D"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0.54 (1.37)</w:t>
            </w:r>
          </w:p>
        </w:tc>
      </w:tr>
      <w:tr w:rsidR="00A24FC9" w:rsidRPr="000C6677" w14:paraId="3EB03131" w14:textId="77777777" w:rsidTr="00507FA1">
        <w:trPr>
          <w:gridAfter w:val="1"/>
          <w:wAfter w:w="45" w:type="pct"/>
          <w:trHeight w:val="72"/>
        </w:trPr>
        <w:tc>
          <w:tcPr>
            <w:tcW w:w="200" w:type="pct"/>
            <w:tcMar>
              <w:top w:w="113" w:type="dxa"/>
              <w:left w:w="113" w:type="dxa"/>
              <w:bottom w:w="113" w:type="dxa"/>
              <w:right w:w="113" w:type="dxa"/>
            </w:tcMar>
            <w:hideMark/>
          </w:tcPr>
          <w:p w14:paraId="6B63C22F" w14:textId="77777777" w:rsidR="00A24FC9" w:rsidRPr="00B709F9" w:rsidRDefault="00A24FC9" w:rsidP="00507FA1">
            <w:pPr>
              <w:spacing w:line="240" w:lineRule="auto"/>
              <w:rPr>
                <w:rFonts w:eastAsia="Times New Roman" w:cstheme="minorHAnsi"/>
                <w:sz w:val="18"/>
                <w:szCs w:val="18"/>
              </w:rPr>
            </w:pPr>
            <w:r w:rsidRPr="00B709F9">
              <w:rPr>
                <w:rFonts w:eastAsia="Times New Roman" w:cstheme="minorHAnsi"/>
                <w:sz w:val="18"/>
                <w:szCs w:val="18"/>
              </w:rPr>
              <w:t>4</w:t>
            </w:r>
          </w:p>
        </w:tc>
        <w:tc>
          <w:tcPr>
            <w:tcW w:w="328" w:type="pct"/>
            <w:tcMar>
              <w:top w:w="113" w:type="dxa"/>
              <w:left w:w="113" w:type="dxa"/>
              <w:bottom w:w="113" w:type="dxa"/>
              <w:right w:w="113" w:type="dxa"/>
            </w:tcMar>
            <w:hideMark/>
          </w:tcPr>
          <w:p w14:paraId="6D1D7816"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166</w:t>
            </w:r>
          </w:p>
        </w:tc>
        <w:tc>
          <w:tcPr>
            <w:tcW w:w="337" w:type="pct"/>
            <w:tcMar>
              <w:top w:w="113" w:type="dxa"/>
              <w:left w:w="113" w:type="dxa"/>
              <w:bottom w:w="113" w:type="dxa"/>
              <w:right w:w="113" w:type="dxa"/>
            </w:tcMar>
            <w:hideMark/>
          </w:tcPr>
          <w:p w14:paraId="1E94DD4E"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0.60</w:t>
            </w:r>
          </w:p>
        </w:tc>
        <w:tc>
          <w:tcPr>
            <w:tcW w:w="465" w:type="pct"/>
            <w:tcMar>
              <w:top w:w="113" w:type="dxa"/>
              <w:left w:w="113" w:type="dxa"/>
              <w:bottom w:w="113" w:type="dxa"/>
              <w:right w:w="113" w:type="dxa"/>
            </w:tcMar>
            <w:hideMark/>
          </w:tcPr>
          <w:p w14:paraId="4FFAAFCF"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141</w:t>
            </w:r>
          </w:p>
        </w:tc>
        <w:tc>
          <w:tcPr>
            <w:tcW w:w="468" w:type="pct"/>
            <w:tcMar>
              <w:top w:w="113" w:type="dxa"/>
              <w:left w:w="113" w:type="dxa"/>
              <w:bottom w:w="113" w:type="dxa"/>
              <w:right w:w="113" w:type="dxa"/>
            </w:tcMar>
            <w:hideMark/>
          </w:tcPr>
          <w:p w14:paraId="5F37740F"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0.68</w:t>
            </w:r>
          </w:p>
        </w:tc>
        <w:tc>
          <w:tcPr>
            <w:tcW w:w="474" w:type="pct"/>
            <w:tcBorders>
              <w:right w:val="single" w:sz="4" w:space="0" w:color="auto"/>
            </w:tcBorders>
            <w:tcMar>
              <w:top w:w="113" w:type="dxa"/>
              <w:left w:w="113" w:type="dxa"/>
              <w:bottom w:w="113" w:type="dxa"/>
              <w:right w:w="113" w:type="dxa"/>
            </w:tcMar>
            <w:hideMark/>
          </w:tcPr>
          <w:p w14:paraId="6D6C57CF"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2.05 (1.89)</w:t>
            </w:r>
          </w:p>
        </w:tc>
        <w:tc>
          <w:tcPr>
            <w:tcW w:w="270" w:type="pct"/>
            <w:tcBorders>
              <w:left w:val="single" w:sz="4" w:space="0" w:color="auto"/>
            </w:tcBorders>
            <w:tcMar>
              <w:top w:w="113" w:type="dxa"/>
              <w:left w:w="113" w:type="dxa"/>
              <w:bottom w:w="113" w:type="dxa"/>
              <w:right w:w="113" w:type="dxa"/>
            </w:tcMar>
            <w:hideMark/>
          </w:tcPr>
          <w:p w14:paraId="7071A3C5"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295</w:t>
            </w:r>
          </w:p>
        </w:tc>
        <w:tc>
          <w:tcPr>
            <w:tcW w:w="337" w:type="pct"/>
            <w:tcMar>
              <w:top w:w="113" w:type="dxa"/>
              <w:left w:w="113" w:type="dxa"/>
              <w:bottom w:w="113" w:type="dxa"/>
              <w:right w:w="113" w:type="dxa"/>
            </w:tcMar>
            <w:hideMark/>
          </w:tcPr>
          <w:p w14:paraId="52A4BB45"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0.70</w:t>
            </w:r>
          </w:p>
        </w:tc>
        <w:tc>
          <w:tcPr>
            <w:tcW w:w="465" w:type="pct"/>
            <w:tcMar>
              <w:top w:w="113" w:type="dxa"/>
              <w:left w:w="113" w:type="dxa"/>
              <w:bottom w:w="113" w:type="dxa"/>
              <w:right w:w="113" w:type="dxa"/>
            </w:tcMar>
            <w:hideMark/>
          </w:tcPr>
          <w:p w14:paraId="14B125E7"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271</w:t>
            </w:r>
          </w:p>
        </w:tc>
        <w:tc>
          <w:tcPr>
            <w:tcW w:w="390" w:type="pct"/>
            <w:tcMar>
              <w:top w:w="113" w:type="dxa"/>
              <w:left w:w="113" w:type="dxa"/>
              <w:bottom w:w="113" w:type="dxa"/>
              <w:right w:w="113" w:type="dxa"/>
            </w:tcMar>
            <w:hideMark/>
          </w:tcPr>
          <w:p w14:paraId="6B07CE9B"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0.20</w:t>
            </w:r>
          </w:p>
        </w:tc>
        <w:tc>
          <w:tcPr>
            <w:tcW w:w="396" w:type="pct"/>
            <w:tcMar>
              <w:top w:w="113" w:type="dxa"/>
              <w:left w:w="113" w:type="dxa"/>
              <w:bottom w:w="113" w:type="dxa"/>
              <w:right w:w="113" w:type="dxa"/>
            </w:tcMar>
            <w:hideMark/>
          </w:tcPr>
          <w:p w14:paraId="258DF949"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0.56 (1.39)</w:t>
            </w:r>
          </w:p>
        </w:tc>
        <w:tc>
          <w:tcPr>
            <w:tcW w:w="387" w:type="pct"/>
            <w:tcMar>
              <w:top w:w="113" w:type="dxa"/>
              <w:left w:w="113" w:type="dxa"/>
              <w:bottom w:w="113" w:type="dxa"/>
              <w:right w:w="113" w:type="dxa"/>
            </w:tcMar>
            <w:hideMark/>
          </w:tcPr>
          <w:p w14:paraId="52A12B6D"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0.2</w:t>
            </w:r>
          </w:p>
        </w:tc>
        <w:tc>
          <w:tcPr>
            <w:tcW w:w="438" w:type="pct"/>
            <w:gridSpan w:val="2"/>
            <w:tcMar>
              <w:top w:w="113" w:type="dxa"/>
              <w:left w:w="113" w:type="dxa"/>
              <w:bottom w:w="113" w:type="dxa"/>
              <w:right w:w="113" w:type="dxa"/>
            </w:tcMar>
            <w:hideMark/>
          </w:tcPr>
          <w:p w14:paraId="0C0BE07F"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0.73 (1.98)</w:t>
            </w:r>
          </w:p>
        </w:tc>
      </w:tr>
      <w:tr w:rsidR="00A24FC9" w:rsidRPr="000C6677" w14:paraId="48689BCA" w14:textId="77777777" w:rsidTr="00507FA1">
        <w:trPr>
          <w:gridAfter w:val="1"/>
          <w:wAfter w:w="45" w:type="pct"/>
          <w:trHeight w:val="72"/>
        </w:trPr>
        <w:tc>
          <w:tcPr>
            <w:tcW w:w="200" w:type="pct"/>
            <w:tcMar>
              <w:top w:w="113" w:type="dxa"/>
              <w:left w:w="113" w:type="dxa"/>
              <w:bottom w:w="113" w:type="dxa"/>
              <w:right w:w="113" w:type="dxa"/>
            </w:tcMar>
            <w:hideMark/>
          </w:tcPr>
          <w:p w14:paraId="085C0277" w14:textId="77777777" w:rsidR="00A24FC9" w:rsidRPr="00B709F9" w:rsidRDefault="00A24FC9" w:rsidP="00507FA1">
            <w:pPr>
              <w:spacing w:line="240" w:lineRule="auto"/>
              <w:rPr>
                <w:rFonts w:eastAsia="Times New Roman" w:cstheme="minorHAnsi"/>
                <w:sz w:val="18"/>
                <w:szCs w:val="18"/>
              </w:rPr>
            </w:pPr>
            <w:r w:rsidRPr="00B709F9">
              <w:rPr>
                <w:rFonts w:eastAsia="Times New Roman" w:cstheme="minorHAnsi"/>
                <w:sz w:val="18"/>
                <w:szCs w:val="18"/>
              </w:rPr>
              <w:t>5</w:t>
            </w:r>
          </w:p>
        </w:tc>
        <w:tc>
          <w:tcPr>
            <w:tcW w:w="328" w:type="pct"/>
            <w:tcMar>
              <w:top w:w="113" w:type="dxa"/>
              <w:left w:w="113" w:type="dxa"/>
              <w:bottom w:w="113" w:type="dxa"/>
              <w:right w:w="113" w:type="dxa"/>
            </w:tcMar>
            <w:hideMark/>
          </w:tcPr>
          <w:p w14:paraId="4CD744A7"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100</w:t>
            </w:r>
          </w:p>
        </w:tc>
        <w:tc>
          <w:tcPr>
            <w:tcW w:w="337" w:type="pct"/>
            <w:tcMar>
              <w:top w:w="113" w:type="dxa"/>
              <w:left w:w="113" w:type="dxa"/>
              <w:bottom w:w="113" w:type="dxa"/>
              <w:right w:w="113" w:type="dxa"/>
            </w:tcMar>
            <w:hideMark/>
          </w:tcPr>
          <w:p w14:paraId="7971A80F"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0.54</w:t>
            </w:r>
          </w:p>
        </w:tc>
        <w:tc>
          <w:tcPr>
            <w:tcW w:w="465" w:type="pct"/>
            <w:tcMar>
              <w:top w:w="113" w:type="dxa"/>
              <w:left w:w="113" w:type="dxa"/>
              <w:bottom w:w="113" w:type="dxa"/>
              <w:right w:w="113" w:type="dxa"/>
            </w:tcMar>
            <w:hideMark/>
          </w:tcPr>
          <w:p w14:paraId="18494F26"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85</w:t>
            </w:r>
          </w:p>
        </w:tc>
        <w:tc>
          <w:tcPr>
            <w:tcW w:w="468" w:type="pct"/>
            <w:tcMar>
              <w:top w:w="113" w:type="dxa"/>
              <w:left w:w="113" w:type="dxa"/>
              <w:bottom w:w="113" w:type="dxa"/>
              <w:right w:w="113" w:type="dxa"/>
            </w:tcMar>
            <w:hideMark/>
          </w:tcPr>
          <w:p w14:paraId="4F6E167B"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0.69</w:t>
            </w:r>
          </w:p>
        </w:tc>
        <w:tc>
          <w:tcPr>
            <w:tcW w:w="474" w:type="pct"/>
            <w:tcBorders>
              <w:right w:val="single" w:sz="4" w:space="0" w:color="auto"/>
            </w:tcBorders>
            <w:tcMar>
              <w:top w:w="113" w:type="dxa"/>
              <w:left w:w="113" w:type="dxa"/>
              <w:bottom w:w="113" w:type="dxa"/>
              <w:right w:w="113" w:type="dxa"/>
            </w:tcMar>
            <w:hideMark/>
          </w:tcPr>
          <w:p w14:paraId="4D6156EE"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2.08 (1.95)</w:t>
            </w:r>
          </w:p>
        </w:tc>
        <w:tc>
          <w:tcPr>
            <w:tcW w:w="270" w:type="pct"/>
            <w:tcBorders>
              <w:left w:val="single" w:sz="4" w:space="0" w:color="auto"/>
            </w:tcBorders>
            <w:tcMar>
              <w:top w:w="113" w:type="dxa"/>
              <w:left w:w="113" w:type="dxa"/>
              <w:bottom w:w="113" w:type="dxa"/>
              <w:right w:w="113" w:type="dxa"/>
            </w:tcMar>
            <w:hideMark/>
          </w:tcPr>
          <w:p w14:paraId="2A50D808"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203</w:t>
            </w:r>
          </w:p>
        </w:tc>
        <w:tc>
          <w:tcPr>
            <w:tcW w:w="337" w:type="pct"/>
            <w:tcMar>
              <w:top w:w="113" w:type="dxa"/>
              <w:left w:w="113" w:type="dxa"/>
              <w:bottom w:w="113" w:type="dxa"/>
              <w:right w:w="113" w:type="dxa"/>
            </w:tcMar>
            <w:hideMark/>
          </w:tcPr>
          <w:p w14:paraId="7A7C7023"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0.63</w:t>
            </w:r>
          </w:p>
        </w:tc>
        <w:tc>
          <w:tcPr>
            <w:tcW w:w="465" w:type="pct"/>
            <w:tcMar>
              <w:top w:w="113" w:type="dxa"/>
              <w:left w:w="113" w:type="dxa"/>
              <w:bottom w:w="113" w:type="dxa"/>
              <w:right w:w="113" w:type="dxa"/>
            </w:tcMar>
            <w:hideMark/>
          </w:tcPr>
          <w:p w14:paraId="12E6E8A0"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188</w:t>
            </w:r>
          </w:p>
        </w:tc>
        <w:tc>
          <w:tcPr>
            <w:tcW w:w="390" w:type="pct"/>
            <w:tcMar>
              <w:top w:w="113" w:type="dxa"/>
              <w:left w:w="113" w:type="dxa"/>
              <w:bottom w:w="113" w:type="dxa"/>
              <w:right w:w="113" w:type="dxa"/>
            </w:tcMar>
            <w:hideMark/>
          </w:tcPr>
          <w:p w14:paraId="3F7709FB"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0.25</w:t>
            </w:r>
          </w:p>
        </w:tc>
        <w:tc>
          <w:tcPr>
            <w:tcW w:w="396" w:type="pct"/>
            <w:tcMar>
              <w:top w:w="113" w:type="dxa"/>
              <w:left w:w="113" w:type="dxa"/>
              <w:bottom w:w="113" w:type="dxa"/>
              <w:right w:w="113" w:type="dxa"/>
            </w:tcMar>
            <w:hideMark/>
          </w:tcPr>
          <w:p w14:paraId="54C6C371"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0.65 (1.43)</w:t>
            </w:r>
          </w:p>
        </w:tc>
        <w:tc>
          <w:tcPr>
            <w:tcW w:w="387" w:type="pct"/>
            <w:tcMar>
              <w:top w:w="113" w:type="dxa"/>
              <w:left w:w="113" w:type="dxa"/>
              <w:bottom w:w="113" w:type="dxa"/>
              <w:right w:w="113" w:type="dxa"/>
            </w:tcMar>
            <w:hideMark/>
          </w:tcPr>
          <w:p w14:paraId="6844970C"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0.26</w:t>
            </w:r>
          </w:p>
        </w:tc>
        <w:tc>
          <w:tcPr>
            <w:tcW w:w="438" w:type="pct"/>
            <w:gridSpan w:val="2"/>
            <w:tcMar>
              <w:top w:w="113" w:type="dxa"/>
              <w:left w:w="113" w:type="dxa"/>
              <w:bottom w:w="113" w:type="dxa"/>
              <w:right w:w="113" w:type="dxa"/>
            </w:tcMar>
            <w:hideMark/>
          </w:tcPr>
          <w:p w14:paraId="2A638EC3"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1.12 (2.40)</w:t>
            </w:r>
          </w:p>
        </w:tc>
      </w:tr>
      <w:tr w:rsidR="00A24FC9" w:rsidRPr="000C6677" w14:paraId="571C34C2" w14:textId="77777777" w:rsidTr="00507FA1">
        <w:trPr>
          <w:gridAfter w:val="1"/>
          <w:wAfter w:w="45" w:type="pct"/>
          <w:trHeight w:val="72"/>
        </w:trPr>
        <w:tc>
          <w:tcPr>
            <w:tcW w:w="200" w:type="pct"/>
            <w:tcMar>
              <w:top w:w="113" w:type="dxa"/>
              <w:left w:w="113" w:type="dxa"/>
              <w:bottom w:w="113" w:type="dxa"/>
              <w:right w:w="113" w:type="dxa"/>
            </w:tcMar>
            <w:hideMark/>
          </w:tcPr>
          <w:p w14:paraId="702D8320" w14:textId="77777777" w:rsidR="00A24FC9" w:rsidRPr="00B709F9" w:rsidRDefault="00A24FC9" w:rsidP="00507FA1">
            <w:pPr>
              <w:spacing w:line="240" w:lineRule="auto"/>
              <w:rPr>
                <w:rFonts w:eastAsia="Times New Roman" w:cstheme="minorHAnsi"/>
                <w:sz w:val="18"/>
                <w:szCs w:val="18"/>
              </w:rPr>
            </w:pPr>
            <w:r w:rsidRPr="00B709F9">
              <w:rPr>
                <w:rFonts w:eastAsia="Times New Roman" w:cstheme="minorHAnsi"/>
                <w:sz w:val="18"/>
                <w:szCs w:val="18"/>
              </w:rPr>
              <w:t>6</w:t>
            </w:r>
          </w:p>
        </w:tc>
        <w:tc>
          <w:tcPr>
            <w:tcW w:w="328" w:type="pct"/>
            <w:tcMar>
              <w:top w:w="113" w:type="dxa"/>
              <w:left w:w="113" w:type="dxa"/>
              <w:bottom w:w="113" w:type="dxa"/>
              <w:right w:w="113" w:type="dxa"/>
            </w:tcMar>
            <w:hideMark/>
          </w:tcPr>
          <w:p w14:paraId="1D0C4E4D"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54</w:t>
            </w:r>
          </w:p>
        </w:tc>
        <w:tc>
          <w:tcPr>
            <w:tcW w:w="337" w:type="pct"/>
            <w:tcMar>
              <w:top w:w="113" w:type="dxa"/>
              <w:left w:w="113" w:type="dxa"/>
              <w:bottom w:w="113" w:type="dxa"/>
              <w:right w:w="113" w:type="dxa"/>
            </w:tcMar>
            <w:hideMark/>
          </w:tcPr>
          <w:p w14:paraId="7C249432"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0.48</w:t>
            </w:r>
          </w:p>
        </w:tc>
        <w:tc>
          <w:tcPr>
            <w:tcW w:w="465" w:type="pct"/>
            <w:tcMar>
              <w:top w:w="113" w:type="dxa"/>
              <w:left w:w="113" w:type="dxa"/>
              <w:bottom w:w="113" w:type="dxa"/>
              <w:right w:w="113" w:type="dxa"/>
            </w:tcMar>
            <w:hideMark/>
          </w:tcPr>
          <w:p w14:paraId="22563328"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43</w:t>
            </w:r>
          </w:p>
        </w:tc>
        <w:tc>
          <w:tcPr>
            <w:tcW w:w="468" w:type="pct"/>
            <w:tcMar>
              <w:top w:w="113" w:type="dxa"/>
              <w:left w:w="113" w:type="dxa"/>
              <w:bottom w:w="113" w:type="dxa"/>
              <w:right w:w="113" w:type="dxa"/>
            </w:tcMar>
            <w:hideMark/>
          </w:tcPr>
          <w:p w14:paraId="5FF55C12"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0.70</w:t>
            </w:r>
          </w:p>
        </w:tc>
        <w:tc>
          <w:tcPr>
            <w:tcW w:w="474" w:type="pct"/>
            <w:tcBorders>
              <w:right w:val="single" w:sz="4" w:space="0" w:color="auto"/>
            </w:tcBorders>
            <w:tcMar>
              <w:top w:w="113" w:type="dxa"/>
              <w:left w:w="113" w:type="dxa"/>
              <w:bottom w:w="113" w:type="dxa"/>
              <w:right w:w="113" w:type="dxa"/>
            </w:tcMar>
            <w:hideMark/>
          </w:tcPr>
          <w:p w14:paraId="62DA16DF"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2.14 (2.02)</w:t>
            </w:r>
          </w:p>
        </w:tc>
        <w:tc>
          <w:tcPr>
            <w:tcW w:w="270" w:type="pct"/>
            <w:tcBorders>
              <w:left w:val="single" w:sz="4" w:space="0" w:color="auto"/>
            </w:tcBorders>
            <w:tcMar>
              <w:top w:w="113" w:type="dxa"/>
              <w:left w:w="113" w:type="dxa"/>
              <w:bottom w:w="113" w:type="dxa"/>
              <w:right w:w="113" w:type="dxa"/>
            </w:tcMar>
            <w:hideMark/>
          </w:tcPr>
          <w:p w14:paraId="63AC5E46"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126</w:t>
            </w:r>
          </w:p>
        </w:tc>
        <w:tc>
          <w:tcPr>
            <w:tcW w:w="337" w:type="pct"/>
            <w:tcMar>
              <w:top w:w="113" w:type="dxa"/>
              <w:left w:w="113" w:type="dxa"/>
              <w:bottom w:w="113" w:type="dxa"/>
              <w:right w:w="113" w:type="dxa"/>
            </w:tcMar>
            <w:hideMark/>
          </w:tcPr>
          <w:p w14:paraId="66A98788"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0.61</w:t>
            </w:r>
          </w:p>
        </w:tc>
        <w:tc>
          <w:tcPr>
            <w:tcW w:w="465" w:type="pct"/>
            <w:tcMar>
              <w:top w:w="113" w:type="dxa"/>
              <w:left w:w="113" w:type="dxa"/>
              <w:bottom w:w="113" w:type="dxa"/>
              <w:right w:w="113" w:type="dxa"/>
            </w:tcMar>
            <w:hideMark/>
          </w:tcPr>
          <w:p w14:paraId="10C16006"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113</w:t>
            </w:r>
          </w:p>
        </w:tc>
        <w:tc>
          <w:tcPr>
            <w:tcW w:w="390" w:type="pct"/>
            <w:tcMar>
              <w:top w:w="113" w:type="dxa"/>
              <w:left w:w="113" w:type="dxa"/>
              <w:bottom w:w="113" w:type="dxa"/>
              <w:right w:w="113" w:type="dxa"/>
            </w:tcMar>
            <w:hideMark/>
          </w:tcPr>
          <w:p w14:paraId="658D8412"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0.18</w:t>
            </w:r>
          </w:p>
        </w:tc>
        <w:tc>
          <w:tcPr>
            <w:tcW w:w="396" w:type="pct"/>
            <w:tcMar>
              <w:top w:w="113" w:type="dxa"/>
              <w:left w:w="113" w:type="dxa"/>
              <w:bottom w:w="113" w:type="dxa"/>
              <w:right w:w="113" w:type="dxa"/>
            </w:tcMar>
            <w:hideMark/>
          </w:tcPr>
          <w:p w14:paraId="011081BB"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0.55 (1.40)</w:t>
            </w:r>
          </w:p>
        </w:tc>
        <w:tc>
          <w:tcPr>
            <w:tcW w:w="387" w:type="pct"/>
            <w:tcMar>
              <w:top w:w="113" w:type="dxa"/>
              <w:left w:w="113" w:type="dxa"/>
              <w:bottom w:w="113" w:type="dxa"/>
              <w:right w:w="113" w:type="dxa"/>
            </w:tcMar>
            <w:hideMark/>
          </w:tcPr>
          <w:p w14:paraId="714D9894"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0.31</w:t>
            </w:r>
          </w:p>
        </w:tc>
        <w:tc>
          <w:tcPr>
            <w:tcW w:w="438" w:type="pct"/>
            <w:gridSpan w:val="2"/>
            <w:tcMar>
              <w:top w:w="113" w:type="dxa"/>
              <w:left w:w="113" w:type="dxa"/>
              <w:bottom w:w="113" w:type="dxa"/>
              <w:right w:w="113" w:type="dxa"/>
            </w:tcMar>
            <w:hideMark/>
          </w:tcPr>
          <w:p w14:paraId="48E36811"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1.10 (2.24)</w:t>
            </w:r>
          </w:p>
        </w:tc>
      </w:tr>
      <w:tr w:rsidR="00A24FC9" w:rsidRPr="000C6677" w14:paraId="2E3DA1EA" w14:textId="77777777" w:rsidTr="00507FA1">
        <w:trPr>
          <w:gridAfter w:val="1"/>
          <w:wAfter w:w="45" w:type="pct"/>
          <w:trHeight w:val="72"/>
        </w:trPr>
        <w:tc>
          <w:tcPr>
            <w:tcW w:w="200" w:type="pct"/>
            <w:tcMar>
              <w:top w:w="113" w:type="dxa"/>
              <w:left w:w="113" w:type="dxa"/>
              <w:bottom w:w="113" w:type="dxa"/>
              <w:right w:w="113" w:type="dxa"/>
            </w:tcMar>
            <w:hideMark/>
          </w:tcPr>
          <w:p w14:paraId="7020D57C" w14:textId="77777777" w:rsidR="00A24FC9" w:rsidRPr="00B709F9" w:rsidRDefault="00A24FC9" w:rsidP="00507FA1">
            <w:pPr>
              <w:spacing w:line="240" w:lineRule="auto"/>
              <w:rPr>
                <w:rFonts w:eastAsia="Times New Roman" w:cstheme="minorHAnsi"/>
                <w:sz w:val="18"/>
                <w:szCs w:val="18"/>
              </w:rPr>
            </w:pPr>
            <w:r w:rsidRPr="00B709F9">
              <w:rPr>
                <w:rFonts w:eastAsia="Times New Roman" w:cstheme="minorHAnsi"/>
                <w:sz w:val="18"/>
                <w:szCs w:val="18"/>
              </w:rPr>
              <w:lastRenderedPageBreak/>
              <w:t>7</w:t>
            </w:r>
          </w:p>
        </w:tc>
        <w:tc>
          <w:tcPr>
            <w:tcW w:w="328" w:type="pct"/>
            <w:tcMar>
              <w:top w:w="113" w:type="dxa"/>
              <w:left w:w="113" w:type="dxa"/>
              <w:bottom w:w="113" w:type="dxa"/>
              <w:right w:w="113" w:type="dxa"/>
            </w:tcMar>
            <w:hideMark/>
          </w:tcPr>
          <w:p w14:paraId="36AADC2D"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26</w:t>
            </w:r>
          </w:p>
        </w:tc>
        <w:tc>
          <w:tcPr>
            <w:tcW w:w="337" w:type="pct"/>
            <w:tcMar>
              <w:top w:w="113" w:type="dxa"/>
              <w:left w:w="113" w:type="dxa"/>
              <w:bottom w:w="113" w:type="dxa"/>
              <w:right w:w="113" w:type="dxa"/>
            </w:tcMar>
            <w:hideMark/>
          </w:tcPr>
          <w:p w14:paraId="53CD7400"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0.50</w:t>
            </w:r>
          </w:p>
        </w:tc>
        <w:tc>
          <w:tcPr>
            <w:tcW w:w="465" w:type="pct"/>
            <w:tcMar>
              <w:top w:w="113" w:type="dxa"/>
              <w:left w:w="113" w:type="dxa"/>
              <w:bottom w:w="113" w:type="dxa"/>
              <w:right w:w="113" w:type="dxa"/>
            </w:tcMar>
            <w:hideMark/>
          </w:tcPr>
          <w:p w14:paraId="0BE8130C"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23</w:t>
            </w:r>
          </w:p>
        </w:tc>
        <w:tc>
          <w:tcPr>
            <w:tcW w:w="468" w:type="pct"/>
            <w:tcMar>
              <w:top w:w="113" w:type="dxa"/>
              <w:left w:w="113" w:type="dxa"/>
              <w:bottom w:w="113" w:type="dxa"/>
              <w:right w:w="113" w:type="dxa"/>
            </w:tcMar>
            <w:hideMark/>
          </w:tcPr>
          <w:p w14:paraId="612F6E2D"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0.87</w:t>
            </w:r>
          </w:p>
        </w:tc>
        <w:tc>
          <w:tcPr>
            <w:tcW w:w="474" w:type="pct"/>
            <w:tcBorders>
              <w:right w:val="single" w:sz="4" w:space="0" w:color="auto"/>
            </w:tcBorders>
            <w:tcMar>
              <w:top w:w="113" w:type="dxa"/>
              <w:left w:w="113" w:type="dxa"/>
              <w:bottom w:w="113" w:type="dxa"/>
              <w:right w:w="113" w:type="dxa"/>
            </w:tcMar>
            <w:hideMark/>
          </w:tcPr>
          <w:p w14:paraId="73A2A4BD"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3.00 (2.30)</w:t>
            </w:r>
          </w:p>
        </w:tc>
        <w:tc>
          <w:tcPr>
            <w:tcW w:w="270" w:type="pct"/>
            <w:tcBorders>
              <w:left w:val="single" w:sz="4" w:space="0" w:color="auto"/>
            </w:tcBorders>
            <w:tcMar>
              <w:top w:w="113" w:type="dxa"/>
              <w:left w:w="113" w:type="dxa"/>
              <w:bottom w:w="113" w:type="dxa"/>
              <w:right w:w="113" w:type="dxa"/>
            </w:tcMar>
            <w:hideMark/>
          </w:tcPr>
          <w:p w14:paraId="4196D22F"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75</w:t>
            </w:r>
          </w:p>
        </w:tc>
        <w:tc>
          <w:tcPr>
            <w:tcW w:w="337" w:type="pct"/>
            <w:tcMar>
              <w:top w:w="113" w:type="dxa"/>
              <w:left w:w="113" w:type="dxa"/>
              <w:bottom w:w="113" w:type="dxa"/>
              <w:right w:w="113" w:type="dxa"/>
            </w:tcMar>
            <w:hideMark/>
          </w:tcPr>
          <w:p w14:paraId="520A21BA"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0.63</w:t>
            </w:r>
          </w:p>
        </w:tc>
        <w:tc>
          <w:tcPr>
            <w:tcW w:w="465" w:type="pct"/>
            <w:tcMar>
              <w:top w:w="113" w:type="dxa"/>
              <w:left w:w="113" w:type="dxa"/>
              <w:bottom w:w="113" w:type="dxa"/>
              <w:right w:w="113" w:type="dxa"/>
            </w:tcMar>
            <w:hideMark/>
          </w:tcPr>
          <w:p w14:paraId="69BCAF70"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69</w:t>
            </w:r>
          </w:p>
        </w:tc>
        <w:tc>
          <w:tcPr>
            <w:tcW w:w="390" w:type="pct"/>
            <w:tcMar>
              <w:top w:w="113" w:type="dxa"/>
              <w:left w:w="113" w:type="dxa"/>
              <w:bottom w:w="113" w:type="dxa"/>
              <w:right w:w="113" w:type="dxa"/>
            </w:tcMar>
            <w:hideMark/>
          </w:tcPr>
          <w:p w14:paraId="06A357D9"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0.29</w:t>
            </w:r>
          </w:p>
        </w:tc>
        <w:tc>
          <w:tcPr>
            <w:tcW w:w="396" w:type="pct"/>
            <w:tcMar>
              <w:top w:w="113" w:type="dxa"/>
              <w:left w:w="113" w:type="dxa"/>
              <w:bottom w:w="113" w:type="dxa"/>
              <w:right w:w="113" w:type="dxa"/>
            </w:tcMar>
            <w:hideMark/>
          </w:tcPr>
          <w:p w14:paraId="436DD27C"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0.65 (1.21)</w:t>
            </w:r>
          </w:p>
        </w:tc>
        <w:tc>
          <w:tcPr>
            <w:tcW w:w="387" w:type="pct"/>
            <w:tcMar>
              <w:top w:w="113" w:type="dxa"/>
              <w:left w:w="113" w:type="dxa"/>
              <w:bottom w:w="113" w:type="dxa"/>
              <w:right w:w="113" w:type="dxa"/>
            </w:tcMar>
            <w:hideMark/>
          </w:tcPr>
          <w:p w14:paraId="6730B0CB"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0.33</w:t>
            </w:r>
          </w:p>
        </w:tc>
        <w:tc>
          <w:tcPr>
            <w:tcW w:w="438" w:type="pct"/>
            <w:gridSpan w:val="2"/>
            <w:tcMar>
              <w:top w:w="113" w:type="dxa"/>
              <w:left w:w="113" w:type="dxa"/>
              <w:bottom w:w="113" w:type="dxa"/>
              <w:right w:w="113" w:type="dxa"/>
            </w:tcMar>
            <w:hideMark/>
          </w:tcPr>
          <w:p w14:paraId="51FB3C1A"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1.52 (2.93)</w:t>
            </w:r>
          </w:p>
        </w:tc>
      </w:tr>
      <w:tr w:rsidR="00A24FC9" w:rsidRPr="000C6677" w14:paraId="19DC5154" w14:textId="77777777" w:rsidTr="00507FA1">
        <w:trPr>
          <w:gridAfter w:val="1"/>
          <w:wAfter w:w="45" w:type="pct"/>
          <w:trHeight w:val="72"/>
        </w:trPr>
        <w:tc>
          <w:tcPr>
            <w:tcW w:w="200" w:type="pct"/>
            <w:tcMar>
              <w:top w:w="113" w:type="dxa"/>
              <w:left w:w="113" w:type="dxa"/>
              <w:bottom w:w="113" w:type="dxa"/>
              <w:right w:w="113" w:type="dxa"/>
            </w:tcMar>
            <w:hideMark/>
          </w:tcPr>
          <w:p w14:paraId="0D795A23" w14:textId="77777777" w:rsidR="00A24FC9" w:rsidRPr="00B709F9" w:rsidRDefault="00A24FC9" w:rsidP="00507FA1">
            <w:pPr>
              <w:spacing w:line="240" w:lineRule="auto"/>
              <w:rPr>
                <w:rFonts w:eastAsia="Times New Roman" w:cstheme="minorHAnsi"/>
                <w:sz w:val="18"/>
                <w:szCs w:val="18"/>
              </w:rPr>
            </w:pPr>
            <w:r w:rsidRPr="00B709F9">
              <w:rPr>
                <w:rFonts w:eastAsia="Times New Roman" w:cstheme="minorHAnsi"/>
                <w:sz w:val="18"/>
                <w:szCs w:val="18"/>
              </w:rPr>
              <w:t>8</w:t>
            </w:r>
          </w:p>
        </w:tc>
        <w:tc>
          <w:tcPr>
            <w:tcW w:w="328" w:type="pct"/>
            <w:tcMar>
              <w:top w:w="113" w:type="dxa"/>
              <w:left w:w="113" w:type="dxa"/>
              <w:bottom w:w="113" w:type="dxa"/>
              <w:right w:w="113" w:type="dxa"/>
            </w:tcMar>
            <w:hideMark/>
          </w:tcPr>
          <w:p w14:paraId="0383B92D"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13</w:t>
            </w:r>
          </w:p>
        </w:tc>
        <w:tc>
          <w:tcPr>
            <w:tcW w:w="337" w:type="pct"/>
            <w:tcMar>
              <w:top w:w="113" w:type="dxa"/>
              <w:left w:w="113" w:type="dxa"/>
              <w:bottom w:w="113" w:type="dxa"/>
              <w:right w:w="113" w:type="dxa"/>
            </w:tcMar>
            <w:hideMark/>
          </w:tcPr>
          <w:p w14:paraId="6F639942"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0.38</w:t>
            </w:r>
          </w:p>
        </w:tc>
        <w:tc>
          <w:tcPr>
            <w:tcW w:w="465" w:type="pct"/>
            <w:tcMar>
              <w:top w:w="113" w:type="dxa"/>
              <w:left w:w="113" w:type="dxa"/>
              <w:bottom w:w="113" w:type="dxa"/>
              <w:right w:w="113" w:type="dxa"/>
            </w:tcMar>
            <w:hideMark/>
          </w:tcPr>
          <w:p w14:paraId="5AFB75BB"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11</w:t>
            </w:r>
          </w:p>
        </w:tc>
        <w:tc>
          <w:tcPr>
            <w:tcW w:w="468" w:type="pct"/>
            <w:tcMar>
              <w:top w:w="113" w:type="dxa"/>
              <w:left w:w="113" w:type="dxa"/>
              <w:bottom w:w="113" w:type="dxa"/>
              <w:right w:w="113" w:type="dxa"/>
            </w:tcMar>
            <w:hideMark/>
          </w:tcPr>
          <w:p w14:paraId="7BE07167"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0.91</w:t>
            </w:r>
          </w:p>
        </w:tc>
        <w:tc>
          <w:tcPr>
            <w:tcW w:w="474" w:type="pct"/>
            <w:tcBorders>
              <w:right w:val="single" w:sz="4" w:space="0" w:color="auto"/>
            </w:tcBorders>
            <w:tcMar>
              <w:top w:w="113" w:type="dxa"/>
              <w:left w:w="113" w:type="dxa"/>
              <w:bottom w:w="113" w:type="dxa"/>
              <w:right w:w="113" w:type="dxa"/>
            </w:tcMar>
            <w:hideMark/>
          </w:tcPr>
          <w:p w14:paraId="6C6B80E4"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2.09 (1.04)</w:t>
            </w:r>
          </w:p>
        </w:tc>
        <w:tc>
          <w:tcPr>
            <w:tcW w:w="270" w:type="pct"/>
            <w:tcBorders>
              <w:left w:val="single" w:sz="4" w:space="0" w:color="auto"/>
            </w:tcBorders>
            <w:tcMar>
              <w:top w:w="113" w:type="dxa"/>
              <w:left w:w="113" w:type="dxa"/>
              <w:bottom w:w="113" w:type="dxa"/>
              <w:right w:w="113" w:type="dxa"/>
            </w:tcMar>
            <w:hideMark/>
          </w:tcPr>
          <w:p w14:paraId="733C8A0F"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46</w:t>
            </w:r>
          </w:p>
        </w:tc>
        <w:tc>
          <w:tcPr>
            <w:tcW w:w="337" w:type="pct"/>
            <w:tcMar>
              <w:top w:w="113" w:type="dxa"/>
              <w:left w:w="113" w:type="dxa"/>
              <w:bottom w:w="113" w:type="dxa"/>
              <w:right w:w="113" w:type="dxa"/>
            </w:tcMar>
            <w:hideMark/>
          </w:tcPr>
          <w:p w14:paraId="74895C8E"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0.54</w:t>
            </w:r>
          </w:p>
        </w:tc>
        <w:tc>
          <w:tcPr>
            <w:tcW w:w="465" w:type="pct"/>
            <w:tcMar>
              <w:top w:w="113" w:type="dxa"/>
              <w:left w:w="113" w:type="dxa"/>
              <w:bottom w:w="113" w:type="dxa"/>
              <w:right w:w="113" w:type="dxa"/>
            </w:tcMar>
            <w:hideMark/>
          </w:tcPr>
          <w:p w14:paraId="54B09E35"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36</w:t>
            </w:r>
          </w:p>
        </w:tc>
        <w:tc>
          <w:tcPr>
            <w:tcW w:w="390" w:type="pct"/>
            <w:tcMar>
              <w:top w:w="113" w:type="dxa"/>
              <w:left w:w="113" w:type="dxa"/>
              <w:bottom w:w="113" w:type="dxa"/>
              <w:right w:w="113" w:type="dxa"/>
            </w:tcMar>
            <w:hideMark/>
          </w:tcPr>
          <w:p w14:paraId="16B24361"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0.28</w:t>
            </w:r>
          </w:p>
        </w:tc>
        <w:tc>
          <w:tcPr>
            <w:tcW w:w="396" w:type="pct"/>
            <w:tcMar>
              <w:top w:w="113" w:type="dxa"/>
              <w:left w:w="113" w:type="dxa"/>
              <w:bottom w:w="113" w:type="dxa"/>
              <w:right w:w="113" w:type="dxa"/>
            </w:tcMar>
            <w:hideMark/>
          </w:tcPr>
          <w:p w14:paraId="4FCF97D6"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0.69 (1.58)</w:t>
            </w:r>
          </w:p>
        </w:tc>
        <w:tc>
          <w:tcPr>
            <w:tcW w:w="387" w:type="pct"/>
            <w:tcMar>
              <w:top w:w="113" w:type="dxa"/>
              <w:left w:w="113" w:type="dxa"/>
              <w:bottom w:w="113" w:type="dxa"/>
              <w:right w:w="113" w:type="dxa"/>
            </w:tcMar>
            <w:hideMark/>
          </w:tcPr>
          <w:p w14:paraId="6A00BE0A"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0.33</w:t>
            </w:r>
          </w:p>
        </w:tc>
        <w:tc>
          <w:tcPr>
            <w:tcW w:w="438" w:type="pct"/>
            <w:gridSpan w:val="2"/>
            <w:tcMar>
              <w:top w:w="113" w:type="dxa"/>
              <w:left w:w="113" w:type="dxa"/>
              <w:bottom w:w="113" w:type="dxa"/>
              <w:right w:w="113" w:type="dxa"/>
            </w:tcMar>
            <w:hideMark/>
          </w:tcPr>
          <w:p w14:paraId="3987628B"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1.75 (3.21)</w:t>
            </w:r>
          </w:p>
        </w:tc>
      </w:tr>
      <w:tr w:rsidR="00A24FC9" w:rsidRPr="000C6677" w14:paraId="67AF92C9" w14:textId="77777777" w:rsidTr="00507FA1">
        <w:trPr>
          <w:gridAfter w:val="1"/>
          <w:wAfter w:w="45" w:type="pct"/>
          <w:trHeight w:val="72"/>
        </w:trPr>
        <w:tc>
          <w:tcPr>
            <w:tcW w:w="200" w:type="pct"/>
            <w:tcMar>
              <w:top w:w="113" w:type="dxa"/>
              <w:left w:w="113" w:type="dxa"/>
              <w:bottom w:w="113" w:type="dxa"/>
              <w:right w:w="113" w:type="dxa"/>
            </w:tcMar>
            <w:hideMark/>
          </w:tcPr>
          <w:p w14:paraId="3428CD65" w14:textId="77777777" w:rsidR="00A24FC9" w:rsidRPr="00B709F9" w:rsidRDefault="00A24FC9" w:rsidP="00507FA1">
            <w:pPr>
              <w:spacing w:line="240" w:lineRule="auto"/>
              <w:rPr>
                <w:rFonts w:eastAsia="Times New Roman" w:cstheme="minorHAnsi"/>
                <w:sz w:val="18"/>
                <w:szCs w:val="18"/>
              </w:rPr>
            </w:pPr>
            <w:r w:rsidRPr="00B709F9">
              <w:rPr>
                <w:rFonts w:eastAsia="Times New Roman" w:cstheme="minorHAnsi"/>
                <w:sz w:val="18"/>
                <w:szCs w:val="18"/>
              </w:rPr>
              <w:t>9</w:t>
            </w:r>
          </w:p>
        </w:tc>
        <w:tc>
          <w:tcPr>
            <w:tcW w:w="328" w:type="pct"/>
            <w:tcMar>
              <w:top w:w="113" w:type="dxa"/>
              <w:left w:w="113" w:type="dxa"/>
              <w:bottom w:w="113" w:type="dxa"/>
              <w:right w:w="113" w:type="dxa"/>
            </w:tcMar>
            <w:hideMark/>
          </w:tcPr>
          <w:p w14:paraId="1C5C7948"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5</w:t>
            </w:r>
          </w:p>
        </w:tc>
        <w:tc>
          <w:tcPr>
            <w:tcW w:w="337" w:type="pct"/>
            <w:tcMar>
              <w:top w:w="113" w:type="dxa"/>
              <w:left w:w="113" w:type="dxa"/>
              <w:bottom w:w="113" w:type="dxa"/>
              <w:right w:w="113" w:type="dxa"/>
            </w:tcMar>
            <w:hideMark/>
          </w:tcPr>
          <w:p w14:paraId="22A56D9D"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0.20</w:t>
            </w:r>
          </w:p>
        </w:tc>
        <w:tc>
          <w:tcPr>
            <w:tcW w:w="465" w:type="pct"/>
            <w:tcMar>
              <w:top w:w="113" w:type="dxa"/>
              <w:left w:w="113" w:type="dxa"/>
              <w:bottom w:w="113" w:type="dxa"/>
              <w:right w:w="113" w:type="dxa"/>
            </w:tcMar>
            <w:hideMark/>
          </w:tcPr>
          <w:p w14:paraId="3F6AEB30"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4</w:t>
            </w:r>
          </w:p>
        </w:tc>
        <w:tc>
          <w:tcPr>
            <w:tcW w:w="468" w:type="pct"/>
            <w:tcMar>
              <w:top w:w="113" w:type="dxa"/>
              <w:left w:w="113" w:type="dxa"/>
              <w:bottom w:w="113" w:type="dxa"/>
              <w:right w:w="113" w:type="dxa"/>
            </w:tcMar>
            <w:hideMark/>
          </w:tcPr>
          <w:p w14:paraId="03CD7166"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0.75</w:t>
            </w:r>
          </w:p>
        </w:tc>
        <w:tc>
          <w:tcPr>
            <w:tcW w:w="474" w:type="pct"/>
            <w:tcBorders>
              <w:right w:val="single" w:sz="4" w:space="0" w:color="auto"/>
            </w:tcBorders>
            <w:tcMar>
              <w:top w:w="113" w:type="dxa"/>
              <w:left w:w="113" w:type="dxa"/>
              <w:bottom w:w="113" w:type="dxa"/>
              <w:right w:w="113" w:type="dxa"/>
            </w:tcMar>
            <w:hideMark/>
          </w:tcPr>
          <w:p w14:paraId="7B840B2D"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1.75 (1.71)</w:t>
            </w:r>
          </w:p>
        </w:tc>
        <w:tc>
          <w:tcPr>
            <w:tcW w:w="270" w:type="pct"/>
            <w:tcBorders>
              <w:left w:val="single" w:sz="4" w:space="0" w:color="auto"/>
            </w:tcBorders>
            <w:tcMar>
              <w:top w:w="113" w:type="dxa"/>
              <w:left w:w="113" w:type="dxa"/>
              <w:bottom w:w="113" w:type="dxa"/>
              <w:right w:w="113" w:type="dxa"/>
            </w:tcMar>
            <w:hideMark/>
          </w:tcPr>
          <w:p w14:paraId="13ADB53C"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22</w:t>
            </w:r>
          </w:p>
        </w:tc>
        <w:tc>
          <w:tcPr>
            <w:tcW w:w="337" w:type="pct"/>
            <w:tcMar>
              <w:top w:w="113" w:type="dxa"/>
              <w:left w:w="113" w:type="dxa"/>
              <w:bottom w:w="113" w:type="dxa"/>
              <w:right w:w="113" w:type="dxa"/>
            </w:tcMar>
            <w:hideMark/>
          </w:tcPr>
          <w:p w14:paraId="0A0E8A41"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0.36</w:t>
            </w:r>
          </w:p>
        </w:tc>
        <w:tc>
          <w:tcPr>
            <w:tcW w:w="465" w:type="pct"/>
            <w:tcMar>
              <w:top w:w="113" w:type="dxa"/>
              <w:left w:w="113" w:type="dxa"/>
              <w:bottom w:w="113" w:type="dxa"/>
              <w:right w:w="113" w:type="dxa"/>
            </w:tcMar>
            <w:hideMark/>
          </w:tcPr>
          <w:p w14:paraId="6ADA8FB7"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21</w:t>
            </w:r>
          </w:p>
        </w:tc>
        <w:tc>
          <w:tcPr>
            <w:tcW w:w="390" w:type="pct"/>
            <w:tcMar>
              <w:top w:w="113" w:type="dxa"/>
              <w:left w:w="113" w:type="dxa"/>
              <w:bottom w:w="113" w:type="dxa"/>
              <w:right w:w="113" w:type="dxa"/>
            </w:tcMar>
            <w:hideMark/>
          </w:tcPr>
          <w:p w14:paraId="5DC850D8"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0.29</w:t>
            </w:r>
          </w:p>
        </w:tc>
        <w:tc>
          <w:tcPr>
            <w:tcW w:w="396" w:type="pct"/>
            <w:tcMar>
              <w:top w:w="113" w:type="dxa"/>
              <w:left w:w="113" w:type="dxa"/>
              <w:bottom w:w="113" w:type="dxa"/>
              <w:right w:w="113" w:type="dxa"/>
            </w:tcMar>
            <w:hideMark/>
          </w:tcPr>
          <w:p w14:paraId="68D267ED"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0.71 (1.38)</w:t>
            </w:r>
          </w:p>
        </w:tc>
        <w:tc>
          <w:tcPr>
            <w:tcW w:w="387" w:type="pct"/>
            <w:tcMar>
              <w:top w:w="113" w:type="dxa"/>
              <w:left w:w="113" w:type="dxa"/>
              <w:bottom w:w="113" w:type="dxa"/>
              <w:right w:w="113" w:type="dxa"/>
            </w:tcMar>
            <w:hideMark/>
          </w:tcPr>
          <w:p w14:paraId="6AE9D9CB"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0.29</w:t>
            </w:r>
          </w:p>
        </w:tc>
        <w:tc>
          <w:tcPr>
            <w:tcW w:w="438" w:type="pct"/>
            <w:gridSpan w:val="2"/>
            <w:tcMar>
              <w:top w:w="113" w:type="dxa"/>
              <w:left w:w="113" w:type="dxa"/>
              <w:bottom w:w="113" w:type="dxa"/>
              <w:right w:w="113" w:type="dxa"/>
            </w:tcMar>
            <w:hideMark/>
          </w:tcPr>
          <w:p w14:paraId="285533C3"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0.81 (1.86)</w:t>
            </w:r>
          </w:p>
        </w:tc>
      </w:tr>
      <w:tr w:rsidR="00A24FC9" w:rsidRPr="005954F6" w14:paraId="26FE3FE9" w14:textId="77777777" w:rsidTr="00507FA1">
        <w:trPr>
          <w:gridAfter w:val="2"/>
          <w:wAfter w:w="90" w:type="pct"/>
          <w:trHeight w:val="72"/>
        </w:trPr>
        <w:tc>
          <w:tcPr>
            <w:tcW w:w="200" w:type="pct"/>
            <w:tcMar>
              <w:top w:w="113" w:type="dxa"/>
              <w:left w:w="113" w:type="dxa"/>
              <w:bottom w:w="113" w:type="dxa"/>
              <w:right w:w="113" w:type="dxa"/>
            </w:tcMar>
            <w:hideMark/>
          </w:tcPr>
          <w:p w14:paraId="559F05C8" w14:textId="77777777" w:rsidR="00A24FC9" w:rsidRPr="00B709F9" w:rsidRDefault="00A24FC9" w:rsidP="00507FA1">
            <w:pPr>
              <w:spacing w:line="240" w:lineRule="auto"/>
              <w:rPr>
                <w:rFonts w:eastAsia="Times New Roman" w:cstheme="minorHAnsi"/>
                <w:sz w:val="18"/>
                <w:szCs w:val="18"/>
              </w:rPr>
            </w:pPr>
            <w:r w:rsidRPr="00B709F9">
              <w:rPr>
                <w:rFonts w:eastAsia="Times New Roman" w:cstheme="minorHAnsi"/>
                <w:sz w:val="18"/>
                <w:szCs w:val="18"/>
              </w:rPr>
              <w:t>10</w:t>
            </w:r>
          </w:p>
        </w:tc>
        <w:tc>
          <w:tcPr>
            <w:tcW w:w="328" w:type="pct"/>
            <w:tcMar>
              <w:top w:w="113" w:type="dxa"/>
              <w:left w:w="113" w:type="dxa"/>
              <w:bottom w:w="113" w:type="dxa"/>
              <w:right w:w="113" w:type="dxa"/>
            </w:tcMar>
            <w:hideMark/>
          </w:tcPr>
          <w:p w14:paraId="50AD9E8D"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1</w:t>
            </w:r>
          </w:p>
        </w:tc>
        <w:tc>
          <w:tcPr>
            <w:tcW w:w="337" w:type="pct"/>
            <w:tcMar>
              <w:top w:w="113" w:type="dxa"/>
              <w:left w:w="113" w:type="dxa"/>
              <w:bottom w:w="113" w:type="dxa"/>
              <w:right w:w="113" w:type="dxa"/>
            </w:tcMar>
            <w:hideMark/>
          </w:tcPr>
          <w:p w14:paraId="2FA85958"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w:t>
            </w:r>
          </w:p>
        </w:tc>
        <w:tc>
          <w:tcPr>
            <w:tcW w:w="465" w:type="pct"/>
            <w:tcMar>
              <w:top w:w="113" w:type="dxa"/>
              <w:left w:w="113" w:type="dxa"/>
              <w:bottom w:w="113" w:type="dxa"/>
              <w:right w:w="113" w:type="dxa"/>
            </w:tcMar>
            <w:hideMark/>
          </w:tcPr>
          <w:p w14:paraId="687861CE"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w:t>
            </w:r>
          </w:p>
        </w:tc>
        <w:tc>
          <w:tcPr>
            <w:tcW w:w="468" w:type="pct"/>
            <w:tcMar>
              <w:top w:w="113" w:type="dxa"/>
              <w:left w:w="113" w:type="dxa"/>
              <w:bottom w:w="113" w:type="dxa"/>
              <w:right w:w="113" w:type="dxa"/>
            </w:tcMar>
            <w:hideMark/>
          </w:tcPr>
          <w:p w14:paraId="6D4CF7B2"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w:t>
            </w:r>
          </w:p>
        </w:tc>
        <w:tc>
          <w:tcPr>
            <w:tcW w:w="474" w:type="pct"/>
            <w:tcBorders>
              <w:right w:val="single" w:sz="4" w:space="0" w:color="auto"/>
            </w:tcBorders>
            <w:tcMar>
              <w:top w:w="113" w:type="dxa"/>
              <w:left w:w="113" w:type="dxa"/>
              <w:bottom w:w="113" w:type="dxa"/>
              <w:right w:w="113" w:type="dxa"/>
            </w:tcMar>
            <w:hideMark/>
          </w:tcPr>
          <w:p w14:paraId="3CC75C07"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w:t>
            </w:r>
          </w:p>
        </w:tc>
        <w:tc>
          <w:tcPr>
            <w:tcW w:w="270" w:type="pct"/>
            <w:tcBorders>
              <w:left w:val="single" w:sz="4" w:space="0" w:color="auto"/>
            </w:tcBorders>
            <w:tcMar>
              <w:top w:w="113" w:type="dxa"/>
              <w:left w:w="113" w:type="dxa"/>
              <w:bottom w:w="113" w:type="dxa"/>
              <w:right w:w="113" w:type="dxa"/>
            </w:tcMar>
            <w:hideMark/>
          </w:tcPr>
          <w:p w14:paraId="472255D4"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8</w:t>
            </w:r>
          </w:p>
        </w:tc>
        <w:tc>
          <w:tcPr>
            <w:tcW w:w="337" w:type="pct"/>
            <w:tcMar>
              <w:top w:w="113" w:type="dxa"/>
              <w:left w:w="113" w:type="dxa"/>
              <w:bottom w:w="113" w:type="dxa"/>
              <w:right w:w="113" w:type="dxa"/>
            </w:tcMar>
            <w:hideMark/>
          </w:tcPr>
          <w:p w14:paraId="0B438554"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0.38</w:t>
            </w:r>
          </w:p>
        </w:tc>
        <w:tc>
          <w:tcPr>
            <w:tcW w:w="465" w:type="pct"/>
            <w:tcMar>
              <w:top w:w="113" w:type="dxa"/>
              <w:left w:w="113" w:type="dxa"/>
              <w:bottom w:w="113" w:type="dxa"/>
              <w:right w:w="113" w:type="dxa"/>
            </w:tcMar>
            <w:hideMark/>
          </w:tcPr>
          <w:p w14:paraId="385E9CCA"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6</w:t>
            </w:r>
          </w:p>
        </w:tc>
        <w:tc>
          <w:tcPr>
            <w:tcW w:w="390" w:type="pct"/>
            <w:tcMar>
              <w:top w:w="113" w:type="dxa"/>
              <w:left w:w="113" w:type="dxa"/>
              <w:bottom w:w="113" w:type="dxa"/>
              <w:right w:w="113" w:type="dxa"/>
            </w:tcMar>
            <w:hideMark/>
          </w:tcPr>
          <w:p w14:paraId="20B1D0D8"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0.33</w:t>
            </w:r>
          </w:p>
        </w:tc>
        <w:tc>
          <w:tcPr>
            <w:tcW w:w="396" w:type="pct"/>
            <w:tcMar>
              <w:top w:w="113" w:type="dxa"/>
              <w:left w:w="113" w:type="dxa"/>
              <w:bottom w:w="113" w:type="dxa"/>
              <w:right w:w="113" w:type="dxa"/>
            </w:tcMar>
            <w:hideMark/>
          </w:tcPr>
          <w:p w14:paraId="60A5B1AE"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0.83 (1.33)</w:t>
            </w:r>
          </w:p>
        </w:tc>
        <w:tc>
          <w:tcPr>
            <w:tcW w:w="387" w:type="pct"/>
            <w:tcMar>
              <w:top w:w="113" w:type="dxa"/>
              <w:left w:w="113" w:type="dxa"/>
              <w:bottom w:w="113" w:type="dxa"/>
              <w:right w:w="113" w:type="dxa"/>
            </w:tcMar>
            <w:hideMark/>
          </w:tcPr>
          <w:p w14:paraId="4F9E376D"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0.17</w:t>
            </w:r>
          </w:p>
        </w:tc>
        <w:tc>
          <w:tcPr>
            <w:tcW w:w="393" w:type="pct"/>
            <w:tcMar>
              <w:top w:w="113" w:type="dxa"/>
              <w:left w:w="113" w:type="dxa"/>
              <w:bottom w:w="113" w:type="dxa"/>
              <w:right w:w="113" w:type="dxa"/>
            </w:tcMar>
            <w:hideMark/>
          </w:tcPr>
          <w:p w14:paraId="03C13AED"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0.17 (0.41)</w:t>
            </w:r>
          </w:p>
        </w:tc>
      </w:tr>
      <w:tr w:rsidR="00A24FC9" w:rsidRPr="005954F6" w14:paraId="78288D9B" w14:textId="77777777" w:rsidTr="00507FA1">
        <w:trPr>
          <w:gridAfter w:val="2"/>
          <w:wAfter w:w="90" w:type="pct"/>
          <w:trHeight w:val="27"/>
        </w:trPr>
        <w:tc>
          <w:tcPr>
            <w:tcW w:w="200" w:type="pct"/>
            <w:tcMar>
              <w:top w:w="113" w:type="dxa"/>
              <w:left w:w="113" w:type="dxa"/>
              <w:bottom w:w="113" w:type="dxa"/>
              <w:right w:w="113" w:type="dxa"/>
            </w:tcMar>
            <w:hideMark/>
          </w:tcPr>
          <w:p w14:paraId="02E68EC3" w14:textId="77777777" w:rsidR="00A24FC9" w:rsidRPr="00B709F9" w:rsidRDefault="00A24FC9" w:rsidP="00507FA1">
            <w:pPr>
              <w:spacing w:line="240" w:lineRule="auto"/>
              <w:rPr>
                <w:rFonts w:eastAsia="Times New Roman" w:cstheme="minorHAnsi"/>
                <w:sz w:val="18"/>
                <w:szCs w:val="18"/>
              </w:rPr>
            </w:pPr>
            <w:r w:rsidRPr="00B709F9">
              <w:rPr>
                <w:rFonts w:eastAsia="Times New Roman" w:cstheme="minorHAnsi"/>
                <w:sz w:val="18"/>
                <w:szCs w:val="18"/>
              </w:rPr>
              <w:t>11</w:t>
            </w:r>
          </w:p>
        </w:tc>
        <w:tc>
          <w:tcPr>
            <w:tcW w:w="328" w:type="pct"/>
            <w:tcMar>
              <w:top w:w="113" w:type="dxa"/>
              <w:left w:w="113" w:type="dxa"/>
              <w:bottom w:w="113" w:type="dxa"/>
              <w:right w:w="113" w:type="dxa"/>
            </w:tcMar>
            <w:hideMark/>
          </w:tcPr>
          <w:p w14:paraId="61FF7C65"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w:t>
            </w:r>
          </w:p>
        </w:tc>
        <w:tc>
          <w:tcPr>
            <w:tcW w:w="337" w:type="pct"/>
            <w:tcMar>
              <w:top w:w="113" w:type="dxa"/>
              <w:left w:w="113" w:type="dxa"/>
              <w:bottom w:w="113" w:type="dxa"/>
              <w:right w:w="113" w:type="dxa"/>
            </w:tcMar>
            <w:hideMark/>
          </w:tcPr>
          <w:p w14:paraId="21541952"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w:t>
            </w:r>
          </w:p>
        </w:tc>
        <w:tc>
          <w:tcPr>
            <w:tcW w:w="465" w:type="pct"/>
            <w:tcMar>
              <w:top w:w="113" w:type="dxa"/>
              <w:left w:w="113" w:type="dxa"/>
              <w:bottom w:w="113" w:type="dxa"/>
              <w:right w:w="113" w:type="dxa"/>
            </w:tcMar>
            <w:hideMark/>
          </w:tcPr>
          <w:p w14:paraId="325C151D"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w:t>
            </w:r>
          </w:p>
        </w:tc>
        <w:tc>
          <w:tcPr>
            <w:tcW w:w="468" w:type="pct"/>
            <w:tcMar>
              <w:top w:w="113" w:type="dxa"/>
              <w:left w:w="113" w:type="dxa"/>
              <w:bottom w:w="113" w:type="dxa"/>
              <w:right w:w="113" w:type="dxa"/>
            </w:tcMar>
            <w:hideMark/>
          </w:tcPr>
          <w:p w14:paraId="11A2C777"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w:t>
            </w:r>
          </w:p>
        </w:tc>
        <w:tc>
          <w:tcPr>
            <w:tcW w:w="474" w:type="pct"/>
            <w:tcBorders>
              <w:right w:val="single" w:sz="4" w:space="0" w:color="auto"/>
            </w:tcBorders>
            <w:tcMar>
              <w:top w:w="113" w:type="dxa"/>
              <w:left w:w="113" w:type="dxa"/>
              <w:bottom w:w="113" w:type="dxa"/>
              <w:right w:w="113" w:type="dxa"/>
            </w:tcMar>
            <w:hideMark/>
          </w:tcPr>
          <w:p w14:paraId="2CCAD01C"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w:t>
            </w:r>
          </w:p>
        </w:tc>
        <w:tc>
          <w:tcPr>
            <w:tcW w:w="270" w:type="pct"/>
            <w:tcBorders>
              <w:left w:val="single" w:sz="4" w:space="0" w:color="auto"/>
            </w:tcBorders>
            <w:tcMar>
              <w:top w:w="113" w:type="dxa"/>
              <w:left w:w="113" w:type="dxa"/>
              <w:bottom w:w="113" w:type="dxa"/>
              <w:right w:w="113" w:type="dxa"/>
            </w:tcMar>
            <w:hideMark/>
          </w:tcPr>
          <w:p w14:paraId="7B9E9EA1"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3</w:t>
            </w:r>
          </w:p>
        </w:tc>
        <w:tc>
          <w:tcPr>
            <w:tcW w:w="337" w:type="pct"/>
            <w:tcMar>
              <w:top w:w="113" w:type="dxa"/>
              <w:left w:w="113" w:type="dxa"/>
              <w:bottom w:w="113" w:type="dxa"/>
              <w:right w:w="113" w:type="dxa"/>
            </w:tcMar>
            <w:hideMark/>
          </w:tcPr>
          <w:p w14:paraId="0F388C3D"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0.33</w:t>
            </w:r>
          </w:p>
        </w:tc>
        <w:tc>
          <w:tcPr>
            <w:tcW w:w="465" w:type="pct"/>
            <w:tcMar>
              <w:top w:w="113" w:type="dxa"/>
              <w:left w:w="113" w:type="dxa"/>
              <w:bottom w:w="113" w:type="dxa"/>
              <w:right w:w="113" w:type="dxa"/>
            </w:tcMar>
            <w:hideMark/>
          </w:tcPr>
          <w:p w14:paraId="0768BC7B"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2</w:t>
            </w:r>
          </w:p>
        </w:tc>
        <w:tc>
          <w:tcPr>
            <w:tcW w:w="390" w:type="pct"/>
            <w:tcMar>
              <w:top w:w="113" w:type="dxa"/>
              <w:left w:w="113" w:type="dxa"/>
              <w:bottom w:w="113" w:type="dxa"/>
              <w:right w:w="113" w:type="dxa"/>
            </w:tcMar>
            <w:hideMark/>
          </w:tcPr>
          <w:p w14:paraId="581376A0"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w:t>
            </w:r>
          </w:p>
        </w:tc>
        <w:tc>
          <w:tcPr>
            <w:tcW w:w="396" w:type="pct"/>
            <w:tcMar>
              <w:top w:w="113" w:type="dxa"/>
              <w:left w:w="113" w:type="dxa"/>
              <w:bottom w:w="113" w:type="dxa"/>
              <w:right w:w="113" w:type="dxa"/>
            </w:tcMar>
            <w:hideMark/>
          </w:tcPr>
          <w:p w14:paraId="7DBABDF3"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 (0)</w:t>
            </w:r>
          </w:p>
        </w:tc>
        <w:tc>
          <w:tcPr>
            <w:tcW w:w="387" w:type="pct"/>
            <w:tcMar>
              <w:top w:w="113" w:type="dxa"/>
              <w:left w:w="113" w:type="dxa"/>
              <w:bottom w:w="113" w:type="dxa"/>
              <w:right w:w="113" w:type="dxa"/>
            </w:tcMar>
            <w:hideMark/>
          </w:tcPr>
          <w:p w14:paraId="00160DB7"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w:t>
            </w:r>
          </w:p>
        </w:tc>
        <w:tc>
          <w:tcPr>
            <w:tcW w:w="393" w:type="pct"/>
            <w:tcMar>
              <w:top w:w="113" w:type="dxa"/>
              <w:left w:w="113" w:type="dxa"/>
              <w:bottom w:w="113" w:type="dxa"/>
              <w:right w:w="113" w:type="dxa"/>
            </w:tcMar>
            <w:hideMark/>
          </w:tcPr>
          <w:p w14:paraId="6918D176"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 (0)</w:t>
            </w:r>
          </w:p>
        </w:tc>
      </w:tr>
      <w:tr w:rsidR="00A24FC9" w:rsidRPr="000C6677" w14:paraId="775736C2" w14:textId="77777777" w:rsidTr="00507FA1">
        <w:trPr>
          <w:trHeight w:val="72"/>
        </w:trPr>
        <w:tc>
          <w:tcPr>
            <w:tcW w:w="200" w:type="pct"/>
            <w:tcBorders>
              <w:bottom w:val="double" w:sz="6" w:space="0" w:color="auto"/>
            </w:tcBorders>
            <w:tcMar>
              <w:top w:w="113" w:type="dxa"/>
              <w:left w:w="113" w:type="dxa"/>
              <w:bottom w:w="113" w:type="dxa"/>
              <w:right w:w="113" w:type="dxa"/>
            </w:tcMar>
            <w:hideMark/>
          </w:tcPr>
          <w:p w14:paraId="46CD76CF" w14:textId="77777777" w:rsidR="00A24FC9" w:rsidRPr="00B709F9" w:rsidRDefault="00A24FC9" w:rsidP="00507FA1">
            <w:pPr>
              <w:spacing w:line="240" w:lineRule="auto"/>
              <w:rPr>
                <w:rFonts w:eastAsia="Times New Roman" w:cstheme="minorHAnsi"/>
                <w:sz w:val="18"/>
                <w:szCs w:val="18"/>
              </w:rPr>
            </w:pPr>
            <w:r w:rsidRPr="00B709F9">
              <w:rPr>
                <w:rFonts w:eastAsia="Times New Roman" w:cstheme="minorHAnsi"/>
                <w:sz w:val="18"/>
                <w:szCs w:val="18"/>
              </w:rPr>
              <w:t>12</w:t>
            </w:r>
          </w:p>
        </w:tc>
        <w:tc>
          <w:tcPr>
            <w:tcW w:w="328" w:type="pct"/>
            <w:tcBorders>
              <w:bottom w:val="double" w:sz="6" w:space="0" w:color="auto"/>
            </w:tcBorders>
            <w:tcMar>
              <w:top w:w="113" w:type="dxa"/>
              <w:left w:w="113" w:type="dxa"/>
              <w:bottom w:w="113" w:type="dxa"/>
              <w:right w:w="113" w:type="dxa"/>
            </w:tcMar>
            <w:hideMark/>
          </w:tcPr>
          <w:p w14:paraId="5353B4A5"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w:t>
            </w:r>
          </w:p>
        </w:tc>
        <w:tc>
          <w:tcPr>
            <w:tcW w:w="337" w:type="pct"/>
            <w:tcBorders>
              <w:bottom w:val="double" w:sz="6" w:space="0" w:color="auto"/>
            </w:tcBorders>
            <w:tcMar>
              <w:top w:w="113" w:type="dxa"/>
              <w:left w:w="113" w:type="dxa"/>
              <w:bottom w:w="113" w:type="dxa"/>
              <w:right w:w="113" w:type="dxa"/>
            </w:tcMar>
            <w:hideMark/>
          </w:tcPr>
          <w:p w14:paraId="4D4608CA"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w:t>
            </w:r>
          </w:p>
        </w:tc>
        <w:tc>
          <w:tcPr>
            <w:tcW w:w="465" w:type="pct"/>
            <w:tcBorders>
              <w:bottom w:val="double" w:sz="6" w:space="0" w:color="auto"/>
            </w:tcBorders>
            <w:tcMar>
              <w:top w:w="113" w:type="dxa"/>
              <w:left w:w="113" w:type="dxa"/>
              <w:bottom w:w="113" w:type="dxa"/>
              <w:right w:w="113" w:type="dxa"/>
            </w:tcMar>
            <w:hideMark/>
          </w:tcPr>
          <w:p w14:paraId="12CC07F9"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w:t>
            </w:r>
          </w:p>
        </w:tc>
        <w:tc>
          <w:tcPr>
            <w:tcW w:w="468" w:type="pct"/>
            <w:tcBorders>
              <w:bottom w:val="double" w:sz="6" w:space="0" w:color="auto"/>
            </w:tcBorders>
            <w:tcMar>
              <w:top w:w="113" w:type="dxa"/>
              <w:left w:w="113" w:type="dxa"/>
              <w:bottom w:w="113" w:type="dxa"/>
              <w:right w:w="113" w:type="dxa"/>
            </w:tcMar>
            <w:hideMark/>
          </w:tcPr>
          <w:p w14:paraId="385AA616"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w:t>
            </w:r>
          </w:p>
        </w:tc>
        <w:tc>
          <w:tcPr>
            <w:tcW w:w="474" w:type="pct"/>
            <w:tcBorders>
              <w:bottom w:val="double" w:sz="6" w:space="0" w:color="auto"/>
              <w:right w:val="single" w:sz="4" w:space="0" w:color="auto"/>
            </w:tcBorders>
            <w:tcMar>
              <w:top w:w="113" w:type="dxa"/>
              <w:left w:w="113" w:type="dxa"/>
              <w:bottom w:w="113" w:type="dxa"/>
              <w:right w:w="113" w:type="dxa"/>
            </w:tcMar>
            <w:hideMark/>
          </w:tcPr>
          <w:p w14:paraId="08A2708A"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w:t>
            </w:r>
          </w:p>
        </w:tc>
        <w:tc>
          <w:tcPr>
            <w:tcW w:w="270" w:type="pct"/>
            <w:tcBorders>
              <w:left w:val="single" w:sz="4" w:space="0" w:color="auto"/>
              <w:bottom w:val="double" w:sz="6" w:space="0" w:color="auto"/>
            </w:tcBorders>
            <w:tcMar>
              <w:top w:w="113" w:type="dxa"/>
              <w:left w:w="113" w:type="dxa"/>
              <w:bottom w:w="113" w:type="dxa"/>
              <w:right w:w="113" w:type="dxa"/>
            </w:tcMar>
            <w:hideMark/>
          </w:tcPr>
          <w:p w14:paraId="5AC409BD"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1</w:t>
            </w:r>
          </w:p>
        </w:tc>
        <w:tc>
          <w:tcPr>
            <w:tcW w:w="337" w:type="pct"/>
            <w:tcBorders>
              <w:bottom w:val="double" w:sz="6" w:space="0" w:color="auto"/>
            </w:tcBorders>
            <w:tcMar>
              <w:top w:w="113" w:type="dxa"/>
              <w:left w:w="113" w:type="dxa"/>
              <w:bottom w:w="113" w:type="dxa"/>
              <w:right w:w="113" w:type="dxa"/>
            </w:tcMar>
            <w:hideMark/>
          </w:tcPr>
          <w:p w14:paraId="2DB68CED"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w:t>
            </w:r>
          </w:p>
        </w:tc>
        <w:tc>
          <w:tcPr>
            <w:tcW w:w="465" w:type="pct"/>
            <w:tcBorders>
              <w:bottom w:val="double" w:sz="6" w:space="0" w:color="auto"/>
            </w:tcBorders>
            <w:tcMar>
              <w:top w:w="113" w:type="dxa"/>
              <w:left w:w="113" w:type="dxa"/>
              <w:bottom w:w="113" w:type="dxa"/>
              <w:right w:w="113" w:type="dxa"/>
            </w:tcMar>
            <w:hideMark/>
          </w:tcPr>
          <w:p w14:paraId="4F491DD7"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1</w:t>
            </w:r>
          </w:p>
        </w:tc>
        <w:tc>
          <w:tcPr>
            <w:tcW w:w="390" w:type="pct"/>
            <w:tcBorders>
              <w:bottom w:val="double" w:sz="6" w:space="0" w:color="auto"/>
            </w:tcBorders>
            <w:tcMar>
              <w:top w:w="113" w:type="dxa"/>
              <w:left w:w="113" w:type="dxa"/>
              <w:bottom w:w="113" w:type="dxa"/>
              <w:right w:w="113" w:type="dxa"/>
            </w:tcMar>
            <w:hideMark/>
          </w:tcPr>
          <w:p w14:paraId="430A8E5B"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w:t>
            </w:r>
          </w:p>
        </w:tc>
        <w:tc>
          <w:tcPr>
            <w:tcW w:w="396" w:type="pct"/>
            <w:tcBorders>
              <w:bottom w:val="double" w:sz="6" w:space="0" w:color="auto"/>
            </w:tcBorders>
            <w:tcMar>
              <w:top w:w="113" w:type="dxa"/>
              <w:left w:w="113" w:type="dxa"/>
              <w:bottom w:w="113" w:type="dxa"/>
              <w:right w:w="113" w:type="dxa"/>
            </w:tcMar>
            <w:hideMark/>
          </w:tcPr>
          <w:p w14:paraId="07041D51"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 (-)</w:t>
            </w:r>
          </w:p>
        </w:tc>
        <w:tc>
          <w:tcPr>
            <w:tcW w:w="387" w:type="pct"/>
            <w:tcBorders>
              <w:bottom w:val="double" w:sz="6" w:space="0" w:color="auto"/>
            </w:tcBorders>
            <w:tcMar>
              <w:top w:w="113" w:type="dxa"/>
              <w:left w:w="113" w:type="dxa"/>
              <w:bottom w:w="113" w:type="dxa"/>
              <w:right w:w="113" w:type="dxa"/>
            </w:tcMar>
            <w:hideMark/>
          </w:tcPr>
          <w:p w14:paraId="43E56140"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w:t>
            </w:r>
          </w:p>
        </w:tc>
        <w:tc>
          <w:tcPr>
            <w:tcW w:w="393" w:type="pct"/>
            <w:tcBorders>
              <w:bottom w:val="double" w:sz="6" w:space="0" w:color="auto"/>
            </w:tcBorders>
            <w:tcMar>
              <w:top w:w="113" w:type="dxa"/>
              <w:left w:w="113" w:type="dxa"/>
              <w:bottom w:w="113" w:type="dxa"/>
              <w:right w:w="113" w:type="dxa"/>
            </w:tcMar>
            <w:hideMark/>
          </w:tcPr>
          <w:p w14:paraId="51D0B043" w14:textId="77777777" w:rsidR="00A24FC9" w:rsidRPr="00B709F9" w:rsidRDefault="00A24FC9" w:rsidP="00507FA1">
            <w:pPr>
              <w:spacing w:line="240" w:lineRule="auto"/>
              <w:jc w:val="center"/>
              <w:rPr>
                <w:rFonts w:eastAsia="Times New Roman" w:cstheme="minorHAnsi"/>
                <w:sz w:val="18"/>
                <w:szCs w:val="18"/>
              </w:rPr>
            </w:pPr>
            <w:r w:rsidRPr="00B709F9">
              <w:rPr>
                <w:rFonts w:eastAsia="Times New Roman" w:cstheme="minorHAnsi"/>
                <w:sz w:val="18"/>
                <w:szCs w:val="18"/>
              </w:rPr>
              <w:t>0 (-)</w:t>
            </w:r>
          </w:p>
        </w:tc>
        <w:tc>
          <w:tcPr>
            <w:tcW w:w="90" w:type="pct"/>
            <w:gridSpan w:val="2"/>
            <w:tcBorders>
              <w:bottom w:val="double" w:sz="6" w:space="0" w:color="auto"/>
            </w:tcBorders>
            <w:tcMar>
              <w:top w:w="113" w:type="dxa"/>
              <w:left w:w="113" w:type="dxa"/>
              <w:bottom w:w="113" w:type="dxa"/>
              <w:right w:w="113" w:type="dxa"/>
            </w:tcMar>
            <w:hideMark/>
          </w:tcPr>
          <w:p w14:paraId="4E06D647" w14:textId="77777777" w:rsidR="00A24FC9" w:rsidRPr="005954F6" w:rsidRDefault="00A24FC9" w:rsidP="00507FA1">
            <w:pPr>
              <w:spacing w:line="276" w:lineRule="auto"/>
              <w:jc w:val="center"/>
              <w:rPr>
                <w:rFonts w:eastAsia="Times New Roman" w:cstheme="minorHAnsi"/>
                <w:sz w:val="18"/>
                <w:szCs w:val="18"/>
              </w:rPr>
            </w:pPr>
          </w:p>
        </w:tc>
      </w:tr>
    </w:tbl>
    <w:p w14:paraId="67DCAFED" w14:textId="77777777" w:rsidR="00A24FC9" w:rsidRPr="00B709F9" w:rsidRDefault="00A24FC9" w:rsidP="00A24FC9">
      <w:pPr>
        <w:spacing w:after="0" w:line="276" w:lineRule="auto"/>
        <w:textAlignment w:val="center"/>
        <w:rPr>
          <w:rFonts w:ascii="Calibri" w:eastAsia="Times New Roman" w:hAnsi="Calibri" w:cs="Calibri"/>
          <w:b/>
          <w:sz w:val="18"/>
          <w:szCs w:val="18"/>
          <w:lang w:eastAsia="en-AU"/>
        </w:rPr>
        <w:sectPr w:rsidR="00A24FC9" w:rsidRPr="00B709F9" w:rsidSect="00507FA1">
          <w:pgSz w:w="15840" w:h="12240" w:orient="landscape"/>
          <w:pgMar w:top="1440" w:right="1440" w:bottom="1440" w:left="1440" w:header="720" w:footer="720" w:gutter="0"/>
          <w:cols w:space="720"/>
          <w:docGrid w:linePitch="360"/>
        </w:sectPr>
      </w:pPr>
      <w:r w:rsidRPr="00B709F9">
        <w:rPr>
          <w:rFonts w:ascii="Calibri" w:eastAsia="Times New Roman" w:hAnsi="Calibri" w:cs="Calibri"/>
          <w:sz w:val="18"/>
          <w:szCs w:val="18"/>
          <w:lang w:eastAsia="en-AU"/>
        </w:rPr>
        <w:t>Age classes are one year in length and commence September 1</w:t>
      </w:r>
      <w:r w:rsidRPr="00B709F9">
        <w:rPr>
          <w:rFonts w:ascii="Calibri" w:eastAsia="Times New Roman" w:hAnsi="Calibri" w:cs="Calibri"/>
          <w:sz w:val="18"/>
          <w:szCs w:val="18"/>
          <w:vertAlign w:val="superscript"/>
          <w:lang w:eastAsia="en-AU"/>
        </w:rPr>
        <w:t>st</w:t>
      </w:r>
      <w:r w:rsidRPr="00B709F9">
        <w:rPr>
          <w:rFonts w:ascii="Calibri" w:eastAsia="Times New Roman" w:hAnsi="Calibri" w:cs="Calibri"/>
          <w:sz w:val="18"/>
          <w:szCs w:val="18"/>
          <w:lang w:eastAsia="en-AU"/>
        </w:rPr>
        <w:t xml:space="preserve"> of the calendar year. Number of reproductive individuals is smaller than number of living individuals for each age class because those that died after September 1</w:t>
      </w:r>
      <w:r w:rsidRPr="00B709F9">
        <w:rPr>
          <w:rFonts w:ascii="Calibri" w:eastAsia="Times New Roman" w:hAnsi="Calibri" w:cs="Calibri"/>
          <w:sz w:val="18"/>
          <w:szCs w:val="18"/>
          <w:vertAlign w:val="superscript"/>
          <w:lang w:eastAsia="en-AU"/>
        </w:rPr>
        <w:t xml:space="preserve">st </w:t>
      </w:r>
      <w:r w:rsidRPr="00B709F9">
        <w:rPr>
          <w:rFonts w:ascii="Calibri" w:eastAsia="Times New Roman" w:hAnsi="Calibri" w:cs="Calibri"/>
          <w:sz w:val="18"/>
          <w:szCs w:val="18"/>
          <w:lang w:eastAsia="en-AU"/>
        </w:rPr>
        <w:t xml:space="preserve">but before they could have possibly accumulated any reproductive success (due to dying too early in the breeding season) were included as a living individual but excluded as a reproductive individual.   </w:t>
      </w:r>
    </w:p>
    <w:p w14:paraId="18561641" w14:textId="77777777" w:rsidR="00A24FC9" w:rsidRPr="00000B14" w:rsidRDefault="00A24FC9" w:rsidP="00A24FC9">
      <w:pPr>
        <w:spacing w:after="0" w:line="480" w:lineRule="auto"/>
        <w:textAlignment w:val="center"/>
        <w:rPr>
          <w:rFonts w:eastAsia="Times New Roman" w:cstheme="minorHAnsi"/>
          <w:i/>
          <w:lang w:eastAsia="en-AU"/>
        </w:rPr>
      </w:pPr>
    </w:p>
    <w:p w14:paraId="39A07875" w14:textId="4A92EBA5" w:rsidR="00A24FC9" w:rsidRPr="00B709F9" w:rsidRDefault="00A24FC9" w:rsidP="00A24FC9">
      <w:pPr>
        <w:spacing w:after="0" w:line="480" w:lineRule="auto"/>
        <w:textAlignment w:val="center"/>
        <w:rPr>
          <w:rFonts w:eastAsia="Times New Roman" w:cstheme="minorHAnsi"/>
          <w:lang w:eastAsia="en-AU"/>
        </w:rPr>
      </w:pPr>
      <w:r w:rsidRPr="00000B14">
        <w:rPr>
          <w:rFonts w:eastAsia="Times New Roman" w:cstheme="minorHAnsi"/>
          <w:lang w:eastAsia="en-AU"/>
        </w:rPr>
        <w:t xml:space="preserve">Age-specific survival probabilities in the fairy-wrens showed only slight differences between the sexes. Maximum lifespans were ten and twelve years for females and males respectively (table 1). However, the smaller sample size of females may have contributed to our lack of observation of females at extreme ages. </w:t>
      </w:r>
      <w:r w:rsidRPr="00000B14">
        <w:rPr>
          <w:rFonts w:cstheme="minorHAnsi"/>
        </w:rPr>
        <w:t>Mean adult lifespan, measured as age of death among individuals that survived to the age of 1 year, was longer for males: 3.44 years (± 2.22 SD) than females 2.97</w:t>
      </w:r>
      <w:r w:rsidR="00507FA1">
        <w:rPr>
          <w:rFonts w:cstheme="minorHAnsi"/>
        </w:rPr>
        <w:t xml:space="preserve"> years (± 1.73 SD)</w:t>
      </w:r>
      <w:r w:rsidRPr="00000B14">
        <w:rPr>
          <w:rFonts w:cstheme="minorHAnsi"/>
        </w:rPr>
        <w:t xml:space="preserve"> (Wilcoxon rank sum test p-value &lt; 0.001, n = 751 females, 979 males).</w:t>
      </w:r>
      <w:r w:rsidRPr="00000B14">
        <w:rPr>
          <w:rFonts w:eastAsia="Times New Roman" w:cstheme="minorHAnsi"/>
          <w:lang w:eastAsia="en-AU"/>
        </w:rPr>
        <w:t xml:space="preserve"> In females, survival was highest at age one, stabilized through age four, and then declined from age five onwards (table 1). In males, age one survival was similar to that of females but then improved at age two, remaining stable through age four, after which survival began to similar</w:t>
      </w:r>
      <w:r>
        <w:rPr>
          <w:rFonts w:eastAsia="Times New Roman" w:cstheme="minorHAnsi"/>
          <w:lang w:eastAsia="en-AU"/>
        </w:rPr>
        <w:t>ly decline each year (table 1).</w:t>
      </w:r>
    </w:p>
    <w:p w14:paraId="5C39E6DC" w14:textId="77777777" w:rsidR="00A24FC9" w:rsidRPr="00814096" w:rsidRDefault="00A24FC9" w:rsidP="00A24FC9">
      <w:pPr>
        <w:spacing w:after="0" w:line="480" w:lineRule="auto"/>
        <w:textAlignment w:val="center"/>
        <w:rPr>
          <w:rFonts w:eastAsia="Times New Roman" w:cstheme="minorHAnsi"/>
          <w:lang w:eastAsia="en-AU"/>
        </w:rPr>
      </w:pPr>
      <w:r w:rsidRPr="00000B14">
        <w:rPr>
          <w:rFonts w:eastAsia="Times New Roman" w:cstheme="minorHAnsi"/>
          <w:lang w:eastAsia="en-AU"/>
        </w:rPr>
        <w:t xml:space="preserve">In contrast to survival, female reproduction improved substantially after the first breeding season, and then remained relatively stable up to late ages, where there was another increase at age seven and eight, but with small sample sizes (table 1). Generation time, the average age of reproduction in females </w:t>
      </w:r>
      <w:r w:rsidRPr="00000B14">
        <w:rPr>
          <w:rFonts w:eastAsia="Times New Roman" w:cstheme="minorHAnsi"/>
          <w:lang w:eastAsia="en-AU"/>
        </w:rPr>
        <w:fldChar w:fldCharType="begin" w:fldLock="1"/>
      </w:r>
      <w:r w:rsidRPr="00000B14">
        <w:rPr>
          <w:rFonts w:eastAsia="Times New Roman" w:cstheme="minorHAnsi"/>
          <w:lang w:eastAsia="en-AU"/>
        </w:rPr>
        <w:instrText>ADDIN CSL_CITATION {"citationItems":[{"id":"ITEM-1","itemData":{"author":[{"dropping-particle":"","family":"Leslie","given":"P.H.","non-dropping-particle":"","parse-names":false,"suffix":""}],"container-title":"Journal of Animal Ecology","id":"ITEM-1","issue":"2","issued":{"date-parts":[["1966"]]},"page":"291-301","title":"The Intrinsic Rate of Increase and the Overlap of Successive Generations in a Population of Guillemots ( Uria aalge Pont.)","type":"article-journal","volume":"35"},"uris":["http://www.mendeley.com/documents/?uuid=972ea0da-3123-42c5-bca6-06df199cce24"]}],"mendeley":{"formattedCitation":"(Leslie 1966)","manualFormatting":"(sensu Leslie 1966)","plainTextFormattedCitation":"(Leslie 1966)","previouslyFormattedCitation":"(Leslie 1966)"},"properties":{"noteIndex":0},"schema":"https://github.com/citation-style-language/schema/raw/master/csl-citation.json"}</w:instrText>
      </w:r>
      <w:r w:rsidRPr="00000B14">
        <w:rPr>
          <w:rFonts w:eastAsia="Times New Roman" w:cstheme="minorHAnsi"/>
          <w:lang w:eastAsia="en-AU"/>
        </w:rPr>
        <w:fldChar w:fldCharType="separate"/>
      </w:r>
      <w:r w:rsidRPr="00000B14">
        <w:rPr>
          <w:rFonts w:eastAsia="Times New Roman" w:cstheme="minorHAnsi"/>
          <w:noProof/>
          <w:lang w:eastAsia="en-AU"/>
        </w:rPr>
        <w:t>(</w:t>
      </w:r>
      <w:r w:rsidRPr="00000B14">
        <w:rPr>
          <w:rFonts w:eastAsia="Times New Roman" w:cstheme="minorHAnsi"/>
          <w:i/>
          <w:noProof/>
          <w:lang w:eastAsia="en-AU"/>
        </w:rPr>
        <w:t xml:space="preserve">sensu </w:t>
      </w:r>
      <w:r w:rsidRPr="00000B14">
        <w:rPr>
          <w:rFonts w:eastAsia="Times New Roman" w:cstheme="minorHAnsi"/>
          <w:noProof/>
          <w:lang w:eastAsia="en-AU"/>
        </w:rPr>
        <w:t>Leslie 1966)</w:t>
      </w:r>
      <w:r w:rsidRPr="00000B14">
        <w:rPr>
          <w:rFonts w:eastAsia="Times New Roman" w:cstheme="minorHAnsi"/>
          <w:lang w:eastAsia="en-AU"/>
        </w:rPr>
        <w:fldChar w:fldCharType="end"/>
      </w:r>
      <w:r w:rsidRPr="00000B14">
        <w:rPr>
          <w:rFonts w:eastAsia="Times New Roman" w:cstheme="minorHAnsi"/>
          <w:lang w:eastAsia="en-AU"/>
        </w:rPr>
        <w:t>, was 2.59 (n = 690</w:t>
      </w:r>
      <w:r>
        <w:rPr>
          <w:rFonts w:eastAsia="Times New Roman" w:cstheme="minorHAnsi"/>
          <w:lang w:eastAsia="en-AU"/>
        </w:rPr>
        <w:t xml:space="preserve">5 offspring from 837 mothers). </w:t>
      </w:r>
    </w:p>
    <w:p w14:paraId="345A7544" w14:textId="77777777" w:rsidR="00A24FC9" w:rsidRPr="00000B14" w:rsidRDefault="00A24FC9" w:rsidP="00A24FC9">
      <w:pPr>
        <w:spacing w:line="480" w:lineRule="auto"/>
        <w:rPr>
          <w:rFonts w:eastAsia="Times New Roman" w:cstheme="minorHAnsi"/>
          <w:lang w:eastAsia="en-AU"/>
        </w:rPr>
      </w:pPr>
      <w:r w:rsidRPr="00000B14">
        <w:rPr>
          <w:rFonts w:eastAsia="Times New Roman" w:cstheme="minorHAnsi"/>
          <w:lang w:eastAsia="en-AU"/>
        </w:rPr>
        <w:t>For males, within-group reproductive success showed improvements from age one through age five, likely due to a larger proportion of males gaining dominant social status on their territory in these years, as well as a smaller proportion of males living on a territory with their mother, which both improve their siring success within the territory (table 1). Beyond this age, when virtually all males in the sample are dominant, within-group reproductive success stopped improving. Extra-group reproductive success increased with age up through age eight, after which point there was a decline (table 1).  Within-group generation time was 3.41 years, and extra-group generation time was 3.69 (n = 6209 offspring from 910 biological fathers).</w:t>
      </w:r>
    </w:p>
    <w:p w14:paraId="0D518866" w14:textId="1C9427C7" w:rsidR="00A24FC9" w:rsidRDefault="00A24FC9" w:rsidP="00A24FC9">
      <w:pPr>
        <w:rPr>
          <w:i/>
        </w:rPr>
      </w:pPr>
      <w:r>
        <w:rPr>
          <w:i/>
        </w:rPr>
        <w:t>S1c. Discussion</w:t>
      </w:r>
    </w:p>
    <w:p w14:paraId="0BEA6A9A" w14:textId="77777777" w:rsidR="00A24FC9" w:rsidRDefault="00A24FC9" w:rsidP="00A24FC9">
      <w:pPr>
        <w:spacing w:line="480" w:lineRule="auto"/>
        <w:rPr>
          <w:rFonts w:cstheme="minorHAnsi"/>
        </w:rPr>
      </w:pPr>
      <w:r>
        <w:rPr>
          <w:rFonts w:cstheme="minorHAnsi"/>
        </w:rPr>
        <w:lastRenderedPageBreak/>
        <w:t>T</w:t>
      </w:r>
      <w:r w:rsidRPr="00000B14">
        <w:rPr>
          <w:rFonts w:cstheme="minorHAnsi"/>
        </w:rPr>
        <w:t xml:space="preserve">he raw survival data (table </w:t>
      </w:r>
      <w:r>
        <w:rPr>
          <w:rFonts w:cstheme="minorHAnsi"/>
        </w:rPr>
        <w:t>S1)</w:t>
      </w:r>
      <w:r w:rsidRPr="00000B14">
        <w:rPr>
          <w:rFonts w:cstheme="minorHAnsi"/>
        </w:rPr>
        <w:t xml:space="preserve"> indicates that males have higher survival than females from age two to five, and have slightly longer </w:t>
      </w:r>
      <w:r>
        <w:rPr>
          <w:rFonts w:cstheme="minorHAnsi"/>
        </w:rPr>
        <w:t>average lifespans. These lifetable results differ from the survival GAMM predictions which indicate comparable levels of survival in both males and females and senescence onset at age one. These differences are likely due to the male survival GAMM</w:t>
      </w:r>
      <w:r w:rsidRPr="00000B14">
        <w:rPr>
          <w:rFonts w:cstheme="minorHAnsi"/>
        </w:rPr>
        <w:t xml:space="preserve"> controlling for the effect of dominant social status</w:t>
      </w:r>
      <w:r>
        <w:rPr>
          <w:rFonts w:cstheme="minorHAnsi"/>
        </w:rPr>
        <w:t>. The GAMM</w:t>
      </w:r>
      <w:r w:rsidRPr="00000B14">
        <w:rPr>
          <w:rFonts w:cstheme="minorHAnsi"/>
        </w:rPr>
        <w:t xml:space="preserve"> suggest</w:t>
      </w:r>
      <w:r>
        <w:rPr>
          <w:rFonts w:cstheme="minorHAnsi"/>
        </w:rPr>
        <w:t>s</w:t>
      </w:r>
      <w:r w:rsidRPr="00000B14">
        <w:rPr>
          <w:rFonts w:cstheme="minorHAnsi"/>
        </w:rPr>
        <w:t xml:space="preserve"> that helpers tend to have higher survival than </w:t>
      </w:r>
      <w:r w:rsidRPr="00C80D6E">
        <w:rPr>
          <w:rFonts w:cstheme="minorHAnsi"/>
        </w:rPr>
        <w:t>dominants (table 2, p=0.06),</w:t>
      </w:r>
      <w:r w:rsidRPr="00000B14">
        <w:rPr>
          <w:rFonts w:cstheme="minorHAnsi"/>
        </w:rPr>
        <w:t xml:space="preserve"> which is why higher male survival is observed at early ages when not taking this variable into account.</w:t>
      </w:r>
      <w:r>
        <w:rPr>
          <w:rFonts w:cstheme="minorHAnsi"/>
          <w:color w:val="2E74B5" w:themeColor="accent1" w:themeShade="BF"/>
        </w:rPr>
        <w:t xml:space="preserve"> </w:t>
      </w:r>
      <w:r w:rsidRPr="00000B14">
        <w:rPr>
          <w:rFonts w:cstheme="minorHAnsi"/>
        </w:rPr>
        <w:t>Further investigation is needed in order to determine how and to what extent dominance status influences male survival, but that is beyond the scope of this paper.</w:t>
      </w:r>
    </w:p>
    <w:p w14:paraId="3B085C9A" w14:textId="77777777" w:rsidR="00A24FC9" w:rsidRPr="00C80D6E" w:rsidRDefault="00A24FC9" w:rsidP="00A24FC9">
      <w:pPr>
        <w:spacing w:line="480" w:lineRule="auto"/>
        <w:rPr>
          <w:rFonts w:cstheme="minorHAnsi"/>
        </w:rPr>
      </w:pPr>
      <w:r>
        <w:rPr>
          <w:rFonts w:cstheme="minorHAnsi"/>
        </w:rPr>
        <w:t xml:space="preserve">Reproduction results do not differ substantially in the lifetables in comparison to the results of the main text. </w:t>
      </w:r>
    </w:p>
    <w:p w14:paraId="639D5436" w14:textId="77777777" w:rsidR="00A24FC9" w:rsidRDefault="00A24FC9" w:rsidP="008A5053">
      <w:pPr>
        <w:rPr>
          <w:b/>
        </w:rPr>
      </w:pPr>
    </w:p>
    <w:p w14:paraId="7171AF33" w14:textId="77777777" w:rsidR="00916070" w:rsidRDefault="00916070" w:rsidP="008A5053">
      <w:pPr>
        <w:rPr>
          <w:b/>
        </w:rPr>
      </w:pPr>
    </w:p>
    <w:p w14:paraId="0FCF9CCA" w14:textId="77777777" w:rsidR="00916070" w:rsidRDefault="00916070" w:rsidP="008A5053">
      <w:pPr>
        <w:rPr>
          <w:b/>
        </w:rPr>
      </w:pPr>
    </w:p>
    <w:p w14:paraId="704B6C22" w14:textId="77777777" w:rsidR="00916070" w:rsidRDefault="00916070" w:rsidP="008A5053">
      <w:pPr>
        <w:rPr>
          <w:b/>
        </w:rPr>
      </w:pPr>
    </w:p>
    <w:p w14:paraId="0B449F46" w14:textId="77777777" w:rsidR="00916070" w:rsidRDefault="00916070" w:rsidP="008A5053">
      <w:pPr>
        <w:rPr>
          <w:b/>
        </w:rPr>
      </w:pPr>
    </w:p>
    <w:p w14:paraId="08616D0D" w14:textId="77777777" w:rsidR="00916070" w:rsidRDefault="00916070" w:rsidP="008A5053">
      <w:pPr>
        <w:rPr>
          <w:b/>
        </w:rPr>
      </w:pPr>
    </w:p>
    <w:p w14:paraId="6FB7C812" w14:textId="77777777" w:rsidR="00916070" w:rsidRDefault="00916070" w:rsidP="008A5053">
      <w:pPr>
        <w:rPr>
          <w:b/>
        </w:rPr>
      </w:pPr>
    </w:p>
    <w:p w14:paraId="5E74486D" w14:textId="77777777" w:rsidR="00916070" w:rsidRDefault="00916070" w:rsidP="008A5053">
      <w:pPr>
        <w:rPr>
          <w:b/>
        </w:rPr>
      </w:pPr>
    </w:p>
    <w:p w14:paraId="075690A2" w14:textId="77777777" w:rsidR="00916070" w:rsidRDefault="00916070" w:rsidP="008A5053">
      <w:pPr>
        <w:rPr>
          <w:b/>
        </w:rPr>
      </w:pPr>
    </w:p>
    <w:p w14:paraId="12AE6A60" w14:textId="77777777" w:rsidR="00916070" w:rsidRDefault="00916070" w:rsidP="008A5053">
      <w:pPr>
        <w:rPr>
          <w:b/>
        </w:rPr>
      </w:pPr>
    </w:p>
    <w:p w14:paraId="01A46120" w14:textId="77777777" w:rsidR="00916070" w:rsidRDefault="00916070" w:rsidP="008A5053">
      <w:pPr>
        <w:rPr>
          <w:b/>
        </w:rPr>
      </w:pPr>
    </w:p>
    <w:p w14:paraId="0E3DBFC2" w14:textId="77777777" w:rsidR="00916070" w:rsidRDefault="00916070" w:rsidP="008A5053">
      <w:pPr>
        <w:rPr>
          <w:b/>
        </w:rPr>
      </w:pPr>
    </w:p>
    <w:p w14:paraId="74F29987" w14:textId="77777777" w:rsidR="00916070" w:rsidRDefault="00916070" w:rsidP="008A5053">
      <w:pPr>
        <w:rPr>
          <w:b/>
        </w:rPr>
      </w:pPr>
    </w:p>
    <w:p w14:paraId="751583C6" w14:textId="77777777" w:rsidR="00916070" w:rsidRDefault="00916070" w:rsidP="008A5053">
      <w:pPr>
        <w:rPr>
          <w:b/>
        </w:rPr>
      </w:pPr>
    </w:p>
    <w:p w14:paraId="5BA6E1D2" w14:textId="77777777" w:rsidR="00916070" w:rsidRDefault="00916070" w:rsidP="008A5053">
      <w:pPr>
        <w:rPr>
          <w:b/>
        </w:rPr>
      </w:pPr>
    </w:p>
    <w:p w14:paraId="16D75E09" w14:textId="77777777" w:rsidR="00916070" w:rsidRDefault="00916070" w:rsidP="008A5053">
      <w:pPr>
        <w:rPr>
          <w:b/>
        </w:rPr>
      </w:pPr>
    </w:p>
    <w:p w14:paraId="1BF7807E" w14:textId="2C320ADC" w:rsidR="00D83844" w:rsidRPr="00916070" w:rsidRDefault="00A24FC9" w:rsidP="008A5053">
      <w:pPr>
        <w:rPr>
          <w:b/>
          <w:sz w:val="32"/>
          <w:szCs w:val="32"/>
        </w:rPr>
      </w:pPr>
      <w:r w:rsidRPr="00916070">
        <w:rPr>
          <w:b/>
          <w:sz w:val="32"/>
          <w:szCs w:val="32"/>
        </w:rPr>
        <w:lastRenderedPageBreak/>
        <w:t>S2</w:t>
      </w:r>
      <w:r w:rsidR="008A5053" w:rsidRPr="00916070">
        <w:rPr>
          <w:b/>
          <w:sz w:val="32"/>
          <w:szCs w:val="32"/>
        </w:rPr>
        <w:t xml:space="preserve">. </w:t>
      </w:r>
      <w:r w:rsidR="00D83844" w:rsidRPr="00916070">
        <w:rPr>
          <w:b/>
          <w:sz w:val="32"/>
          <w:szCs w:val="32"/>
        </w:rPr>
        <w:t>GAMM simulations</w:t>
      </w:r>
    </w:p>
    <w:p w14:paraId="5013CC6C" w14:textId="603AD838" w:rsidR="008A5053" w:rsidRPr="008A1DE6" w:rsidRDefault="00CD1EF3" w:rsidP="008A5053">
      <w:r>
        <w:t>We ran s</w:t>
      </w:r>
      <w:r w:rsidR="008A5053">
        <w:t>imulations of the zero-inflated GAMM models checked against raw data means and variance for the effect of</w:t>
      </w:r>
      <w:r>
        <w:t xml:space="preserve"> age. </w:t>
      </w:r>
      <w:r w:rsidR="00BF1EA9">
        <w:t>Here we verify that the true values fall within the variability of model predictions</w:t>
      </w:r>
      <w:bookmarkStart w:id="0" w:name="_GoBack"/>
      <w:bookmarkEnd w:id="0"/>
      <w:r>
        <w:t>, indicating this modeling technique is</w:t>
      </w:r>
      <w:r w:rsidR="008A5053">
        <w:t xml:space="preserve"> appropriate for our data distribution.</w:t>
      </w:r>
    </w:p>
    <w:p w14:paraId="2296388F" w14:textId="77777777" w:rsidR="008A5053" w:rsidRDefault="008A5053" w:rsidP="008A5053">
      <w:r w:rsidRPr="00BC3916">
        <w:rPr>
          <w:noProof/>
          <w:lang w:val="en-AU" w:eastAsia="en-AU"/>
        </w:rPr>
        <w:drawing>
          <wp:inline distT="0" distB="0" distL="0" distR="0" wp14:anchorId="14D1A4A3" wp14:editId="49A5C686">
            <wp:extent cx="6058894" cy="2653922"/>
            <wp:effectExtent l="0" t="0" r="0" b="0"/>
            <wp:docPr id="6" name="Picture 6" descr="C:\Users\u6354548\OneDrive - Australian National University\wren_age_vs_traits\model_check_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6354548\OneDrive - Australian National University\wren_age_vs_traits\model_check_femal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61385" cy="2655013"/>
                    </a:xfrm>
                    <a:prstGeom prst="rect">
                      <a:avLst/>
                    </a:prstGeom>
                    <a:noFill/>
                    <a:ln>
                      <a:noFill/>
                    </a:ln>
                  </pic:spPr>
                </pic:pic>
              </a:graphicData>
            </a:graphic>
          </wp:inline>
        </w:drawing>
      </w:r>
    </w:p>
    <w:p w14:paraId="780479F2" w14:textId="77777777" w:rsidR="008A5053" w:rsidRDefault="008A5053" w:rsidP="008A5053">
      <w:r>
        <w:rPr>
          <w:b/>
        </w:rPr>
        <w:t>Figure S1a.</w:t>
      </w:r>
      <w:r>
        <w:t xml:space="preserve"> Boxplots of predicted means and variance of female fecundity in 1000 simulations of the GAMM model. Red dots represent the raw means and variance for every age class.</w:t>
      </w:r>
    </w:p>
    <w:p w14:paraId="5EC73B5D" w14:textId="77777777" w:rsidR="008A5053" w:rsidRPr="00BC3916" w:rsidRDefault="008A5053" w:rsidP="008A5053"/>
    <w:p w14:paraId="1C3D41C5" w14:textId="77777777" w:rsidR="008A5053" w:rsidRDefault="008A5053" w:rsidP="008A5053">
      <w:r w:rsidRPr="00BC3916">
        <w:rPr>
          <w:noProof/>
          <w:lang w:val="en-AU" w:eastAsia="en-AU"/>
        </w:rPr>
        <w:drawing>
          <wp:inline distT="0" distB="0" distL="0" distR="0" wp14:anchorId="77BDDD31" wp14:editId="49DB8AD3">
            <wp:extent cx="6321287" cy="2768855"/>
            <wp:effectExtent l="0" t="0" r="3810" b="0"/>
            <wp:docPr id="5" name="Picture 5" descr="C:\Users\u6354548\OneDrive - Australian National University\wren_age_vs_traits\model_check_male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6354548\OneDrive - Australian National University\wren_age_vs_traits\model_check_maleW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5799" cy="2770831"/>
                    </a:xfrm>
                    <a:prstGeom prst="rect">
                      <a:avLst/>
                    </a:prstGeom>
                    <a:noFill/>
                    <a:ln>
                      <a:noFill/>
                    </a:ln>
                  </pic:spPr>
                </pic:pic>
              </a:graphicData>
            </a:graphic>
          </wp:inline>
        </w:drawing>
      </w:r>
    </w:p>
    <w:p w14:paraId="7510D404" w14:textId="77777777" w:rsidR="008A5053" w:rsidRPr="00996033" w:rsidRDefault="008A5053" w:rsidP="008A5053">
      <w:r>
        <w:rPr>
          <w:b/>
        </w:rPr>
        <w:t xml:space="preserve">Figure S1b. </w:t>
      </w:r>
      <w:r>
        <w:t xml:space="preserve">Boxplots of predicted means and variance of extra-group mating success in males in 1000 simulations of the GAMM model. Red dots represent the raw means and variance for every age class. </w:t>
      </w:r>
    </w:p>
    <w:p w14:paraId="21A29929" w14:textId="77777777" w:rsidR="008A5053" w:rsidRDefault="008A5053" w:rsidP="008A5053"/>
    <w:p w14:paraId="75DA8F89" w14:textId="77777777" w:rsidR="008A5053" w:rsidRDefault="008A5053" w:rsidP="008A5053"/>
    <w:p w14:paraId="5CC16C36" w14:textId="77777777" w:rsidR="008A5053" w:rsidRDefault="008A5053" w:rsidP="008A5053"/>
    <w:p w14:paraId="03612DC3" w14:textId="77777777" w:rsidR="008A5053" w:rsidRDefault="008A5053" w:rsidP="008A5053"/>
    <w:p w14:paraId="422532A9" w14:textId="77777777" w:rsidR="008A5053" w:rsidRDefault="008A5053" w:rsidP="008A5053">
      <w:r w:rsidRPr="00BC3916">
        <w:rPr>
          <w:noProof/>
          <w:lang w:val="en-AU" w:eastAsia="en-AU"/>
        </w:rPr>
        <w:drawing>
          <wp:inline distT="0" distB="0" distL="0" distR="0" wp14:anchorId="06699B65" wp14:editId="1C7B23E5">
            <wp:extent cx="5943600" cy="2603421"/>
            <wp:effectExtent l="0" t="0" r="0" b="6985"/>
            <wp:docPr id="7" name="Picture 7" descr="C:\Users\u6354548\OneDrive - Australian National University\wren_age_vs_traits\model_check_male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6354548\OneDrive - Australian National University\wren_age_vs_traits\model_check_maleE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03421"/>
                    </a:xfrm>
                    <a:prstGeom prst="rect">
                      <a:avLst/>
                    </a:prstGeom>
                    <a:noFill/>
                    <a:ln>
                      <a:noFill/>
                    </a:ln>
                  </pic:spPr>
                </pic:pic>
              </a:graphicData>
            </a:graphic>
          </wp:inline>
        </w:drawing>
      </w:r>
    </w:p>
    <w:p w14:paraId="2815464D" w14:textId="77777777" w:rsidR="008A5053" w:rsidRDefault="008A5053" w:rsidP="008A5053">
      <w:r>
        <w:rPr>
          <w:b/>
        </w:rPr>
        <w:t xml:space="preserve">Figure S1c. </w:t>
      </w:r>
      <w:r>
        <w:t xml:space="preserve">Boxplots of predicted means and variance of extra-group mating success in males in 1000 simulations of the GAMM model. Red dots represent the raw means and variance for every age class. </w:t>
      </w:r>
    </w:p>
    <w:p w14:paraId="5336C7B2" w14:textId="30DD0A0B" w:rsidR="008A5053" w:rsidRDefault="008A5053" w:rsidP="008A5053"/>
    <w:p w14:paraId="2AD714B9" w14:textId="5AEBB37E" w:rsidR="00A24FC9" w:rsidRDefault="00A24FC9" w:rsidP="008A5053"/>
    <w:p w14:paraId="172E73B1" w14:textId="77777777" w:rsidR="00916070" w:rsidRDefault="00916070" w:rsidP="008A5053">
      <w:pPr>
        <w:rPr>
          <w:b/>
        </w:rPr>
      </w:pPr>
    </w:p>
    <w:p w14:paraId="15794CE4" w14:textId="77777777" w:rsidR="00916070" w:rsidRDefault="00916070" w:rsidP="008A5053">
      <w:pPr>
        <w:rPr>
          <w:b/>
        </w:rPr>
      </w:pPr>
    </w:p>
    <w:p w14:paraId="0FBBF95F" w14:textId="77777777" w:rsidR="00916070" w:rsidRDefault="00916070" w:rsidP="008A5053">
      <w:pPr>
        <w:rPr>
          <w:b/>
        </w:rPr>
      </w:pPr>
    </w:p>
    <w:p w14:paraId="5B1218E4" w14:textId="77777777" w:rsidR="00916070" w:rsidRDefault="00916070" w:rsidP="008A5053">
      <w:pPr>
        <w:rPr>
          <w:b/>
        </w:rPr>
      </w:pPr>
    </w:p>
    <w:p w14:paraId="3EE74DF1" w14:textId="77777777" w:rsidR="00916070" w:rsidRDefault="00916070" w:rsidP="008A5053">
      <w:pPr>
        <w:rPr>
          <w:b/>
        </w:rPr>
      </w:pPr>
    </w:p>
    <w:p w14:paraId="5C686DF6" w14:textId="77777777" w:rsidR="00916070" w:rsidRDefault="00916070" w:rsidP="008A5053">
      <w:pPr>
        <w:rPr>
          <w:b/>
        </w:rPr>
      </w:pPr>
    </w:p>
    <w:p w14:paraId="5A9BE6B2" w14:textId="77777777" w:rsidR="00916070" w:rsidRDefault="00916070" w:rsidP="008A5053">
      <w:pPr>
        <w:rPr>
          <w:b/>
        </w:rPr>
      </w:pPr>
    </w:p>
    <w:p w14:paraId="2F0559FC" w14:textId="77777777" w:rsidR="00916070" w:rsidRDefault="00916070" w:rsidP="008A5053">
      <w:pPr>
        <w:rPr>
          <w:b/>
        </w:rPr>
      </w:pPr>
    </w:p>
    <w:p w14:paraId="40538413" w14:textId="77777777" w:rsidR="00916070" w:rsidRDefault="00916070" w:rsidP="008A5053">
      <w:pPr>
        <w:rPr>
          <w:b/>
        </w:rPr>
      </w:pPr>
    </w:p>
    <w:p w14:paraId="69A32074" w14:textId="77777777" w:rsidR="00916070" w:rsidRDefault="00916070" w:rsidP="008A5053">
      <w:pPr>
        <w:rPr>
          <w:b/>
        </w:rPr>
      </w:pPr>
    </w:p>
    <w:p w14:paraId="34222125" w14:textId="77777777" w:rsidR="00916070" w:rsidRDefault="00916070" w:rsidP="008A5053">
      <w:pPr>
        <w:rPr>
          <w:b/>
        </w:rPr>
      </w:pPr>
    </w:p>
    <w:p w14:paraId="6CBC2C84" w14:textId="77777777" w:rsidR="00916070" w:rsidRDefault="00916070" w:rsidP="008A5053">
      <w:pPr>
        <w:rPr>
          <w:b/>
        </w:rPr>
      </w:pPr>
    </w:p>
    <w:p w14:paraId="6F9BF5AE" w14:textId="77777777" w:rsidR="00916070" w:rsidRDefault="00916070" w:rsidP="008A5053">
      <w:pPr>
        <w:rPr>
          <w:b/>
        </w:rPr>
      </w:pPr>
    </w:p>
    <w:p w14:paraId="1F51DB1E" w14:textId="316F7C9A" w:rsidR="00A24FC9" w:rsidRPr="00916070" w:rsidRDefault="00A24FC9" w:rsidP="008A5053">
      <w:pPr>
        <w:rPr>
          <w:sz w:val="32"/>
          <w:szCs w:val="32"/>
        </w:rPr>
      </w:pPr>
      <w:r w:rsidRPr="00916070">
        <w:rPr>
          <w:b/>
          <w:sz w:val="32"/>
          <w:szCs w:val="32"/>
        </w:rPr>
        <w:lastRenderedPageBreak/>
        <w:t>S3. Longevity Spline Results</w:t>
      </w:r>
    </w:p>
    <w:tbl>
      <w:tblPr>
        <w:tblStyle w:val="TableGrid"/>
        <w:tblW w:w="5945" w:type="dxa"/>
        <w:tblInd w:w="-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5"/>
        <w:gridCol w:w="1980"/>
        <w:gridCol w:w="270"/>
        <w:gridCol w:w="1170"/>
      </w:tblGrid>
      <w:tr w:rsidR="008A5053" w:rsidRPr="00AE715C" w14:paraId="41B47670" w14:textId="77777777" w:rsidTr="008036F8">
        <w:trPr>
          <w:trHeight w:val="263"/>
        </w:trPr>
        <w:tc>
          <w:tcPr>
            <w:tcW w:w="2525" w:type="dxa"/>
            <w:tcBorders>
              <w:top w:val="single" w:sz="4" w:space="0" w:color="auto"/>
              <w:bottom w:val="single" w:sz="4" w:space="0" w:color="auto"/>
            </w:tcBorders>
          </w:tcPr>
          <w:p w14:paraId="7797DBB1" w14:textId="77777777" w:rsidR="008A5053" w:rsidRPr="00AE715C" w:rsidRDefault="008A5053" w:rsidP="008036F8">
            <w:pPr>
              <w:rPr>
                <w:rFonts w:ascii="Times New Roman" w:hAnsi="Times New Roman" w:cs="Times New Roman"/>
                <w:sz w:val="20"/>
                <w:szCs w:val="20"/>
              </w:rPr>
            </w:pPr>
            <w:r w:rsidRPr="00AE715C">
              <w:rPr>
                <w:rFonts w:ascii="Times New Roman" w:hAnsi="Times New Roman" w:cs="Times New Roman"/>
                <w:sz w:val="20"/>
                <w:szCs w:val="20"/>
              </w:rPr>
              <w:t>Trait</w:t>
            </w:r>
          </w:p>
        </w:tc>
        <w:tc>
          <w:tcPr>
            <w:tcW w:w="2250" w:type="dxa"/>
            <w:gridSpan w:val="2"/>
            <w:tcBorders>
              <w:top w:val="single" w:sz="4" w:space="0" w:color="auto"/>
              <w:bottom w:val="single" w:sz="4" w:space="0" w:color="auto"/>
              <w:right w:val="nil"/>
            </w:tcBorders>
          </w:tcPr>
          <w:p w14:paraId="17D401F3" w14:textId="77777777" w:rsidR="008A5053" w:rsidRPr="00AE715C" w:rsidRDefault="008A5053" w:rsidP="008036F8">
            <w:pPr>
              <w:rPr>
                <w:rFonts w:ascii="Times New Roman" w:hAnsi="Times New Roman" w:cs="Times New Roman"/>
                <w:sz w:val="20"/>
                <w:szCs w:val="20"/>
              </w:rPr>
            </w:pPr>
            <w:r>
              <w:rPr>
                <w:rFonts w:ascii="Times New Roman" w:hAnsi="Times New Roman" w:cs="Times New Roman"/>
                <w:sz w:val="20"/>
                <w:szCs w:val="20"/>
              </w:rPr>
              <w:t>Lifespan Spline EDF</w:t>
            </w:r>
          </w:p>
        </w:tc>
        <w:tc>
          <w:tcPr>
            <w:tcW w:w="1170" w:type="dxa"/>
            <w:tcBorders>
              <w:top w:val="single" w:sz="4" w:space="0" w:color="auto"/>
              <w:bottom w:val="single" w:sz="4" w:space="0" w:color="auto"/>
              <w:right w:val="nil"/>
            </w:tcBorders>
          </w:tcPr>
          <w:p w14:paraId="3B5B8971" w14:textId="77777777" w:rsidR="008A5053" w:rsidRPr="00AE715C" w:rsidRDefault="008A5053" w:rsidP="008036F8">
            <w:pPr>
              <w:rPr>
                <w:rFonts w:ascii="Times New Roman" w:hAnsi="Times New Roman" w:cs="Times New Roman"/>
                <w:sz w:val="20"/>
                <w:szCs w:val="20"/>
              </w:rPr>
            </w:pPr>
            <w:r>
              <w:rPr>
                <w:rFonts w:ascii="Times New Roman" w:hAnsi="Times New Roman" w:cs="Times New Roman"/>
                <w:sz w:val="20"/>
                <w:szCs w:val="20"/>
              </w:rPr>
              <w:t>P-value</w:t>
            </w:r>
          </w:p>
        </w:tc>
      </w:tr>
      <w:tr w:rsidR="008A5053" w14:paraId="5DAB8F57" w14:textId="77777777" w:rsidTr="008036F8">
        <w:trPr>
          <w:trHeight w:val="263"/>
        </w:trPr>
        <w:tc>
          <w:tcPr>
            <w:tcW w:w="2525" w:type="dxa"/>
            <w:tcBorders>
              <w:top w:val="nil"/>
              <w:bottom w:val="nil"/>
            </w:tcBorders>
          </w:tcPr>
          <w:p w14:paraId="43307DFB" w14:textId="77777777" w:rsidR="008A5053" w:rsidRPr="00720392" w:rsidRDefault="008A5053" w:rsidP="008036F8">
            <w:pPr>
              <w:rPr>
                <w:rFonts w:ascii="Times New Roman" w:hAnsi="Times New Roman" w:cs="Times New Roman"/>
                <w:i/>
                <w:sz w:val="20"/>
                <w:szCs w:val="20"/>
              </w:rPr>
            </w:pPr>
            <w:r w:rsidRPr="00720392">
              <w:rPr>
                <w:rFonts w:ascii="Times New Roman" w:hAnsi="Times New Roman" w:cs="Times New Roman"/>
                <w:i/>
                <w:sz w:val="20"/>
                <w:szCs w:val="20"/>
              </w:rPr>
              <w:t>Female breeding start date</w:t>
            </w:r>
          </w:p>
        </w:tc>
        <w:tc>
          <w:tcPr>
            <w:tcW w:w="1980" w:type="dxa"/>
            <w:tcBorders>
              <w:top w:val="nil"/>
              <w:bottom w:val="nil"/>
            </w:tcBorders>
          </w:tcPr>
          <w:p w14:paraId="365DD11D" w14:textId="77777777" w:rsidR="008A5053" w:rsidRPr="00262C6A" w:rsidRDefault="008A5053" w:rsidP="008036F8">
            <w:pPr>
              <w:jc w:val="center"/>
              <w:rPr>
                <w:rFonts w:ascii="Times New Roman" w:hAnsi="Times New Roman" w:cs="Times New Roman"/>
                <w:sz w:val="20"/>
                <w:szCs w:val="20"/>
              </w:rPr>
            </w:pPr>
            <w:r>
              <w:rPr>
                <w:rFonts w:ascii="Times New Roman" w:hAnsi="Times New Roman" w:cs="Times New Roman"/>
                <w:sz w:val="20"/>
                <w:szCs w:val="20"/>
              </w:rPr>
              <w:t>1.015</w:t>
            </w:r>
          </w:p>
        </w:tc>
        <w:tc>
          <w:tcPr>
            <w:tcW w:w="1440" w:type="dxa"/>
            <w:gridSpan w:val="2"/>
            <w:tcBorders>
              <w:top w:val="nil"/>
              <w:bottom w:val="nil"/>
              <w:right w:val="nil"/>
            </w:tcBorders>
          </w:tcPr>
          <w:p w14:paraId="482C1196" w14:textId="77777777" w:rsidR="008A5053" w:rsidRDefault="008A5053" w:rsidP="008036F8">
            <w:pPr>
              <w:jc w:val="center"/>
              <w:rPr>
                <w:rFonts w:ascii="Times New Roman" w:hAnsi="Times New Roman" w:cs="Times New Roman"/>
                <w:sz w:val="20"/>
                <w:szCs w:val="20"/>
              </w:rPr>
            </w:pPr>
            <w:r>
              <w:rPr>
                <w:rFonts w:ascii="Times New Roman" w:hAnsi="Times New Roman" w:cs="Times New Roman"/>
                <w:sz w:val="20"/>
                <w:szCs w:val="20"/>
              </w:rPr>
              <w:t>0.43</w:t>
            </w:r>
          </w:p>
        </w:tc>
      </w:tr>
      <w:tr w:rsidR="008A5053" w14:paraId="3EFF6A18" w14:textId="77777777" w:rsidTr="008036F8">
        <w:trPr>
          <w:trHeight w:val="263"/>
        </w:trPr>
        <w:tc>
          <w:tcPr>
            <w:tcW w:w="2525" w:type="dxa"/>
            <w:tcBorders>
              <w:top w:val="nil"/>
              <w:bottom w:val="nil"/>
            </w:tcBorders>
          </w:tcPr>
          <w:p w14:paraId="19A6F35F" w14:textId="77777777" w:rsidR="008A5053" w:rsidRPr="00720392" w:rsidRDefault="008A5053" w:rsidP="008036F8">
            <w:pPr>
              <w:rPr>
                <w:rFonts w:ascii="Times New Roman" w:hAnsi="Times New Roman" w:cs="Times New Roman"/>
                <w:i/>
                <w:sz w:val="20"/>
                <w:szCs w:val="20"/>
              </w:rPr>
            </w:pPr>
            <w:r w:rsidRPr="00720392">
              <w:rPr>
                <w:rFonts w:ascii="Times New Roman" w:hAnsi="Times New Roman" w:cs="Times New Roman"/>
                <w:i/>
                <w:sz w:val="20"/>
                <w:szCs w:val="20"/>
              </w:rPr>
              <w:t>Female clutch size</w:t>
            </w:r>
          </w:p>
        </w:tc>
        <w:tc>
          <w:tcPr>
            <w:tcW w:w="1980" w:type="dxa"/>
            <w:tcBorders>
              <w:top w:val="nil"/>
              <w:bottom w:val="nil"/>
            </w:tcBorders>
          </w:tcPr>
          <w:p w14:paraId="34D3332B" w14:textId="77777777" w:rsidR="008A5053" w:rsidRPr="00262C6A" w:rsidRDefault="008A5053" w:rsidP="008036F8">
            <w:pPr>
              <w:jc w:val="center"/>
              <w:rPr>
                <w:rFonts w:ascii="Times New Roman" w:hAnsi="Times New Roman" w:cs="Times New Roman"/>
                <w:sz w:val="20"/>
                <w:szCs w:val="20"/>
              </w:rPr>
            </w:pPr>
            <w:r>
              <w:rPr>
                <w:rFonts w:ascii="Times New Roman" w:hAnsi="Times New Roman" w:cs="Times New Roman"/>
                <w:sz w:val="20"/>
                <w:szCs w:val="20"/>
              </w:rPr>
              <w:t>1.000</w:t>
            </w:r>
          </w:p>
        </w:tc>
        <w:tc>
          <w:tcPr>
            <w:tcW w:w="1440" w:type="dxa"/>
            <w:gridSpan w:val="2"/>
            <w:tcBorders>
              <w:top w:val="nil"/>
              <w:bottom w:val="nil"/>
              <w:right w:val="nil"/>
            </w:tcBorders>
          </w:tcPr>
          <w:p w14:paraId="255EC02E" w14:textId="77777777" w:rsidR="008A5053" w:rsidRPr="00262C6A" w:rsidRDefault="008A5053" w:rsidP="008036F8">
            <w:pPr>
              <w:jc w:val="center"/>
              <w:rPr>
                <w:rFonts w:ascii="Times New Roman" w:hAnsi="Times New Roman" w:cs="Times New Roman"/>
                <w:sz w:val="20"/>
                <w:szCs w:val="20"/>
              </w:rPr>
            </w:pPr>
            <w:r>
              <w:rPr>
                <w:rFonts w:ascii="Times New Roman" w:hAnsi="Times New Roman" w:cs="Times New Roman"/>
                <w:sz w:val="20"/>
                <w:szCs w:val="20"/>
              </w:rPr>
              <w:t>0.19</w:t>
            </w:r>
          </w:p>
        </w:tc>
      </w:tr>
      <w:tr w:rsidR="008A5053" w:rsidRPr="00AE715C" w14:paraId="196FAF27" w14:textId="77777777" w:rsidTr="008036F8">
        <w:trPr>
          <w:trHeight w:val="263"/>
        </w:trPr>
        <w:tc>
          <w:tcPr>
            <w:tcW w:w="2525" w:type="dxa"/>
            <w:tcBorders>
              <w:top w:val="nil"/>
              <w:bottom w:val="nil"/>
            </w:tcBorders>
          </w:tcPr>
          <w:p w14:paraId="6795FC33" w14:textId="77777777" w:rsidR="008A5053" w:rsidRDefault="008A5053" w:rsidP="008036F8">
            <w:pPr>
              <w:rPr>
                <w:rFonts w:ascii="Times New Roman" w:hAnsi="Times New Roman" w:cs="Times New Roman"/>
                <w:sz w:val="20"/>
                <w:szCs w:val="20"/>
              </w:rPr>
            </w:pPr>
            <w:r>
              <w:rPr>
                <w:rFonts w:ascii="Times New Roman" w:hAnsi="Times New Roman" w:cs="Times New Roman"/>
                <w:sz w:val="20"/>
                <w:szCs w:val="20"/>
              </w:rPr>
              <w:t>Female fecundity</w:t>
            </w:r>
          </w:p>
        </w:tc>
        <w:tc>
          <w:tcPr>
            <w:tcW w:w="1980" w:type="dxa"/>
            <w:tcBorders>
              <w:top w:val="nil"/>
              <w:bottom w:val="nil"/>
            </w:tcBorders>
          </w:tcPr>
          <w:p w14:paraId="7FF9166D" w14:textId="77777777" w:rsidR="008A5053" w:rsidRPr="00262C6A" w:rsidRDefault="008A5053" w:rsidP="008036F8">
            <w:pPr>
              <w:jc w:val="center"/>
              <w:rPr>
                <w:rFonts w:ascii="Times New Roman" w:hAnsi="Times New Roman" w:cs="Times New Roman"/>
                <w:color w:val="000000"/>
                <w:sz w:val="20"/>
                <w:szCs w:val="20"/>
              </w:rPr>
            </w:pPr>
          </w:p>
        </w:tc>
        <w:tc>
          <w:tcPr>
            <w:tcW w:w="1440" w:type="dxa"/>
            <w:gridSpan w:val="2"/>
            <w:tcBorders>
              <w:top w:val="nil"/>
              <w:bottom w:val="nil"/>
              <w:right w:val="nil"/>
            </w:tcBorders>
          </w:tcPr>
          <w:p w14:paraId="11DE5501" w14:textId="77777777" w:rsidR="008A5053" w:rsidRPr="00AE715C" w:rsidRDefault="008A5053" w:rsidP="008036F8">
            <w:pPr>
              <w:jc w:val="center"/>
              <w:rPr>
                <w:rFonts w:ascii="Times New Roman" w:hAnsi="Times New Roman" w:cs="Times New Roman"/>
                <w:sz w:val="20"/>
                <w:szCs w:val="20"/>
              </w:rPr>
            </w:pPr>
          </w:p>
        </w:tc>
      </w:tr>
      <w:tr w:rsidR="008A5053" w:rsidRPr="00AE715C" w14:paraId="3D17FB88" w14:textId="77777777" w:rsidTr="008036F8">
        <w:trPr>
          <w:trHeight w:val="263"/>
        </w:trPr>
        <w:tc>
          <w:tcPr>
            <w:tcW w:w="2525" w:type="dxa"/>
            <w:tcBorders>
              <w:top w:val="nil"/>
              <w:bottom w:val="nil"/>
            </w:tcBorders>
          </w:tcPr>
          <w:p w14:paraId="6C9F2FF3" w14:textId="77777777" w:rsidR="008A5053" w:rsidRPr="009D6F26" w:rsidRDefault="008A5053" w:rsidP="008036F8">
            <w:pPr>
              <w:rPr>
                <w:rFonts w:ascii="Times New Roman" w:hAnsi="Times New Roman" w:cs="Times New Roman"/>
                <w:i/>
                <w:sz w:val="20"/>
                <w:szCs w:val="20"/>
              </w:rPr>
            </w:pPr>
            <w:r w:rsidRPr="009D6F26">
              <w:rPr>
                <w:rFonts w:ascii="Times New Roman" w:hAnsi="Times New Roman" w:cs="Times New Roman"/>
                <w:i/>
                <w:sz w:val="20"/>
                <w:szCs w:val="20"/>
              </w:rPr>
              <w:t>Probability</w:t>
            </w:r>
          </w:p>
        </w:tc>
        <w:tc>
          <w:tcPr>
            <w:tcW w:w="1980" w:type="dxa"/>
            <w:tcBorders>
              <w:top w:val="nil"/>
              <w:bottom w:val="nil"/>
            </w:tcBorders>
          </w:tcPr>
          <w:p w14:paraId="31FF73BD" w14:textId="77777777" w:rsidR="008A5053" w:rsidRPr="00262C6A" w:rsidRDefault="008A5053" w:rsidP="008036F8">
            <w:pPr>
              <w:jc w:val="center"/>
              <w:rPr>
                <w:rFonts w:ascii="Times New Roman" w:hAnsi="Times New Roman" w:cs="Times New Roman"/>
                <w:color w:val="000000"/>
                <w:sz w:val="20"/>
                <w:szCs w:val="20"/>
              </w:rPr>
            </w:pPr>
            <w:r>
              <w:rPr>
                <w:rFonts w:ascii="Times New Roman" w:hAnsi="Times New Roman" w:cs="Times New Roman"/>
                <w:color w:val="000000"/>
                <w:sz w:val="20"/>
                <w:szCs w:val="20"/>
              </w:rPr>
              <w:t>2.036</w:t>
            </w:r>
          </w:p>
        </w:tc>
        <w:tc>
          <w:tcPr>
            <w:tcW w:w="1440" w:type="dxa"/>
            <w:gridSpan w:val="2"/>
            <w:tcBorders>
              <w:top w:val="nil"/>
              <w:bottom w:val="nil"/>
              <w:right w:val="nil"/>
            </w:tcBorders>
          </w:tcPr>
          <w:p w14:paraId="3007FA3E" w14:textId="77777777" w:rsidR="008A5053" w:rsidRPr="00AE715C" w:rsidRDefault="008A5053" w:rsidP="008036F8">
            <w:pPr>
              <w:jc w:val="center"/>
              <w:rPr>
                <w:rFonts w:ascii="Times New Roman" w:hAnsi="Times New Roman" w:cs="Times New Roman"/>
                <w:sz w:val="20"/>
                <w:szCs w:val="20"/>
              </w:rPr>
            </w:pPr>
            <w:r>
              <w:rPr>
                <w:rFonts w:ascii="Times New Roman" w:hAnsi="Times New Roman" w:cs="Times New Roman"/>
                <w:sz w:val="20"/>
                <w:szCs w:val="20"/>
              </w:rPr>
              <w:t>0.14</w:t>
            </w:r>
          </w:p>
        </w:tc>
      </w:tr>
      <w:tr w:rsidR="008A5053" w:rsidRPr="00AE715C" w14:paraId="207DE816" w14:textId="77777777" w:rsidTr="008036F8">
        <w:trPr>
          <w:trHeight w:val="225"/>
        </w:trPr>
        <w:tc>
          <w:tcPr>
            <w:tcW w:w="2525" w:type="dxa"/>
            <w:tcBorders>
              <w:top w:val="nil"/>
              <w:bottom w:val="nil"/>
            </w:tcBorders>
          </w:tcPr>
          <w:p w14:paraId="5C197688" w14:textId="77777777" w:rsidR="008A5053" w:rsidRPr="009D6F26" w:rsidRDefault="008A5053" w:rsidP="008036F8">
            <w:pPr>
              <w:rPr>
                <w:rFonts w:ascii="Times New Roman" w:hAnsi="Times New Roman" w:cs="Times New Roman"/>
                <w:i/>
                <w:sz w:val="20"/>
                <w:szCs w:val="20"/>
              </w:rPr>
            </w:pPr>
            <w:r>
              <w:rPr>
                <w:rFonts w:ascii="Times New Roman" w:hAnsi="Times New Roman" w:cs="Times New Roman"/>
                <w:i/>
                <w:sz w:val="20"/>
                <w:szCs w:val="20"/>
              </w:rPr>
              <w:t>Number</w:t>
            </w:r>
          </w:p>
        </w:tc>
        <w:tc>
          <w:tcPr>
            <w:tcW w:w="1980" w:type="dxa"/>
            <w:tcBorders>
              <w:top w:val="nil"/>
              <w:bottom w:val="nil"/>
            </w:tcBorders>
          </w:tcPr>
          <w:p w14:paraId="57E52F59" w14:textId="77777777" w:rsidR="008A5053" w:rsidRPr="00262C6A" w:rsidRDefault="008A5053" w:rsidP="008036F8">
            <w:pPr>
              <w:jc w:val="center"/>
              <w:rPr>
                <w:rFonts w:ascii="Times New Roman" w:hAnsi="Times New Roman" w:cs="Times New Roman"/>
                <w:sz w:val="20"/>
                <w:szCs w:val="20"/>
              </w:rPr>
            </w:pPr>
            <w:r>
              <w:rPr>
                <w:rFonts w:ascii="Times New Roman" w:hAnsi="Times New Roman" w:cs="Times New Roman"/>
                <w:sz w:val="20"/>
                <w:szCs w:val="20"/>
              </w:rPr>
              <w:t>1.366</w:t>
            </w:r>
          </w:p>
        </w:tc>
        <w:tc>
          <w:tcPr>
            <w:tcW w:w="1440" w:type="dxa"/>
            <w:gridSpan w:val="2"/>
            <w:tcBorders>
              <w:top w:val="nil"/>
              <w:bottom w:val="nil"/>
              <w:right w:val="nil"/>
            </w:tcBorders>
          </w:tcPr>
          <w:p w14:paraId="0E565169" w14:textId="77777777" w:rsidR="008A5053" w:rsidRPr="00AE715C" w:rsidRDefault="008A5053" w:rsidP="008036F8">
            <w:pPr>
              <w:jc w:val="center"/>
              <w:rPr>
                <w:rFonts w:ascii="Times New Roman" w:hAnsi="Times New Roman" w:cs="Times New Roman"/>
                <w:sz w:val="20"/>
                <w:szCs w:val="20"/>
              </w:rPr>
            </w:pPr>
            <w:r>
              <w:rPr>
                <w:rFonts w:ascii="Times New Roman" w:hAnsi="Times New Roman" w:cs="Times New Roman"/>
                <w:sz w:val="20"/>
                <w:szCs w:val="20"/>
              </w:rPr>
              <w:t>0.38</w:t>
            </w:r>
          </w:p>
        </w:tc>
      </w:tr>
      <w:tr w:rsidR="008A5053" w14:paraId="0C5A1CF7" w14:textId="77777777" w:rsidTr="008036F8">
        <w:trPr>
          <w:trHeight w:val="249"/>
        </w:trPr>
        <w:tc>
          <w:tcPr>
            <w:tcW w:w="2525" w:type="dxa"/>
            <w:tcBorders>
              <w:top w:val="nil"/>
              <w:bottom w:val="nil"/>
            </w:tcBorders>
          </w:tcPr>
          <w:p w14:paraId="193D5DA6" w14:textId="77777777" w:rsidR="008A5053" w:rsidRPr="00720392" w:rsidRDefault="008A5053" w:rsidP="008036F8">
            <w:pPr>
              <w:rPr>
                <w:rFonts w:ascii="Times New Roman" w:hAnsi="Times New Roman" w:cs="Times New Roman"/>
                <w:i/>
                <w:sz w:val="20"/>
                <w:szCs w:val="20"/>
              </w:rPr>
            </w:pPr>
            <w:r w:rsidRPr="00720392">
              <w:rPr>
                <w:rFonts w:ascii="Times New Roman" w:hAnsi="Times New Roman" w:cs="Times New Roman"/>
                <w:i/>
                <w:sz w:val="20"/>
                <w:szCs w:val="20"/>
              </w:rPr>
              <w:t>Male moult date</w:t>
            </w:r>
          </w:p>
        </w:tc>
        <w:tc>
          <w:tcPr>
            <w:tcW w:w="1980" w:type="dxa"/>
            <w:tcBorders>
              <w:top w:val="nil"/>
              <w:bottom w:val="nil"/>
            </w:tcBorders>
          </w:tcPr>
          <w:p w14:paraId="623E71FC" w14:textId="77777777" w:rsidR="008A5053" w:rsidRPr="00262C6A" w:rsidRDefault="008A5053" w:rsidP="008036F8">
            <w:pPr>
              <w:jc w:val="center"/>
              <w:rPr>
                <w:rFonts w:ascii="Times New Roman" w:hAnsi="Times New Roman" w:cs="Times New Roman"/>
                <w:sz w:val="20"/>
                <w:szCs w:val="20"/>
              </w:rPr>
            </w:pPr>
            <w:r>
              <w:rPr>
                <w:rFonts w:ascii="Times New Roman" w:hAnsi="Times New Roman" w:cs="Times New Roman"/>
                <w:sz w:val="20"/>
                <w:szCs w:val="20"/>
              </w:rPr>
              <w:t>1.011</w:t>
            </w:r>
          </w:p>
        </w:tc>
        <w:tc>
          <w:tcPr>
            <w:tcW w:w="1440" w:type="dxa"/>
            <w:gridSpan w:val="2"/>
            <w:tcBorders>
              <w:top w:val="nil"/>
              <w:bottom w:val="nil"/>
              <w:right w:val="nil"/>
            </w:tcBorders>
          </w:tcPr>
          <w:p w14:paraId="10A7B1BB" w14:textId="77777777" w:rsidR="008A5053" w:rsidRDefault="008A5053" w:rsidP="008036F8">
            <w:pPr>
              <w:jc w:val="center"/>
              <w:rPr>
                <w:rFonts w:ascii="Times New Roman" w:hAnsi="Times New Roman" w:cs="Times New Roman"/>
                <w:sz w:val="20"/>
                <w:szCs w:val="20"/>
              </w:rPr>
            </w:pPr>
            <w:r>
              <w:rPr>
                <w:rFonts w:ascii="Times New Roman" w:hAnsi="Times New Roman" w:cs="Times New Roman"/>
                <w:sz w:val="20"/>
                <w:szCs w:val="20"/>
              </w:rPr>
              <w:t>0.40</w:t>
            </w:r>
          </w:p>
        </w:tc>
      </w:tr>
      <w:tr w:rsidR="008A5053" w14:paraId="132AC34F" w14:textId="77777777" w:rsidTr="008036F8">
        <w:trPr>
          <w:trHeight w:val="263"/>
        </w:trPr>
        <w:tc>
          <w:tcPr>
            <w:tcW w:w="2525" w:type="dxa"/>
            <w:tcBorders>
              <w:top w:val="nil"/>
              <w:bottom w:val="nil"/>
            </w:tcBorders>
          </w:tcPr>
          <w:p w14:paraId="7815F4E3" w14:textId="77777777" w:rsidR="008A5053" w:rsidRDefault="008A5053" w:rsidP="008036F8">
            <w:pPr>
              <w:rPr>
                <w:rFonts w:ascii="Times New Roman" w:hAnsi="Times New Roman" w:cs="Times New Roman"/>
                <w:sz w:val="20"/>
                <w:szCs w:val="20"/>
              </w:rPr>
            </w:pPr>
            <w:r>
              <w:rPr>
                <w:rFonts w:ascii="Times New Roman" w:hAnsi="Times New Roman" w:cs="Times New Roman"/>
                <w:sz w:val="20"/>
                <w:szCs w:val="20"/>
              </w:rPr>
              <w:t>Male within-group success</w:t>
            </w:r>
          </w:p>
        </w:tc>
        <w:tc>
          <w:tcPr>
            <w:tcW w:w="1980" w:type="dxa"/>
            <w:tcBorders>
              <w:top w:val="nil"/>
              <w:bottom w:val="nil"/>
            </w:tcBorders>
          </w:tcPr>
          <w:p w14:paraId="7D609B67" w14:textId="77777777" w:rsidR="008A5053" w:rsidRPr="00262C6A" w:rsidRDefault="008A5053" w:rsidP="008036F8">
            <w:pPr>
              <w:jc w:val="center"/>
              <w:rPr>
                <w:rFonts w:ascii="Times New Roman" w:hAnsi="Times New Roman" w:cs="Times New Roman"/>
                <w:sz w:val="20"/>
                <w:szCs w:val="20"/>
              </w:rPr>
            </w:pPr>
          </w:p>
        </w:tc>
        <w:tc>
          <w:tcPr>
            <w:tcW w:w="1440" w:type="dxa"/>
            <w:gridSpan w:val="2"/>
            <w:tcBorders>
              <w:top w:val="nil"/>
              <w:bottom w:val="nil"/>
              <w:right w:val="nil"/>
            </w:tcBorders>
          </w:tcPr>
          <w:p w14:paraId="7E36B0D4" w14:textId="77777777" w:rsidR="008A5053" w:rsidRDefault="008A5053" w:rsidP="008036F8">
            <w:pPr>
              <w:jc w:val="center"/>
              <w:rPr>
                <w:rFonts w:ascii="Times New Roman" w:hAnsi="Times New Roman" w:cs="Times New Roman"/>
                <w:sz w:val="20"/>
                <w:szCs w:val="20"/>
              </w:rPr>
            </w:pPr>
          </w:p>
        </w:tc>
      </w:tr>
      <w:tr w:rsidR="008A5053" w14:paraId="598642FD" w14:textId="77777777" w:rsidTr="008036F8">
        <w:trPr>
          <w:trHeight w:val="263"/>
        </w:trPr>
        <w:tc>
          <w:tcPr>
            <w:tcW w:w="2525" w:type="dxa"/>
            <w:tcBorders>
              <w:top w:val="nil"/>
              <w:bottom w:val="nil"/>
            </w:tcBorders>
          </w:tcPr>
          <w:p w14:paraId="6A935EC6" w14:textId="77777777" w:rsidR="008A5053" w:rsidRPr="009D6F26" w:rsidRDefault="008A5053" w:rsidP="008036F8">
            <w:pPr>
              <w:rPr>
                <w:rFonts w:ascii="Times New Roman" w:hAnsi="Times New Roman" w:cs="Times New Roman"/>
                <w:i/>
                <w:sz w:val="20"/>
                <w:szCs w:val="20"/>
              </w:rPr>
            </w:pPr>
            <w:r w:rsidRPr="009D6F26">
              <w:rPr>
                <w:rFonts w:ascii="Times New Roman" w:hAnsi="Times New Roman" w:cs="Times New Roman"/>
                <w:i/>
                <w:sz w:val="20"/>
                <w:szCs w:val="20"/>
              </w:rPr>
              <w:t>Probability</w:t>
            </w:r>
          </w:p>
        </w:tc>
        <w:tc>
          <w:tcPr>
            <w:tcW w:w="1980" w:type="dxa"/>
            <w:tcBorders>
              <w:top w:val="nil"/>
              <w:bottom w:val="nil"/>
            </w:tcBorders>
          </w:tcPr>
          <w:p w14:paraId="32A7D129" w14:textId="77777777" w:rsidR="008A5053" w:rsidRPr="00262C6A" w:rsidRDefault="008A5053" w:rsidP="008036F8">
            <w:pPr>
              <w:jc w:val="center"/>
              <w:rPr>
                <w:rFonts w:ascii="Times New Roman" w:hAnsi="Times New Roman" w:cs="Times New Roman"/>
                <w:sz w:val="20"/>
                <w:szCs w:val="20"/>
              </w:rPr>
            </w:pPr>
            <w:r>
              <w:rPr>
                <w:rFonts w:ascii="Times New Roman" w:hAnsi="Times New Roman" w:cs="Times New Roman"/>
                <w:sz w:val="20"/>
                <w:szCs w:val="20"/>
              </w:rPr>
              <w:t>2.025</w:t>
            </w:r>
          </w:p>
        </w:tc>
        <w:tc>
          <w:tcPr>
            <w:tcW w:w="1440" w:type="dxa"/>
            <w:gridSpan w:val="2"/>
            <w:tcBorders>
              <w:top w:val="nil"/>
              <w:bottom w:val="nil"/>
              <w:right w:val="nil"/>
            </w:tcBorders>
          </w:tcPr>
          <w:p w14:paraId="6B0FD5B4" w14:textId="77777777" w:rsidR="008A5053" w:rsidRDefault="008A5053" w:rsidP="008036F8">
            <w:pPr>
              <w:jc w:val="center"/>
              <w:rPr>
                <w:rFonts w:ascii="Times New Roman" w:hAnsi="Times New Roman" w:cs="Times New Roman"/>
                <w:sz w:val="20"/>
                <w:szCs w:val="20"/>
              </w:rPr>
            </w:pPr>
            <w:r>
              <w:rPr>
                <w:rFonts w:ascii="Times New Roman" w:hAnsi="Times New Roman" w:cs="Times New Roman"/>
                <w:sz w:val="20"/>
                <w:szCs w:val="20"/>
              </w:rPr>
              <w:t>0.40</w:t>
            </w:r>
          </w:p>
        </w:tc>
      </w:tr>
      <w:tr w:rsidR="008A5053" w:rsidRPr="00AE715C" w14:paraId="7C8E6B8E" w14:textId="77777777" w:rsidTr="008036F8">
        <w:trPr>
          <w:trHeight w:val="263"/>
        </w:trPr>
        <w:tc>
          <w:tcPr>
            <w:tcW w:w="2525" w:type="dxa"/>
            <w:tcBorders>
              <w:top w:val="nil"/>
              <w:bottom w:val="nil"/>
            </w:tcBorders>
          </w:tcPr>
          <w:p w14:paraId="0EC4D3A2" w14:textId="77777777" w:rsidR="008A5053" w:rsidRPr="009D6F26" w:rsidRDefault="008A5053" w:rsidP="008036F8">
            <w:pPr>
              <w:rPr>
                <w:rFonts w:ascii="Times New Roman" w:hAnsi="Times New Roman" w:cs="Times New Roman"/>
                <w:i/>
                <w:sz w:val="20"/>
                <w:szCs w:val="20"/>
              </w:rPr>
            </w:pPr>
            <w:r w:rsidRPr="009D6F26">
              <w:rPr>
                <w:rFonts w:ascii="Times New Roman" w:hAnsi="Times New Roman" w:cs="Times New Roman"/>
                <w:i/>
                <w:sz w:val="20"/>
                <w:szCs w:val="20"/>
              </w:rPr>
              <w:t>Number</w:t>
            </w:r>
          </w:p>
        </w:tc>
        <w:tc>
          <w:tcPr>
            <w:tcW w:w="1980" w:type="dxa"/>
            <w:tcBorders>
              <w:top w:val="nil"/>
              <w:bottom w:val="nil"/>
            </w:tcBorders>
          </w:tcPr>
          <w:p w14:paraId="2FF79AA9" w14:textId="77777777" w:rsidR="008A5053" w:rsidRPr="00262C6A" w:rsidRDefault="008A5053" w:rsidP="008036F8">
            <w:pPr>
              <w:jc w:val="center"/>
              <w:rPr>
                <w:rFonts w:ascii="Times New Roman" w:hAnsi="Times New Roman" w:cs="Times New Roman"/>
                <w:sz w:val="20"/>
                <w:szCs w:val="20"/>
              </w:rPr>
            </w:pPr>
            <w:r>
              <w:rPr>
                <w:rFonts w:ascii="Times New Roman" w:hAnsi="Times New Roman" w:cs="Times New Roman"/>
                <w:sz w:val="20"/>
                <w:szCs w:val="20"/>
              </w:rPr>
              <w:t>1.001</w:t>
            </w:r>
          </w:p>
        </w:tc>
        <w:tc>
          <w:tcPr>
            <w:tcW w:w="1440" w:type="dxa"/>
            <w:gridSpan w:val="2"/>
            <w:tcBorders>
              <w:top w:val="nil"/>
              <w:bottom w:val="nil"/>
              <w:right w:val="nil"/>
            </w:tcBorders>
          </w:tcPr>
          <w:p w14:paraId="48F510B2" w14:textId="77777777" w:rsidR="008A5053" w:rsidRPr="00AE715C" w:rsidRDefault="008A5053" w:rsidP="008036F8">
            <w:pPr>
              <w:jc w:val="center"/>
              <w:rPr>
                <w:rFonts w:ascii="Times New Roman" w:hAnsi="Times New Roman" w:cs="Times New Roman"/>
                <w:sz w:val="20"/>
                <w:szCs w:val="20"/>
              </w:rPr>
            </w:pPr>
            <w:r>
              <w:rPr>
                <w:rFonts w:ascii="Times New Roman" w:hAnsi="Times New Roman" w:cs="Times New Roman"/>
                <w:sz w:val="20"/>
                <w:szCs w:val="20"/>
              </w:rPr>
              <w:t>0.41</w:t>
            </w:r>
          </w:p>
        </w:tc>
      </w:tr>
      <w:tr w:rsidR="008A5053" w14:paraId="72CC8576" w14:textId="77777777" w:rsidTr="008036F8">
        <w:trPr>
          <w:trHeight w:val="249"/>
        </w:trPr>
        <w:tc>
          <w:tcPr>
            <w:tcW w:w="2525" w:type="dxa"/>
            <w:tcBorders>
              <w:top w:val="nil"/>
              <w:bottom w:val="nil"/>
            </w:tcBorders>
          </w:tcPr>
          <w:p w14:paraId="7EC12031" w14:textId="77777777" w:rsidR="008A5053" w:rsidRDefault="008A5053" w:rsidP="008036F8">
            <w:pPr>
              <w:rPr>
                <w:rFonts w:ascii="Times New Roman" w:hAnsi="Times New Roman" w:cs="Times New Roman"/>
                <w:sz w:val="20"/>
                <w:szCs w:val="20"/>
              </w:rPr>
            </w:pPr>
            <w:r>
              <w:rPr>
                <w:rFonts w:ascii="Times New Roman" w:hAnsi="Times New Roman" w:cs="Times New Roman"/>
                <w:sz w:val="20"/>
                <w:szCs w:val="20"/>
              </w:rPr>
              <w:t>Male extra-group success</w:t>
            </w:r>
          </w:p>
        </w:tc>
        <w:tc>
          <w:tcPr>
            <w:tcW w:w="1980" w:type="dxa"/>
            <w:tcBorders>
              <w:top w:val="nil"/>
              <w:bottom w:val="nil"/>
            </w:tcBorders>
          </w:tcPr>
          <w:p w14:paraId="51FCF082" w14:textId="77777777" w:rsidR="008A5053" w:rsidRPr="00262C6A" w:rsidRDefault="008A5053" w:rsidP="008036F8">
            <w:pPr>
              <w:jc w:val="center"/>
              <w:rPr>
                <w:rFonts w:ascii="Times New Roman" w:hAnsi="Times New Roman" w:cs="Times New Roman"/>
                <w:sz w:val="20"/>
                <w:szCs w:val="20"/>
              </w:rPr>
            </w:pPr>
          </w:p>
        </w:tc>
        <w:tc>
          <w:tcPr>
            <w:tcW w:w="1440" w:type="dxa"/>
            <w:gridSpan w:val="2"/>
            <w:tcBorders>
              <w:top w:val="nil"/>
              <w:bottom w:val="nil"/>
              <w:right w:val="nil"/>
            </w:tcBorders>
          </w:tcPr>
          <w:p w14:paraId="6FA39D0A" w14:textId="77777777" w:rsidR="008A5053" w:rsidRDefault="008A5053" w:rsidP="008036F8">
            <w:pPr>
              <w:jc w:val="center"/>
              <w:rPr>
                <w:rFonts w:ascii="Times New Roman" w:hAnsi="Times New Roman" w:cs="Times New Roman"/>
                <w:sz w:val="20"/>
                <w:szCs w:val="20"/>
              </w:rPr>
            </w:pPr>
          </w:p>
        </w:tc>
      </w:tr>
      <w:tr w:rsidR="008A5053" w14:paraId="04B74E1B" w14:textId="77777777" w:rsidTr="008036F8">
        <w:trPr>
          <w:trHeight w:val="249"/>
        </w:trPr>
        <w:tc>
          <w:tcPr>
            <w:tcW w:w="2525" w:type="dxa"/>
            <w:tcBorders>
              <w:top w:val="nil"/>
              <w:bottom w:val="nil"/>
            </w:tcBorders>
          </w:tcPr>
          <w:p w14:paraId="2B28F163" w14:textId="77777777" w:rsidR="008A5053" w:rsidRPr="009D6F26" w:rsidRDefault="008A5053" w:rsidP="008036F8">
            <w:pPr>
              <w:rPr>
                <w:rFonts w:ascii="Times New Roman" w:hAnsi="Times New Roman" w:cs="Times New Roman"/>
                <w:i/>
                <w:sz w:val="20"/>
                <w:szCs w:val="20"/>
              </w:rPr>
            </w:pPr>
            <w:r w:rsidRPr="009D6F26">
              <w:rPr>
                <w:rFonts w:ascii="Times New Roman" w:hAnsi="Times New Roman" w:cs="Times New Roman"/>
                <w:i/>
                <w:sz w:val="20"/>
                <w:szCs w:val="20"/>
              </w:rPr>
              <w:t>Probability</w:t>
            </w:r>
          </w:p>
        </w:tc>
        <w:tc>
          <w:tcPr>
            <w:tcW w:w="1980" w:type="dxa"/>
            <w:tcBorders>
              <w:top w:val="nil"/>
              <w:bottom w:val="nil"/>
            </w:tcBorders>
          </w:tcPr>
          <w:p w14:paraId="5CC11DA2" w14:textId="77777777" w:rsidR="008A5053" w:rsidRPr="00262C6A" w:rsidRDefault="008A5053" w:rsidP="008036F8">
            <w:pPr>
              <w:jc w:val="center"/>
              <w:rPr>
                <w:rFonts w:ascii="Times New Roman" w:hAnsi="Times New Roman" w:cs="Times New Roman"/>
                <w:sz w:val="20"/>
                <w:szCs w:val="20"/>
              </w:rPr>
            </w:pPr>
            <w:r>
              <w:rPr>
                <w:rFonts w:ascii="Times New Roman" w:hAnsi="Times New Roman" w:cs="Times New Roman"/>
                <w:sz w:val="20"/>
                <w:szCs w:val="20"/>
              </w:rPr>
              <w:t>1.000</w:t>
            </w:r>
          </w:p>
        </w:tc>
        <w:tc>
          <w:tcPr>
            <w:tcW w:w="1440" w:type="dxa"/>
            <w:gridSpan w:val="2"/>
            <w:tcBorders>
              <w:top w:val="nil"/>
              <w:bottom w:val="nil"/>
              <w:right w:val="nil"/>
            </w:tcBorders>
          </w:tcPr>
          <w:p w14:paraId="779AB24E" w14:textId="77777777" w:rsidR="008A5053" w:rsidRDefault="008A5053" w:rsidP="008036F8">
            <w:pPr>
              <w:jc w:val="center"/>
              <w:rPr>
                <w:rFonts w:ascii="Times New Roman" w:hAnsi="Times New Roman" w:cs="Times New Roman"/>
                <w:sz w:val="20"/>
                <w:szCs w:val="20"/>
              </w:rPr>
            </w:pPr>
            <w:r>
              <w:rPr>
                <w:rFonts w:ascii="Times New Roman" w:hAnsi="Times New Roman" w:cs="Times New Roman"/>
                <w:sz w:val="20"/>
                <w:szCs w:val="20"/>
              </w:rPr>
              <w:t>0.50</w:t>
            </w:r>
          </w:p>
        </w:tc>
      </w:tr>
      <w:tr w:rsidR="008A5053" w:rsidRPr="00AE715C" w14:paraId="7CB3684F" w14:textId="77777777" w:rsidTr="008036F8">
        <w:trPr>
          <w:trHeight w:val="249"/>
        </w:trPr>
        <w:tc>
          <w:tcPr>
            <w:tcW w:w="2525" w:type="dxa"/>
            <w:tcBorders>
              <w:top w:val="nil"/>
              <w:bottom w:val="single" w:sz="4" w:space="0" w:color="auto"/>
            </w:tcBorders>
          </w:tcPr>
          <w:p w14:paraId="073C075A" w14:textId="77777777" w:rsidR="008A5053" w:rsidRPr="009D6F26" w:rsidRDefault="008A5053" w:rsidP="008036F8">
            <w:pPr>
              <w:rPr>
                <w:rFonts w:ascii="Times New Roman" w:hAnsi="Times New Roman" w:cs="Times New Roman"/>
                <w:i/>
                <w:sz w:val="20"/>
                <w:szCs w:val="20"/>
              </w:rPr>
            </w:pPr>
            <w:r w:rsidRPr="009D6F26">
              <w:rPr>
                <w:rFonts w:ascii="Times New Roman" w:hAnsi="Times New Roman" w:cs="Times New Roman"/>
                <w:i/>
                <w:sz w:val="20"/>
                <w:szCs w:val="20"/>
              </w:rPr>
              <w:t>Number</w:t>
            </w:r>
          </w:p>
        </w:tc>
        <w:tc>
          <w:tcPr>
            <w:tcW w:w="1980" w:type="dxa"/>
            <w:tcBorders>
              <w:top w:val="nil"/>
              <w:bottom w:val="single" w:sz="4" w:space="0" w:color="auto"/>
            </w:tcBorders>
          </w:tcPr>
          <w:p w14:paraId="24F2BB3F" w14:textId="77777777" w:rsidR="008A5053" w:rsidRPr="00262C6A" w:rsidRDefault="008A5053" w:rsidP="008036F8">
            <w:pPr>
              <w:jc w:val="center"/>
              <w:rPr>
                <w:rFonts w:ascii="Times New Roman" w:hAnsi="Times New Roman" w:cs="Times New Roman"/>
                <w:sz w:val="20"/>
                <w:szCs w:val="20"/>
              </w:rPr>
            </w:pPr>
            <w:r>
              <w:rPr>
                <w:rFonts w:ascii="Times New Roman" w:hAnsi="Times New Roman" w:cs="Times New Roman"/>
                <w:sz w:val="20"/>
                <w:szCs w:val="20"/>
              </w:rPr>
              <w:t>1.003</w:t>
            </w:r>
          </w:p>
        </w:tc>
        <w:tc>
          <w:tcPr>
            <w:tcW w:w="1440" w:type="dxa"/>
            <w:gridSpan w:val="2"/>
            <w:tcBorders>
              <w:top w:val="nil"/>
              <w:bottom w:val="single" w:sz="4" w:space="0" w:color="auto"/>
              <w:right w:val="nil"/>
            </w:tcBorders>
          </w:tcPr>
          <w:p w14:paraId="0F063888" w14:textId="77777777" w:rsidR="008A5053" w:rsidRPr="00AE715C" w:rsidRDefault="008A5053" w:rsidP="008036F8">
            <w:pPr>
              <w:jc w:val="center"/>
              <w:rPr>
                <w:rFonts w:ascii="Times New Roman" w:hAnsi="Times New Roman" w:cs="Times New Roman"/>
                <w:sz w:val="20"/>
                <w:szCs w:val="20"/>
              </w:rPr>
            </w:pPr>
            <w:r>
              <w:rPr>
                <w:rFonts w:ascii="Times New Roman" w:hAnsi="Times New Roman" w:cs="Times New Roman"/>
                <w:sz w:val="20"/>
                <w:szCs w:val="20"/>
              </w:rPr>
              <w:t>0.25</w:t>
            </w:r>
          </w:p>
        </w:tc>
      </w:tr>
    </w:tbl>
    <w:p w14:paraId="09B593AA" w14:textId="4F4E1B6B" w:rsidR="008A5053" w:rsidRDefault="00CD1EF3" w:rsidP="008A5053">
      <w:r>
        <w:rPr>
          <w:b/>
        </w:rPr>
        <w:t>Table</w:t>
      </w:r>
      <w:r w:rsidR="008A5053">
        <w:rPr>
          <w:b/>
        </w:rPr>
        <w:t xml:space="preserve"> S2. </w:t>
      </w:r>
      <w:r w:rsidR="008A5053">
        <w:t>Effective degrees of freedom (EDF) and p-value associated with the spline effect of lifespan in the GAMM for each trait. Additional spline and parametric terms in each model are denoted in figures S4-S12 and the estimates and statistics for these covariates are not notably different than those reported there.</w:t>
      </w:r>
    </w:p>
    <w:p w14:paraId="3249575F" w14:textId="77777777" w:rsidR="00916070" w:rsidRDefault="00916070" w:rsidP="008A5053">
      <w:pPr>
        <w:rPr>
          <w:rFonts w:cstheme="minorHAnsi"/>
          <w:b/>
        </w:rPr>
      </w:pPr>
    </w:p>
    <w:p w14:paraId="6DE2380E" w14:textId="77777777" w:rsidR="00916070" w:rsidRDefault="00916070" w:rsidP="008A5053">
      <w:pPr>
        <w:rPr>
          <w:rFonts w:cstheme="minorHAnsi"/>
          <w:b/>
        </w:rPr>
      </w:pPr>
    </w:p>
    <w:p w14:paraId="3AE4A7CF" w14:textId="77777777" w:rsidR="00916070" w:rsidRDefault="00916070" w:rsidP="008A5053">
      <w:pPr>
        <w:rPr>
          <w:rFonts w:cstheme="minorHAnsi"/>
          <w:b/>
        </w:rPr>
      </w:pPr>
    </w:p>
    <w:p w14:paraId="220D1D44" w14:textId="77777777" w:rsidR="00916070" w:rsidRDefault="00916070" w:rsidP="008A5053">
      <w:pPr>
        <w:rPr>
          <w:rFonts w:cstheme="minorHAnsi"/>
          <w:b/>
        </w:rPr>
      </w:pPr>
    </w:p>
    <w:p w14:paraId="67727E0D" w14:textId="77777777" w:rsidR="00916070" w:rsidRDefault="00916070" w:rsidP="008A5053">
      <w:pPr>
        <w:rPr>
          <w:rFonts w:cstheme="minorHAnsi"/>
          <w:b/>
        </w:rPr>
      </w:pPr>
    </w:p>
    <w:p w14:paraId="671F48AB" w14:textId="77777777" w:rsidR="00916070" w:rsidRDefault="00916070" w:rsidP="008A5053">
      <w:pPr>
        <w:rPr>
          <w:rFonts w:cstheme="minorHAnsi"/>
          <w:b/>
        </w:rPr>
      </w:pPr>
    </w:p>
    <w:p w14:paraId="77C1D60D" w14:textId="77777777" w:rsidR="00916070" w:rsidRDefault="00916070" w:rsidP="008A5053">
      <w:pPr>
        <w:rPr>
          <w:rFonts w:cstheme="minorHAnsi"/>
          <w:b/>
        </w:rPr>
      </w:pPr>
    </w:p>
    <w:p w14:paraId="7226D7F3" w14:textId="77777777" w:rsidR="00916070" w:rsidRDefault="00916070" w:rsidP="008A5053">
      <w:pPr>
        <w:rPr>
          <w:rFonts w:cstheme="minorHAnsi"/>
          <w:b/>
        </w:rPr>
      </w:pPr>
    </w:p>
    <w:p w14:paraId="037C65E3" w14:textId="77777777" w:rsidR="00916070" w:rsidRDefault="00916070" w:rsidP="008A5053">
      <w:pPr>
        <w:rPr>
          <w:rFonts w:cstheme="minorHAnsi"/>
          <w:b/>
        </w:rPr>
      </w:pPr>
    </w:p>
    <w:p w14:paraId="57BDE0AA" w14:textId="77777777" w:rsidR="00916070" w:rsidRDefault="00916070" w:rsidP="008A5053">
      <w:pPr>
        <w:rPr>
          <w:rFonts w:cstheme="minorHAnsi"/>
          <w:b/>
        </w:rPr>
      </w:pPr>
    </w:p>
    <w:p w14:paraId="59DCB181" w14:textId="77777777" w:rsidR="00916070" w:rsidRDefault="00916070" w:rsidP="008A5053">
      <w:pPr>
        <w:rPr>
          <w:rFonts w:cstheme="minorHAnsi"/>
          <w:b/>
        </w:rPr>
      </w:pPr>
    </w:p>
    <w:p w14:paraId="4A8C03F3" w14:textId="77777777" w:rsidR="00916070" w:rsidRDefault="00916070" w:rsidP="008A5053">
      <w:pPr>
        <w:rPr>
          <w:rFonts w:cstheme="minorHAnsi"/>
          <w:b/>
        </w:rPr>
      </w:pPr>
    </w:p>
    <w:p w14:paraId="6D03EFCA" w14:textId="77777777" w:rsidR="00916070" w:rsidRDefault="00916070" w:rsidP="008A5053">
      <w:pPr>
        <w:rPr>
          <w:rFonts w:cstheme="minorHAnsi"/>
          <w:b/>
        </w:rPr>
      </w:pPr>
    </w:p>
    <w:p w14:paraId="34EE17E6" w14:textId="77777777" w:rsidR="00916070" w:rsidRDefault="00916070" w:rsidP="008A5053">
      <w:pPr>
        <w:rPr>
          <w:rFonts w:cstheme="minorHAnsi"/>
          <w:b/>
        </w:rPr>
      </w:pPr>
    </w:p>
    <w:p w14:paraId="7D5AB199" w14:textId="77777777" w:rsidR="00916070" w:rsidRDefault="00916070" w:rsidP="008A5053">
      <w:pPr>
        <w:rPr>
          <w:rFonts w:cstheme="minorHAnsi"/>
          <w:b/>
        </w:rPr>
      </w:pPr>
    </w:p>
    <w:p w14:paraId="39F4FD76" w14:textId="77777777" w:rsidR="00916070" w:rsidRDefault="00916070" w:rsidP="008A5053">
      <w:pPr>
        <w:rPr>
          <w:rFonts w:cstheme="minorHAnsi"/>
          <w:b/>
        </w:rPr>
      </w:pPr>
    </w:p>
    <w:p w14:paraId="21DD8F8E" w14:textId="77777777" w:rsidR="00916070" w:rsidRDefault="00916070" w:rsidP="008A5053">
      <w:pPr>
        <w:rPr>
          <w:rFonts w:cstheme="minorHAnsi"/>
          <w:b/>
        </w:rPr>
      </w:pPr>
    </w:p>
    <w:p w14:paraId="15EEA911" w14:textId="06AC7A54" w:rsidR="008A5053" w:rsidRPr="00916070" w:rsidRDefault="00A24FC9" w:rsidP="008A5053">
      <w:pPr>
        <w:rPr>
          <w:rFonts w:cstheme="minorHAnsi"/>
          <w:b/>
          <w:sz w:val="32"/>
          <w:szCs w:val="32"/>
        </w:rPr>
      </w:pPr>
      <w:r w:rsidRPr="00916070">
        <w:rPr>
          <w:rFonts w:cstheme="minorHAnsi"/>
          <w:b/>
          <w:sz w:val="32"/>
          <w:szCs w:val="32"/>
        </w:rPr>
        <w:lastRenderedPageBreak/>
        <w:t>S4. GAMM Detailed Results</w:t>
      </w:r>
    </w:p>
    <w:p w14:paraId="7FD8AF83" w14:textId="71774885" w:rsidR="008A5053" w:rsidRPr="00A75717" w:rsidRDefault="008A5053" w:rsidP="008A5053">
      <w:pPr>
        <w:rPr>
          <w:rFonts w:cstheme="minorHAnsi"/>
        </w:rPr>
      </w:pPr>
      <w:r w:rsidRPr="00A75717">
        <w:rPr>
          <w:rFonts w:cstheme="minorHAnsi"/>
          <w:b/>
        </w:rPr>
        <w:t>Table S4</w:t>
      </w:r>
      <w:r w:rsidRPr="00A75717">
        <w:rPr>
          <w:rFonts w:cstheme="minorHAnsi"/>
        </w:rPr>
        <w:t xml:space="preserve"> Results from a zero-inflated GAMM predicting annual number of offspring reaching independence for females. EDF is the effective degrees of freedom and Ref. DF is the reference degrees of freedom for the relevant spline term. Terms in the probability portion of the zero-inflated model are denoted by (p) and terms in the numbered count portion are denoted by (n). ‘Death’ is a binomial term denoting if the individual died before the end of the breeding season. </w:t>
      </w:r>
      <w:r w:rsidR="00F43C23">
        <w:rPr>
          <w:rFonts w:cstheme="minorHAnsi"/>
        </w:rPr>
        <w:t>This variable is nested within ‘Final breed season’, which denotes whether the individual died at any point in the year before the start of the next breeding season.</w:t>
      </w:r>
    </w:p>
    <w:tbl>
      <w:tblPr>
        <w:tblStyle w:val="TableGrid"/>
        <w:tblW w:w="9360" w:type="dxa"/>
        <w:tblLook w:val="04A0" w:firstRow="1" w:lastRow="0" w:firstColumn="1" w:lastColumn="0" w:noHBand="0" w:noVBand="1"/>
      </w:tblPr>
      <w:tblGrid>
        <w:gridCol w:w="2400"/>
        <w:gridCol w:w="1200"/>
        <w:gridCol w:w="1931"/>
        <w:gridCol w:w="1959"/>
        <w:gridCol w:w="1870"/>
      </w:tblGrid>
      <w:tr w:rsidR="008A5053" w:rsidRPr="00A75717" w14:paraId="09EA5A32" w14:textId="77777777" w:rsidTr="008036F8">
        <w:trPr>
          <w:trHeight w:val="300"/>
        </w:trPr>
        <w:tc>
          <w:tcPr>
            <w:tcW w:w="2400" w:type="dxa"/>
            <w:tcBorders>
              <w:left w:val="nil"/>
              <w:bottom w:val="single" w:sz="4" w:space="0" w:color="auto"/>
              <w:right w:val="nil"/>
            </w:tcBorders>
            <w:noWrap/>
            <w:hideMark/>
          </w:tcPr>
          <w:p w14:paraId="36D23997" w14:textId="77777777" w:rsidR="008A5053" w:rsidRPr="00A75717" w:rsidRDefault="008A5053" w:rsidP="008036F8">
            <w:pPr>
              <w:rPr>
                <w:rFonts w:eastAsia="Times New Roman" w:cstheme="minorHAnsi"/>
                <w:b/>
                <w:color w:val="000000"/>
                <w:lang w:val="en-AU" w:eastAsia="en-AU"/>
              </w:rPr>
            </w:pPr>
            <w:r w:rsidRPr="00A75717">
              <w:rPr>
                <w:rFonts w:eastAsia="Times New Roman" w:cstheme="minorHAnsi"/>
                <w:b/>
                <w:color w:val="000000"/>
                <w:lang w:val="en-AU" w:eastAsia="en-AU"/>
              </w:rPr>
              <w:t>Spline Terms</w:t>
            </w:r>
          </w:p>
        </w:tc>
        <w:tc>
          <w:tcPr>
            <w:tcW w:w="1200" w:type="dxa"/>
            <w:tcBorders>
              <w:left w:val="nil"/>
              <w:bottom w:val="single" w:sz="4" w:space="0" w:color="auto"/>
              <w:right w:val="nil"/>
            </w:tcBorders>
            <w:noWrap/>
            <w:hideMark/>
          </w:tcPr>
          <w:p w14:paraId="39F81937" w14:textId="77777777" w:rsidR="008A5053" w:rsidRPr="00A75717" w:rsidRDefault="008A5053" w:rsidP="008036F8">
            <w:pPr>
              <w:rPr>
                <w:rFonts w:eastAsia="Times New Roman" w:cstheme="minorHAnsi"/>
                <w:b/>
                <w:color w:val="000000"/>
                <w:lang w:val="en-AU" w:eastAsia="en-AU"/>
              </w:rPr>
            </w:pPr>
            <w:r w:rsidRPr="00A75717">
              <w:rPr>
                <w:rFonts w:eastAsia="Times New Roman" w:cstheme="minorHAnsi"/>
                <w:b/>
                <w:color w:val="000000"/>
                <w:lang w:val="en-AU" w:eastAsia="en-AU"/>
              </w:rPr>
              <w:t>EDF</w:t>
            </w:r>
          </w:p>
        </w:tc>
        <w:tc>
          <w:tcPr>
            <w:tcW w:w="1931" w:type="dxa"/>
            <w:tcBorders>
              <w:left w:val="nil"/>
              <w:bottom w:val="single" w:sz="4" w:space="0" w:color="auto"/>
              <w:right w:val="nil"/>
            </w:tcBorders>
            <w:noWrap/>
            <w:hideMark/>
          </w:tcPr>
          <w:p w14:paraId="7DEC3821" w14:textId="77777777" w:rsidR="008A5053" w:rsidRPr="00A75717" w:rsidRDefault="008A5053" w:rsidP="008036F8">
            <w:pPr>
              <w:rPr>
                <w:rFonts w:eastAsia="Times New Roman" w:cstheme="minorHAnsi"/>
                <w:b/>
                <w:color w:val="000000"/>
                <w:lang w:val="en-AU" w:eastAsia="en-AU"/>
              </w:rPr>
            </w:pPr>
            <w:r w:rsidRPr="00A75717">
              <w:rPr>
                <w:rFonts w:eastAsia="Times New Roman" w:cstheme="minorHAnsi"/>
                <w:b/>
                <w:color w:val="000000"/>
                <w:lang w:val="en-AU" w:eastAsia="en-AU"/>
              </w:rPr>
              <w:t>Ref. DF</w:t>
            </w:r>
          </w:p>
        </w:tc>
        <w:tc>
          <w:tcPr>
            <w:tcW w:w="1959" w:type="dxa"/>
            <w:tcBorders>
              <w:left w:val="nil"/>
              <w:bottom w:val="single" w:sz="4" w:space="0" w:color="auto"/>
              <w:right w:val="nil"/>
            </w:tcBorders>
            <w:noWrap/>
            <w:hideMark/>
          </w:tcPr>
          <w:p w14:paraId="6A32526E" w14:textId="77777777" w:rsidR="008A5053" w:rsidRPr="00A75717" w:rsidRDefault="008A5053" w:rsidP="008036F8">
            <w:pPr>
              <w:rPr>
                <w:rFonts w:eastAsia="Times New Roman" w:cstheme="minorHAnsi"/>
                <w:b/>
                <w:color w:val="000000"/>
                <w:lang w:val="en-AU" w:eastAsia="en-AU"/>
              </w:rPr>
            </w:pPr>
            <w:r w:rsidRPr="00A75717">
              <w:rPr>
                <w:rFonts w:eastAsia="Times New Roman" w:cstheme="minorHAnsi"/>
                <w:b/>
                <w:color w:val="000000"/>
                <w:lang w:val="en-AU" w:eastAsia="en-AU"/>
              </w:rPr>
              <w:t>Chi squared</w:t>
            </w:r>
          </w:p>
        </w:tc>
        <w:tc>
          <w:tcPr>
            <w:tcW w:w="1870" w:type="dxa"/>
            <w:tcBorders>
              <w:left w:val="nil"/>
              <w:bottom w:val="single" w:sz="4" w:space="0" w:color="auto"/>
              <w:right w:val="nil"/>
            </w:tcBorders>
            <w:noWrap/>
            <w:hideMark/>
          </w:tcPr>
          <w:p w14:paraId="27913D53" w14:textId="77777777" w:rsidR="008A5053" w:rsidRPr="00A75717" w:rsidRDefault="008A5053" w:rsidP="008036F8">
            <w:pPr>
              <w:rPr>
                <w:rFonts w:eastAsia="Times New Roman" w:cstheme="minorHAnsi"/>
                <w:b/>
                <w:color w:val="000000"/>
                <w:lang w:val="en-AU" w:eastAsia="en-AU"/>
              </w:rPr>
            </w:pPr>
            <w:r w:rsidRPr="00A75717">
              <w:rPr>
                <w:rFonts w:eastAsia="Times New Roman" w:cstheme="minorHAnsi"/>
                <w:b/>
                <w:color w:val="000000"/>
                <w:lang w:val="en-AU" w:eastAsia="en-AU"/>
              </w:rPr>
              <w:t>P-value</w:t>
            </w:r>
          </w:p>
        </w:tc>
      </w:tr>
      <w:tr w:rsidR="008A5053" w:rsidRPr="00A75717" w14:paraId="29E0D055" w14:textId="77777777" w:rsidTr="008036F8">
        <w:trPr>
          <w:trHeight w:val="300"/>
        </w:trPr>
        <w:tc>
          <w:tcPr>
            <w:tcW w:w="2400" w:type="dxa"/>
            <w:tcBorders>
              <w:left w:val="nil"/>
              <w:bottom w:val="nil"/>
              <w:right w:val="nil"/>
            </w:tcBorders>
            <w:noWrap/>
            <w:vAlign w:val="bottom"/>
          </w:tcPr>
          <w:p w14:paraId="7E92D6C0" w14:textId="77777777" w:rsidR="008A5053" w:rsidRPr="00A75717" w:rsidRDefault="008A5053" w:rsidP="008036F8">
            <w:pPr>
              <w:rPr>
                <w:rFonts w:cstheme="minorHAnsi"/>
                <w:color w:val="000000"/>
              </w:rPr>
            </w:pPr>
            <w:r w:rsidRPr="00A75717">
              <w:rPr>
                <w:rFonts w:cstheme="minorHAnsi"/>
                <w:color w:val="000000"/>
              </w:rPr>
              <w:t>Age (p)</w:t>
            </w:r>
          </w:p>
        </w:tc>
        <w:tc>
          <w:tcPr>
            <w:tcW w:w="1200" w:type="dxa"/>
            <w:tcBorders>
              <w:left w:val="nil"/>
              <w:bottom w:val="nil"/>
              <w:right w:val="nil"/>
            </w:tcBorders>
            <w:noWrap/>
            <w:vAlign w:val="center"/>
          </w:tcPr>
          <w:p w14:paraId="6245727E" w14:textId="77777777" w:rsidR="008A5053" w:rsidRPr="00A75717" w:rsidRDefault="00156F86" w:rsidP="008036F8">
            <w:pPr>
              <w:rPr>
                <w:rFonts w:cstheme="minorHAnsi"/>
                <w:color w:val="000000"/>
              </w:rPr>
            </w:pPr>
            <w:r>
              <w:rPr>
                <w:rFonts w:cstheme="minorHAnsi"/>
                <w:color w:val="000000"/>
              </w:rPr>
              <w:t>4.417</w:t>
            </w:r>
          </w:p>
        </w:tc>
        <w:tc>
          <w:tcPr>
            <w:tcW w:w="1931" w:type="dxa"/>
            <w:tcBorders>
              <w:left w:val="nil"/>
              <w:bottom w:val="nil"/>
              <w:right w:val="nil"/>
            </w:tcBorders>
            <w:noWrap/>
            <w:vAlign w:val="center"/>
          </w:tcPr>
          <w:p w14:paraId="1D463799" w14:textId="77777777" w:rsidR="008A5053" w:rsidRPr="00A75717" w:rsidRDefault="00156F86" w:rsidP="008036F8">
            <w:pPr>
              <w:rPr>
                <w:rFonts w:cstheme="minorHAnsi"/>
                <w:color w:val="000000"/>
              </w:rPr>
            </w:pPr>
            <w:r>
              <w:rPr>
                <w:rFonts w:cstheme="minorHAnsi"/>
                <w:color w:val="000000"/>
              </w:rPr>
              <w:t>5.300</w:t>
            </w:r>
          </w:p>
        </w:tc>
        <w:tc>
          <w:tcPr>
            <w:tcW w:w="1959" w:type="dxa"/>
            <w:tcBorders>
              <w:left w:val="nil"/>
              <w:bottom w:val="nil"/>
              <w:right w:val="nil"/>
            </w:tcBorders>
            <w:noWrap/>
            <w:vAlign w:val="center"/>
          </w:tcPr>
          <w:p w14:paraId="29CFAAAC" w14:textId="77777777" w:rsidR="008A5053" w:rsidRPr="00A75717" w:rsidRDefault="00156F86" w:rsidP="008036F8">
            <w:pPr>
              <w:rPr>
                <w:rFonts w:cstheme="minorHAnsi"/>
                <w:color w:val="000000"/>
              </w:rPr>
            </w:pPr>
            <w:r>
              <w:rPr>
                <w:rFonts w:cstheme="minorHAnsi"/>
                <w:color w:val="000000"/>
              </w:rPr>
              <w:t>42.330</w:t>
            </w:r>
          </w:p>
        </w:tc>
        <w:tc>
          <w:tcPr>
            <w:tcW w:w="1870" w:type="dxa"/>
            <w:tcBorders>
              <w:left w:val="nil"/>
              <w:bottom w:val="nil"/>
              <w:right w:val="nil"/>
            </w:tcBorders>
            <w:noWrap/>
            <w:vAlign w:val="bottom"/>
          </w:tcPr>
          <w:p w14:paraId="1ED343E8" w14:textId="77777777" w:rsidR="008A5053" w:rsidRPr="00A75717" w:rsidRDefault="008A5053" w:rsidP="008036F8">
            <w:pPr>
              <w:rPr>
                <w:rFonts w:cstheme="minorHAnsi"/>
                <w:color w:val="000000"/>
              </w:rPr>
            </w:pPr>
            <w:r w:rsidRPr="00A75717">
              <w:rPr>
                <w:rFonts w:cstheme="minorHAnsi"/>
                <w:color w:val="000000"/>
              </w:rPr>
              <w:t>&lt; 0.001</w:t>
            </w:r>
          </w:p>
        </w:tc>
      </w:tr>
      <w:tr w:rsidR="008A5053" w:rsidRPr="00A75717" w14:paraId="06429C70" w14:textId="77777777" w:rsidTr="008036F8">
        <w:trPr>
          <w:trHeight w:val="300"/>
        </w:trPr>
        <w:tc>
          <w:tcPr>
            <w:tcW w:w="2400" w:type="dxa"/>
            <w:tcBorders>
              <w:left w:val="nil"/>
              <w:bottom w:val="nil"/>
              <w:right w:val="nil"/>
            </w:tcBorders>
            <w:noWrap/>
            <w:vAlign w:val="bottom"/>
            <w:hideMark/>
          </w:tcPr>
          <w:p w14:paraId="30A5176F" w14:textId="77777777" w:rsidR="008A5053" w:rsidRPr="00A75717" w:rsidRDefault="008A5053" w:rsidP="008036F8">
            <w:pPr>
              <w:rPr>
                <w:rFonts w:cstheme="minorHAnsi"/>
                <w:color w:val="000000"/>
              </w:rPr>
            </w:pPr>
            <w:r w:rsidRPr="00A75717">
              <w:rPr>
                <w:rFonts w:cstheme="minorHAnsi"/>
                <w:color w:val="000000"/>
              </w:rPr>
              <w:t>Age (n)</w:t>
            </w:r>
          </w:p>
        </w:tc>
        <w:tc>
          <w:tcPr>
            <w:tcW w:w="1200" w:type="dxa"/>
            <w:tcBorders>
              <w:left w:val="nil"/>
              <w:bottom w:val="nil"/>
              <w:right w:val="nil"/>
            </w:tcBorders>
            <w:noWrap/>
            <w:vAlign w:val="center"/>
            <w:hideMark/>
          </w:tcPr>
          <w:p w14:paraId="4880CCE6" w14:textId="77777777" w:rsidR="008A5053" w:rsidRPr="00A75717" w:rsidRDefault="008A5053" w:rsidP="008036F8">
            <w:pPr>
              <w:rPr>
                <w:rFonts w:cstheme="minorHAnsi"/>
                <w:color w:val="000000"/>
              </w:rPr>
            </w:pPr>
            <w:r w:rsidRPr="00A75717">
              <w:rPr>
                <w:rFonts w:cstheme="minorHAnsi"/>
                <w:color w:val="000000"/>
              </w:rPr>
              <w:t>3.325</w:t>
            </w:r>
          </w:p>
        </w:tc>
        <w:tc>
          <w:tcPr>
            <w:tcW w:w="1931" w:type="dxa"/>
            <w:tcBorders>
              <w:left w:val="nil"/>
              <w:bottom w:val="nil"/>
              <w:right w:val="nil"/>
            </w:tcBorders>
            <w:noWrap/>
            <w:vAlign w:val="center"/>
            <w:hideMark/>
          </w:tcPr>
          <w:p w14:paraId="104169A7" w14:textId="77777777" w:rsidR="008A5053" w:rsidRPr="00A75717" w:rsidRDefault="008A5053" w:rsidP="008036F8">
            <w:pPr>
              <w:rPr>
                <w:rFonts w:cstheme="minorHAnsi"/>
                <w:color w:val="000000"/>
              </w:rPr>
            </w:pPr>
            <w:r w:rsidRPr="00A75717">
              <w:rPr>
                <w:rFonts w:cstheme="minorHAnsi"/>
                <w:color w:val="000000"/>
              </w:rPr>
              <w:t>4.119</w:t>
            </w:r>
          </w:p>
        </w:tc>
        <w:tc>
          <w:tcPr>
            <w:tcW w:w="1959" w:type="dxa"/>
            <w:tcBorders>
              <w:left w:val="nil"/>
              <w:bottom w:val="nil"/>
              <w:right w:val="nil"/>
            </w:tcBorders>
            <w:noWrap/>
            <w:vAlign w:val="center"/>
            <w:hideMark/>
          </w:tcPr>
          <w:p w14:paraId="387ED3D5" w14:textId="77777777" w:rsidR="008A5053" w:rsidRPr="00A75717" w:rsidRDefault="00156F86" w:rsidP="008036F8">
            <w:pPr>
              <w:rPr>
                <w:rFonts w:cstheme="minorHAnsi"/>
                <w:color w:val="000000"/>
              </w:rPr>
            </w:pPr>
            <w:r>
              <w:rPr>
                <w:rFonts w:cstheme="minorHAnsi"/>
                <w:color w:val="000000"/>
              </w:rPr>
              <w:t>20.440</w:t>
            </w:r>
          </w:p>
        </w:tc>
        <w:tc>
          <w:tcPr>
            <w:tcW w:w="1870" w:type="dxa"/>
            <w:tcBorders>
              <w:left w:val="nil"/>
              <w:bottom w:val="nil"/>
              <w:right w:val="nil"/>
            </w:tcBorders>
            <w:noWrap/>
            <w:vAlign w:val="bottom"/>
            <w:hideMark/>
          </w:tcPr>
          <w:p w14:paraId="749153A3" w14:textId="77777777" w:rsidR="008A5053" w:rsidRPr="00A75717" w:rsidRDefault="008A5053" w:rsidP="008036F8">
            <w:pPr>
              <w:rPr>
                <w:rFonts w:cstheme="minorHAnsi"/>
                <w:color w:val="000000"/>
              </w:rPr>
            </w:pPr>
            <w:r w:rsidRPr="00A75717">
              <w:rPr>
                <w:rFonts w:cstheme="minorHAnsi"/>
                <w:color w:val="000000"/>
              </w:rPr>
              <w:t>&lt; 0.001</w:t>
            </w:r>
          </w:p>
        </w:tc>
      </w:tr>
      <w:tr w:rsidR="008A5053" w:rsidRPr="00A75717" w14:paraId="42FA4D09" w14:textId="77777777" w:rsidTr="008036F8">
        <w:trPr>
          <w:trHeight w:val="300"/>
        </w:trPr>
        <w:tc>
          <w:tcPr>
            <w:tcW w:w="2400" w:type="dxa"/>
            <w:tcBorders>
              <w:left w:val="nil"/>
              <w:bottom w:val="single" w:sz="4" w:space="0" w:color="auto"/>
              <w:right w:val="nil"/>
            </w:tcBorders>
            <w:noWrap/>
            <w:hideMark/>
          </w:tcPr>
          <w:p w14:paraId="447830DB" w14:textId="77777777" w:rsidR="008A5053" w:rsidRPr="00A75717" w:rsidRDefault="008A5053" w:rsidP="008036F8">
            <w:pPr>
              <w:rPr>
                <w:rFonts w:eastAsia="Times New Roman" w:cstheme="minorHAnsi"/>
                <w:b/>
                <w:color w:val="000000"/>
                <w:lang w:val="en-AU" w:eastAsia="en-AU"/>
              </w:rPr>
            </w:pPr>
            <w:r w:rsidRPr="00A75717">
              <w:rPr>
                <w:rFonts w:eastAsia="Times New Roman" w:cstheme="minorHAnsi"/>
                <w:b/>
                <w:color w:val="000000"/>
                <w:lang w:val="en-AU" w:eastAsia="en-AU"/>
              </w:rPr>
              <w:t>Parametric Terms</w:t>
            </w:r>
          </w:p>
        </w:tc>
        <w:tc>
          <w:tcPr>
            <w:tcW w:w="1200" w:type="dxa"/>
            <w:tcBorders>
              <w:left w:val="nil"/>
              <w:bottom w:val="single" w:sz="4" w:space="0" w:color="auto"/>
              <w:right w:val="nil"/>
            </w:tcBorders>
            <w:noWrap/>
            <w:hideMark/>
          </w:tcPr>
          <w:p w14:paraId="51F715ED" w14:textId="77777777" w:rsidR="008A5053" w:rsidRPr="00A75717" w:rsidRDefault="008A5053" w:rsidP="008036F8">
            <w:pPr>
              <w:rPr>
                <w:rFonts w:eastAsia="Times New Roman" w:cstheme="minorHAnsi"/>
                <w:b/>
                <w:color w:val="000000"/>
                <w:lang w:val="en-AU" w:eastAsia="en-AU"/>
              </w:rPr>
            </w:pPr>
            <w:r w:rsidRPr="00A75717">
              <w:rPr>
                <w:rFonts w:eastAsia="Times New Roman" w:cstheme="minorHAnsi"/>
                <w:b/>
                <w:color w:val="000000"/>
                <w:lang w:val="en-AU" w:eastAsia="en-AU"/>
              </w:rPr>
              <w:t>Estimate</w:t>
            </w:r>
          </w:p>
        </w:tc>
        <w:tc>
          <w:tcPr>
            <w:tcW w:w="1931" w:type="dxa"/>
            <w:tcBorders>
              <w:left w:val="nil"/>
              <w:bottom w:val="single" w:sz="4" w:space="0" w:color="auto"/>
              <w:right w:val="nil"/>
            </w:tcBorders>
            <w:noWrap/>
            <w:hideMark/>
          </w:tcPr>
          <w:p w14:paraId="0F11132C" w14:textId="77777777" w:rsidR="008A5053" w:rsidRPr="00A75717" w:rsidRDefault="008A5053" w:rsidP="008036F8">
            <w:pPr>
              <w:rPr>
                <w:rFonts w:eastAsia="Times New Roman" w:cstheme="minorHAnsi"/>
                <w:b/>
                <w:color w:val="000000"/>
                <w:lang w:val="en-AU" w:eastAsia="en-AU"/>
              </w:rPr>
            </w:pPr>
            <w:r w:rsidRPr="00A75717">
              <w:rPr>
                <w:rFonts w:eastAsia="Times New Roman" w:cstheme="minorHAnsi"/>
                <w:b/>
                <w:color w:val="000000"/>
                <w:lang w:val="en-AU" w:eastAsia="en-AU"/>
              </w:rPr>
              <w:t>Standard Error</w:t>
            </w:r>
          </w:p>
        </w:tc>
        <w:tc>
          <w:tcPr>
            <w:tcW w:w="1959" w:type="dxa"/>
            <w:tcBorders>
              <w:left w:val="nil"/>
              <w:bottom w:val="single" w:sz="4" w:space="0" w:color="auto"/>
              <w:right w:val="nil"/>
            </w:tcBorders>
            <w:noWrap/>
            <w:hideMark/>
          </w:tcPr>
          <w:p w14:paraId="1D192BF2" w14:textId="77777777" w:rsidR="008A5053" w:rsidRPr="00A75717" w:rsidRDefault="008A5053" w:rsidP="008036F8">
            <w:pPr>
              <w:rPr>
                <w:rFonts w:eastAsia="Times New Roman" w:cstheme="minorHAnsi"/>
                <w:b/>
                <w:color w:val="000000"/>
                <w:lang w:val="en-AU" w:eastAsia="en-AU"/>
              </w:rPr>
            </w:pPr>
            <w:r w:rsidRPr="00A75717">
              <w:rPr>
                <w:rFonts w:eastAsia="Times New Roman" w:cstheme="minorHAnsi"/>
                <w:b/>
                <w:color w:val="000000"/>
                <w:lang w:val="en-AU" w:eastAsia="en-AU"/>
              </w:rPr>
              <w:t>Z-value</w:t>
            </w:r>
          </w:p>
        </w:tc>
        <w:tc>
          <w:tcPr>
            <w:tcW w:w="1870" w:type="dxa"/>
            <w:tcBorders>
              <w:left w:val="nil"/>
              <w:bottom w:val="single" w:sz="4" w:space="0" w:color="auto"/>
              <w:right w:val="nil"/>
            </w:tcBorders>
            <w:noWrap/>
            <w:hideMark/>
          </w:tcPr>
          <w:p w14:paraId="69B795CA" w14:textId="77777777" w:rsidR="008A5053" w:rsidRPr="00A75717" w:rsidRDefault="008A5053" w:rsidP="008036F8">
            <w:pPr>
              <w:rPr>
                <w:rFonts w:eastAsia="Times New Roman" w:cstheme="minorHAnsi"/>
                <w:b/>
                <w:color w:val="000000"/>
                <w:lang w:val="en-AU" w:eastAsia="en-AU"/>
              </w:rPr>
            </w:pPr>
            <w:r w:rsidRPr="00A75717">
              <w:rPr>
                <w:rFonts w:eastAsia="Times New Roman" w:cstheme="minorHAnsi"/>
                <w:b/>
                <w:color w:val="000000"/>
                <w:lang w:val="en-AU" w:eastAsia="en-AU"/>
              </w:rPr>
              <w:t>P-value</w:t>
            </w:r>
          </w:p>
        </w:tc>
      </w:tr>
      <w:tr w:rsidR="008A5053" w:rsidRPr="00A75717" w14:paraId="0AF0B7F8" w14:textId="77777777" w:rsidTr="008036F8">
        <w:trPr>
          <w:trHeight w:val="300"/>
        </w:trPr>
        <w:tc>
          <w:tcPr>
            <w:tcW w:w="2400" w:type="dxa"/>
            <w:tcBorders>
              <w:left w:val="nil"/>
              <w:bottom w:val="nil"/>
              <w:right w:val="nil"/>
            </w:tcBorders>
            <w:noWrap/>
            <w:vAlign w:val="bottom"/>
          </w:tcPr>
          <w:p w14:paraId="176A2644" w14:textId="77777777" w:rsidR="008A5053" w:rsidRPr="00A75717" w:rsidRDefault="008A5053" w:rsidP="008036F8">
            <w:pPr>
              <w:rPr>
                <w:rFonts w:cstheme="minorHAnsi"/>
                <w:color w:val="000000"/>
              </w:rPr>
            </w:pPr>
            <w:r w:rsidRPr="00A75717">
              <w:rPr>
                <w:rFonts w:cstheme="minorHAnsi"/>
                <w:color w:val="000000"/>
              </w:rPr>
              <w:t>Intercept (p)</w:t>
            </w:r>
          </w:p>
        </w:tc>
        <w:tc>
          <w:tcPr>
            <w:tcW w:w="1200" w:type="dxa"/>
            <w:tcBorders>
              <w:left w:val="nil"/>
              <w:bottom w:val="nil"/>
              <w:right w:val="nil"/>
            </w:tcBorders>
            <w:noWrap/>
            <w:vAlign w:val="center"/>
          </w:tcPr>
          <w:p w14:paraId="5E4AC9EE" w14:textId="77777777" w:rsidR="008A5053" w:rsidRPr="00A75717" w:rsidRDefault="00156F86" w:rsidP="008036F8">
            <w:pPr>
              <w:rPr>
                <w:rFonts w:cstheme="minorHAnsi"/>
                <w:color w:val="000000"/>
              </w:rPr>
            </w:pPr>
            <w:r>
              <w:rPr>
                <w:rFonts w:cstheme="minorHAnsi"/>
                <w:color w:val="000000"/>
              </w:rPr>
              <w:t>0.078</w:t>
            </w:r>
          </w:p>
        </w:tc>
        <w:tc>
          <w:tcPr>
            <w:tcW w:w="1931" w:type="dxa"/>
            <w:tcBorders>
              <w:left w:val="nil"/>
              <w:bottom w:val="nil"/>
              <w:right w:val="nil"/>
            </w:tcBorders>
            <w:noWrap/>
            <w:vAlign w:val="center"/>
          </w:tcPr>
          <w:p w14:paraId="76319762" w14:textId="77777777" w:rsidR="008A5053" w:rsidRPr="00A75717" w:rsidRDefault="00156F86" w:rsidP="008036F8">
            <w:pPr>
              <w:rPr>
                <w:rFonts w:cstheme="minorHAnsi"/>
                <w:color w:val="000000"/>
              </w:rPr>
            </w:pPr>
            <w:r>
              <w:rPr>
                <w:rFonts w:cstheme="minorHAnsi"/>
                <w:color w:val="000000"/>
              </w:rPr>
              <w:t>0.112</w:t>
            </w:r>
          </w:p>
        </w:tc>
        <w:tc>
          <w:tcPr>
            <w:tcW w:w="1959" w:type="dxa"/>
            <w:tcBorders>
              <w:left w:val="nil"/>
              <w:bottom w:val="nil"/>
              <w:right w:val="nil"/>
            </w:tcBorders>
            <w:noWrap/>
            <w:vAlign w:val="center"/>
          </w:tcPr>
          <w:p w14:paraId="67898854" w14:textId="77777777" w:rsidR="008A5053" w:rsidRPr="00A75717" w:rsidRDefault="00156F86" w:rsidP="008036F8">
            <w:pPr>
              <w:rPr>
                <w:rFonts w:cstheme="minorHAnsi"/>
                <w:color w:val="000000"/>
              </w:rPr>
            </w:pPr>
            <w:r>
              <w:rPr>
                <w:rFonts w:cstheme="minorHAnsi"/>
                <w:color w:val="000000"/>
              </w:rPr>
              <w:t>0.697</w:t>
            </w:r>
          </w:p>
        </w:tc>
        <w:tc>
          <w:tcPr>
            <w:tcW w:w="1870" w:type="dxa"/>
            <w:tcBorders>
              <w:left w:val="nil"/>
              <w:bottom w:val="nil"/>
              <w:right w:val="nil"/>
            </w:tcBorders>
            <w:noWrap/>
            <w:vAlign w:val="center"/>
          </w:tcPr>
          <w:p w14:paraId="223FF6ED" w14:textId="77777777" w:rsidR="008A5053" w:rsidRPr="00A75717" w:rsidRDefault="00156F86" w:rsidP="008036F8">
            <w:pPr>
              <w:rPr>
                <w:rFonts w:cstheme="minorHAnsi"/>
                <w:color w:val="000000"/>
              </w:rPr>
            </w:pPr>
            <w:r>
              <w:rPr>
                <w:rFonts w:cstheme="minorHAnsi"/>
                <w:color w:val="000000"/>
              </w:rPr>
              <w:t>0.486</w:t>
            </w:r>
          </w:p>
        </w:tc>
      </w:tr>
      <w:tr w:rsidR="008A5053" w:rsidRPr="00A75717" w14:paraId="3E6C9A80" w14:textId="77777777" w:rsidTr="008036F8">
        <w:trPr>
          <w:trHeight w:val="300"/>
        </w:trPr>
        <w:tc>
          <w:tcPr>
            <w:tcW w:w="2400" w:type="dxa"/>
            <w:tcBorders>
              <w:top w:val="nil"/>
              <w:left w:val="nil"/>
              <w:bottom w:val="nil"/>
              <w:right w:val="nil"/>
            </w:tcBorders>
            <w:noWrap/>
            <w:vAlign w:val="bottom"/>
          </w:tcPr>
          <w:p w14:paraId="4FCE5EB7" w14:textId="77777777" w:rsidR="008A5053" w:rsidRPr="00A75717" w:rsidRDefault="008A5053" w:rsidP="008036F8">
            <w:pPr>
              <w:rPr>
                <w:rFonts w:cstheme="minorHAnsi"/>
                <w:color w:val="000000"/>
              </w:rPr>
            </w:pPr>
            <w:r w:rsidRPr="00A75717">
              <w:rPr>
                <w:rFonts w:cstheme="minorHAnsi"/>
                <w:color w:val="000000"/>
              </w:rPr>
              <w:t>Longevity (p)</w:t>
            </w:r>
          </w:p>
        </w:tc>
        <w:tc>
          <w:tcPr>
            <w:tcW w:w="1200" w:type="dxa"/>
            <w:tcBorders>
              <w:top w:val="nil"/>
              <w:left w:val="nil"/>
              <w:bottom w:val="nil"/>
              <w:right w:val="nil"/>
            </w:tcBorders>
            <w:noWrap/>
            <w:vAlign w:val="center"/>
          </w:tcPr>
          <w:p w14:paraId="3B14601B" w14:textId="77777777" w:rsidR="008A5053" w:rsidRPr="00A75717" w:rsidRDefault="00137279" w:rsidP="008036F8">
            <w:pPr>
              <w:rPr>
                <w:rFonts w:cstheme="minorHAnsi"/>
                <w:color w:val="000000"/>
              </w:rPr>
            </w:pPr>
            <w:r>
              <w:rPr>
                <w:rFonts w:cstheme="minorHAnsi"/>
                <w:color w:val="000000"/>
              </w:rPr>
              <w:t>0.035</w:t>
            </w:r>
          </w:p>
        </w:tc>
        <w:tc>
          <w:tcPr>
            <w:tcW w:w="1931" w:type="dxa"/>
            <w:tcBorders>
              <w:top w:val="nil"/>
              <w:left w:val="nil"/>
              <w:bottom w:val="nil"/>
              <w:right w:val="nil"/>
            </w:tcBorders>
            <w:noWrap/>
            <w:vAlign w:val="center"/>
          </w:tcPr>
          <w:p w14:paraId="17B7CC8B" w14:textId="77777777" w:rsidR="008A5053" w:rsidRPr="00A75717" w:rsidRDefault="008A5053" w:rsidP="008036F8">
            <w:pPr>
              <w:rPr>
                <w:rFonts w:cstheme="minorHAnsi"/>
                <w:color w:val="000000"/>
              </w:rPr>
            </w:pPr>
            <w:r w:rsidRPr="00A75717">
              <w:rPr>
                <w:rFonts w:cstheme="minorHAnsi"/>
                <w:color w:val="000000"/>
              </w:rPr>
              <w:t>0.024</w:t>
            </w:r>
          </w:p>
        </w:tc>
        <w:tc>
          <w:tcPr>
            <w:tcW w:w="1959" w:type="dxa"/>
            <w:tcBorders>
              <w:top w:val="nil"/>
              <w:left w:val="nil"/>
              <w:bottom w:val="nil"/>
              <w:right w:val="nil"/>
            </w:tcBorders>
            <w:noWrap/>
            <w:vAlign w:val="center"/>
          </w:tcPr>
          <w:p w14:paraId="012EB715" w14:textId="77777777" w:rsidR="008A5053" w:rsidRPr="00A75717" w:rsidRDefault="00137279" w:rsidP="008036F8">
            <w:pPr>
              <w:rPr>
                <w:rFonts w:cstheme="minorHAnsi"/>
                <w:color w:val="000000"/>
              </w:rPr>
            </w:pPr>
            <w:r>
              <w:rPr>
                <w:rFonts w:cstheme="minorHAnsi"/>
                <w:color w:val="000000"/>
              </w:rPr>
              <w:t>1.449</w:t>
            </w:r>
          </w:p>
        </w:tc>
        <w:tc>
          <w:tcPr>
            <w:tcW w:w="1870" w:type="dxa"/>
            <w:tcBorders>
              <w:top w:val="nil"/>
              <w:left w:val="nil"/>
              <w:bottom w:val="nil"/>
              <w:right w:val="nil"/>
            </w:tcBorders>
            <w:noWrap/>
            <w:vAlign w:val="center"/>
          </w:tcPr>
          <w:p w14:paraId="78325826" w14:textId="77777777" w:rsidR="008A5053" w:rsidRPr="00A75717" w:rsidRDefault="00137279" w:rsidP="008036F8">
            <w:pPr>
              <w:rPr>
                <w:rFonts w:cstheme="minorHAnsi"/>
                <w:color w:val="000000"/>
              </w:rPr>
            </w:pPr>
            <w:r>
              <w:rPr>
                <w:rFonts w:cstheme="minorHAnsi"/>
                <w:color w:val="000000"/>
              </w:rPr>
              <w:t>0.147</w:t>
            </w:r>
          </w:p>
        </w:tc>
      </w:tr>
      <w:tr w:rsidR="008A5053" w:rsidRPr="00A75717" w14:paraId="01582210" w14:textId="77777777" w:rsidTr="008036F8">
        <w:trPr>
          <w:trHeight w:val="300"/>
        </w:trPr>
        <w:tc>
          <w:tcPr>
            <w:tcW w:w="2400" w:type="dxa"/>
            <w:tcBorders>
              <w:top w:val="nil"/>
              <w:left w:val="nil"/>
              <w:bottom w:val="nil"/>
              <w:right w:val="nil"/>
            </w:tcBorders>
            <w:noWrap/>
            <w:vAlign w:val="bottom"/>
          </w:tcPr>
          <w:p w14:paraId="676FE6B5" w14:textId="77777777" w:rsidR="008A5053" w:rsidRPr="00A75717" w:rsidRDefault="008A5053" w:rsidP="008036F8">
            <w:pPr>
              <w:rPr>
                <w:rFonts w:cstheme="minorHAnsi"/>
                <w:color w:val="000000"/>
              </w:rPr>
            </w:pPr>
            <w:r w:rsidRPr="00A75717">
              <w:rPr>
                <w:rFonts w:cstheme="minorHAnsi"/>
                <w:color w:val="000000"/>
              </w:rPr>
              <w:t>Death [yes] (p)</w:t>
            </w:r>
          </w:p>
        </w:tc>
        <w:tc>
          <w:tcPr>
            <w:tcW w:w="1200" w:type="dxa"/>
            <w:tcBorders>
              <w:top w:val="nil"/>
              <w:left w:val="nil"/>
              <w:bottom w:val="nil"/>
              <w:right w:val="nil"/>
            </w:tcBorders>
            <w:noWrap/>
            <w:vAlign w:val="center"/>
          </w:tcPr>
          <w:p w14:paraId="4AF28F29" w14:textId="77777777" w:rsidR="008A5053" w:rsidRPr="00A75717" w:rsidRDefault="00137279" w:rsidP="008036F8">
            <w:pPr>
              <w:rPr>
                <w:rFonts w:cstheme="minorHAnsi"/>
                <w:color w:val="000000"/>
              </w:rPr>
            </w:pPr>
            <w:r>
              <w:rPr>
                <w:rFonts w:cstheme="minorHAnsi"/>
                <w:color w:val="000000"/>
              </w:rPr>
              <w:t>-0.759</w:t>
            </w:r>
          </w:p>
        </w:tc>
        <w:tc>
          <w:tcPr>
            <w:tcW w:w="1931" w:type="dxa"/>
            <w:tcBorders>
              <w:top w:val="nil"/>
              <w:left w:val="nil"/>
              <w:bottom w:val="nil"/>
              <w:right w:val="nil"/>
            </w:tcBorders>
            <w:noWrap/>
            <w:vAlign w:val="center"/>
          </w:tcPr>
          <w:p w14:paraId="566AF6D4" w14:textId="77777777" w:rsidR="008A5053" w:rsidRPr="00A75717" w:rsidRDefault="00137279" w:rsidP="008036F8">
            <w:pPr>
              <w:rPr>
                <w:rFonts w:cstheme="minorHAnsi"/>
                <w:color w:val="000000"/>
              </w:rPr>
            </w:pPr>
            <w:r>
              <w:rPr>
                <w:rFonts w:cstheme="minorHAnsi"/>
                <w:color w:val="000000"/>
              </w:rPr>
              <w:t>0.321</w:t>
            </w:r>
          </w:p>
        </w:tc>
        <w:tc>
          <w:tcPr>
            <w:tcW w:w="1959" w:type="dxa"/>
            <w:tcBorders>
              <w:top w:val="nil"/>
              <w:left w:val="nil"/>
              <w:bottom w:val="nil"/>
              <w:right w:val="nil"/>
            </w:tcBorders>
            <w:noWrap/>
            <w:vAlign w:val="center"/>
          </w:tcPr>
          <w:p w14:paraId="608C022C" w14:textId="77777777" w:rsidR="008A5053" w:rsidRPr="00A75717" w:rsidRDefault="00137279" w:rsidP="008036F8">
            <w:pPr>
              <w:rPr>
                <w:rFonts w:cstheme="minorHAnsi"/>
                <w:color w:val="000000"/>
              </w:rPr>
            </w:pPr>
            <w:r>
              <w:rPr>
                <w:rFonts w:cstheme="minorHAnsi"/>
                <w:color w:val="000000"/>
              </w:rPr>
              <w:t>-2.359</w:t>
            </w:r>
          </w:p>
        </w:tc>
        <w:tc>
          <w:tcPr>
            <w:tcW w:w="1870" w:type="dxa"/>
            <w:tcBorders>
              <w:top w:val="nil"/>
              <w:left w:val="nil"/>
              <w:bottom w:val="nil"/>
              <w:right w:val="nil"/>
            </w:tcBorders>
            <w:noWrap/>
            <w:vAlign w:val="bottom"/>
          </w:tcPr>
          <w:p w14:paraId="763C460C" w14:textId="77777777" w:rsidR="008A5053" w:rsidRPr="00A75717" w:rsidRDefault="00137279" w:rsidP="008036F8">
            <w:pPr>
              <w:rPr>
                <w:rFonts w:cstheme="minorHAnsi"/>
                <w:color w:val="000000"/>
              </w:rPr>
            </w:pPr>
            <w:r>
              <w:rPr>
                <w:rFonts w:cstheme="minorHAnsi"/>
                <w:color w:val="000000"/>
              </w:rPr>
              <w:t>0.0</w:t>
            </w:r>
            <w:r w:rsidR="008A5053" w:rsidRPr="00A75717">
              <w:rPr>
                <w:rFonts w:cstheme="minorHAnsi"/>
                <w:color w:val="000000"/>
              </w:rPr>
              <w:t>1</w:t>
            </w:r>
            <w:r>
              <w:rPr>
                <w:rFonts w:cstheme="minorHAnsi"/>
                <w:color w:val="000000"/>
              </w:rPr>
              <w:t>8</w:t>
            </w:r>
          </w:p>
        </w:tc>
      </w:tr>
      <w:tr w:rsidR="00156F86" w:rsidRPr="00A75717" w14:paraId="2C9664F7" w14:textId="77777777" w:rsidTr="008036F8">
        <w:trPr>
          <w:trHeight w:val="300"/>
        </w:trPr>
        <w:tc>
          <w:tcPr>
            <w:tcW w:w="2400" w:type="dxa"/>
            <w:tcBorders>
              <w:top w:val="nil"/>
              <w:left w:val="nil"/>
              <w:bottom w:val="nil"/>
              <w:right w:val="nil"/>
            </w:tcBorders>
            <w:noWrap/>
            <w:vAlign w:val="bottom"/>
          </w:tcPr>
          <w:p w14:paraId="2D1F8246" w14:textId="30149970" w:rsidR="00156F86" w:rsidRPr="00A75717" w:rsidRDefault="00156F86" w:rsidP="008036F8">
            <w:pPr>
              <w:rPr>
                <w:rFonts w:cstheme="minorHAnsi"/>
                <w:color w:val="000000"/>
              </w:rPr>
            </w:pPr>
            <w:r>
              <w:rPr>
                <w:rFonts w:cstheme="minorHAnsi"/>
                <w:color w:val="000000"/>
              </w:rPr>
              <w:t>Final breed season</w:t>
            </w:r>
            <w:r w:rsidR="00991F86">
              <w:rPr>
                <w:rFonts w:cstheme="minorHAnsi"/>
                <w:color w:val="000000"/>
              </w:rPr>
              <w:t xml:space="preserve"> (p)</w:t>
            </w:r>
          </w:p>
        </w:tc>
        <w:tc>
          <w:tcPr>
            <w:tcW w:w="1200" w:type="dxa"/>
            <w:tcBorders>
              <w:top w:val="nil"/>
              <w:left w:val="nil"/>
              <w:bottom w:val="nil"/>
              <w:right w:val="nil"/>
            </w:tcBorders>
            <w:noWrap/>
            <w:vAlign w:val="center"/>
          </w:tcPr>
          <w:p w14:paraId="2CD595B1" w14:textId="77777777" w:rsidR="00156F86" w:rsidRPr="00A75717" w:rsidRDefault="00156F86" w:rsidP="008036F8">
            <w:pPr>
              <w:rPr>
                <w:rFonts w:cstheme="minorHAnsi"/>
                <w:color w:val="000000"/>
              </w:rPr>
            </w:pPr>
            <w:r>
              <w:rPr>
                <w:rFonts w:cstheme="minorHAnsi"/>
                <w:color w:val="000000"/>
              </w:rPr>
              <w:t>-0.246</w:t>
            </w:r>
          </w:p>
        </w:tc>
        <w:tc>
          <w:tcPr>
            <w:tcW w:w="1931" w:type="dxa"/>
            <w:tcBorders>
              <w:top w:val="nil"/>
              <w:left w:val="nil"/>
              <w:bottom w:val="nil"/>
              <w:right w:val="nil"/>
            </w:tcBorders>
            <w:noWrap/>
            <w:vAlign w:val="center"/>
          </w:tcPr>
          <w:p w14:paraId="18DC799D" w14:textId="77777777" w:rsidR="00156F86" w:rsidRPr="00A75717" w:rsidRDefault="00156F86" w:rsidP="008036F8">
            <w:pPr>
              <w:rPr>
                <w:rFonts w:cstheme="minorHAnsi"/>
                <w:color w:val="000000"/>
              </w:rPr>
            </w:pPr>
            <w:r>
              <w:rPr>
                <w:rFonts w:cstheme="minorHAnsi"/>
                <w:color w:val="000000"/>
              </w:rPr>
              <w:t>0.299</w:t>
            </w:r>
          </w:p>
        </w:tc>
        <w:tc>
          <w:tcPr>
            <w:tcW w:w="1959" w:type="dxa"/>
            <w:tcBorders>
              <w:top w:val="nil"/>
              <w:left w:val="nil"/>
              <w:bottom w:val="nil"/>
              <w:right w:val="nil"/>
            </w:tcBorders>
            <w:noWrap/>
            <w:vAlign w:val="center"/>
          </w:tcPr>
          <w:p w14:paraId="5D3230BF" w14:textId="77777777" w:rsidR="00156F86" w:rsidRPr="00A75717" w:rsidRDefault="00156F86" w:rsidP="008036F8">
            <w:pPr>
              <w:rPr>
                <w:rFonts w:cstheme="minorHAnsi"/>
                <w:color w:val="000000"/>
              </w:rPr>
            </w:pPr>
            <w:r>
              <w:rPr>
                <w:rFonts w:cstheme="minorHAnsi"/>
                <w:color w:val="000000"/>
              </w:rPr>
              <w:t>-0.824</w:t>
            </w:r>
          </w:p>
        </w:tc>
        <w:tc>
          <w:tcPr>
            <w:tcW w:w="1870" w:type="dxa"/>
            <w:tcBorders>
              <w:top w:val="nil"/>
              <w:left w:val="nil"/>
              <w:bottom w:val="nil"/>
              <w:right w:val="nil"/>
            </w:tcBorders>
            <w:noWrap/>
            <w:vAlign w:val="bottom"/>
          </w:tcPr>
          <w:p w14:paraId="6984F420" w14:textId="77777777" w:rsidR="00156F86" w:rsidRPr="00A75717" w:rsidRDefault="00156F86" w:rsidP="008036F8">
            <w:pPr>
              <w:rPr>
                <w:rFonts w:cstheme="minorHAnsi"/>
                <w:color w:val="000000"/>
              </w:rPr>
            </w:pPr>
            <w:r>
              <w:rPr>
                <w:rFonts w:cstheme="minorHAnsi"/>
                <w:color w:val="000000"/>
              </w:rPr>
              <w:t>0.410</w:t>
            </w:r>
          </w:p>
        </w:tc>
      </w:tr>
      <w:tr w:rsidR="008A5053" w:rsidRPr="00A75717" w14:paraId="13C91D4C" w14:textId="77777777" w:rsidTr="008036F8">
        <w:trPr>
          <w:trHeight w:val="300"/>
        </w:trPr>
        <w:tc>
          <w:tcPr>
            <w:tcW w:w="2400" w:type="dxa"/>
            <w:tcBorders>
              <w:top w:val="nil"/>
              <w:left w:val="nil"/>
              <w:bottom w:val="nil"/>
              <w:right w:val="nil"/>
            </w:tcBorders>
            <w:noWrap/>
            <w:vAlign w:val="bottom"/>
            <w:hideMark/>
          </w:tcPr>
          <w:p w14:paraId="20AC1C71" w14:textId="77777777" w:rsidR="008A5053" w:rsidRPr="00A75717" w:rsidRDefault="008A5053" w:rsidP="008036F8">
            <w:pPr>
              <w:rPr>
                <w:rFonts w:cstheme="minorHAnsi"/>
                <w:color w:val="000000"/>
              </w:rPr>
            </w:pPr>
            <w:r w:rsidRPr="00A75717">
              <w:rPr>
                <w:rFonts w:cstheme="minorHAnsi"/>
                <w:color w:val="000000"/>
              </w:rPr>
              <w:t>Intercept (n)</w:t>
            </w:r>
          </w:p>
        </w:tc>
        <w:tc>
          <w:tcPr>
            <w:tcW w:w="1200" w:type="dxa"/>
            <w:tcBorders>
              <w:top w:val="nil"/>
              <w:left w:val="nil"/>
              <w:bottom w:val="nil"/>
              <w:right w:val="nil"/>
            </w:tcBorders>
            <w:noWrap/>
            <w:vAlign w:val="center"/>
            <w:hideMark/>
          </w:tcPr>
          <w:p w14:paraId="05CBE42F" w14:textId="77777777" w:rsidR="008A5053" w:rsidRPr="00A75717" w:rsidRDefault="008A5053" w:rsidP="008036F8">
            <w:pPr>
              <w:rPr>
                <w:rFonts w:cstheme="minorHAnsi"/>
                <w:color w:val="000000"/>
              </w:rPr>
            </w:pPr>
            <w:r w:rsidRPr="00A75717">
              <w:rPr>
                <w:rFonts w:cstheme="minorHAnsi"/>
                <w:color w:val="000000"/>
              </w:rPr>
              <w:t>0.793</w:t>
            </w:r>
          </w:p>
        </w:tc>
        <w:tc>
          <w:tcPr>
            <w:tcW w:w="1931" w:type="dxa"/>
            <w:tcBorders>
              <w:top w:val="nil"/>
              <w:left w:val="nil"/>
              <w:bottom w:val="nil"/>
              <w:right w:val="nil"/>
            </w:tcBorders>
            <w:noWrap/>
            <w:vAlign w:val="center"/>
            <w:hideMark/>
          </w:tcPr>
          <w:p w14:paraId="79FD9D56" w14:textId="77777777" w:rsidR="008A5053" w:rsidRPr="00A75717" w:rsidRDefault="00156F86" w:rsidP="008036F8">
            <w:pPr>
              <w:rPr>
                <w:rFonts w:cstheme="minorHAnsi"/>
                <w:color w:val="000000"/>
              </w:rPr>
            </w:pPr>
            <w:r>
              <w:rPr>
                <w:rFonts w:cstheme="minorHAnsi"/>
                <w:color w:val="000000"/>
              </w:rPr>
              <w:t>0.077</w:t>
            </w:r>
          </w:p>
        </w:tc>
        <w:tc>
          <w:tcPr>
            <w:tcW w:w="1959" w:type="dxa"/>
            <w:tcBorders>
              <w:top w:val="nil"/>
              <w:left w:val="nil"/>
              <w:bottom w:val="nil"/>
              <w:right w:val="nil"/>
            </w:tcBorders>
            <w:noWrap/>
            <w:vAlign w:val="center"/>
            <w:hideMark/>
          </w:tcPr>
          <w:p w14:paraId="1189EA46" w14:textId="77777777" w:rsidR="008A5053" w:rsidRPr="00A75717" w:rsidRDefault="00156F86" w:rsidP="008036F8">
            <w:pPr>
              <w:rPr>
                <w:rFonts w:cstheme="minorHAnsi"/>
                <w:color w:val="000000"/>
              </w:rPr>
            </w:pPr>
            <w:r>
              <w:rPr>
                <w:rFonts w:cstheme="minorHAnsi"/>
                <w:color w:val="000000"/>
              </w:rPr>
              <w:t>10.293</w:t>
            </w:r>
          </w:p>
        </w:tc>
        <w:tc>
          <w:tcPr>
            <w:tcW w:w="1870" w:type="dxa"/>
            <w:tcBorders>
              <w:top w:val="nil"/>
              <w:left w:val="nil"/>
              <w:bottom w:val="nil"/>
              <w:right w:val="nil"/>
            </w:tcBorders>
            <w:noWrap/>
            <w:vAlign w:val="bottom"/>
            <w:hideMark/>
          </w:tcPr>
          <w:p w14:paraId="72ED46FC" w14:textId="77777777" w:rsidR="008A5053" w:rsidRPr="00A75717" w:rsidRDefault="008A5053" w:rsidP="008036F8">
            <w:pPr>
              <w:rPr>
                <w:rFonts w:cstheme="minorHAnsi"/>
                <w:color w:val="000000"/>
              </w:rPr>
            </w:pPr>
            <w:r w:rsidRPr="00A75717">
              <w:rPr>
                <w:rFonts w:cstheme="minorHAnsi"/>
                <w:color w:val="000000"/>
              </w:rPr>
              <w:t>&lt; 0.001</w:t>
            </w:r>
          </w:p>
        </w:tc>
      </w:tr>
      <w:tr w:rsidR="008A5053" w:rsidRPr="00A75717" w14:paraId="3B507FA4" w14:textId="77777777" w:rsidTr="008036F8">
        <w:trPr>
          <w:trHeight w:val="300"/>
        </w:trPr>
        <w:tc>
          <w:tcPr>
            <w:tcW w:w="2400" w:type="dxa"/>
            <w:tcBorders>
              <w:top w:val="nil"/>
              <w:left w:val="nil"/>
              <w:bottom w:val="nil"/>
              <w:right w:val="nil"/>
            </w:tcBorders>
            <w:noWrap/>
            <w:vAlign w:val="bottom"/>
            <w:hideMark/>
          </w:tcPr>
          <w:p w14:paraId="2575A7E1" w14:textId="77777777" w:rsidR="008A5053" w:rsidRPr="00A75717" w:rsidRDefault="008A5053" w:rsidP="008036F8">
            <w:pPr>
              <w:rPr>
                <w:rFonts w:cstheme="minorHAnsi"/>
                <w:color w:val="000000"/>
              </w:rPr>
            </w:pPr>
            <w:r w:rsidRPr="00A75717">
              <w:rPr>
                <w:rFonts w:cstheme="minorHAnsi"/>
                <w:color w:val="000000"/>
              </w:rPr>
              <w:t>Longevity (n)</w:t>
            </w:r>
          </w:p>
        </w:tc>
        <w:tc>
          <w:tcPr>
            <w:tcW w:w="1200" w:type="dxa"/>
            <w:tcBorders>
              <w:top w:val="nil"/>
              <w:left w:val="nil"/>
              <w:bottom w:val="nil"/>
              <w:right w:val="nil"/>
            </w:tcBorders>
            <w:noWrap/>
            <w:vAlign w:val="center"/>
            <w:hideMark/>
          </w:tcPr>
          <w:p w14:paraId="2DB63037" w14:textId="77777777" w:rsidR="008A5053" w:rsidRPr="00A75717" w:rsidRDefault="008A5053" w:rsidP="008036F8">
            <w:pPr>
              <w:rPr>
                <w:rFonts w:cstheme="minorHAnsi"/>
                <w:color w:val="000000"/>
              </w:rPr>
            </w:pPr>
            <w:r w:rsidRPr="00A75717">
              <w:rPr>
                <w:rFonts w:cstheme="minorHAnsi"/>
                <w:color w:val="000000"/>
              </w:rPr>
              <w:t>0.017</w:t>
            </w:r>
          </w:p>
        </w:tc>
        <w:tc>
          <w:tcPr>
            <w:tcW w:w="1931" w:type="dxa"/>
            <w:tcBorders>
              <w:top w:val="nil"/>
              <w:left w:val="nil"/>
              <w:bottom w:val="nil"/>
              <w:right w:val="nil"/>
            </w:tcBorders>
            <w:noWrap/>
            <w:vAlign w:val="center"/>
            <w:hideMark/>
          </w:tcPr>
          <w:p w14:paraId="416480C7" w14:textId="77777777" w:rsidR="008A5053" w:rsidRPr="00A75717" w:rsidRDefault="008A5053" w:rsidP="008036F8">
            <w:pPr>
              <w:rPr>
                <w:rFonts w:cstheme="minorHAnsi"/>
                <w:color w:val="000000"/>
              </w:rPr>
            </w:pPr>
            <w:r w:rsidRPr="00A75717">
              <w:rPr>
                <w:rFonts w:cstheme="minorHAnsi"/>
                <w:color w:val="000000"/>
              </w:rPr>
              <w:t>0.015</w:t>
            </w:r>
          </w:p>
        </w:tc>
        <w:tc>
          <w:tcPr>
            <w:tcW w:w="1959" w:type="dxa"/>
            <w:tcBorders>
              <w:top w:val="nil"/>
              <w:left w:val="nil"/>
              <w:bottom w:val="nil"/>
              <w:right w:val="nil"/>
            </w:tcBorders>
            <w:noWrap/>
            <w:vAlign w:val="center"/>
            <w:hideMark/>
          </w:tcPr>
          <w:p w14:paraId="47AD211E" w14:textId="77777777" w:rsidR="008A5053" w:rsidRPr="00A75717" w:rsidRDefault="00156F86" w:rsidP="008036F8">
            <w:pPr>
              <w:rPr>
                <w:rFonts w:cstheme="minorHAnsi"/>
                <w:color w:val="000000"/>
              </w:rPr>
            </w:pPr>
            <w:r>
              <w:rPr>
                <w:rFonts w:cstheme="minorHAnsi"/>
                <w:color w:val="000000"/>
              </w:rPr>
              <w:t>1.10</w:t>
            </w:r>
            <w:r w:rsidR="008A5053" w:rsidRPr="00A75717">
              <w:rPr>
                <w:rFonts w:cstheme="minorHAnsi"/>
                <w:color w:val="000000"/>
              </w:rPr>
              <w:t>8</w:t>
            </w:r>
          </w:p>
        </w:tc>
        <w:tc>
          <w:tcPr>
            <w:tcW w:w="1870" w:type="dxa"/>
            <w:tcBorders>
              <w:top w:val="nil"/>
              <w:left w:val="nil"/>
              <w:bottom w:val="nil"/>
              <w:right w:val="nil"/>
            </w:tcBorders>
            <w:noWrap/>
            <w:vAlign w:val="center"/>
            <w:hideMark/>
          </w:tcPr>
          <w:p w14:paraId="57DC5908" w14:textId="77777777" w:rsidR="008A5053" w:rsidRPr="00A75717" w:rsidRDefault="00156F86" w:rsidP="008036F8">
            <w:pPr>
              <w:rPr>
                <w:rFonts w:cstheme="minorHAnsi"/>
                <w:color w:val="000000"/>
              </w:rPr>
            </w:pPr>
            <w:r>
              <w:rPr>
                <w:rFonts w:cstheme="minorHAnsi"/>
                <w:color w:val="000000"/>
              </w:rPr>
              <w:t>0.268</w:t>
            </w:r>
          </w:p>
        </w:tc>
      </w:tr>
      <w:tr w:rsidR="008A5053" w:rsidRPr="00A75717" w14:paraId="17B00145" w14:textId="77777777" w:rsidTr="00156F86">
        <w:trPr>
          <w:trHeight w:val="300"/>
        </w:trPr>
        <w:tc>
          <w:tcPr>
            <w:tcW w:w="2400" w:type="dxa"/>
            <w:tcBorders>
              <w:top w:val="nil"/>
              <w:left w:val="nil"/>
              <w:bottom w:val="nil"/>
              <w:right w:val="nil"/>
            </w:tcBorders>
            <w:noWrap/>
            <w:vAlign w:val="bottom"/>
            <w:hideMark/>
          </w:tcPr>
          <w:p w14:paraId="1A3D9A76" w14:textId="77777777" w:rsidR="008A5053" w:rsidRPr="00A75717" w:rsidRDefault="008A5053" w:rsidP="008036F8">
            <w:pPr>
              <w:rPr>
                <w:rFonts w:cstheme="minorHAnsi"/>
                <w:color w:val="000000"/>
              </w:rPr>
            </w:pPr>
            <w:r w:rsidRPr="00A75717">
              <w:rPr>
                <w:rFonts w:cstheme="minorHAnsi"/>
                <w:color w:val="000000"/>
              </w:rPr>
              <w:t>Death [yes] (n)</w:t>
            </w:r>
          </w:p>
        </w:tc>
        <w:tc>
          <w:tcPr>
            <w:tcW w:w="1200" w:type="dxa"/>
            <w:tcBorders>
              <w:top w:val="nil"/>
              <w:left w:val="nil"/>
              <w:bottom w:val="nil"/>
              <w:right w:val="nil"/>
            </w:tcBorders>
            <w:noWrap/>
            <w:vAlign w:val="center"/>
            <w:hideMark/>
          </w:tcPr>
          <w:p w14:paraId="485B5937" w14:textId="77777777" w:rsidR="008A5053" w:rsidRPr="00A75717" w:rsidRDefault="008A5053" w:rsidP="008036F8">
            <w:pPr>
              <w:rPr>
                <w:rFonts w:cstheme="minorHAnsi"/>
                <w:color w:val="000000"/>
              </w:rPr>
            </w:pPr>
            <w:r w:rsidRPr="00A75717">
              <w:rPr>
                <w:rFonts w:cstheme="minorHAnsi"/>
                <w:color w:val="000000"/>
              </w:rPr>
              <w:t>-0.114</w:t>
            </w:r>
          </w:p>
        </w:tc>
        <w:tc>
          <w:tcPr>
            <w:tcW w:w="1931" w:type="dxa"/>
            <w:tcBorders>
              <w:top w:val="nil"/>
              <w:left w:val="nil"/>
              <w:bottom w:val="nil"/>
              <w:right w:val="nil"/>
            </w:tcBorders>
            <w:noWrap/>
            <w:vAlign w:val="center"/>
            <w:hideMark/>
          </w:tcPr>
          <w:p w14:paraId="737A5D3B" w14:textId="77777777" w:rsidR="008A5053" w:rsidRPr="00A75717" w:rsidRDefault="008A5053" w:rsidP="008036F8">
            <w:pPr>
              <w:rPr>
                <w:rFonts w:cstheme="minorHAnsi"/>
                <w:color w:val="000000"/>
              </w:rPr>
            </w:pPr>
            <w:r w:rsidRPr="00A75717">
              <w:rPr>
                <w:rFonts w:cstheme="minorHAnsi"/>
                <w:color w:val="000000"/>
              </w:rPr>
              <w:t>0.097</w:t>
            </w:r>
          </w:p>
        </w:tc>
        <w:tc>
          <w:tcPr>
            <w:tcW w:w="1959" w:type="dxa"/>
            <w:tcBorders>
              <w:top w:val="nil"/>
              <w:left w:val="nil"/>
              <w:bottom w:val="nil"/>
              <w:right w:val="nil"/>
            </w:tcBorders>
            <w:noWrap/>
            <w:vAlign w:val="center"/>
            <w:hideMark/>
          </w:tcPr>
          <w:p w14:paraId="3857A0DD" w14:textId="77777777" w:rsidR="008A5053" w:rsidRPr="00A75717" w:rsidRDefault="008A5053" w:rsidP="008036F8">
            <w:pPr>
              <w:rPr>
                <w:rFonts w:cstheme="minorHAnsi"/>
                <w:color w:val="000000"/>
              </w:rPr>
            </w:pPr>
            <w:r w:rsidRPr="00A75717">
              <w:rPr>
                <w:rFonts w:cstheme="minorHAnsi"/>
                <w:color w:val="000000"/>
              </w:rPr>
              <w:t>-1.175</w:t>
            </w:r>
          </w:p>
        </w:tc>
        <w:tc>
          <w:tcPr>
            <w:tcW w:w="1870" w:type="dxa"/>
            <w:tcBorders>
              <w:top w:val="nil"/>
              <w:left w:val="nil"/>
              <w:bottom w:val="nil"/>
              <w:right w:val="nil"/>
            </w:tcBorders>
            <w:noWrap/>
            <w:vAlign w:val="center"/>
            <w:hideMark/>
          </w:tcPr>
          <w:p w14:paraId="14C2FEA7" w14:textId="77777777" w:rsidR="008A5053" w:rsidRPr="00A75717" w:rsidRDefault="008A5053" w:rsidP="008036F8">
            <w:pPr>
              <w:rPr>
                <w:rFonts w:cstheme="minorHAnsi"/>
                <w:color w:val="000000"/>
              </w:rPr>
            </w:pPr>
            <w:r w:rsidRPr="00A75717">
              <w:rPr>
                <w:rFonts w:cstheme="minorHAnsi"/>
                <w:color w:val="000000"/>
              </w:rPr>
              <w:t>0.240</w:t>
            </w:r>
          </w:p>
        </w:tc>
      </w:tr>
      <w:tr w:rsidR="00156F86" w:rsidRPr="00A75717" w14:paraId="41915E2D" w14:textId="77777777" w:rsidTr="008036F8">
        <w:trPr>
          <w:trHeight w:val="300"/>
        </w:trPr>
        <w:tc>
          <w:tcPr>
            <w:tcW w:w="2400" w:type="dxa"/>
            <w:tcBorders>
              <w:top w:val="nil"/>
              <w:left w:val="nil"/>
              <w:bottom w:val="single" w:sz="4" w:space="0" w:color="auto"/>
              <w:right w:val="nil"/>
            </w:tcBorders>
            <w:noWrap/>
            <w:vAlign w:val="bottom"/>
          </w:tcPr>
          <w:p w14:paraId="562D7B2C" w14:textId="707BE8C4" w:rsidR="00156F86" w:rsidRPr="00A75717" w:rsidRDefault="00156F86" w:rsidP="008036F8">
            <w:pPr>
              <w:rPr>
                <w:rFonts w:cstheme="minorHAnsi"/>
                <w:color w:val="000000"/>
              </w:rPr>
            </w:pPr>
            <w:r>
              <w:rPr>
                <w:rFonts w:cstheme="minorHAnsi"/>
                <w:color w:val="000000"/>
              </w:rPr>
              <w:t>Final breed season</w:t>
            </w:r>
            <w:r w:rsidR="00991F86">
              <w:rPr>
                <w:rFonts w:cstheme="minorHAnsi"/>
                <w:color w:val="000000"/>
              </w:rPr>
              <w:t xml:space="preserve"> (n)</w:t>
            </w:r>
          </w:p>
        </w:tc>
        <w:tc>
          <w:tcPr>
            <w:tcW w:w="1200" w:type="dxa"/>
            <w:tcBorders>
              <w:top w:val="nil"/>
              <w:left w:val="nil"/>
              <w:bottom w:val="single" w:sz="4" w:space="0" w:color="auto"/>
              <w:right w:val="nil"/>
            </w:tcBorders>
            <w:noWrap/>
            <w:vAlign w:val="center"/>
          </w:tcPr>
          <w:p w14:paraId="29DB2F49" w14:textId="77777777" w:rsidR="00156F86" w:rsidRPr="00A75717" w:rsidRDefault="00156F86" w:rsidP="008036F8">
            <w:pPr>
              <w:rPr>
                <w:rFonts w:cstheme="minorHAnsi"/>
                <w:color w:val="000000"/>
              </w:rPr>
            </w:pPr>
            <w:r>
              <w:rPr>
                <w:rFonts w:cstheme="minorHAnsi"/>
                <w:color w:val="000000"/>
              </w:rPr>
              <w:t>-0.006</w:t>
            </w:r>
          </w:p>
        </w:tc>
        <w:tc>
          <w:tcPr>
            <w:tcW w:w="1931" w:type="dxa"/>
            <w:tcBorders>
              <w:top w:val="nil"/>
              <w:left w:val="nil"/>
              <w:bottom w:val="single" w:sz="4" w:space="0" w:color="auto"/>
              <w:right w:val="nil"/>
            </w:tcBorders>
            <w:noWrap/>
            <w:vAlign w:val="center"/>
          </w:tcPr>
          <w:p w14:paraId="58B1D75D" w14:textId="77777777" w:rsidR="00156F86" w:rsidRPr="00A75717" w:rsidRDefault="00156F86" w:rsidP="008036F8">
            <w:pPr>
              <w:rPr>
                <w:rFonts w:cstheme="minorHAnsi"/>
                <w:color w:val="000000"/>
              </w:rPr>
            </w:pPr>
            <w:r>
              <w:rPr>
                <w:rFonts w:cstheme="minorHAnsi"/>
                <w:color w:val="000000"/>
              </w:rPr>
              <w:t>0.184</w:t>
            </w:r>
          </w:p>
        </w:tc>
        <w:tc>
          <w:tcPr>
            <w:tcW w:w="1959" w:type="dxa"/>
            <w:tcBorders>
              <w:top w:val="nil"/>
              <w:left w:val="nil"/>
              <w:bottom w:val="single" w:sz="4" w:space="0" w:color="auto"/>
              <w:right w:val="nil"/>
            </w:tcBorders>
            <w:noWrap/>
            <w:vAlign w:val="center"/>
          </w:tcPr>
          <w:p w14:paraId="399FEE71" w14:textId="77777777" w:rsidR="00156F86" w:rsidRPr="00A75717" w:rsidRDefault="00156F86" w:rsidP="008036F8">
            <w:pPr>
              <w:rPr>
                <w:rFonts w:cstheme="minorHAnsi"/>
                <w:color w:val="000000"/>
              </w:rPr>
            </w:pPr>
            <w:r>
              <w:rPr>
                <w:rFonts w:cstheme="minorHAnsi"/>
                <w:color w:val="000000"/>
              </w:rPr>
              <w:t>-0.033</w:t>
            </w:r>
          </w:p>
        </w:tc>
        <w:tc>
          <w:tcPr>
            <w:tcW w:w="1870" w:type="dxa"/>
            <w:tcBorders>
              <w:top w:val="nil"/>
              <w:left w:val="nil"/>
              <w:bottom w:val="single" w:sz="4" w:space="0" w:color="auto"/>
              <w:right w:val="nil"/>
            </w:tcBorders>
            <w:noWrap/>
            <w:vAlign w:val="center"/>
          </w:tcPr>
          <w:p w14:paraId="478B2EDB" w14:textId="77777777" w:rsidR="00156F86" w:rsidRPr="00A75717" w:rsidRDefault="00156F86" w:rsidP="008036F8">
            <w:pPr>
              <w:rPr>
                <w:rFonts w:cstheme="minorHAnsi"/>
                <w:color w:val="000000"/>
              </w:rPr>
            </w:pPr>
            <w:r>
              <w:rPr>
                <w:rFonts w:cstheme="minorHAnsi"/>
                <w:color w:val="000000"/>
              </w:rPr>
              <w:t>0.974</w:t>
            </w:r>
          </w:p>
        </w:tc>
      </w:tr>
    </w:tbl>
    <w:p w14:paraId="00D6BD4B" w14:textId="77777777" w:rsidR="008A5053" w:rsidRPr="00A75717" w:rsidRDefault="008A5053" w:rsidP="008A5053">
      <w:pPr>
        <w:rPr>
          <w:rFonts w:cstheme="minorHAnsi"/>
        </w:rPr>
      </w:pPr>
      <w:r w:rsidRPr="00A75717">
        <w:rPr>
          <w:rFonts w:cstheme="minorHAnsi"/>
        </w:rPr>
        <w:t xml:space="preserve">Note: The deviance explained by the model is 15.6%. The sample size is 1558. The model includes random effects of year (n =28, variance (n) = </w:t>
      </w:r>
      <w:r w:rsidR="00137279">
        <w:rPr>
          <w:rFonts w:eastAsia="Times New Roman" w:cstheme="minorHAnsi"/>
          <w:color w:val="000000"/>
          <w:lang w:val="en-AU" w:eastAsia="en-AU"/>
        </w:rPr>
        <w:t>0.22, variance (p) = 0.26</w:t>
      </w:r>
      <w:r w:rsidRPr="00A75717">
        <w:rPr>
          <w:rFonts w:cstheme="minorHAnsi"/>
        </w:rPr>
        <w:t xml:space="preserve"> ), and indiv</w:t>
      </w:r>
      <w:r w:rsidR="00137279">
        <w:rPr>
          <w:rFonts w:cstheme="minorHAnsi"/>
        </w:rPr>
        <w:t>idual (n = 678, variance (n) = 3.99</w:t>
      </w:r>
      <w:r w:rsidRPr="00A75717">
        <w:rPr>
          <w:rFonts w:cstheme="minorHAnsi"/>
        </w:rPr>
        <w:t xml:space="preserve"> x 10</w:t>
      </w:r>
      <w:r w:rsidR="00137279">
        <w:rPr>
          <w:rFonts w:cstheme="minorHAnsi"/>
          <w:vertAlign w:val="superscript"/>
        </w:rPr>
        <w:t>-3</w:t>
      </w:r>
      <w:r w:rsidR="00137279">
        <w:rPr>
          <w:rFonts w:cstheme="minorHAnsi"/>
        </w:rPr>
        <w:t>, variance (p) = 0.29</w:t>
      </w:r>
      <w:r w:rsidRPr="00A75717">
        <w:rPr>
          <w:rFonts w:cstheme="minorHAnsi"/>
        </w:rPr>
        <w:t xml:space="preserve">) for both numerical and probability portions. </w:t>
      </w:r>
    </w:p>
    <w:p w14:paraId="49288AA9" w14:textId="7E751DFA" w:rsidR="008A5053" w:rsidRPr="00A75717" w:rsidRDefault="008A5053" w:rsidP="008A5053">
      <w:pPr>
        <w:rPr>
          <w:rFonts w:cstheme="minorHAnsi"/>
        </w:rPr>
      </w:pPr>
      <w:r w:rsidRPr="00A75717">
        <w:rPr>
          <w:rFonts w:cstheme="minorHAnsi"/>
          <w:b/>
        </w:rPr>
        <w:t>Table S5</w:t>
      </w:r>
      <w:r w:rsidRPr="00A75717">
        <w:rPr>
          <w:rFonts w:cstheme="minorHAnsi"/>
        </w:rPr>
        <w:t xml:space="preserve"> Results from a zero-inflated GAMM predicting annual number of within-group offspring sired by </w:t>
      </w:r>
      <w:r w:rsidR="00F43C23">
        <w:rPr>
          <w:rFonts w:cstheme="minorHAnsi"/>
        </w:rPr>
        <w:t xml:space="preserve">dominant </w:t>
      </w:r>
      <w:r w:rsidRPr="00A75717">
        <w:rPr>
          <w:rFonts w:cstheme="minorHAnsi"/>
        </w:rPr>
        <w:t>males. EDF is the effective degrees of freedom and Ref. DF is the reference degrees of freedom for the relevant spline term. Terms in the probability portion of the zero-inflated model are denoted by (p) and terms in the numbered cou</w:t>
      </w:r>
      <w:r w:rsidR="00F43C23">
        <w:rPr>
          <w:rFonts w:cstheme="minorHAnsi"/>
        </w:rPr>
        <w:t>nt portion are denoted by (n).</w:t>
      </w:r>
      <w:r w:rsidRPr="00A75717">
        <w:rPr>
          <w:rFonts w:cstheme="minorHAnsi"/>
        </w:rPr>
        <w:t xml:space="preserve"> ‘Death’ is a binomial term denoting if the individual died before the end of the breeding season.</w:t>
      </w:r>
      <w:r w:rsidR="00F43C23">
        <w:rPr>
          <w:rFonts w:cstheme="minorHAnsi"/>
        </w:rPr>
        <w:t xml:space="preserve"> This variable is nested within ‘Final breed season’, which denotes whether the individual died at any point in the year before the start of the next breeding season.</w:t>
      </w:r>
      <w:r w:rsidRPr="00A75717">
        <w:rPr>
          <w:rFonts w:cstheme="minorHAnsi"/>
        </w:rPr>
        <w:t xml:space="preserve">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37"/>
        <w:gridCol w:w="1133"/>
        <w:gridCol w:w="1857"/>
        <w:gridCol w:w="1533"/>
        <w:gridCol w:w="1800"/>
      </w:tblGrid>
      <w:tr w:rsidR="008A5053" w:rsidRPr="00A75717" w14:paraId="69A333B8" w14:textId="77777777" w:rsidTr="008036F8">
        <w:trPr>
          <w:trHeight w:val="300"/>
        </w:trPr>
        <w:tc>
          <w:tcPr>
            <w:tcW w:w="3037" w:type="dxa"/>
            <w:tcBorders>
              <w:bottom w:val="single" w:sz="4" w:space="0" w:color="auto"/>
            </w:tcBorders>
            <w:noWrap/>
            <w:hideMark/>
          </w:tcPr>
          <w:p w14:paraId="335C59E0" w14:textId="77777777" w:rsidR="008A5053" w:rsidRPr="00A75717" w:rsidRDefault="008A5053" w:rsidP="008036F8">
            <w:pPr>
              <w:jc w:val="both"/>
              <w:rPr>
                <w:rFonts w:cstheme="minorHAnsi"/>
                <w:b/>
                <w:bCs/>
              </w:rPr>
            </w:pPr>
            <w:r w:rsidRPr="00A75717">
              <w:rPr>
                <w:rFonts w:eastAsia="Times New Roman" w:cstheme="minorHAnsi"/>
                <w:b/>
                <w:color w:val="000000"/>
                <w:lang w:val="en-AU" w:eastAsia="en-AU"/>
              </w:rPr>
              <w:t>Spline Terms</w:t>
            </w:r>
          </w:p>
        </w:tc>
        <w:tc>
          <w:tcPr>
            <w:tcW w:w="1133" w:type="dxa"/>
            <w:tcBorders>
              <w:bottom w:val="single" w:sz="4" w:space="0" w:color="auto"/>
            </w:tcBorders>
            <w:noWrap/>
            <w:hideMark/>
          </w:tcPr>
          <w:p w14:paraId="78F0BB91" w14:textId="77777777" w:rsidR="008A5053" w:rsidRPr="00A75717" w:rsidRDefault="008A5053" w:rsidP="008036F8">
            <w:pPr>
              <w:jc w:val="both"/>
              <w:rPr>
                <w:rFonts w:cstheme="minorHAnsi"/>
                <w:b/>
                <w:bCs/>
              </w:rPr>
            </w:pPr>
            <w:r w:rsidRPr="00A75717">
              <w:rPr>
                <w:rFonts w:eastAsia="Times New Roman" w:cstheme="minorHAnsi"/>
                <w:b/>
                <w:color w:val="000000"/>
                <w:lang w:val="en-AU" w:eastAsia="en-AU"/>
              </w:rPr>
              <w:t>EDF</w:t>
            </w:r>
          </w:p>
        </w:tc>
        <w:tc>
          <w:tcPr>
            <w:tcW w:w="1857" w:type="dxa"/>
            <w:tcBorders>
              <w:bottom w:val="single" w:sz="4" w:space="0" w:color="auto"/>
            </w:tcBorders>
            <w:noWrap/>
            <w:hideMark/>
          </w:tcPr>
          <w:p w14:paraId="465897AC" w14:textId="77777777" w:rsidR="008A5053" w:rsidRPr="00A75717" w:rsidRDefault="008A5053" w:rsidP="008036F8">
            <w:pPr>
              <w:jc w:val="both"/>
              <w:rPr>
                <w:rFonts w:cstheme="minorHAnsi"/>
                <w:b/>
                <w:bCs/>
              </w:rPr>
            </w:pPr>
            <w:r w:rsidRPr="00A75717">
              <w:rPr>
                <w:rFonts w:eastAsia="Times New Roman" w:cstheme="minorHAnsi"/>
                <w:b/>
                <w:color w:val="000000"/>
                <w:lang w:val="en-AU" w:eastAsia="en-AU"/>
              </w:rPr>
              <w:t>Ref. DF</w:t>
            </w:r>
          </w:p>
        </w:tc>
        <w:tc>
          <w:tcPr>
            <w:tcW w:w="1533" w:type="dxa"/>
            <w:tcBorders>
              <w:bottom w:val="single" w:sz="4" w:space="0" w:color="auto"/>
            </w:tcBorders>
            <w:noWrap/>
            <w:hideMark/>
          </w:tcPr>
          <w:p w14:paraId="4FBF6DD6" w14:textId="77777777" w:rsidR="008A5053" w:rsidRPr="00A75717" w:rsidRDefault="008A5053" w:rsidP="008036F8">
            <w:pPr>
              <w:jc w:val="both"/>
              <w:rPr>
                <w:rFonts w:cstheme="minorHAnsi"/>
                <w:b/>
                <w:bCs/>
              </w:rPr>
            </w:pPr>
            <w:r w:rsidRPr="00A75717">
              <w:rPr>
                <w:rFonts w:eastAsia="Times New Roman" w:cstheme="minorHAnsi"/>
                <w:b/>
                <w:color w:val="000000"/>
                <w:lang w:val="en-AU" w:eastAsia="en-AU"/>
              </w:rPr>
              <w:t>Chi squared</w:t>
            </w:r>
          </w:p>
        </w:tc>
        <w:tc>
          <w:tcPr>
            <w:tcW w:w="1800" w:type="dxa"/>
            <w:tcBorders>
              <w:bottom w:val="single" w:sz="4" w:space="0" w:color="auto"/>
            </w:tcBorders>
            <w:noWrap/>
            <w:hideMark/>
          </w:tcPr>
          <w:p w14:paraId="7DE58819" w14:textId="77777777" w:rsidR="008A5053" w:rsidRPr="00A75717" w:rsidRDefault="008A5053" w:rsidP="008036F8">
            <w:pPr>
              <w:jc w:val="both"/>
              <w:rPr>
                <w:rFonts w:cstheme="minorHAnsi"/>
                <w:b/>
                <w:bCs/>
              </w:rPr>
            </w:pPr>
            <w:r w:rsidRPr="00A75717">
              <w:rPr>
                <w:rFonts w:eastAsia="Times New Roman" w:cstheme="minorHAnsi"/>
                <w:b/>
                <w:color w:val="000000"/>
                <w:lang w:val="en-AU" w:eastAsia="en-AU"/>
              </w:rPr>
              <w:t>P-value</w:t>
            </w:r>
          </w:p>
        </w:tc>
      </w:tr>
      <w:tr w:rsidR="00F43C23" w:rsidRPr="00A75717" w14:paraId="27BB74D0" w14:textId="77777777" w:rsidTr="008036F8">
        <w:trPr>
          <w:trHeight w:val="300"/>
        </w:trPr>
        <w:tc>
          <w:tcPr>
            <w:tcW w:w="3037" w:type="dxa"/>
            <w:tcBorders>
              <w:bottom w:val="nil"/>
            </w:tcBorders>
            <w:noWrap/>
          </w:tcPr>
          <w:p w14:paraId="350417CD" w14:textId="77777777" w:rsidR="00F43C23" w:rsidRPr="00A75717" w:rsidRDefault="00F43C23" w:rsidP="00F43C23">
            <w:pPr>
              <w:jc w:val="both"/>
              <w:rPr>
                <w:rFonts w:cstheme="minorHAnsi"/>
              </w:rPr>
            </w:pPr>
            <w:r w:rsidRPr="00A75717">
              <w:rPr>
                <w:rFonts w:cstheme="minorHAnsi"/>
              </w:rPr>
              <w:t>Age (p)</w:t>
            </w:r>
          </w:p>
        </w:tc>
        <w:tc>
          <w:tcPr>
            <w:tcW w:w="1133" w:type="dxa"/>
            <w:tcBorders>
              <w:bottom w:val="nil"/>
            </w:tcBorders>
            <w:noWrap/>
          </w:tcPr>
          <w:p w14:paraId="7911D3E8" w14:textId="47B1243C" w:rsidR="00F43C23" w:rsidRPr="00A75717" w:rsidRDefault="00F43C23" w:rsidP="00F43C23">
            <w:pPr>
              <w:jc w:val="both"/>
              <w:rPr>
                <w:rFonts w:cstheme="minorHAnsi"/>
              </w:rPr>
            </w:pPr>
            <w:r>
              <w:rPr>
                <w:rFonts w:cstheme="minorHAnsi"/>
              </w:rPr>
              <w:t>1.593</w:t>
            </w:r>
          </w:p>
        </w:tc>
        <w:tc>
          <w:tcPr>
            <w:tcW w:w="1857" w:type="dxa"/>
            <w:tcBorders>
              <w:bottom w:val="nil"/>
            </w:tcBorders>
            <w:noWrap/>
          </w:tcPr>
          <w:p w14:paraId="3BFB7394" w14:textId="1B5498A9" w:rsidR="00F43C23" w:rsidRPr="00A75717" w:rsidRDefault="00F43C23" w:rsidP="00F43C23">
            <w:pPr>
              <w:jc w:val="both"/>
              <w:rPr>
                <w:rFonts w:cstheme="minorHAnsi"/>
              </w:rPr>
            </w:pPr>
            <w:r>
              <w:rPr>
                <w:rFonts w:cstheme="minorHAnsi"/>
              </w:rPr>
              <w:t>1.956</w:t>
            </w:r>
          </w:p>
        </w:tc>
        <w:tc>
          <w:tcPr>
            <w:tcW w:w="1533" w:type="dxa"/>
            <w:tcBorders>
              <w:bottom w:val="nil"/>
            </w:tcBorders>
            <w:noWrap/>
          </w:tcPr>
          <w:p w14:paraId="388DB7D4" w14:textId="6FD333AE" w:rsidR="00F43C23" w:rsidRPr="00A75717" w:rsidRDefault="00F43C23" w:rsidP="00F43C23">
            <w:pPr>
              <w:jc w:val="both"/>
              <w:rPr>
                <w:rFonts w:cstheme="minorHAnsi"/>
              </w:rPr>
            </w:pPr>
            <w:r>
              <w:rPr>
                <w:rFonts w:cstheme="minorHAnsi"/>
              </w:rPr>
              <w:t>0.967</w:t>
            </w:r>
          </w:p>
        </w:tc>
        <w:tc>
          <w:tcPr>
            <w:tcW w:w="1800" w:type="dxa"/>
            <w:tcBorders>
              <w:bottom w:val="nil"/>
            </w:tcBorders>
            <w:noWrap/>
          </w:tcPr>
          <w:p w14:paraId="2FD2094C" w14:textId="08E3058E" w:rsidR="00F43C23" w:rsidRPr="00A75717" w:rsidRDefault="00F43C23" w:rsidP="00F43C23">
            <w:pPr>
              <w:jc w:val="both"/>
              <w:rPr>
                <w:rFonts w:cstheme="minorHAnsi"/>
              </w:rPr>
            </w:pPr>
            <w:r>
              <w:rPr>
                <w:rFonts w:cstheme="minorHAnsi"/>
              </w:rPr>
              <w:t>0.564</w:t>
            </w:r>
          </w:p>
        </w:tc>
      </w:tr>
      <w:tr w:rsidR="008A5053" w:rsidRPr="00A75717" w14:paraId="501E995D" w14:textId="77777777" w:rsidTr="008036F8">
        <w:trPr>
          <w:trHeight w:val="300"/>
        </w:trPr>
        <w:tc>
          <w:tcPr>
            <w:tcW w:w="3037" w:type="dxa"/>
            <w:tcBorders>
              <w:top w:val="nil"/>
              <w:bottom w:val="single" w:sz="4" w:space="0" w:color="auto"/>
            </w:tcBorders>
            <w:noWrap/>
            <w:hideMark/>
          </w:tcPr>
          <w:p w14:paraId="5D7D1EFC" w14:textId="77777777" w:rsidR="008A5053" w:rsidRPr="00A75717" w:rsidRDefault="008A5053" w:rsidP="008036F8">
            <w:pPr>
              <w:jc w:val="both"/>
              <w:rPr>
                <w:rFonts w:cstheme="minorHAnsi"/>
              </w:rPr>
            </w:pPr>
            <w:r w:rsidRPr="00A75717">
              <w:rPr>
                <w:rFonts w:cstheme="minorHAnsi"/>
              </w:rPr>
              <w:t>Age (n)</w:t>
            </w:r>
          </w:p>
        </w:tc>
        <w:tc>
          <w:tcPr>
            <w:tcW w:w="1133" w:type="dxa"/>
            <w:tcBorders>
              <w:top w:val="nil"/>
              <w:bottom w:val="single" w:sz="4" w:space="0" w:color="auto"/>
            </w:tcBorders>
            <w:noWrap/>
            <w:hideMark/>
          </w:tcPr>
          <w:p w14:paraId="241A9811" w14:textId="79C8ABAB" w:rsidR="008A5053" w:rsidRPr="00A75717" w:rsidRDefault="00F43C23" w:rsidP="008036F8">
            <w:pPr>
              <w:jc w:val="both"/>
              <w:rPr>
                <w:rFonts w:cstheme="minorHAnsi"/>
              </w:rPr>
            </w:pPr>
            <w:r>
              <w:rPr>
                <w:rFonts w:cstheme="minorHAnsi"/>
              </w:rPr>
              <w:t>1.005</w:t>
            </w:r>
          </w:p>
        </w:tc>
        <w:tc>
          <w:tcPr>
            <w:tcW w:w="1857" w:type="dxa"/>
            <w:tcBorders>
              <w:top w:val="nil"/>
              <w:bottom w:val="single" w:sz="4" w:space="0" w:color="auto"/>
            </w:tcBorders>
            <w:noWrap/>
            <w:hideMark/>
          </w:tcPr>
          <w:p w14:paraId="2B489AF2" w14:textId="688A3F71" w:rsidR="008A5053" w:rsidRPr="00A75717" w:rsidRDefault="00F43C23" w:rsidP="008036F8">
            <w:pPr>
              <w:jc w:val="both"/>
              <w:rPr>
                <w:rFonts w:cstheme="minorHAnsi"/>
              </w:rPr>
            </w:pPr>
            <w:r>
              <w:rPr>
                <w:rFonts w:cstheme="minorHAnsi"/>
              </w:rPr>
              <w:t>1.009</w:t>
            </w:r>
          </w:p>
        </w:tc>
        <w:tc>
          <w:tcPr>
            <w:tcW w:w="1533" w:type="dxa"/>
            <w:tcBorders>
              <w:top w:val="nil"/>
              <w:bottom w:val="single" w:sz="4" w:space="0" w:color="auto"/>
            </w:tcBorders>
            <w:noWrap/>
            <w:hideMark/>
          </w:tcPr>
          <w:p w14:paraId="1B6CF66E" w14:textId="41954F6A" w:rsidR="008A5053" w:rsidRPr="00A75717" w:rsidRDefault="00F43C23" w:rsidP="008036F8">
            <w:pPr>
              <w:jc w:val="both"/>
              <w:rPr>
                <w:rFonts w:cstheme="minorHAnsi"/>
              </w:rPr>
            </w:pPr>
            <w:r>
              <w:rPr>
                <w:rFonts w:cstheme="minorHAnsi"/>
              </w:rPr>
              <w:t>0.000</w:t>
            </w:r>
          </w:p>
        </w:tc>
        <w:tc>
          <w:tcPr>
            <w:tcW w:w="1800" w:type="dxa"/>
            <w:tcBorders>
              <w:top w:val="nil"/>
              <w:bottom w:val="single" w:sz="4" w:space="0" w:color="auto"/>
            </w:tcBorders>
            <w:noWrap/>
            <w:hideMark/>
          </w:tcPr>
          <w:p w14:paraId="3E369C7F" w14:textId="25245A0B" w:rsidR="008A5053" w:rsidRPr="00A75717" w:rsidRDefault="00F43C23" w:rsidP="008036F8">
            <w:pPr>
              <w:jc w:val="both"/>
              <w:rPr>
                <w:rFonts w:cstheme="minorHAnsi"/>
              </w:rPr>
            </w:pPr>
            <w:r>
              <w:rPr>
                <w:rFonts w:cstheme="minorHAnsi"/>
              </w:rPr>
              <w:t>0.996</w:t>
            </w:r>
          </w:p>
        </w:tc>
      </w:tr>
      <w:tr w:rsidR="008A5053" w:rsidRPr="00A75717" w14:paraId="6160FD15" w14:textId="77777777" w:rsidTr="008036F8">
        <w:trPr>
          <w:trHeight w:val="300"/>
        </w:trPr>
        <w:tc>
          <w:tcPr>
            <w:tcW w:w="3037" w:type="dxa"/>
            <w:tcBorders>
              <w:top w:val="single" w:sz="4" w:space="0" w:color="auto"/>
              <w:bottom w:val="single" w:sz="4" w:space="0" w:color="auto"/>
            </w:tcBorders>
            <w:noWrap/>
            <w:hideMark/>
          </w:tcPr>
          <w:p w14:paraId="40EE6DD6" w14:textId="77777777" w:rsidR="008A5053" w:rsidRPr="00A75717" w:rsidRDefault="008A5053" w:rsidP="008036F8">
            <w:pPr>
              <w:jc w:val="both"/>
              <w:rPr>
                <w:rFonts w:cstheme="minorHAnsi"/>
                <w:b/>
                <w:bCs/>
              </w:rPr>
            </w:pPr>
            <w:r w:rsidRPr="00A75717">
              <w:rPr>
                <w:rFonts w:eastAsia="Times New Roman" w:cstheme="minorHAnsi"/>
                <w:b/>
                <w:color w:val="000000"/>
                <w:lang w:val="en-AU" w:eastAsia="en-AU"/>
              </w:rPr>
              <w:t>Parametric Terms</w:t>
            </w:r>
          </w:p>
        </w:tc>
        <w:tc>
          <w:tcPr>
            <w:tcW w:w="1133" w:type="dxa"/>
            <w:tcBorders>
              <w:top w:val="single" w:sz="4" w:space="0" w:color="auto"/>
              <w:bottom w:val="single" w:sz="4" w:space="0" w:color="auto"/>
            </w:tcBorders>
            <w:noWrap/>
            <w:hideMark/>
          </w:tcPr>
          <w:p w14:paraId="15F8778C" w14:textId="77777777" w:rsidR="008A5053" w:rsidRPr="00A75717" w:rsidRDefault="008A5053" w:rsidP="008036F8">
            <w:pPr>
              <w:jc w:val="both"/>
              <w:rPr>
                <w:rFonts w:cstheme="minorHAnsi"/>
                <w:b/>
                <w:bCs/>
              </w:rPr>
            </w:pPr>
            <w:r w:rsidRPr="00A75717">
              <w:rPr>
                <w:rFonts w:eastAsia="Times New Roman" w:cstheme="minorHAnsi"/>
                <w:b/>
                <w:color w:val="000000"/>
                <w:lang w:val="en-AU" w:eastAsia="en-AU"/>
              </w:rPr>
              <w:t>Estimate</w:t>
            </w:r>
          </w:p>
        </w:tc>
        <w:tc>
          <w:tcPr>
            <w:tcW w:w="1857" w:type="dxa"/>
            <w:tcBorders>
              <w:top w:val="single" w:sz="4" w:space="0" w:color="auto"/>
              <w:bottom w:val="single" w:sz="4" w:space="0" w:color="auto"/>
            </w:tcBorders>
            <w:noWrap/>
            <w:hideMark/>
          </w:tcPr>
          <w:p w14:paraId="780EF04D" w14:textId="77777777" w:rsidR="008A5053" w:rsidRPr="00A75717" w:rsidRDefault="008A5053" w:rsidP="008036F8">
            <w:pPr>
              <w:jc w:val="both"/>
              <w:rPr>
                <w:rFonts w:cstheme="minorHAnsi"/>
                <w:b/>
                <w:bCs/>
              </w:rPr>
            </w:pPr>
            <w:r w:rsidRPr="00A75717">
              <w:rPr>
                <w:rFonts w:eastAsia="Times New Roman" w:cstheme="minorHAnsi"/>
                <w:b/>
                <w:color w:val="000000"/>
                <w:lang w:val="en-AU" w:eastAsia="en-AU"/>
              </w:rPr>
              <w:t>Standard Error</w:t>
            </w:r>
          </w:p>
        </w:tc>
        <w:tc>
          <w:tcPr>
            <w:tcW w:w="1533" w:type="dxa"/>
            <w:tcBorders>
              <w:top w:val="single" w:sz="4" w:space="0" w:color="auto"/>
              <w:bottom w:val="single" w:sz="4" w:space="0" w:color="auto"/>
            </w:tcBorders>
            <w:noWrap/>
            <w:hideMark/>
          </w:tcPr>
          <w:p w14:paraId="7025ADE2" w14:textId="77777777" w:rsidR="008A5053" w:rsidRPr="00A75717" w:rsidRDefault="008A5053" w:rsidP="008036F8">
            <w:pPr>
              <w:jc w:val="both"/>
              <w:rPr>
                <w:rFonts w:cstheme="minorHAnsi"/>
                <w:b/>
                <w:bCs/>
              </w:rPr>
            </w:pPr>
            <w:r w:rsidRPr="00A75717">
              <w:rPr>
                <w:rFonts w:eastAsia="Times New Roman" w:cstheme="minorHAnsi"/>
                <w:b/>
                <w:color w:val="000000"/>
                <w:lang w:val="en-AU" w:eastAsia="en-AU"/>
              </w:rPr>
              <w:t>Z-value</w:t>
            </w:r>
          </w:p>
        </w:tc>
        <w:tc>
          <w:tcPr>
            <w:tcW w:w="1800" w:type="dxa"/>
            <w:tcBorders>
              <w:top w:val="single" w:sz="4" w:space="0" w:color="auto"/>
              <w:bottom w:val="single" w:sz="4" w:space="0" w:color="auto"/>
            </w:tcBorders>
            <w:noWrap/>
            <w:hideMark/>
          </w:tcPr>
          <w:p w14:paraId="708CB74D" w14:textId="77777777" w:rsidR="008A5053" w:rsidRPr="00A75717" w:rsidRDefault="008A5053" w:rsidP="008036F8">
            <w:pPr>
              <w:jc w:val="both"/>
              <w:rPr>
                <w:rFonts w:cstheme="minorHAnsi"/>
                <w:b/>
                <w:bCs/>
              </w:rPr>
            </w:pPr>
            <w:r w:rsidRPr="00A75717">
              <w:rPr>
                <w:rFonts w:eastAsia="Times New Roman" w:cstheme="minorHAnsi"/>
                <w:b/>
                <w:color w:val="000000"/>
                <w:lang w:val="en-AU" w:eastAsia="en-AU"/>
              </w:rPr>
              <w:t>P-value</w:t>
            </w:r>
          </w:p>
        </w:tc>
      </w:tr>
      <w:tr w:rsidR="00991F86" w:rsidRPr="00A75717" w14:paraId="6A874BDD" w14:textId="77777777" w:rsidTr="008036F8">
        <w:trPr>
          <w:trHeight w:val="300"/>
        </w:trPr>
        <w:tc>
          <w:tcPr>
            <w:tcW w:w="3037" w:type="dxa"/>
            <w:tcBorders>
              <w:bottom w:val="nil"/>
            </w:tcBorders>
            <w:noWrap/>
          </w:tcPr>
          <w:p w14:paraId="60D9EF0F" w14:textId="77777777" w:rsidR="00991F86" w:rsidRPr="00A75717" w:rsidRDefault="00991F86" w:rsidP="00991F86">
            <w:pPr>
              <w:jc w:val="both"/>
              <w:rPr>
                <w:rFonts w:cstheme="minorHAnsi"/>
              </w:rPr>
            </w:pPr>
            <w:r w:rsidRPr="00A75717">
              <w:rPr>
                <w:rFonts w:cstheme="minorHAnsi"/>
              </w:rPr>
              <w:t>Intercept (p)</w:t>
            </w:r>
          </w:p>
        </w:tc>
        <w:tc>
          <w:tcPr>
            <w:tcW w:w="1133" w:type="dxa"/>
            <w:tcBorders>
              <w:bottom w:val="nil"/>
            </w:tcBorders>
            <w:noWrap/>
          </w:tcPr>
          <w:p w14:paraId="23B509E3" w14:textId="11A6E98A" w:rsidR="00991F86" w:rsidRPr="00A75717" w:rsidRDefault="00991F86" w:rsidP="00991F86">
            <w:pPr>
              <w:jc w:val="both"/>
              <w:rPr>
                <w:rFonts w:cstheme="minorHAnsi"/>
              </w:rPr>
            </w:pPr>
            <w:r>
              <w:rPr>
                <w:rFonts w:cstheme="minorHAnsi"/>
              </w:rPr>
              <w:t>-2.772</w:t>
            </w:r>
          </w:p>
        </w:tc>
        <w:tc>
          <w:tcPr>
            <w:tcW w:w="1857" w:type="dxa"/>
            <w:tcBorders>
              <w:bottom w:val="nil"/>
            </w:tcBorders>
            <w:noWrap/>
          </w:tcPr>
          <w:p w14:paraId="73491178" w14:textId="572F86AE" w:rsidR="00991F86" w:rsidRPr="00A75717" w:rsidRDefault="00991F86" w:rsidP="00991F86">
            <w:pPr>
              <w:jc w:val="both"/>
              <w:rPr>
                <w:rFonts w:cstheme="minorHAnsi"/>
              </w:rPr>
            </w:pPr>
            <w:r w:rsidRPr="00A75717">
              <w:rPr>
                <w:rFonts w:cstheme="minorHAnsi"/>
              </w:rPr>
              <w:t>0.</w:t>
            </w:r>
            <w:r>
              <w:rPr>
                <w:rFonts w:cstheme="minorHAnsi"/>
              </w:rPr>
              <w:t>693</w:t>
            </w:r>
          </w:p>
        </w:tc>
        <w:tc>
          <w:tcPr>
            <w:tcW w:w="1533" w:type="dxa"/>
            <w:tcBorders>
              <w:bottom w:val="nil"/>
            </w:tcBorders>
            <w:noWrap/>
          </w:tcPr>
          <w:p w14:paraId="553017C9" w14:textId="4511E2B6" w:rsidR="00991F86" w:rsidRPr="00A75717" w:rsidRDefault="00991F86" w:rsidP="00991F86">
            <w:pPr>
              <w:jc w:val="both"/>
              <w:rPr>
                <w:rFonts w:cstheme="minorHAnsi"/>
              </w:rPr>
            </w:pPr>
            <w:r>
              <w:rPr>
                <w:rFonts w:cstheme="minorHAnsi"/>
              </w:rPr>
              <w:t>-4.003</w:t>
            </w:r>
          </w:p>
        </w:tc>
        <w:tc>
          <w:tcPr>
            <w:tcW w:w="1800" w:type="dxa"/>
            <w:tcBorders>
              <w:bottom w:val="nil"/>
            </w:tcBorders>
            <w:noWrap/>
          </w:tcPr>
          <w:p w14:paraId="310D6924" w14:textId="7B03D502" w:rsidR="00991F86" w:rsidRPr="00A75717" w:rsidRDefault="00991F86" w:rsidP="00991F86">
            <w:pPr>
              <w:jc w:val="both"/>
              <w:rPr>
                <w:rFonts w:cstheme="minorHAnsi"/>
              </w:rPr>
            </w:pPr>
            <w:r>
              <w:rPr>
                <w:rFonts w:cstheme="minorHAnsi"/>
              </w:rPr>
              <w:t>&lt; 0.001</w:t>
            </w:r>
          </w:p>
        </w:tc>
      </w:tr>
      <w:tr w:rsidR="008A5053" w:rsidRPr="00A75717" w14:paraId="6C52885A" w14:textId="77777777" w:rsidTr="008036F8">
        <w:trPr>
          <w:trHeight w:val="300"/>
        </w:trPr>
        <w:tc>
          <w:tcPr>
            <w:tcW w:w="3037" w:type="dxa"/>
            <w:tcBorders>
              <w:top w:val="nil"/>
              <w:bottom w:val="nil"/>
            </w:tcBorders>
            <w:noWrap/>
          </w:tcPr>
          <w:p w14:paraId="6376498E" w14:textId="77777777" w:rsidR="008A5053" w:rsidRPr="00A75717" w:rsidRDefault="008A5053" w:rsidP="008036F8">
            <w:pPr>
              <w:jc w:val="both"/>
              <w:rPr>
                <w:rFonts w:cstheme="minorHAnsi"/>
              </w:rPr>
            </w:pPr>
            <w:r w:rsidRPr="00A75717">
              <w:rPr>
                <w:rFonts w:cstheme="minorHAnsi"/>
              </w:rPr>
              <w:t>Longevity (p)</w:t>
            </w:r>
          </w:p>
        </w:tc>
        <w:tc>
          <w:tcPr>
            <w:tcW w:w="1133" w:type="dxa"/>
            <w:tcBorders>
              <w:top w:val="nil"/>
              <w:bottom w:val="nil"/>
            </w:tcBorders>
            <w:noWrap/>
          </w:tcPr>
          <w:p w14:paraId="4BF0B87B" w14:textId="7BFC27CF" w:rsidR="008A5053" w:rsidRPr="00A75717" w:rsidRDefault="00F43C23" w:rsidP="008036F8">
            <w:pPr>
              <w:jc w:val="both"/>
              <w:rPr>
                <w:rFonts w:cstheme="minorHAnsi"/>
              </w:rPr>
            </w:pPr>
            <w:r>
              <w:rPr>
                <w:rFonts w:cstheme="minorHAnsi"/>
              </w:rPr>
              <w:t>-0.006</w:t>
            </w:r>
          </w:p>
        </w:tc>
        <w:tc>
          <w:tcPr>
            <w:tcW w:w="1857" w:type="dxa"/>
            <w:tcBorders>
              <w:top w:val="nil"/>
              <w:bottom w:val="nil"/>
            </w:tcBorders>
            <w:noWrap/>
          </w:tcPr>
          <w:p w14:paraId="6CE23619" w14:textId="6E16CE7B" w:rsidR="008A5053" w:rsidRPr="00A75717" w:rsidRDefault="00F43C23" w:rsidP="008036F8">
            <w:pPr>
              <w:jc w:val="both"/>
              <w:rPr>
                <w:rFonts w:cstheme="minorHAnsi"/>
              </w:rPr>
            </w:pPr>
            <w:r>
              <w:rPr>
                <w:rFonts w:cstheme="minorHAnsi"/>
              </w:rPr>
              <w:t>0.045</w:t>
            </w:r>
          </w:p>
        </w:tc>
        <w:tc>
          <w:tcPr>
            <w:tcW w:w="1533" w:type="dxa"/>
            <w:tcBorders>
              <w:top w:val="nil"/>
              <w:bottom w:val="nil"/>
            </w:tcBorders>
            <w:noWrap/>
          </w:tcPr>
          <w:p w14:paraId="3D42611B" w14:textId="4A4C5BFB" w:rsidR="008A5053" w:rsidRPr="00A75717" w:rsidRDefault="00F43C23" w:rsidP="008036F8">
            <w:pPr>
              <w:jc w:val="both"/>
              <w:rPr>
                <w:rFonts w:cstheme="minorHAnsi"/>
              </w:rPr>
            </w:pPr>
            <w:r>
              <w:rPr>
                <w:rFonts w:cstheme="minorHAnsi"/>
              </w:rPr>
              <w:t>-0.124</w:t>
            </w:r>
          </w:p>
        </w:tc>
        <w:tc>
          <w:tcPr>
            <w:tcW w:w="1800" w:type="dxa"/>
            <w:tcBorders>
              <w:top w:val="nil"/>
              <w:bottom w:val="nil"/>
            </w:tcBorders>
            <w:noWrap/>
          </w:tcPr>
          <w:p w14:paraId="369424BF" w14:textId="307AF56D" w:rsidR="008A5053" w:rsidRPr="00A75717" w:rsidRDefault="00F43C23" w:rsidP="008036F8">
            <w:pPr>
              <w:jc w:val="both"/>
              <w:rPr>
                <w:rFonts w:cstheme="minorHAnsi"/>
              </w:rPr>
            </w:pPr>
            <w:r>
              <w:rPr>
                <w:rFonts w:cstheme="minorHAnsi"/>
              </w:rPr>
              <w:t>0.901</w:t>
            </w:r>
          </w:p>
        </w:tc>
      </w:tr>
      <w:tr w:rsidR="008A5053" w:rsidRPr="00A75717" w14:paraId="56BB466D" w14:textId="77777777" w:rsidTr="008036F8">
        <w:trPr>
          <w:trHeight w:val="300"/>
        </w:trPr>
        <w:tc>
          <w:tcPr>
            <w:tcW w:w="3037" w:type="dxa"/>
            <w:tcBorders>
              <w:top w:val="nil"/>
              <w:bottom w:val="nil"/>
            </w:tcBorders>
            <w:noWrap/>
          </w:tcPr>
          <w:p w14:paraId="56B60411" w14:textId="77777777" w:rsidR="008A5053" w:rsidRPr="00A75717" w:rsidRDefault="008A5053" w:rsidP="008036F8">
            <w:pPr>
              <w:jc w:val="both"/>
              <w:rPr>
                <w:rFonts w:cstheme="minorHAnsi"/>
              </w:rPr>
            </w:pPr>
            <w:r w:rsidRPr="00A75717">
              <w:rPr>
                <w:rFonts w:cstheme="minorHAnsi"/>
              </w:rPr>
              <w:t>Death [yes] (p)</w:t>
            </w:r>
          </w:p>
        </w:tc>
        <w:tc>
          <w:tcPr>
            <w:tcW w:w="1133" w:type="dxa"/>
            <w:tcBorders>
              <w:top w:val="nil"/>
              <w:bottom w:val="nil"/>
            </w:tcBorders>
            <w:noWrap/>
          </w:tcPr>
          <w:p w14:paraId="1FC6ED33" w14:textId="6C1C9D27" w:rsidR="008A5053" w:rsidRPr="00A75717" w:rsidRDefault="00991F86" w:rsidP="008036F8">
            <w:pPr>
              <w:jc w:val="both"/>
              <w:rPr>
                <w:rFonts w:cstheme="minorHAnsi"/>
              </w:rPr>
            </w:pPr>
            <w:r>
              <w:rPr>
                <w:rFonts w:cstheme="minorHAnsi"/>
              </w:rPr>
              <w:t>-0.968</w:t>
            </w:r>
          </w:p>
        </w:tc>
        <w:tc>
          <w:tcPr>
            <w:tcW w:w="1857" w:type="dxa"/>
            <w:tcBorders>
              <w:top w:val="nil"/>
              <w:bottom w:val="nil"/>
            </w:tcBorders>
            <w:noWrap/>
          </w:tcPr>
          <w:p w14:paraId="2D867C05" w14:textId="503C47D1" w:rsidR="008A5053" w:rsidRPr="00A75717" w:rsidRDefault="00991F86" w:rsidP="008036F8">
            <w:pPr>
              <w:jc w:val="both"/>
              <w:rPr>
                <w:rFonts w:cstheme="minorHAnsi"/>
              </w:rPr>
            </w:pPr>
            <w:r>
              <w:rPr>
                <w:rFonts w:cstheme="minorHAnsi"/>
              </w:rPr>
              <w:t>0.554</w:t>
            </w:r>
          </w:p>
        </w:tc>
        <w:tc>
          <w:tcPr>
            <w:tcW w:w="1533" w:type="dxa"/>
            <w:tcBorders>
              <w:top w:val="nil"/>
              <w:bottom w:val="nil"/>
            </w:tcBorders>
            <w:noWrap/>
          </w:tcPr>
          <w:p w14:paraId="1B509207" w14:textId="00A51D9B" w:rsidR="008A5053" w:rsidRPr="00A75717" w:rsidRDefault="00991F86" w:rsidP="008036F8">
            <w:pPr>
              <w:jc w:val="both"/>
              <w:rPr>
                <w:rFonts w:cstheme="minorHAnsi"/>
              </w:rPr>
            </w:pPr>
            <w:r>
              <w:rPr>
                <w:rFonts w:cstheme="minorHAnsi"/>
              </w:rPr>
              <w:t>-1.748</w:t>
            </w:r>
          </w:p>
        </w:tc>
        <w:tc>
          <w:tcPr>
            <w:tcW w:w="1800" w:type="dxa"/>
            <w:tcBorders>
              <w:top w:val="nil"/>
              <w:bottom w:val="nil"/>
            </w:tcBorders>
            <w:noWrap/>
          </w:tcPr>
          <w:p w14:paraId="7CFED195" w14:textId="25CFE2B0" w:rsidR="008A5053" w:rsidRPr="00A75717" w:rsidRDefault="00991F86" w:rsidP="008036F8">
            <w:pPr>
              <w:jc w:val="both"/>
              <w:rPr>
                <w:rFonts w:cstheme="minorHAnsi"/>
              </w:rPr>
            </w:pPr>
            <w:r>
              <w:rPr>
                <w:rFonts w:cstheme="minorHAnsi"/>
              </w:rPr>
              <w:t>0.081</w:t>
            </w:r>
          </w:p>
        </w:tc>
      </w:tr>
      <w:tr w:rsidR="00F43C23" w:rsidRPr="00A75717" w14:paraId="7B022C8C" w14:textId="77777777" w:rsidTr="008036F8">
        <w:trPr>
          <w:trHeight w:val="300"/>
        </w:trPr>
        <w:tc>
          <w:tcPr>
            <w:tcW w:w="3037" w:type="dxa"/>
            <w:tcBorders>
              <w:top w:val="nil"/>
              <w:bottom w:val="nil"/>
            </w:tcBorders>
            <w:noWrap/>
          </w:tcPr>
          <w:p w14:paraId="7D9420F1" w14:textId="15210D22" w:rsidR="00F43C23" w:rsidRPr="00A75717" w:rsidRDefault="00F43C23" w:rsidP="008036F8">
            <w:pPr>
              <w:jc w:val="both"/>
              <w:rPr>
                <w:rFonts w:cstheme="minorHAnsi"/>
              </w:rPr>
            </w:pPr>
            <w:r>
              <w:rPr>
                <w:rFonts w:cstheme="minorHAnsi"/>
              </w:rPr>
              <w:t>Final breed season</w:t>
            </w:r>
            <w:r w:rsidR="00991F86">
              <w:rPr>
                <w:rFonts w:cstheme="minorHAnsi"/>
              </w:rPr>
              <w:t xml:space="preserve"> (p)</w:t>
            </w:r>
          </w:p>
        </w:tc>
        <w:tc>
          <w:tcPr>
            <w:tcW w:w="1133" w:type="dxa"/>
            <w:tcBorders>
              <w:top w:val="nil"/>
              <w:bottom w:val="nil"/>
            </w:tcBorders>
            <w:noWrap/>
          </w:tcPr>
          <w:p w14:paraId="36C0AC25" w14:textId="1E1185FD" w:rsidR="00F43C23" w:rsidRPr="00A75717" w:rsidRDefault="00F43C23" w:rsidP="008036F8">
            <w:pPr>
              <w:jc w:val="both"/>
              <w:rPr>
                <w:rFonts w:cstheme="minorHAnsi"/>
              </w:rPr>
            </w:pPr>
            <w:r>
              <w:rPr>
                <w:rFonts w:cstheme="minorHAnsi"/>
              </w:rPr>
              <w:t>-0.2</w:t>
            </w:r>
            <w:r w:rsidR="00991F86">
              <w:rPr>
                <w:rFonts w:cstheme="minorHAnsi"/>
              </w:rPr>
              <w:t>40</w:t>
            </w:r>
          </w:p>
        </w:tc>
        <w:tc>
          <w:tcPr>
            <w:tcW w:w="1857" w:type="dxa"/>
            <w:tcBorders>
              <w:top w:val="nil"/>
              <w:bottom w:val="nil"/>
            </w:tcBorders>
            <w:noWrap/>
          </w:tcPr>
          <w:p w14:paraId="1898E52E" w14:textId="2FE6243C" w:rsidR="00F43C23" w:rsidRPr="00A75717" w:rsidRDefault="00991F86" w:rsidP="008036F8">
            <w:pPr>
              <w:jc w:val="both"/>
              <w:rPr>
                <w:rFonts w:cstheme="minorHAnsi"/>
              </w:rPr>
            </w:pPr>
            <w:r>
              <w:rPr>
                <w:rFonts w:cstheme="minorHAnsi"/>
              </w:rPr>
              <w:t>0.427</w:t>
            </w:r>
          </w:p>
        </w:tc>
        <w:tc>
          <w:tcPr>
            <w:tcW w:w="1533" w:type="dxa"/>
            <w:tcBorders>
              <w:top w:val="nil"/>
              <w:bottom w:val="nil"/>
            </w:tcBorders>
            <w:noWrap/>
          </w:tcPr>
          <w:p w14:paraId="3C9CD21B" w14:textId="284ABABD" w:rsidR="00F43C23" w:rsidRPr="00A75717" w:rsidRDefault="00991F86" w:rsidP="008036F8">
            <w:pPr>
              <w:jc w:val="both"/>
              <w:rPr>
                <w:rFonts w:cstheme="minorHAnsi"/>
              </w:rPr>
            </w:pPr>
            <w:r>
              <w:rPr>
                <w:rFonts w:cstheme="minorHAnsi"/>
              </w:rPr>
              <w:t>-0.562</w:t>
            </w:r>
          </w:p>
        </w:tc>
        <w:tc>
          <w:tcPr>
            <w:tcW w:w="1800" w:type="dxa"/>
            <w:tcBorders>
              <w:top w:val="nil"/>
              <w:bottom w:val="nil"/>
            </w:tcBorders>
            <w:noWrap/>
          </w:tcPr>
          <w:p w14:paraId="673518B8" w14:textId="3B1B483F" w:rsidR="00F43C23" w:rsidRPr="00A75717" w:rsidRDefault="00991F86" w:rsidP="008036F8">
            <w:pPr>
              <w:jc w:val="both"/>
              <w:rPr>
                <w:rFonts w:cstheme="minorHAnsi"/>
              </w:rPr>
            </w:pPr>
            <w:r>
              <w:rPr>
                <w:rFonts w:cstheme="minorHAnsi"/>
              </w:rPr>
              <w:t>0.574</w:t>
            </w:r>
          </w:p>
        </w:tc>
      </w:tr>
      <w:tr w:rsidR="008A5053" w:rsidRPr="00A75717" w14:paraId="7043C6F4" w14:textId="77777777" w:rsidTr="008036F8">
        <w:trPr>
          <w:trHeight w:val="300"/>
        </w:trPr>
        <w:tc>
          <w:tcPr>
            <w:tcW w:w="3037" w:type="dxa"/>
            <w:tcBorders>
              <w:top w:val="nil"/>
              <w:bottom w:val="nil"/>
            </w:tcBorders>
            <w:noWrap/>
            <w:hideMark/>
          </w:tcPr>
          <w:p w14:paraId="6989A2D4" w14:textId="77777777" w:rsidR="008A5053" w:rsidRPr="00A75717" w:rsidRDefault="008A5053" w:rsidP="008036F8">
            <w:pPr>
              <w:jc w:val="both"/>
              <w:rPr>
                <w:rFonts w:cstheme="minorHAnsi"/>
              </w:rPr>
            </w:pPr>
            <w:r w:rsidRPr="00A75717">
              <w:rPr>
                <w:rFonts w:cstheme="minorHAnsi"/>
              </w:rPr>
              <w:t>Intercept (n)</w:t>
            </w:r>
          </w:p>
        </w:tc>
        <w:tc>
          <w:tcPr>
            <w:tcW w:w="1133" w:type="dxa"/>
            <w:tcBorders>
              <w:top w:val="nil"/>
              <w:bottom w:val="nil"/>
            </w:tcBorders>
            <w:noWrap/>
            <w:hideMark/>
          </w:tcPr>
          <w:p w14:paraId="60389A0C" w14:textId="6DC5A49D" w:rsidR="008A5053" w:rsidRPr="00A75717" w:rsidRDefault="00991F86" w:rsidP="008036F8">
            <w:pPr>
              <w:jc w:val="both"/>
              <w:rPr>
                <w:rFonts w:cstheme="minorHAnsi"/>
              </w:rPr>
            </w:pPr>
            <w:r>
              <w:rPr>
                <w:rFonts w:cstheme="minorHAnsi"/>
              </w:rPr>
              <w:t>0.593</w:t>
            </w:r>
          </w:p>
        </w:tc>
        <w:tc>
          <w:tcPr>
            <w:tcW w:w="1857" w:type="dxa"/>
            <w:tcBorders>
              <w:top w:val="nil"/>
              <w:bottom w:val="nil"/>
            </w:tcBorders>
            <w:noWrap/>
            <w:hideMark/>
          </w:tcPr>
          <w:p w14:paraId="767AA1F0" w14:textId="31B0580E" w:rsidR="008A5053" w:rsidRPr="00A75717" w:rsidRDefault="008A5053" w:rsidP="008036F8">
            <w:pPr>
              <w:jc w:val="both"/>
              <w:rPr>
                <w:rFonts w:cstheme="minorHAnsi"/>
              </w:rPr>
            </w:pPr>
            <w:r w:rsidRPr="00A75717">
              <w:rPr>
                <w:rFonts w:cstheme="minorHAnsi"/>
              </w:rPr>
              <w:t>0.</w:t>
            </w:r>
            <w:r w:rsidR="00991F86">
              <w:rPr>
                <w:rFonts w:cstheme="minorHAnsi"/>
              </w:rPr>
              <w:t>183</w:t>
            </w:r>
          </w:p>
        </w:tc>
        <w:tc>
          <w:tcPr>
            <w:tcW w:w="1533" w:type="dxa"/>
            <w:tcBorders>
              <w:top w:val="nil"/>
              <w:bottom w:val="nil"/>
            </w:tcBorders>
            <w:noWrap/>
            <w:hideMark/>
          </w:tcPr>
          <w:p w14:paraId="59A35D63" w14:textId="0A48588F" w:rsidR="008A5053" w:rsidRPr="00A75717" w:rsidRDefault="00991F86" w:rsidP="008036F8">
            <w:pPr>
              <w:jc w:val="both"/>
              <w:rPr>
                <w:rFonts w:cstheme="minorHAnsi"/>
              </w:rPr>
            </w:pPr>
            <w:r>
              <w:rPr>
                <w:rFonts w:cstheme="minorHAnsi"/>
              </w:rPr>
              <w:t>3.235</w:t>
            </w:r>
          </w:p>
        </w:tc>
        <w:tc>
          <w:tcPr>
            <w:tcW w:w="1800" w:type="dxa"/>
            <w:tcBorders>
              <w:top w:val="nil"/>
              <w:bottom w:val="nil"/>
            </w:tcBorders>
            <w:noWrap/>
            <w:hideMark/>
          </w:tcPr>
          <w:p w14:paraId="6B4279B3" w14:textId="3505322D" w:rsidR="008A5053" w:rsidRPr="00A75717" w:rsidRDefault="00F43C23" w:rsidP="008036F8">
            <w:pPr>
              <w:jc w:val="both"/>
              <w:rPr>
                <w:rFonts w:cstheme="minorHAnsi"/>
              </w:rPr>
            </w:pPr>
            <w:r>
              <w:rPr>
                <w:rFonts w:cstheme="minorHAnsi"/>
              </w:rPr>
              <w:t>0.001</w:t>
            </w:r>
          </w:p>
        </w:tc>
      </w:tr>
      <w:tr w:rsidR="008A5053" w:rsidRPr="00A75717" w14:paraId="2E273082" w14:textId="77777777" w:rsidTr="008036F8">
        <w:trPr>
          <w:trHeight w:val="300"/>
        </w:trPr>
        <w:tc>
          <w:tcPr>
            <w:tcW w:w="3037" w:type="dxa"/>
            <w:tcBorders>
              <w:top w:val="nil"/>
              <w:bottom w:val="nil"/>
            </w:tcBorders>
            <w:noWrap/>
            <w:hideMark/>
          </w:tcPr>
          <w:p w14:paraId="73347373" w14:textId="77777777" w:rsidR="008A5053" w:rsidRPr="00A75717" w:rsidRDefault="008A5053" w:rsidP="008036F8">
            <w:pPr>
              <w:jc w:val="both"/>
              <w:rPr>
                <w:rFonts w:cstheme="minorHAnsi"/>
              </w:rPr>
            </w:pPr>
            <w:r w:rsidRPr="00A75717">
              <w:rPr>
                <w:rFonts w:cstheme="minorHAnsi"/>
              </w:rPr>
              <w:t>Longevity (n)</w:t>
            </w:r>
          </w:p>
        </w:tc>
        <w:tc>
          <w:tcPr>
            <w:tcW w:w="1133" w:type="dxa"/>
            <w:tcBorders>
              <w:top w:val="nil"/>
              <w:bottom w:val="nil"/>
            </w:tcBorders>
            <w:noWrap/>
            <w:hideMark/>
          </w:tcPr>
          <w:p w14:paraId="3E3E09E0" w14:textId="30597568" w:rsidR="008A5053" w:rsidRPr="00A75717" w:rsidRDefault="00991F86" w:rsidP="008036F8">
            <w:pPr>
              <w:jc w:val="both"/>
              <w:rPr>
                <w:rFonts w:cstheme="minorHAnsi"/>
              </w:rPr>
            </w:pPr>
            <w:r>
              <w:rPr>
                <w:rFonts w:cstheme="minorHAnsi"/>
              </w:rPr>
              <w:t>0.020</w:t>
            </w:r>
          </w:p>
        </w:tc>
        <w:tc>
          <w:tcPr>
            <w:tcW w:w="1857" w:type="dxa"/>
            <w:tcBorders>
              <w:top w:val="nil"/>
              <w:bottom w:val="nil"/>
            </w:tcBorders>
            <w:noWrap/>
            <w:hideMark/>
          </w:tcPr>
          <w:p w14:paraId="6D0D9D08" w14:textId="67ACD5FB" w:rsidR="008A5053" w:rsidRPr="00A75717" w:rsidRDefault="00991F86" w:rsidP="008036F8">
            <w:pPr>
              <w:jc w:val="both"/>
              <w:rPr>
                <w:rFonts w:cstheme="minorHAnsi"/>
              </w:rPr>
            </w:pPr>
            <w:r>
              <w:rPr>
                <w:rFonts w:cstheme="minorHAnsi"/>
              </w:rPr>
              <w:t>0.035</w:t>
            </w:r>
          </w:p>
        </w:tc>
        <w:tc>
          <w:tcPr>
            <w:tcW w:w="1533" w:type="dxa"/>
            <w:tcBorders>
              <w:top w:val="nil"/>
              <w:bottom w:val="nil"/>
            </w:tcBorders>
            <w:noWrap/>
            <w:hideMark/>
          </w:tcPr>
          <w:p w14:paraId="3E4E20C3" w14:textId="624CE6DB" w:rsidR="008A5053" w:rsidRPr="00A75717" w:rsidRDefault="00991F86" w:rsidP="008036F8">
            <w:pPr>
              <w:jc w:val="both"/>
              <w:rPr>
                <w:rFonts w:cstheme="minorHAnsi"/>
              </w:rPr>
            </w:pPr>
            <w:r>
              <w:rPr>
                <w:rFonts w:cstheme="minorHAnsi"/>
              </w:rPr>
              <w:t>0.582</w:t>
            </w:r>
          </w:p>
        </w:tc>
        <w:tc>
          <w:tcPr>
            <w:tcW w:w="1800" w:type="dxa"/>
            <w:tcBorders>
              <w:top w:val="nil"/>
              <w:bottom w:val="nil"/>
            </w:tcBorders>
            <w:noWrap/>
            <w:hideMark/>
          </w:tcPr>
          <w:p w14:paraId="564B9F32" w14:textId="3B62B444" w:rsidR="008A5053" w:rsidRPr="00A75717" w:rsidRDefault="00991F86" w:rsidP="008036F8">
            <w:pPr>
              <w:jc w:val="both"/>
              <w:rPr>
                <w:rFonts w:cstheme="minorHAnsi"/>
              </w:rPr>
            </w:pPr>
            <w:r>
              <w:rPr>
                <w:rFonts w:cstheme="minorHAnsi"/>
              </w:rPr>
              <w:t>0.560</w:t>
            </w:r>
          </w:p>
        </w:tc>
      </w:tr>
      <w:tr w:rsidR="008A5053" w:rsidRPr="00A75717" w14:paraId="025F6AA4" w14:textId="77777777" w:rsidTr="00991F86">
        <w:trPr>
          <w:trHeight w:val="300"/>
        </w:trPr>
        <w:tc>
          <w:tcPr>
            <w:tcW w:w="3037" w:type="dxa"/>
            <w:tcBorders>
              <w:top w:val="nil"/>
              <w:bottom w:val="nil"/>
            </w:tcBorders>
            <w:noWrap/>
            <w:hideMark/>
          </w:tcPr>
          <w:p w14:paraId="0490704B" w14:textId="77777777" w:rsidR="008A5053" w:rsidRPr="00A75717" w:rsidRDefault="008A5053" w:rsidP="008036F8">
            <w:pPr>
              <w:jc w:val="both"/>
              <w:rPr>
                <w:rFonts w:cstheme="minorHAnsi"/>
              </w:rPr>
            </w:pPr>
            <w:r w:rsidRPr="00A75717">
              <w:rPr>
                <w:rFonts w:cstheme="minorHAnsi"/>
              </w:rPr>
              <w:lastRenderedPageBreak/>
              <w:t>Death [yes] (n)</w:t>
            </w:r>
          </w:p>
        </w:tc>
        <w:tc>
          <w:tcPr>
            <w:tcW w:w="1133" w:type="dxa"/>
            <w:tcBorders>
              <w:top w:val="nil"/>
              <w:bottom w:val="nil"/>
            </w:tcBorders>
            <w:noWrap/>
            <w:hideMark/>
          </w:tcPr>
          <w:p w14:paraId="3430A1EC" w14:textId="54B67A88" w:rsidR="008A5053" w:rsidRPr="00A75717" w:rsidRDefault="00991F86" w:rsidP="008036F8">
            <w:pPr>
              <w:jc w:val="both"/>
              <w:rPr>
                <w:rFonts w:cstheme="minorHAnsi"/>
              </w:rPr>
            </w:pPr>
            <w:r>
              <w:rPr>
                <w:rFonts w:cstheme="minorHAnsi"/>
              </w:rPr>
              <w:t>0.328</w:t>
            </w:r>
          </w:p>
        </w:tc>
        <w:tc>
          <w:tcPr>
            <w:tcW w:w="1857" w:type="dxa"/>
            <w:tcBorders>
              <w:top w:val="nil"/>
              <w:bottom w:val="nil"/>
            </w:tcBorders>
            <w:noWrap/>
            <w:hideMark/>
          </w:tcPr>
          <w:p w14:paraId="48C0A8CF" w14:textId="2EED6BE9" w:rsidR="008A5053" w:rsidRPr="00A75717" w:rsidRDefault="00991F86" w:rsidP="008036F8">
            <w:pPr>
              <w:jc w:val="both"/>
              <w:rPr>
                <w:rFonts w:cstheme="minorHAnsi"/>
              </w:rPr>
            </w:pPr>
            <w:r>
              <w:rPr>
                <w:rFonts w:cstheme="minorHAnsi"/>
              </w:rPr>
              <w:t>0.581</w:t>
            </w:r>
          </w:p>
        </w:tc>
        <w:tc>
          <w:tcPr>
            <w:tcW w:w="1533" w:type="dxa"/>
            <w:tcBorders>
              <w:top w:val="nil"/>
              <w:bottom w:val="nil"/>
            </w:tcBorders>
            <w:noWrap/>
            <w:hideMark/>
          </w:tcPr>
          <w:p w14:paraId="2218F161" w14:textId="66040785" w:rsidR="008A5053" w:rsidRPr="00A75717" w:rsidRDefault="00991F86" w:rsidP="008036F8">
            <w:pPr>
              <w:jc w:val="both"/>
              <w:rPr>
                <w:rFonts w:cstheme="minorHAnsi"/>
              </w:rPr>
            </w:pPr>
            <w:r>
              <w:rPr>
                <w:rFonts w:cstheme="minorHAnsi"/>
              </w:rPr>
              <w:t>0.564</w:t>
            </w:r>
          </w:p>
        </w:tc>
        <w:tc>
          <w:tcPr>
            <w:tcW w:w="1800" w:type="dxa"/>
            <w:tcBorders>
              <w:top w:val="nil"/>
              <w:bottom w:val="nil"/>
            </w:tcBorders>
            <w:noWrap/>
            <w:hideMark/>
          </w:tcPr>
          <w:p w14:paraId="31F0EA75" w14:textId="29EEADA6" w:rsidR="008A5053" w:rsidRPr="00A75717" w:rsidRDefault="00991F86" w:rsidP="008036F8">
            <w:pPr>
              <w:jc w:val="both"/>
              <w:rPr>
                <w:rFonts w:cstheme="minorHAnsi"/>
              </w:rPr>
            </w:pPr>
            <w:r>
              <w:rPr>
                <w:rFonts w:cstheme="minorHAnsi"/>
              </w:rPr>
              <w:t>0.573</w:t>
            </w:r>
          </w:p>
        </w:tc>
      </w:tr>
      <w:tr w:rsidR="00991F86" w:rsidRPr="00A75717" w14:paraId="2EE80620" w14:textId="77777777" w:rsidTr="008036F8">
        <w:trPr>
          <w:trHeight w:val="300"/>
        </w:trPr>
        <w:tc>
          <w:tcPr>
            <w:tcW w:w="3037" w:type="dxa"/>
            <w:tcBorders>
              <w:top w:val="nil"/>
              <w:bottom w:val="single" w:sz="4" w:space="0" w:color="auto"/>
            </w:tcBorders>
            <w:noWrap/>
          </w:tcPr>
          <w:p w14:paraId="1B320E94" w14:textId="55A6BD2A" w:rsidR="00991F86" w:rsidRPr="00A75717" w:rsidRDefault="00991F86" w:rsidP="008036F8">
            <w:pPr>
              <w:jc w:val="both"/>
              <w:rPr>
                <w:rFonts w:cstheme="minorHAnsi"/>
              </w:rPr>
            </w:pPr>
            <w:r>
              <w:rPr>
                <w:rFonts w:cstheme="minorHAnsi"/>
              </w:rPr>
              <w:t>Final breed season (n)</w:t>
            </w:r>
          </w:p>
        </w:tc>
        <w:tc>
          <w:tcPr>
            <w:tcW w:w="1133" w:type="dxa"/>
            <w:tcBorders>
              <w:top w:val="nil"/>
              <w:bottom w:val="single" w:sz="4" w:space="0" w:color="auto"/>
            </w:tcBorders>
            <w:noWrap/>
          </w:tcPr>
          <w:p w14:paraId="6A65F9A3" w14:textId="0CDE1433" w:rsidR="00991F86" w:rsidRDefault="00991F86" w:rsidP="008036F8">
            <w:pPr>
              <w:jc w:val="both"/>
              <w:rPr>
                <w:rFonts w:cstheme="minorHAnsi"/>
              </w:rPr>
            </w:pPr>
            <w:r>
              <w:rPr>
                <w:rFonts w:cstheme="minorHAnsi"/>
              </w:rPr>
              <w:t>-0.491</w:t>
            </w:r>
          </w:p>
        </w:tc>
        <w:tc>
          <w:tcPr>
            <w:tcW w:w="1857" w:type="dxa"/>
            <w:tcBorders>
              <w:top w:val="nil"/>
              <w:bottom w:val="single" w:sz="4" w:space="0" w:color="auto"/>
            </w:tcBorders>
            <w:noWrap/>
          </w:tcPr>
          <w:p w14:paraId="6526D30E" w14:textId="006E32B5" w:rsidR="00991F86" w:rsidRDefault="00991F86" w:rsidP="008036F8">
            <w:pPr>
              <w:jc w:val="both"/>
              <w:rPr>
                <w:rFonts w:cstheme="minorHAnsi"/>
              </w:rPr>
            </w:pPr>
            <w:r>
              <w:rPr>
                <w:rFonts w:cstheme="minorHAnsi"/>
              </w:rPr>
              <w:t>0.460</w:t>
            </w:r>
          </w:p>
        </w:tc>
        <w:tc>
          <w:tcPr>
            <w:tcW w:w="1533" w:type="dxa"/>
            <w:tcBorders>
              <w:top w:val="nil"/>
              <w:bottom w:val="single" w:sz="4" w:space="0" w:color="auto"/>
            </w:tcBorders>
            <w:noWrap/>
          </w:tcPr>
          <w:p w14:paraId="1D7BAF0F" w14:textId="18325026" w:rsidR="00991F86" w:rsidRDefault="00991F86" w:rsidP="008036F8">
            <w:pPr>
              <w:jc w:val="both"/>
              <w:rPr>
                <w:rFonts w:cstheme="minorHAnsi"/>
              </w:rPr>
            </w:pPr>
            <w:r>
              <w:rPr>
                <w:rFonts w:cstheme="minorHAnsi"/>
              </w:rPr>
              <w:t>-1.067</w:t>
            </w:r>
          </w:p>
        </w:tc>
        <w:tc>
          <w:tcPr>
            <w:tcW w:w="1800" w:type="dxa"/>
            <w:tcBorders>
              <w:top w:val="nil"/>
              <w:bottom w:val="single" w:sz="4" w:space="0" w:color="auto"/>
            </w:tcBorders>
            <w:noWrap/>
          </w:tcPr>
          <w:p w14:paraId="2CF7864D" w14:textId="3D4B36E6" w:rsidR="00991F86" w:rsidRDefault="00991F86" w:rsidP="008036F8">
            <w:pPr>
              <w:jc w:val="both"/>
              <w:rPr>
                <w:rFonts w:cstheme="minorHAnsi"/>
              </w:rPr>
            </w:pPr>
            <w:r>
              <w:rPr>
                <w:rFonts w:cstheme="minorHAnsi"/>
              </w:rPr>
              <w:t>0.286</w:t>
            </w:r>
          </w:p>
        </w:tc>
      </w:tr>
    </w:tbl>
    <w:p w14:paraId="218ACAC8" w14:textId="2FAC4F89" w:rsidR="008A5053" w:rsidRPr="00A75717" w:rsidRDefault="008A5053" w:rsidP="008A5053">
      <w:pPr>
        <w:rPr>
          <w:rFonts w:cstheme="minorHAnsi"/>
        </w:rPr>
      </w:pPr>
      <w:r w:rsidRPr="00A75717">
        <w:rPr>
          <w:rFonts w:cstheme="minorHAnsi"/>
        </w:rPr>
        <w:t>Note: The deviance explained by the model i</w:t>
      </w:r>
      <w:r w:rsidR="00F43C23">
        <w:rPr>
          <w:rFonts w:cstheme="minorHAnsi"/>
        </w:rPr>
        <w:t>s 48.7%. The sample size is 1440</w:t>
      </w:r>
      <w:r w:rsidRPr="00A75717">
        <w:rPr>
          <w:rFonts w:cstheme="minorHAnsi"/>
        </w:rPr>
        <w:t xml:space="preserve">. The model includes random effects of year (n =28, variance (n) = </w:t>
      </w:r>
      <w:r w:rsidR="00F43C23">
        <w:rPr>
          <w:rFonts w:eastAsia="Times New Roman" w:cstheme="minorHAnsi"/>
          <w:color w:val="000000"/>
          <w:lang w:val="en-AU" w:eastAsia="en-AU"/>
        </w:rPr>
        <w:t>0.037, variance (p) = 3.194</w:t>
      </w:r>
      <w:r w:rsidRPr="00A75717">
        <w:rPr>
          <w:rFonts w:cstheme="minorHAnsi"/>
        </w:rPr>
        <w:t xml:space="preserve">), and individual </w:t>
      </w:r>
      <w:r w:rsidR="00F43C23">
        <w:rPr>
          <w:rFonts w:cstheme="minorHAnsi"/>
        </w:rPr>
        <w:t>(n = 530, variance (n) = 0.523, variance (p) = 3.194</w:t>
      </w:r>
      <w:r w:rsidRPr="00A75717">
        <w:rPr>
          <w:rFonts w:cstheme="minorHAnsi"/>
        </w:rPr>
        <w:t xml:space="preserve">) for both numerical and probability portions. </w:t>
      </w:r>
    </w:p>
    <w:p w14:paraId="64920CC9" w14:textId="54981DAA" w:rsidR="008A5053" w:rsidRPr="00A75717" w:rsidRDefault="008A5053" w:rsidP="008A5053">
      <w:pPr>
        <w:rPr>
          <w:rFonts w:cstheme="minorHAnsi"/>
        </w:rPr>
      </w:pPr>
      <w:r w:rsidRPr="00A75717">
        <w:rPr>
          <w:rFonts w:cstheme="minorHAnsi"/>
          <w:b/>
        </w:rPr>
        <w:t>Table S6</w:t>
      </w:r>
      <w:r w:rsidRPr="00A75717">
        <w:rPr>
          <w:rFonts w:cstheme="minorHAnsi"/>
        </w:rPr>
        <w:t xml:space="preserve"> Results from a zero-inflated GAMM predicting annual number of extra-group offspring sired by males. EDF is the effective degrees of freedom and Ref. DF is the reference degrees of freedom for the relevant spline term. Terms in the probability portion of the zero-inflated model are denoted by (p) and terms in the numbered count portion are denoted by (n). ‘Status’ is a binomial term denoting whether the male was a dominant or helper during that year’s breeding season. ‘Death’ is a binomial term denoting if the individual died before the end of the breeding season. </w:t>
      </w:r>
      <w:r w:rsidR="00F43C23">
        <w:rPr>
          <w:rFonts w:cstheme="minorHAnsi"/>
        </w:rPr>
        <w:t>This variable is nested within ‘Final breed season’, which denotes whether the individual died at any point in the year before the start of the next breeding season.</w:t>
      </w:r>
    </w:p>
    <w:tbl>
      <w:tblPr>
        <w:tblStyle w:val="TableGrid"/>
        <w:tblW w:w="9360" w:type="dxa"/>
        <w:tblBorders>
          <w:left w:val="none" w:sz="0" w:space="0" w:color="auto"/>
          <w:right w:val="none" w:sz="0" w:space="0" w:color="auto"/>
          <w:insideV w:val="none" w:sz="0" w:space="0" w:color="auto"/>
        </w:tblBorders>
        <w:tblLook w:val="04A0" w:firstRow="1" w:lastRow="0" w:firstColumn="1" w:lastColumn="0" w:noHBand="0" w:noVBand="1"/>
      </w:tblPr>
      <w:tblGrid>
        <w:gridCol w:w="2340"/>
        <w:gridCol w:w="1440"/>
        <w:gridCol w:w="1890"/>
        <w:gridCol w:w="1892"/>
        <w:gridCol w:w="1798"/>
      </w:tblGrid>
      <w:tr w:rsidR="008A5053" w:rsidRPr="00A75717" w14:paraId="4468C311" w14:textId="77777777" w:rsidTr="008036F8">
        <w:trPr>
          <w:trHeight w:val="300"/>
        </w:trPr>
        <w:tc>
          <w:tcPr>
            <w:tcW w:w="2340" w:type="dxa"/>
            <w:tcBorders>
              <w:bottom w:val="single" w:sz="4" w:space="0" w:color="auto"/>
            </w:tcBorders>
            <w:noWrap/>
            <w:hideMark/>
          </w:tcPr>
          <w:p w14:paraId="5201595A" w14:textId="77777777" w:rsidR="008A5053" w:rsidRPr="00A75717" w:rsidRDefault="008A5053" w:rsidP="008036F8">
            <w:pPr>
              <w:rPr>
                <w:rFonts w:cstheme="minorHAnsi"/>
                <w:b/>
                <w:bCs/>
              </w:rPr>
            </w:pPr>
            <w:r w:rsidRPr="00A75717">
              <w:rPr>
                <w:rFonts w:eastAsia="Times New Roman" w:cstheme="minorHAnsi"/>
                <w:b/>
                <w:color w:val="000000"/>
                <w:lang w:val="en-AU" w:eastAsia="en-AU"/>
              </w:rPr>
              <w:t>Spline Terms</w:t>
            </w:r>
          </w:p>
        </w:tc>
        <w:tc>
          <w:tcPr>
            <w:tcW w:w="1440" w:type="dxa"/>
            <w:tcBorders>
              <w:bottom w:val="single" w:sz="4" w:space="0" w:color="auto"/>
            </w:tcBorders>
            <w:noWrap/>
            <w:hideMark/>
          </w:tcPr>
          <w:p w14:paraId="18CDC5D6" w14:textId="77777777" w:rsidR="008A5053" w:rsidRPr="00A75717" w:rsidRDefault="008A5053" w:rsidP="008036F8">
            <w:pPr>
              <w:rPr>
                <w:rFonts w:cstheme="minorHAnsi"/>
                <w:b/>
                <w:bCs/>
              </w:rPr>
            </w:pPr>
            <w:r w:rsidRPr="00A75717">
              <w:rPr>
                <w:rFonts w:eastAsia="Times New Roman" w:cstheme="minorHAnsi"/>
                <w:b/>
                <w:color w:val="000000"/>
                <w:lang w:val="en-AU" w:eastAsia="en-AU"/>
              </w:rPr>
              <w:t>EDF</w:t>
            </w:r>
          </w:p>
        </w:tc>
        <w:tc>
          <w:tcPr>
            <w:tcW w:w="1890" w:type="dxa"/>
            <w:tcBorders>
              <w:bottom w:val="single" w:sz="4" w:space="0" w:color="auto"/>
            </w:tcBorders>
            <w:noWrap/>
            <w:hideMark/>
          </w:tcPr>
          <w:p w14:paraId="292B6B0D" w14:textId="77777777" w:rsidR="008A5053" w:rsidRPr="00A75717" w:rsidRDefault="008A5053" w:rsidP="008036F8">
            <w:pPr>
              <w:rPr>
                <w:rFonts w:cstheme="minorHAnsi"/>
                <w:b/>
                <w:bCs/>
              </w:rPr>
            </w:pPr>
            <w:r w:rsidRPr="00A75717">
              <w:rPr>
                <w:rFonts w:eastAsia="Times New Roman" w:cstheme="minorHAnsi"/>
                <w:b/>
                <w:color w:val="000000"/>
                <w:lang w:val="en-AU" w:eastAsia="en-AU"/>
              </w:rPr>
              <w:t>Ref. DF</w:t>
            </w:r>
          </w:p>
        </w:tc>
        <w:tc>
          <w:tcPr>
            <w:tcW w:w="1892" w:type="dxa"/>
            <w:tcBorders>
              <w:bottom w:val="single" w:sz="4" w:space="0" w:color="auto"/>
            </w:tcBorders>
            <w:noWrap/>
            <w:hideMark/>
          </w:tcPr>
          <w:p w14:paraId="01B69011" w14:textId="77777777" w:rsidR="008A5053" w:rsidRPr="00A75717" w:rsidRDefault="008A5053" w:rsidP="008036F8">
            <w:pPr>
              <w:rPr>
                <w:rFonts w:cstheme="minorHAnsi"/>
                <w:b/>
                <w:bCs/>
              </w:rPr>
            </w:pPr>
            <w:r w:rsidRPr="00A75717">
              <w:rPr>
                <w:rFonts w:eastAsia="Times New Roman" w:cstheme="minorHAnsi"/>
                <w:b/>
                <w:color w:val="000000"/>
                <w:lang w:val="en-AU" w:eastAsia="en-AU"/>
              </w:rPr>
              <w:t>Chi squared</w:t>
            </w:r>
          </w:p>
        </w:tc>
        <w:tc>
          <w:tcPr>
            <w:tcW w:w="1798" w:type="dxa"/>
            <w:tcBorders>
              <w:bottom w:val="single" w:sz="4" w:space="0" w:color="auto"/>
            </w:tcBorders>
            <w:noWrap/>
            <w:hideMark/>
          </w:tcPr>
          <w:p w14:paraId="53C19472" w14:textId="77777777" w:rsidR="008A5053" w:rsidRPr="00A75717" w:rsidRDefault="008A5053" w:rsidP="008036F8">
            <w:pPr>
              <w:rPr>
                <w:rFonts w:cstheme="minorHAnsi"/>
                <w:b/>
                <w:bCs/>
              </w:rPr>
            </w:pPr>
            <w:r w:rsidRPr="00A75717">
              <w:rPr>
                <w:rFonts w:eastAsia="Times New Roman" w:cstheme="minorHAnsi"/>
                <w:b/>
                <w:color w:val="000000"/>
                <w:lang w:val="en-AU" w:eastAsia="en-AU"/>
              </w:rPr>
              <w:t>P-value</w:t>
            </w:r>
          </w:p>
        </w:tc>
      </w:tr>
      <w:tr w:rsidR="008A5053" w:rsidRPr="00A75717" w14:paraId="5BA3F2E5" w14:textId="77777777" w:rsidTr="008036F8">
        <w:trPr>
          <w:trHeight w:val="300"/>
        </w:trPr>
        <w:tc>
          <w:tcPr>
            <w:tcW w:w="2340" w:type="dxa"/>
            <w:tcBorders>
              <w:bottom w:val="nil"/>
            </w:tcBorders>
            <w:noWrap/>
          </w:tcPr>
          <w:p w14:paraId="02103201" w14:textId="77777777" w:rsidR="008A5053" w:rsidRPr="00A75717" w:rsidRDefault="008A5053" w:rsidP="008036F8">
            <w:pPr>
              <w:rPr>
                <w:rFonts w:cstheme="minorHAnsi"/>
              </w:rPr>
            </w:pPr>
            <w:r w:rsidRPr="00A75717">
              <w:rPr>
                <w:rFonts w:cstheme="minorHAnsi"/>
              </w:rPr>
              <w:t>Age (p)</w:t>
            </w:r>
          </w:p>
        </w:tc>
        <w:tc>
          <w:tcPr>
            <w:tcW w:w="1440" w:type="dxa"/>
            <w:tcBorders>
              <w:bottom w:val="nil"/>
            </w:tcBorders>
            <w:noWrap/>
          </w:tcPr>
          <w:p w14:paraId="425B0723" w14:textId="31A467EF" w:rsidR="008A5053" w:rsidRPr="00A75717" w:rsidRDefault="008036F8" w:rsidP="008036F8">
            <w:pPr>
              <w:rPr>
                <w:rFonts w:cstheme="minorHAnsi"/>
              </w:rPr>
            </w:pPr>
            <w:r>
              <w:rPr>
                <w:rFonts w:cstheme="minorHAnsi"/>
              </w:rPr>
              <w:t>3.486</w:t>
            </w:r>
          </w:p>
        </w:tc>
        <w:tc>
          <w:tcPr>
            <w:tcW w:w="1890" w:type="dxa"/>
            <w:tcBorders>
              <w:bottom w:val="nil"/>
            </w:tcBorders>
            <w:noWrap/>
          </w:tcPr>
          <w:p w14:paraId="392D9B17" w14:textId="2BAEAE87" w:rsidR="008A5053" w:rsidRPr="00A75717" w:rsidRDefault="008036F8" w:rsidP="008036F8">
            <w:pPr>
              <w:rPr>
                <w:rFonts w:cstheme="minorHAnsi"/>
              </w:rPr>
            </w:pPr>
            <w:r>
              <w:rPr>
                <w:rFonts w:cstheme="minorHAnsi"/>
              </w:rPr>
              <w:t>4.281</w:t>
            </w:r>
          </w:p>
        </w:tc>
        <w:tc>
          <w:tcPr>
            <w:tcW w:w="1892" w:type="dxa"/>
            <w:tcBorders>
              <w:bottom w:val="nil"/>
            </w:tcBorders>
            <w:noWrap/>
          </w:tcPr>
          <w:p w14:paraId="25A395E0" w14:textId="1C6D1BBE" w:rsidR="008A5053" w:rsidRPr="00A75717" w:rsidRDefault="008036F8" w:rsidP="008036F8">
            <w:pPr>
              <w:rPr>
                <w:rFonts w:cstheme="minorHAnsi"/>
              </w:rPr>
            </w:pPr>
            <w:r>
              <w:rPr>
                <w:rFonts w:cstheme="minorHAnsi"/>
              </w:rPr>
              <w:t>40.64</w:t>
            </w:r>
          </w:p>
        </w:tc>
        <w:tc>
          <w:tcPr>
            <w:tcW w:w="1798" w:type="dxa"/>
            <w:tcBorders>
              <w:bottom w:val="nil"/>
            </w:tcBorders>
            <w:noWrap/>
          </w:tcPr>
          <w:p w14:paraId="0FB98805" w14:textId="77777777" w:rsidR="008A5053" w:rsidRPr="00A75717" w:rsidRDefault="008A5053" w:rsidP="008036F8">
            <w:pPr>
              <w:rPr>
                <w:rFonts w:cstheme="minorHAnsi"/>
              </w:rPr>
            </w:pPr>
            <w:r w:rsidRPr="00A75717">
              <w:rPr>
                <w:rFonts w:cstheme="minorHAnsi"/>
              </w:rPr>
              <w:t>&lt; 0.001</w:t>
            </w:r>
          </w:p>
        </w:tc>
      </w:tr>
      <w:tr w:rsidR="008A5053" w:rsidRPr="00A75717" w14:paraId="658592F7" w14:textId="77777777" w:rsidTr="008036F8">
        <w:trPr>
          <w:trHeight w:val="300"/>
        </w:trPr>
        <w:tc>
          <w:tcPr>
            <w:tcW w:w="2340" w:type="dxa"/>
            <w:tcBorders>
              <w:top w:val="nil"/>
              <w:bottom w:val="single" w:sz="4" w:space="0" w:color="auto"/>
            </w:tcBorders>
            <w:noWrap/>
            <w:hideMark/>
          </w:tcPr>
          <w:p w14:paraId="3BAA152E" w14:textId="77777777" w:rsidR="008A5053" w:rsidRPr="00A75717" w:rsidRDefault="008A5053" w:rsidP="008036F8">
            <w:pPr>
              <w:rPr>
                <w:rFonts w:cstheme="minorHAnsi"/>
              </w:rPr>
            </w:pPr>
            <w:r w:rsidRPr="00A75717">
              <w:rPr>
                <w:rFonts w:cstheme="minorHAnsi"/>
              </w:rPr>
              <w:t>Age (n)</w:t>
            </w:r>
          </w:p>
        </w:tc>
        <w:tc>
          <w:tcPr>
            <w:tcW w:w="1440" w:type="dxa"/>
            <w:tcBorders>
              <w:top w:val="nil"/>
              <w:bottom w:val="single" w:sz="4" w:space="0" w:color="auto"/>
            </w:tcBorders>
            <w:noWrap/>
            <w:hideMark/>
          </w:tcPr>
          <w:p w14:paraId="06FB6553" w14:textId="40549C7C" w:rsidR="008A5053" w:rsidRPr="00A75717" w:rsidRDefault="008036F8" w:rsidP="008036F8">
            <w:pPr>
              <w:rPr>
                <w:rFonts w:cstheme="minorHAnsi"/>
              </w:rPr>
            </w:pPr>
            <w:r>
              <w:rPr>
                <w:rFonts w:cstheme="minorHAnsi"/>
              </w:rPr>
              <w:t>4.962</w:t>
            </w:r>
          </w:p>
        </w:tc>
        <w:tc>
          <w:tcPr>
            <w:tcW w:w="1890" w:type="dxa"/>
            <w:tcBorders>
              <w:top w:val="nil"/>
              <w:bottom w:val="single" w:sz="4" w:space="0" w:color="auto"/>
            </w:tcBorders>
            <w:noWrap/>
            <w:hideMark/>
          </w:tcPr>
          <w:p w14:paraId="756ACBEF" w14:textId="1D8D41A4" w:rsidR="008A5053" w:rsidRPr="00A75717" w:rsidRDefault="008036F8" w:rsidP="008036F8">
            <w:pPr>
              <w:rPr>
                <w:rFonts w:cstheme="minorHAnsi"/>
              </w:rPr>
            </w:pPr>
            <w:r>
              <w:rPr>
                <w:rFonts w:cstheme="minorHAnsi"/>
              </w:rPr>
              <w:t>5.825</w:t>
            </w:r>
          </w:p>
        </w:tc>
        <w:tc>
          <w:tcPr>
            <w:tcW w:w="1892" w:type="dxa"/>
            <w:tcBorders>
              <w:top w:val="nil"/>
              <w:bottom w:val="single" w:sz="4" w:space="0" w:color="auto"/>
            </w:tcBorders>
            <w:noWrap/>
            <w:hideMark/>
          </w:tcPr>
          <w:p w14:paraId="1D1E852A" w14:textId="3AC30D1A" w:rsidR="008A5053" w:rsidRPr="00A75717" w:rsidRDefault="008036F8" w:rsidP="008036F8">
            <w:pPr>
              <w:rPr>
                <w:rFonts w:cstheme="minorHAnsi"/>
              </w:rPr>
            </w:pPr>
            <w:r>
              <w:rPr>
                <w:rFonts w:cstheme="minorHAnsi"/>
              </w:rPr>
              <w:t>50.830</w:t>
            </w:r>
          </w:p>
        </w:tc>
        <w:tc>
          <w:tcPr>
            <w:tcW w:w="1798" w:type="dxa"/>
            <w:tcBorders>
              <w:top w:val="nil"/>
              <w:bottom w:val="single" w:sz="4" w:space="0" w:color="auto"/>
            </w:tcBorders>
            <w:noWrap/>
            <w:hideMark/>
          </w:tcPr>
          <w:p w14:paraId="36E7611E" w14:textId="77777777" w:rsidR="008A5053" w:rsidRPr="00A75717" w:rsidRDefault="008A5053" w:rsidP="008036F8">
            <w:pPr>
              <w:rPr>
                <w:rFonts w:cstheme="minorHAnsi"/>
              </w:rPr>
            </w:pPr>
            <w:r w:rsidRPr="00A75717">
              <w:rPr>
                <w:rFonts w:cstheme="minorHAnsi"/>
              </w:rPr>
              <w:t>&lt; 0.001</w:t>
            </w:r>
          </w:p>
        </w:tc>
      </w:tr>
      <w:tr w:rsidR="008A5053" w:rsidRPr="00A75717" w14:paraId="3CBF31BB" w14:textId="77777777" w:rsidTr="008036F8">
        <w:trPr>
          <w:trHeight w:val="300"/>
        </w:trPr>
        <w:tc>
          <w:tcPr>
            <w:tcW w:w="2340" w:type="dxa"/>
            <w:tcBorders>
              <w:top w:val="single" w:sz="4" w:space="0" w:color="auto"/>
              <w:bottom w:val="single" w:sz="4" w:space="0" w:color="auto"/>
            </w:tcBorders>
            <w:noWrap/>
            <w:hideMark/>
          </w:tcPr>
          <w:p w14:paraId="5063EA1E" w14:textId="77777777" w:rsidR="008A5053" w:rsidRPr="00A75717" w:rsidRDefault="008A5053" w:rsidP="008036F8">
            <w:pPr>
              <w:rPr>
                <w:rFonts w:cstheme="minorHAnsi"/>
                <w:b/>
                <w:bCs/>
              </w:rPr>
            </w:pPr>
            <w:r w:rsidRPr="00A75717">
              <w:rPr>
                <w:rFonts w:eastAsia="Times New Roman" w:cstheme="minorHAnsi"/>
                <w:b/>
                <w:color w:val="000000"/>
                <w:lang w:val="en-AU" w:eastAsia="en-AU"/>
              </w:rPr>
              <w:t>Parametric Terms</w:t>
            </w:r>
          </w:p>
        </w:tc>
        <w:tc>
          <w:tcPr>
            <w:tcW w:w="1440" w:type="dxa"/>
            <w:tcBorders>
              <w:top w:val="single" w:sz="4" w:space="0" w:color="auto"/>
              <w:bottom w:val="single" w:sz="4" w:space="0" w:color="auto"/>
            </w:tcBorders>
            <w:noWrap/>
            <w:hideMark/>
          </w:tcPr>
          <w:p w14:paraId="24195951" w14:textId="77777777" w:rsidR="008A5053" w:rsidRPr="00A75717" w:rsidRDefault="008A5053" w:rsidP="008036F8">
            <w:pPr>
              <w:rPr>
                <w:rFonts w:cstheme="minorHAnsi"/>
                <w:b/>
                <w:bCs/>
              </w:rPr>
            </w:pPr>
            <w:r w:rsidRPr="00A75717">
              <w:rPr>
                <w:rFonts w:eastAsia="Times New Roman" w:cstheme="minorHAnsi"/>
                <w:b/>
                <w:color w:val="000000"/>
                <w:lang w:val="en-AU" w:eastAsia="en-AU"/>
              </w:rPr>
              <w:t>Estimate</w:t>
            </w:r>
          </w:p>
        </w:tc>
        <w:tc>
          <w:tcPr>
            <w:tcW w:w="1890" w:type="dxa"/>
            <w:tcBorders>
              <w:top w:val="single" w:sz="4" w:space="0" w:color="auto"/>
              <w:bottom w:val="single" w:sz="4" w:space="0" w:color="auto"/>
            </w:tcBorders>
            <w:noWrap/>
            <w:hideMark/>
          </w:tcPr>
          <w:p w14:paraId="7B8438C9" w14:textId="77777777" w:rsidR="008A5053" w:rsidRPr="00A75717" w:rsidRDefault="008A5053" w:rsidP="008036F8">
            <w:pPr>
              <w:rPr>
                <w:rFonts w:cstheme="minorHAnsi"/>
                <w:b/>
                <w:bCs/>
              </w:rPr>
            </w:pPr>
            <w:r w:rsidRPr="00A75717">
              <w:rPr>
                <w:rFonts w:eastAsia="Times New Roman" w:cstheme="minorHAnsi"/>
                <w:b/>
                <w:color w:val="000000"/>
                <w:lang w:val="en-AU" w:eastAsia="en-AU"/>
              </w:rPr>
              <w:t>Standard Error</w:t>
            </w:r>
          </w:p>
        </w:tc>
        <w:tc>
          <w:tcPr>
            <w:tcW w:w="1892" w:type="dxa"/>
            <w:tcBorders>
              <w:top w:val="single" w:sz="4" w:space="0" w:color="auto"/>
              <w:bottom w:val="single" w:sz="4" w:space="0" w:color="auto"/>
            </w:tcBorders>
            <w:noWrap/>
            <w:hideMark/>
          </w:tcPr>
          <w:p w14:paraId="1A837859" w14:textId="77777777" w:rsidR="008A5053" w:rsidRPr="00A75717" w:rsidRDefault="008A5053" w:rsidP="008036F8">
            <w:pPr>
              <w:rPr>
                <w:rFonts w:cstheme="minorHAnsi"/>
                <w:b/>
                <w:bCs/>
              </w:rPr>
            </w:pPr>
            <w:r w:rsidRPr="00A75717">
              <w:rPr>
                <w:rFonts w:eastAsia="Times New Roman" w:cstheme="minorHAnsi"/>
                <w:b/>
                <w:color w:val="000000"/>
                <w:lang w:val="en-AU" w:eastAsia="en-AU"/>
              </w:rPr>
              <w:t>Z-value</w:t>
            </w:r>
          </w:p>
        </w:tc>
        <w:tc>
          <w:tcPr>
            <w:tcW w:w="1798" w:type="dxa"/>
            <w:tcBorders>
              <w:top w:val="single" w:sz="4" w:space="0" w:color="auto"/>
              <w:bottom w:val="single" w:sz="4" w:space="0" w:color="auto"/>
            </w:tcBorders>
            <w:noWrap/>
            <w:hideMark/>
          </w:tcPr>
          <w:p w14:paraId="40ACB597" w14:textId="77777777" w:rsidR="008A5053" w:rsidRPr="00A75717" w:rsidRDefault="008A5053" w:rsidP="008036F8">
            <w:pPr>
              <w:rPr>
                <w:rFonts w:cstheme="minorHAnsi"/>
                <w:b/>
                <w:bCs/>
              </w:rPr>
            </w:pPr>
            <w:r w:rsidRPr="00A75717">
              <w:rPr>
                <w:rFonts w:eastAsia="Times New Roman" w:cstheme="minorHAnsi"/>
                <w:b/>
                <w:color w:val="000000"/>
                <w:lang w:val="en-AU" w:eastAsia="en-AU"/>
              </w:rPr>
              <w:t>P-value</w:t>
            </w:r>
          </w:p>
        </w:tc>
      </w:tr>
      <w:tr w:rsidR="008A5053" w:rsidRPr="00A75717" w14:paraId="52F911FA" w14:textId="77777777" w:rsidTr="008036F8">
        <w:trPr>
          <w:trHeight w:val="300"/>
        </w:trPr>
        <w:tc>
          <w:tcPr>
            <w:tcW w:w="2340" w:type="dxa"/>
            <w:tcBorders>
              <w:bottom w:val="nil"/>
            </w:tcBorders>
            <w:noWrap/>
          </w:tcPr>
          <w:p w14:paraId="0DE39E8A" w14:textId="77777777" w:rsidR="008A5053" w:rsidRPr="00A75717" w:rsidRDefault="008A5053" w:rsidP="008036F8">
            <w:pPr>
              <w:rPr>
                <w:rFonts w:cstheme="minorHAnsi"/>
              </w:rPr>
            </w:pPr>
            <w:r w:rsidRPr="00A75717">
              <w:rPr>
                <w:rFonts w:cstheme="minorHAnsi"/>
              </w:rPr>
              <w:t>Intercept (p)</w:t>
            </w:r>
          </w:p>
        </w:tc>
        <w:tc>
          <w:tcPr>
            <w:tcW w:w="1440" w:type="dxa"/>
            <w:tcBorders>
              <w:bottom w:val="nil"/>
            </w:tcBorders>
            <w:noWrap/>
          </w:tcPr>
          <w:p w14:paraId="7045D22C" w14:textId="4D72DF04" w:rsidR="008A5053" w:rsidRPr="00A75717" w:rsidRDefault="008036F8" w:rsidP="008036F8">
            <w:pPr>
              <w:rPr>
                <w:rFonts w:cstheme="minorHAnsi"/>
              </w:rPr>
            </w:pPr>
            <w:r>
              <w:rPr>
                <w:rFonts w:cstheme="minorHAnsi"/>
              </w:rPr>
              <w:t>-4.251</w:t>
            </w:r>
          </w:p>
        </w:tc>
        <w:tc>
          <w:tcPr>
            <w:tcW w:w="1890" w:type="dxa"/>
            <w:tcBorders>
              <w:bottom w:val="nil"/>
            </w:tcBorders>
            <w:noWrap/>
          </w:tcPr>
          <w:p w14:paraId="419CCB1C" w14:textId="64331BE1" w:rsidR="008A5053" w:rsidRPr="00A75717" w:rsidRDefault="008036F8" w:rsidP="008036F8">
            <w:pPr>
              <w:rPr>
                <w:rFonts w:cstheme="minorHAnsi"/>
              </w:rPr>
            </w:pPr>
            <w:r>
              <w:rPr>
                <w:rFonts w:cstheme="minorHAnsi"/>
              </w:rPr>
              <w:t>0.782</w:t>
            </w:r>
          </w:p>
        </w:tc>
        <w:tc>
          <w:tcPr>
            <w:tcW w:w="1892" w:type="dxa"/>
            <w:tcBorders>
              <w:bottom w:val="nil"/>
            </w:tcBorders>
            <w:noWrap/>
          </w:tcPr>
          <w:p w14:paraId="3728C504" w14:textId="5740710A" w:rsidR="008A5053" w:rsidRPr="00A75717" w:rsidRDefault="008A5053" w:rsidP="008036F8">
            <w:pPr>
              <w:rPr>
                <w:rFonts w:cstheme="minorHAnsi"/>
              </w:rPr>
            </w:pPr>
            <w:r w:rsidRPr="00A75717">
              <w:rPr>
                <w:rFonts w:cstheme="minorHAnsi"/>
              </w:rPr>
              <w:t>-5.</w:t>
            </w:r>
            <w:r w:rsidR="008036F8">
              <w:rPr>
                <w:rFonts w:cstheme="minorHAnsi"/>
              </w:rPr>
              <w:t>435</w:t>
            </w:r>
          </w:p>
        </w:tc>
        <w:tc>
          <w:tcPr>
            <w:tcW w:w="1798" w:type="dxa"/>
            <w:tcBorders>
              <w:bottom w:val="nil"/>
            </w:tcBorders>
            <w:noWrap/>
          </w:tcPr>
          <w:p w14:paraId="321B0E1C" w14:textId="77777777" w:rsidR="008A5053" w:rsidRPr="00A75717" w:rsidRDefault="008A5053" w:rsidP="008036F8">
            <w:pPr>
              <w:rPr>
                <w:rFonts w:cstheme="minorHAnsi"/>
              </w:rPr>
            </w:pPr>
            <w:r w:rsidRPr="00A75717">
              <w:rPr>
                <w:rFonts w:cstheme="minorHAnsi"/>
              </w:rPr>
              <w:t>&lt; 0.001</w:t>
            </w:r>
          </w:p>
        </w:tc>
      </w:tr>
      <w:tr w:rsidR="008A5053" w:rsidRPr="00A75717" w14:paraId="5E00407C" w14:textId="77777777" w:rsidTr="008036F8">
        <w:trPr>
          <w:trHeight w:val="300"/>
        </w:trPr>
        <w:tc>
          <w:tcPr>
            <w:tcW w:w="2340" w:type="dxa"/>
            <w:tcBorders>
              <w:top w:val="nil"/>
              <w:bottom w:val="nil"/>
            </w:tcBorders>
            <w:noWrap/>
          </w:tcPr>
          <w:p w14:paraId="38337A70" w14:textId="77777777" w:rsidR="008A5053" w:rsidRPr="00A75717" w:rsidRDefault="008A5053" w:rsidP="008036F8">
            <w:pPr>
              <w:rPr>
                <w:rFonts w:cstheme="minorHAnsi"/>
              </w:rPr>
            </w:pPr>
            <w:r w:rsidRPr="00A75717">
              <w:rPr>
                <w:rFonts w:cstheme="minorHAnsi"/>
              </w:rPr>
              <w:t>Longevity (p)</w:t>
            </w:r>
          </w:p>
        </w:tc>
        <w:tc>
          <w:tcPr>
            <w:tcW w:w="1440" w:type="dxa"/>
            <w:tcBorders>
              <w:top w:val="nil"/>
              <w:bottom w:val="nil"/>
            </w:tcBorders>
            <w:noWrap/>
          </w:tcPr>
          <w:p w14:paraId="29ECF3A1" w14:textId="1924C8A6" w:rsidR="008A5053" w:rsidRPr="00A75717" w:rsidRDefault="008036F8" w:rsidP="008036F8">
            <w:pPr>
              <w:rPr>
                <w:rFonts w:cstheme="minorHAnsi"/>
              </w:rPr>
            </w:pPr>
            <w:r>
              <w:rPr>
                <w:rFonts w:cstheme="minorHAnsi"/>
              </w:rPr>
              <w:t>0.039</w:t>
            </w:r>
          </w:p>
        </w:tc>
        <w:tc>
          <w:tcPr>
            <w:tcW w:w="1890" w:type="dxa"/>
            <w:tcBorders>
              <w:top w:val="nil"/>
              <w:bottom w:val="nil"/>
            </w:tcBorders>
            <w:noWrap/>
          </w:tcPr>
          <w:p w14:paraId="024B3245" w14:textId="1CEDB584" w:rsidR="008A5053" w:rsidRPr="00A75717" w:rsidRDefault="00F56D21" w:rsidP="008036F8">
            <w:pPr>
              <w:rPr>
                <w:rFonts w:cstheme="minorHAnsi"/>
              </w:rPr>
            </w:pPr>
            <w:r>
              <w:rPr>
                <w:rFonts w:cstheme="minorHAnsi"/>
              </w:rPr>
              <w:t>0.04</w:t>
            </w:r>
            <w:r w:rsidR="008036F8">
              <w:rPr>
                <w:rFonts w:cstheme="minorHAnsi"/>
              </w:rPr>
              <w:t>7</w:t>
            </w:r>
          </w:p>
        </w:tc>
        <w:tc>
          <w:tcPr>
            <w:tcW w:w="1892" w:type="dxa"/>
            <w:tcBorders>
              <w:top w:val="nil"/>
              <w:bottom w:val="nil"/>
            </w:tcBorders>
            <w:noWrap/>
          </w:tcPr>
          <w:p w14:paraId="19D43F2F" w14:textId="1A64FF0E" w:rsidR="008A5053" w:rsidRPr="00A75717" w:rsidRDefault="008036F8" w:rsidP="008036F8">
            <w:pPr>
              <w:rPr>
                <w:rFonts w:cstheme="minorHAnsi"/>
              </w:rPr>
            </w:pPr>
            <w:r>
              <w:rPr>
                <w:rFonts w:cstheme="minorHAnsi"/>
              </w:rPr>
              <w:t>0.837</w:t>
            </w:r>
          </w:p>
        </w:tc>
        <w:tc>
          <w:tcPr>
            <w:tcW w:w="1798" w:type="dxa"/>
            <w:tcBorders>
              <w:top w:val="nil"/>
              <w:bottom w:val="nil"/>
            </w:tcBorders>
            <w:noWrap/>
          </w:tcPr>
          <w:p w14:paraId="7E88B7CD" w14:textId="4AF6C10E" w:rsidR="008A5053" w:rsidRPr="00A75717" w:rsidRDefault="008036F8" w:rsidP="008036F8">
            <w:pPr>
              <w:rPr>
                <w:rFonts w:cstheme="minorHAnsi"/>
              </w:rPr>
            </w:pPr>
            <w:r>
              <w:rPr>
                <w:rFonts w:cstheme="minorHAnsi"/>
              </w:rPr>
              <w:t>0.403</w:t>
            </w:r>
          </w:p>
        </w:tc>
      </w:tr>
      <w:tr w:rsidR="008A5053" w:rsidRPr="00A75717" w14:paraId="005E8472" w14:textId="77777777" w:rsidTr="008036F8">
        <w:trPr>
          <w:trHeight w:val="300"/>
        </w:trPr>
        <w:tc>
          <w:tcPr>
            <w:tcW w:w="2340" w:type="dxa"/>
            <w:tcBorders>
              <w:top w:val="nil"/>
              <w:bottom w:val="nil"/>
            </w:tcBorders>
            <w:noWrap/>
          </w:tcPr>
          <w:p w14:paraId="4AB6CF8E" w14:textId="77777777" w:rsidR="008A5053" w:rsidRPr="00A75717" w:rsidRDefault="008A5053" w:rsidP="008036F8">
            <w:pPr>
              <w:rPr>
                <w:rFonts w:cstheme="minorHAnsi"/>
              </w:rPr>
            </w:pPr>
            <w:r w:rsidRPr="00A75717">
              <w:rPr>
                <w:rFonts w:cstheme="minorHAnsi"/>
              </w:rPr>
              <w:t>Status [dominant] (p)</w:t>
            </w:r>
          </w:p>
        </w:tc>
        <w:tc>
          <w:tcPr>
            <w:tcW w:w="1440" w:type="dxa"/>
            <w:tcBorders>
              <w:top w:val="nil"/>
              <w:bottom w:val="nil"/>
            </w:tcBorders>
            <w:noWrap/>
          </w:tcPr>
          <w:p w14:paraId="624553C0" w14:textId="77777777" w:rsidR="008A5053" w:rsidRPr="00A75717" w:rsidRDefault="008A5053" w:rsidP="008036F8">
            <w:pPr>
              <w:rPr>
                <w:rFonts w:cstheme="minorHAnsi"/>
              </w:rPr>
            </w:pPr>
            <w:r w:rsidRPr="00A75717">
              <w:rPr>
                <w:rFonts w:cstheme="minorHAnsi"/>
              </w:rPr>
              <w:t>0.172</w:t>
            </w:r>
          </w:p>
        </w:tc>
        <w:tc>
          <w:tcPr>
            <w:tcW w:w="1890" w:type="dxa"/>
            <w:tcBorders>
              <w:top w:val="nil"/>
              <w:bottom w:val="nil"/>
            </w:tcBorders>
            <w:noWrap/>
          </w:tcPr>
          <w:p w14:paraId="18AACC70" w14:textId="77777777" w:rsidR="008A5053" w:rsidRPr="00A75717" w:rsidRDefault="008A5053" w:rsidP="008036F8">
            <w:pPr>
              <w:rPr>
                <w:rFonts w:cstheme="minorHAnsi"/>
              </w:rPr>
            </w:pPr>
            <w:r w:rsidRPr="00A75717">
              <w:rPr>
                <w:rFonts w:cstheme="minorHAnsi"/>
              </w:rPr>
              <w:t>0.164</w:t>
            </w:r>
          </w:p>
        </w:tc>
        <w:tc>
          <w:tcPr>
            <w:tcW w:w="1892" w:type="dxa"/>
            <w:tcBorders>
              <w:top w:val="nil"/>
              <w:bottom w:val="nil"/>
            </w:tcBorders>
            <w:noWrap/>
          </w:tcPr>
          <w:p w14:paraId="6B719670" w14:textId="38FB03EB" w:rsidR="008A5053" w:rsidRPr="00A75717" w:rsidRDefault="008036F8" w:rsidP="008036F8">
            <w:pPr>
              <w:rPr>
                <w:rFonts w:cstheme="minorHAnsi"/>
              </w:rPr>
            </w:pPr>
            <w:r>
              <w:rPr>
                <w:rFonts w:cstheme="minorHAnsi"/>
              </w:rPr>
              <w:t>1.045</w:t>
            </w:r>
          </w:p>
        </w:tc>
        <w:tc>
          <w:tcPr>
            <w:tcW w:w="1798" w:type="dxa"/>
            <w:tcBorders>
              <w:top w:val="nil"/>
              <w:bottom w:val="nil"/>
            </w:tcBorders>
            <w:noWrap/>
          </w:tcPr>
          <w:p w14:paraId="7FA537E7" w14:textId="1825A036" w:rsidR="008A5053" w:rsidRPr="00A75717" w:rsidRDefault="008036F8" w:rsidP="008036F8">
            <w:pPr>
              <w:rPr>
                <w:rFonts w:cstheme="minorHAnsi"/>
              </w:rPr>
            </w:pPr>
            <w:r>
              <w:rPr>
                <w:rFonts w:cstheme="minorHAnsi"/>
              </w:rPr>
              <w:t>0.296</w:t>
            </w:r>
          </w:p>
        </w:tc>
      </w:tr>
      <w:tr w:rsidR="008A5053" w:rsidRPr="00A75717" w14:paraId="501DD55F" w14:textId="77777777" w:rsidTr="008036F8">
        <w:trPr>
          <w:trHeight w:val="300"/>
        </w:trPr>
        <w:tc>
          <w:tcPr>
            <w:tcW w:w="2340" w:type="dxa"/>
            <w:tcBorders>
              <w:top w:val="nil"/>
              <w:bottom w:val="nil"/>
            </w:tcBorders>
            <w:noWrap/>
          </w:tcPr>
          <w:p w14:paraId="450BAFB4" w14:textId="77777777" w:rsidR="008A5053" w:rsidRPr="00A75717" w:rsidRDefault="008A5053" w:rsidP="008036F8">
            <w:pPr>
              <w:rPr>
                <w:rFonts w:cstheme="minorHAnsi"/>
              </w:rPr>
            </w:pPr>
            <w:r w:rsidRPr="00A75717">
              <w:rPr>
                <w:rFonts w:cstheme="minorHAnsi"/>
              </w:rPr>
              <w:t>Death [yes] (p)</w:t>
            </w:r>
          </w:p>
        </w:tc>
        <w:tc>
          <w:tcPr>
            <w:tcW w:w="1440" w:type="dxa"/>
            <w:tcBorders>
              <w:top w:val="nil"/>
              <w:bottom w:val="nil"/>
            </w:tcBorders>
            <w:noWrap/>
          </w:tcPr>
          <w:p w14:paraId="6C605F43" w14:textId="62603691" w:rsidR="008A5053" w:rsidRPr="00A75717" w:rsidRDefault="008036F8" w:rsidP="008036F8">
            <w:pPr>
              <w:rPr>
                <w:rFonts w:cstheme="minorHAnsi"/>
              </w:rPr>
            </w:pPr>
            <w:r>
              <w:rPr>
                <w:rFonts w:cstheme="minorHAnsi"/>
              </w:rPr>
              <w:t>-1.194</w:t>
            </w:r>
          </w:p>
        </w:tc>
        <w:tc>
          <w:tcPr>
            <w:tcW w:w="1890" w:type="dxa"/>
            <w:tcBorders>
              <w:top w:val="nil"/>
              <w:bottom w:val="nil"/>
            </w:tcBorders>
            <w:noWrap/>
          </w:tcPr>
          <w:p w14:paraId="48337185" w14:textId="0FDBB494" w:rsidR="008A5053" w:rsidRPr="00A75717" w:rsidRDefault="008A5053" w:rsidP="008036F8">
            <w:pPr>
              <w:rPr>
                <w:rFonts w:cstheme="minorHAnsi"/>
              </w:rPr>
            </w:pPr>
            <w:r w:rsidRPr="00A75717">
              <w:rPr>
                <w:rFonts w:cstheme="minorHAnsi"/>
              </w:rPr>
              <w:t>0.</w:t>
            </w:r>
            <w:r w:rsidR="008036F8">
              <w:rPr>
                <w:rFonts w:cstheme="minorHAnsi"/>
              </w:rPr>
              <w:t>460</w:t>
            </w:r>
          </w:p>
        </w:tc>
        <w:tc>
          <w:tcPr>
            <w:tcW w:w="1892" w:type="dxa"/>
            <w:tcBorders>
              <w:top w:val="nil"/>
              <w:bottom w:val="nil"/>
            </w:tcBorders>
            <w:noWrap/>
          </w:tcPr>
          <w:p w14:paraId="7896CF9C" w14:textId="0791C0E1" w:rsidR="008A5053" w:rsidRPr="00A75717" w:rsidRDefault="008A5053" w:rsidP="008036F8">
            <w:pPr>
              <w:rPr>
                <w:rFonts w:cstheme="minorHAnsi"/>
              </w:rPr>
            </w:pPr>
            <w:r w:rsidRPr="00A75717">
              <w:rPr>
                <w:rFonts w:cstheme="minorHAnsi"/>
              </w:rPr>
              <w:t>-2.</w:t>
            </w:r>
            <w:r w:rsidR="008036F8">
              <w:rPr>
                <w:rFonts w:cstheme="minorHAnsi"/>
              </w:rPr>
              <w:t>597</w:t>
            </w:r>
          </w:p>
        </w:tc>
        <w:tc>
          <w:tcPr>
            <w:tcW w:w="1798" w:type="dxa"/>
            <w:tcBorders>
              <w:top w:val="nil"/>
              <w:bottom w:val="nil"/>
            </w:tcBorders>
            <w:noWrap/>
          </w:tcPr>
          <w:p w14:paraId="4CA77AC6" w14:textId="27EE4316" w:rsidR="008A5053" w:rsidRPr="00A75717" w:rsidRDefault="008A5053" w:rsidP="008036F8">
            <w:pPr>
              <w:rPr>
                <w:rFonts w:cstheme="minorHAnsi"/>
              </w:rPr>
            </w:pPr>
            <w:r w:rsidRPr="00A75717">
              <w:rPr>
                <w:rFonts w:cstheme="minorHAnsi"/>
              </w:rPr>
              <w:t>0.0</w:t>
            </w:r>
            <w:r w:rsidR="008036F8">
              <w:rPr>
                <w:rFonts w:cstheme="minorHAnsi"/>
              </w:rPr>
              <w:t>09</w:t>
            </w:r>
          </w:p>
        </w:tc>
      </w:tr>
      <w:tr w:rsidR="00991F86" w:rsidRPr="00A75717" w14:paraId="222557BB" w14:textId="77777777" w:rsidTr="008036F8">
        <w:trPr>
          <w:trHeight w:val="300"/>
        </w:trPr>
        <w:tc>
          <w:tcPr>
            <w:tcW w:w="2340" w:type="dxa"/>
            <w:tcBorders>
              <w:top w:val="nil"/>
              <w:bottom w:val="nil"/>
            </w:tcBorders>
            <w:noWrap/>
          </w:tcPr>
          <w:p w14:paraId="5C708FAA" w14:textId="7DC63A5D" w:rsidR="00991F86" w:rsidRPr="00A75717" w:rsidRDefault="008036F8" w:rsidP="008036F8">
            <w:pPr>
              <w:rPr>
                <w:rFonts w:cstheme="minorHAnsi"/>
              </w:rPr>
            </w:pPr>
            <w:r>
              <w:rPr>
                <w:rFonts w:cstheme="minorHAnsi"/>
              </w:rPr>
              <w:t>Final breed season (p)</w:t>
            </w:r>
          </w:p>
        </w:tc>
        <w:tc>
          <w:tcPr>
            <w:tcW w:w="1440" w:type="dxa"/>
            <w:tcBorders>
              <w:top w:val="nil"/>
              <w:bottom w:val="nil"/>
            </w:tcBorders>
            <w:noWrap/>
          </w:tcPr>
          <w:p w14:paraId="654441F3" w14:textId="00F060F6" w:rsidR="00991F86" w:rsidRPr="00A75717" w:rsidRDefault="008036F8" w:rsidP="008036F8">
            <w:pPr>
              <w:rPr>
                <w:rFonts w:cstheme="minorHAnsi"/>
              </w:rPr>
            </w:pPr>
            <w:r>
              <w:rPr>
                <w:rFonts w:cstheme="minorHAnsi"/>
              </w:rPr>
              <w:t>0.324</w:t>
            </w:r>
          </w:p>
        </w:tc>
        <w:tc>
          <w:tcPr>
            <w:tcW w:w="1890" w:type="dxa"/>
            <w:tcBorders>
              <w:top w:val="nil"/>
              <w:bottom w:val="nil"/>
            </w:tcBorders>
            <w:noWrap/>
          </w:tcPr>
          <w:p w14:paraId="06A2F547" w14:textId="02D9C0D3" w:rsidR="00991F86" w:rsidRPr="00A75717" w:rsidRDefault="008036F8" w:rsidP="008036F8">
            <w:pPr>
              <w:rPr>
                <w:rFonts w:cstheme="minorHAnsi"/>
              </w:rPr>
            </w:pPr>
            <w:r>
              <w:rPr>
                <w:rFonts w:cstheme="minorHAnsi"/>
              </w:rPr>
              <w:t>0.358</w:t>
            </w:r>
          </w:p>
        </w:tc>
        <w:tc>
          <w:tcPr>
            <w:tcW w:w="1892" w:type="dxa"/>
            <w:tcBorders>
              <w:top w:val="nil"/>
              <w:bottom w:val="nil"/>
            </w:tcBorders>
            <w:noWrap/>
          </w:tcPr>
          <w:p w14:paraId="34A84AC8" w14:textId="3274B660" w:rsidR="00991F86" w:rsidRPr="00A75717" w:rsidRDefault="008036F8" w:rsidP="008036F8">
            <w:pPr>
              <w:rPr>
                <w:rFonts w:cstheme="minorHAnsi"/>
              </w:rPr>
            </w:pPr>
            <w:r>
              <w:rPr>
                <w:rFonts w:cstheme="minorHAnsi"/>
              </w:rPr>
              <w:t>0.904</w:t>
            </w:r>
          </w:p>
        </w:tc>
        <w:tc>
          <w:tcPr>
            <w:tcW w:w="1798" w:type="dxa"/>
            <w:tcBorders>
              <w:top w:val="nil"/>
              <w:bottom w:val="nil"/>
            </w:tcBorders>
            <w:noWrap/>
          </w:tcPr>
          <w:p w14:paraId="3749B805" w14:textId="5AFC7FFC" w:rsidR="00991F86" w:rsidRPr="00A75717" w:rsidRDefault="008036F8" w:rsidP="008036F8">
            <w:pPr>
              <w:rPr>
                <w:rFonts w:cstheme="minorHAnsi"/>
              </w:rPr>
            </w:pPr>
            <w:r>
              <w:rPr>
                <w:rFonts w:cstheme="minorHAnsi"/>
              </w:rPr>
              <w:t>0.366</w:t>
            </w:r>
          </w:p>
        </w:tc>
      </w:tr>
      <w:tr w:rsidR="008A5053" w:rsidRPr="00A75717" w14:paraId="70CE258A" w14:textId="77777777" w:rsidTr="008036F8">
        <w:trPr>
          <w:trHeight w:val="300"/>
        </w:trPr>
        <w:tc>
          <w:tcPr>
            <w:tcW w:w="2340" w:type="dxa"/>
            <w:tcBorders>
              <w:top w:val="nil"/>
              <w:bottom w:val="nil"/>
            </w:tcBorders>
            <w:noWrap/>
            <w:hideMark/>
          </w:tcPr>
          <w:p w14:paraId="238F7661" w14:textId="77777777" w:rsidR="008A5053" w:rsidRPr="00A75717" w:rsidRDefault="008A5053" w:rsidP="008036F8">
            <w:pPr>
              <w:rPr>
                <w:rFonts w:cstheme="minorHAnsi"/>
              </w:rPr>
            </w:pPr>
            <w:r w:rsidRPr="00A75717">
              <w:rPr>
                <w:rFonts w:cstheme="minorHAnsi"/>
              </w:rPr>
              <w:t>Intercept (n)</w:t>
            </w:r>
          </w:p>
        </w:tc>
        <w:tc>
          <w:tcPr>
            <w:tcW w:w="1440" w:type="dxa"/>
            <w:tcBorders>
              <w:top w:val="nil"/>
              <w:bottom w:val="nil"/>
            </w:tcBorders>
            <w:noWrap/>
            <w:hideMark/>
          </w:tcPr>
          <w:p w14:paraId="51BD2B0C" w14:textId="403AF4E9" w:rsidR="008A5053" w:rsidRPr="00A75717" w:rsidRDefault="008036F8" w:rsidP="008036F8">
            <w:pPr>
              <w:rPr>
                <w:rFonts w:cstheme="minorHAnsi"/>
              </w:rPr>
            </w:pPr>
            <w:r>
              <w:rPr>
                <w:rFonts w:cstheme="minorHAnsi"/>
              </w:rPr>
              <w:t>1.026</w:t>
            </w:r>
          </w:p>
        </w:tc>
        <w:tc>
          <w:tcPr>
            <w:tcW w:w="1890" w:type="dxa"/>
            <w:tcBorders>
              <w:top w:val="nil"/>
              <w:bottom w:val="nil"/>
            </w:tcBorders>
            <w:noWrap/>
            <w:hideMark/>
          </w:tcPr>
          <w:p w14:paraId="612953F5" w14:textId="5D0F9088" w:rsidR="008A5053" w:rsidRPr="00A75717" w:rsidRDefault="008036F8" w:rsidP="008036F8">
            <w:pPr>
              <w:rPr>
                <w:rFonts w:cstheme="minorHAnsi"/>
              </w:rPr>
            </w:pPr>
            <w:r>
              <w:rPr>
                <w:rFonts w:cstheme="minorHAnsi"/>
              </w:rPr>
              <w:t>0.186</w:t>
            </w:r>
          </w:p>
        </w:tc>
        <w:tc>
          <w:tcPr>
            <w:tcW w:w="1892" w:type="dxa"/>
            <w:tcBorders>
              <w:top w:val="nil"/>
              <w:bottom w:val="nil"/>
            </w:tcBorders>
            <w:noWrap/>
            <w:hideMark/>
          </w:tcPr>
          <w:p w14:paraId="0986CDBA" w14:textId="03851F83" w:rsidR="008A5053" w:rsidRPr="00A75717" w:rsidRDefault="008036F8" w:rsidP="008036F8">
            <w:pPr>
              <w:rPr>
                <w:rFonts w:cstheme="minorHAnsi"/>
              </w:rPr>
            </w:pPr>
            <w:r>
              <w:rPr>
                <w:rFonts w:cstheme="minorHAnsi"/>
              </w:rPr>
              <w:t>5.505</w:t>
            </w:r>
          </w:p>
        </w:tc>
        <w:tc>
          <w:tcPr>
            <w:tcW w:w="1798" w:type="dxa"/>
            <w:tcBorders>
              <w:top w:val="nil"/>
              <w:bottom w:val="nil"/>
            </w:tcBorders>
            <w:noWrap/>
            <w:hideMark/>
          </w:tcPr>
          <w:p w14:paraId="138F0561" w14:textId="77777777" w:rsidR="008A5053" w:rsidRPr="00A75717" w:rsidRDefault="008A5053" w:rsidP="008036F8">
            <w:pPr>
              <w:rPr>
                <w:rFonts w:cstheme="minorHAnsi"/>
              </w:rPr>
            </w:pPr>
            <w:r w:rsidRPr="00A75717">
              <w:rPr>
                <w:rFonts w:cstheme="minorHAnsi"/>
              </w:rPr>
              <w:t>&lt; 0.001</w:t>
            </w:r>
          </w:p>
        </w:tc>
      </w:tr>
      <w:tr w:rsidR="008A5053" w:rsidRPr="00A75717" w14:paraId="72F3A01A" w14:textId="77777777" w:rsidTr="008036F8">
        <w:trPr>
          <w:trHeight w:val="300"/>
        </w:trPr>
        <w:tc>
          <w:tcPr>
            <w:tcW w:w="2340" w:type="dxa"/>
            <w:tcBorders>
              <w:top w:val="nil"/>
              <w:bottom w:val="nil"/>
            </w:tcBorders>
            <w:noWrap/>
            <w:hideMark/>
          </w:tcPr>
          <w:p w14:paraId="2F830E07" w14:textId="77777777" w:rsidR="008A5053" w:rsidRPr="00A75717" w:rsidRDefault="008A5053" w:rsidP="008036F8">
            <w:pPr>
              <w:rPr>
                <w:rFonts w:cstheme="minorHAnsi"/>
              </w:rPr>
            </w:pPr>
            <w:r w:rsidRPr="00A75717">
              <w:rPr>
                <w:rFonts w:cstheme="minorHAnsi"/>
              </w:rPr>
              <w:t>Longevity (n)</w:t>
            </w:r>
          </w:p>
        </w:tc>
        <w:tc>
          <w:tcPr>
            <w:tcW w:w="1440" w:type="dxa"/>
            <w:tcBorders>
              <w:top w:val="nil"/>
              <w:bottom w:val="nil"/>
            </w:tcBorders>
            <w:noWrap/>
            <w:hideMark/>
          </w:tcPr>
          <w:p w14:paraId="51BDF5CA" w14:textId="1C2933DD" w:rsidR="008A5053" w:rsidRPr="00A75717" w:rsidRDefault="008036F8" w:rsidP="008036F8">
            <w:pPr>
              <w:rPr>
                <w:rFonts w:cstheme="minorHAnsi"/>
              </w:rPr>
            </w:pPr>
            <w:r>
              <w:rPr>
                <w:rFonts w:cstheme="minorHAnsi"/>
              </w:rPr>
              <w:t>-0.051</w:t>
            </w:r>
          </w:p>
        </w:tc>
        <w:tc>
          <w:tcPr>
            <w:tcW w:w="1890" w:type="dxa"/>
            <w:tcBorders>
              <w:top w:val="nil"/>
              <w:bottom w:val="nil"/>
            </w:tcBorders>
            <w:noWrap/>
            <w:hideMark/>
          </w:tcPr>
          <w:p w14:paraId="7F8B18A7" w14:textId="55F35834" w:rsidR="008A5053" w:rsidRPr="00A75717" w:rsidRDefault="008A5053" w:rsidP="008036F8">
            <w:pPr>
              <w:rPr>
                <w:rFonts w:cstheme="minorHAnsi"/>
              </w:rPr>
            </w:pPr>
            <w:r w:rsidRPr="00A75717">
              <w:rPr>
                <w:rFonts w:cstheme="minorHAnsi"/>
              </w:rPr>
              <w:t>0.03</w:t>
            </w:r>
            <w:r w:rsidR="008036F8">
              <w:rPr>
                <w:rFonts w:cstheme="minorHAnsi"/>
              </w:rPr>
              <w:t>4</w:t>
            </w:r>
          </w:p>
        </w:tc>
        <w:tc>
          <w:tcPr>
            <w:tcW w:w="1892" w:type="dxa"/>
            <w:tcBorders>
              <w:top w:val="nil"/>
              <w:bottom w:val="nil"/>
            </w:tcBorders>
            <w:noWrap/>
            <w:hideMark/>
          </w:tcPr>
          <w:p w14:paraId="163DA972" w14:textId="4B370361" w:rsidR="008A5053" w:rsidRPr="00A75717" w:rsidRDefault="008A5053" w:rsidP="008036F8">
            <w:pPr>
              <w:rPr>
                <w:rFonts w:cstheme="minorHAnsi"/>
              </w:rPr>
            </w:pPr>
            <w:r w:rsidRPr="00A75717">
              <w:rPr>
                <w:rFonts w:cstheme="minorHAnsi"/>
              </w:rPr>
              <w:t>-1</w:t>
            </w:r>
            <w:r w:rsidR="008036F8">
              <w:rPr>
                <w:rFonts w:cstheme="minorHAnsi"/>
              </w:rPr>
              <w:t>.142</w:t>
            </w:r>
          </w:p>
        </w:tc>
        <w:tc>
          <w:tcPr>
            <w:tcW w:w="1798" w:type="dxa"/>
            <w:tcBorders>
              <w:top w:val="nil"/>
              <w:bottom w:val="nil"/>
            </w:tcBorders>
            <w:noWrap/>
            <w:hideMark/>
          </w:tcPr>
          <w:p w14:paraId="569A27BF" w14:textId="1E1A32F8" w:rsidR="008A5053" w:rsidRPr="00A75717" w:rsidRDefault="008A5053" w:rsidP="008036F8">
            <w:pPr>
              <w:rPr>
                <w:rFonts w:cstheme="minorHAnsi"/>
              </w:rPr>
            </w:pPr>
            <w:r w:rsidRPr="00A75717">
              <w:rPr>
                <w:rFonts w:cstheme="minorHAnsi"/>
              </w:rPr>
              <w:t>0.</w:t>
            </w:r>
            <w:r w:rsidR="008036F8">
              <w:rPr>
                <w:rFonts w:cstheme="minorHAnsi"/>
              </w:rPr>
              <w:t>139</w:t>
            </w:r>
          </w:p>
        </w:tc>
      </w:tr>
      <w:tr w:rsidR="008A5053" w:rsidRPr="00A75717" w14:paraId="56E79490" w14:textId="77777777" w:rsidTr="008036F8">
        <w:trPr>
          <w:trHeight w:val="300"/>
        </w:trPr>
        <w:tc>
          <w:tcPr>
            <w:tcW w:w="2340" w:type="dxa"/>
            <w:tcBorders>
              <w:top w:val="nil"/>
              <w:bottom w:val="nil"/>
            </w:tcBorders>
            <w:noWrap/>
            <w:hideMark/>
          </w:tcPr>
          <w:p w14:paraId="0751FDDC" w14:textId="77777777" w:rsidR="008A5053" w:rsidRPr="00A75717" w:rsidRDefault="008A5053" w:rsidP="008036F8">
            <w:pPr>
              <w:rPr>
                <w:rFonts w:cstheme="minorHAnsi"/>
              </w:rPr>
            </w:pPr>
            <w:r w:rsidRPr="00A75717">
              <w:rPr>
                <w:rFonts w:cstheme="minorHAnsi"/>
              </w:rPr>
              <w:t>Status [dominant] (n)</w:t>
            </w:r>
          </w:p>
        </w:tc>
        <w:tc>
          <w:tcPr>
            <w:tcW w:w="1440" w:type="dxa"/>
            <w:tcBorders>
              <w:top w:val="nil"/>
              <w:bottom w:val="nil"/>
            </w:tcBorders>
            <w:noWrap/>
            <w:hideMark/>
          </w:tcPr>
          <w:p w14:paraId="6F849080" w14:textId="77777777" w:rsidR="008A5053" w:rsidRPr="00A75717" w:rsidRDefault="008A5053" w:rsidP="008036F8">
            <w:pPr>
              <w:rPr>
                <w:rFonts w:cstheme="minorHAnsi"/>
              </w:rPr>
            </w:pPr>
            <w:r w:rsidRPr="00A75717">
              <w:rPr>
                <w:rFonts w:cstheme="minorHAnsi"/>
              </w:rPr>
              <w:t>-0.245</w:t>
            </w:r>
          </w:p>
        </w:tc>
        <w:tc>
          <w:tcPr>
            <w:tcW w:w="1890" w:type="dxa"/>
            <w:tcBorders>
              <w:top w:val="nil"/>
              <w:bottom w:val="nil"/>
            </w:tcBorders>
            <w:noWrap/>
            <w:hideMark/>
          </w:tcPr>
          <w:p w14:paraId="4BA86573" w14:textId="77777777" w:rsidR="008A5053" w:rsidRPr="00A75717" w:rsidRDefault="008A5053" w:rsidP="008036F8">
            <w:pPr>
              <w:rPr>
                <w:rFonts w:cstheme="minorHAnsi"/>
              </w:rPr>
            </w:pPr>
            <w:r w:rsidRPr="00A75717">
              <w:rPr>
                <w:rFonts w:cstheme="minorHAnsi"/>
              </w:rPr>
              <w:t>0.125</w:t>
            </w:r>
          </w:p>
        </w:tc>
        <w:tc>
          <w:tcPr>
            <w:tcW w:w="1892" w:type="dxa"/>
            <w:tcBorders>
              <w:top w:val="nil"/>
              <w:bottom w:val="nil"/>
            </w:tcBorders>
            <w:noWrap/>
            <w:hideMark/>
          </w:tcPr>
          <w:p w14:paraId="1648DCCC" w14:textId="2D3D8096" w:rsidR="008A5053" w:rsidRPr="00A75717" w:rsidRDefault="008036F8" w:rsidP="008036F8">
            <w:pPr>
              <w:rPr>
                <w:rFonts w:cstheme="minorHAnsi"/>
              </w:rPr>
            </w:pPr>
            <w:r>
              <w:rPr>
                <w:rFonts w:cstheme="minorHAnsi"/>
              </w:rPr>
              <w:t>-1.965</w:t>
            </w:r>
          </w:p>
        </w:tc>
        <w:tc>
          <w:tcPr>
            <w:tcW w:w="1798" w:type="dxa"/>
            <w:tcBorders>
              <w:top w:val="nil"/>
              <w:bottom w:val="nil"/>
            </w:tcBorders>
            <w:noWrap/>
            <w:hideMark/>
          </w:tcPr>
          <w:p w14:paraId="044B46CB" w14:textId="561E984D" w:rsidR="008A5053" w:rsidRPr="00A75717" w:rsidRDefault="008036F8" w:rsidP="008036F8">
            <w:pPr>
              <w:rPr>
                <w:rFonts w:cstheme="minorHAnsi"/>
              </w:rPr>
            </w:pPr>
            <w:r>
              <w:rPr>
                <w:rFonts w:cstheme="minorHAnsi"/>
              </w:rPr>
              <w:t>0.049</w:t>
            </w:r>
          </w:p>
        </w:tc>
      </w:tr>
      <w:tr w:rsidR="008A5053" w:rsidRPr="00A75717" w14:paraId="33BCB1F3" w14:textId="77777777" w:rsidTr="00991F86">
        <w:trPr>
          <w:trHeight w:val="300"/>
        </w:trPr>
        <w:tc>
          <w:tcPr>
            <w:tcW w:w="2340" w:type="dxa"/>
            <w:tcBorders>
              <w:top w:val="nil"/>
              <w:bottom w:val="nil"/>
            </w:tcBorders>
            <w:noWrap/>
            <w:hideMark/>
          </w:tcPr>
          <w:p w14:paraId="0D3B48B5" w14:textId="77777777" w:rsidR="008A5053" w:rsidRPr="00A75717" w:rsidRDefault="008A5053" w:rsidP="008036F8">
            <w:pPr>
              <w:rPr>
                <w:rFonts w:cstheme="minorHAnsi"/>
              </w:rPr>
            </w:pPr>
            <w:r w:rsidRPr="00A75717">
              <w:rPr>
                <w:rFonts w:cstheme="minorHAnsi"/>
              </w:rPr>
              <w:t>Death [yes] (n)</w:t>
            </w:r>
          </w:p>
        </w:tc>
        <w:tc>
          <w:tcPr>
            <w:tcW w:w="1440" w:type="dxa"/>
            <w:tcBorders>
              <w:top w:val="nil"/>
              <w:bottom w:val="nil"/>
            </w:tcBorders>
            <w:noWrap/>
            <w:hideMark/>
          </w:tcPr>
          <w:p w14:paraId="36610CEA" w14:textId="77777777" w:rsidR="008A5053" w:rsidRPr="00A75717" w:rsidRDefault="008A5053" w:rsidP="008036F8">
            <w:pPr>
              <w:rPr>
                <w:rFonts w:cstheme="minorHAnsi"/>
              </w:rPr>
            </w:pPr>
            <w:r w:rsidRPr="00A75717">
              <w:rPr>
                <w:rFonts w:cstheme="minorHAnsi"/>
              </w:rPr>
              <w:t>0.060</w:t>
            </w:r>
          </w:p>
        </w:tc>
        <w:tc>
          <w:tcPr>
            <w:tcW w:w="1890" w:type="dxa"/>
            <w:tcBorders>
              <w:top w:val="nil"/>
              <w:bottom w:val="nil"/>
            </w:tcBorders>
            <w:noWrap/>
            <w:hideMark/>
          </w:tcPr>
          <w:p w14:paraId="44393996" w14:textId="77777777" w:rsidR="008A5053" w:rsidRPr="00A75717" w:rsidRDefault="008A5053" w:rsidP="008036F8">
            <w:pPr>
              <w:rPr>
                <w:rFonts w:cstheme="minorHAnsi"/>
              </w:rPr>
            </w:pPr>
            <w:r w:rsidRPr="00A75717">
              <w:rPr>
                <w:rFonts w:cstheme="minorHAnsi"/>
              </w:rPr>
              <w:t>0.213</w:t>
            </w:r>
          </w:p>
        </w:tc>
        <w:tc>
          <w:tcPr>
            <w:tcW w:w="1892" w:type="dxa"/>
            <w:tcBorders>
              <w:top w:val="nil"/>
              <w:bottom w:val="nil"/>
            </w:tcBorders>
            <w:noWrap/>
            <w:hideMark/>
          </w:tcPr>
          <w:p w14:paraId="6262FB65" w14:textId="77777777" w:rsidR="008A5053" w:rsidRPr="00A75717" w:rsidRDefault="008A5053" w:rsidP="008036F8">
            <w:pPr>
              <w:rPr>
                <w:rFonts w:cstheme="minorHAnsi"/>
              </w:rPr>
            </w:pPr>
            <w:r w:rsidRPr="00A75717">
              <w:rPr>
                <w:rFonts w:cstheme="minorHAnsi"/>
              </w:rPr>
              <w:t>0.283</w:t>
            </w:r>
          </w:p>
        </w:tc>
        <w:tc>
          <w:tcPr>
            <w:tcW w:w="1798" w:type="dxa"/>
            <w:tcBorders>
              <w:top w:val="nil"/>
              <w:bottom w:val="nil"/>
            </w:tcBorders>
            <w:noWrap/>
            <w:hideMark/>
          </w:tcPr>
          <w:p w14:paraId="0A532B9C" w14:textId="77777777" w:rsidR="008A5053" w:rsidRPr="00A75717" w:rsidRDefault="008A5053" w:rsidP="008036F8">
            <w:pPr>
              <w:rPr>
                <w:rFonts w:cstheme="minorHAnsi"/>
              </w:rPr>
            </w:pPr>
            <w:r w:rsidRPr="00A75717">
              <w:rPr>
                <w:rFonts w:cstheme="minorHAnsi"/>
              </w:rPr>
              <w:t>0.777</w:t>
            </w:r>
          </w:p>
        </w:tc>
      </w:tr>
      <w:tr w:rsidR="00991F86" w:rsidRPr="00A75717" w14:paraId="6D8C8A4C" w14:textId="77777777" w:rsidTr="008036F8">
        <w:trPr>
          <w:trHeight w:val="300"/>
        </w:trPr>
        <w:tc>
          <w:tcPr>
            <w:tcW w:w="2340" w:type="dxa"/>
            <w:tcBorders>
              <w:top w:val="nil"/>
              <w:bottom w:val="single" w:sz="4" w:space="0" w:color="auto"/>
            </w:tcBorders>
            <w:noWrap/>
          </w:tcPr>
          <w:p w14:paraId="6D566908" w14:textId="01710C67" w:rsidR="00991F86" w:rsidRPr="00A75717" w:rsidRDefault="008036F8" w:rsidP="008036F8">
            <w:pPr>
              <w:rPr>
                <w:rFonts w:cstheme="minorHAnsi"/>
              </w:rPr>
            </w:pPr>
            <w:r>
              <w:rPr>
                <w:rFonts w:cstheme="minorHAnsi"/>
              </w:rPr>
              <w:t>Final breed season (n)</w:t>
            </w:r>
          </w:p>
        </w:tc>
        <w:tc>
          <w:tcPr>
            <w:tcW w:w="1440" w:type="dxa"/>
            <w:tcBorders>
              <w:top w:val="nil"/>
              <w:bottom w:val="single" w:sz="4" w:space="0" w:color="auto"/>
            </w:tcBorders>
            <w:noWrap/>
          </w:tcPr>
          <w:p w14:paraId="270844EE" w14:textId="56C33833" w:rsidR="00991F86" w:rsidRPr="00A75717" w:rsidRDefault="008036F8" w:rsidP="008036F8">
            <w:pPr>
              <w:rPr>
                <w:rFonts w:cstheme="minorHAnsi"/>
              </w:rPr>
            </w:pPr>
            <w:r>
              <w:rPr>
                <w:rFonts w:cstheme="minorHAnsi"/>
              </w:rPr>
              <w:t>-0.417</w:t>
            </w:r>
          </w:p>
        </w:tc>
        <w:tc>
          <w:tcPr>
            <w:tcW w:w="1890" w:type="dxa"/>
            <w:tcBorders>
              <w:top w:val="nil"/>
              <w:bottom w:val="single" w:sz="4" w:space="0" w:color="auto"/>
            </w:tcBorders>
            <w:noWrap/>
          </w:tcPr>
          <w:p w14:paraId="03491D08" w14:textId="55A0FC5D" w:rsidR="00991F86" w:rsidRPr="00A75717" w:rsidRDefault="008036F8" w:rsidP="008036F8">
            <w:pPr>
              <w:rPr>
                <w:rFonts w:cstheme="minorHAnsi"/>
              </w:rPr>
            </w:pPr>
            <w:r>
              <w:rPr>
                <w:rFonts w:cstheme="minorHAnsi"/>
              </w:rPr>
              <w:t>0.294</w:t>
            </w:r>
          </w:p>
        </w:tc>
        <w:tc>
          <w:tcPr>
            <w:tcW w:w="1892" w:type="dxa"/>
            <w:tcBorders>
              <w:top w:val="nil"/>
              <w:bottom w:val="single" w:sz="4" w:space="0" w:color="auto"/>
            </w:tcBorders>
            <w:noWrap/>
          </w:tcPr>
          <w:p w14:paraId="26EB62B9" w14:textId="6DC6F6DF" w:rsidR="00991F86" w:rsidRPr="00A75717" w:rsidRDefault="008036F8" w:rsidP="008036F8">
            <w:pPr>
              <w:rPr>
                <w:rFonts w:cstheme="minorHAnsi"/>
              </w:rPr>
            </w:pPr>
            <w:r>
              <w:rPr>
                <w:rFonts w:cstheme="minorHAnsi"/>
              </w:rPr>
              <w:t>-1.421</w:t>
            </w:r>
          </w:p>
        </w:tc>
        <w:tc>
          <w:tcPr>
            <w:tcW w:w="1798" w:type="dxa"/>
            <w:tcBorders>
              <w:top w:val="nil"/>
              <w:bottom w:val="single" w:sz="4" w:space="0" w:color="auto"/>
            </w:tcBorders>
            <w:noWrap/>
          </w:tcPr>
          <w:p w14:paraId="2F370A22" w14:textId="09879503" w:rsidR="00991F86" w:rsidRPr="00A75717" w:rsidRDefault="008036F8" w:rsidP="008036F8">
            <w:pPr>
              <w:rPr>
                <w:rFonts w:cstheme="minorHAnsi"/>
              </w:rPr>
            </w:pPr>
            <w:r>
              <w:rPr>
                <w:rFonts w:cstheme="minorHAnsi"/>
              </w:rPr>
              <w:t>0.155</w:t>
            </w:r>
          </w:p>
        </w:tc>
      </w:tr>
    </w:tbl>
    <w:p w14:paraId="69038C8B" w14:textId="43F0CF96" w:rsidR="008A5053" w:rsidRPr="00A75717" w:rsidRDefault="008A5053" w:rsidP="008A5053">
      <w:pPr>
        <w:rPr>
          <w:rFonts w:cstheme="minorHAnsi"/>
        </w:rPr>
      </w:pPr>
      <w:r w:rsidRPr="00A75717">
        <w:rPr>
          <w:rFonts w:cstheme="minorHAnsi"/>
        </w:rPr>
        <w:t xml:space="preserve">Note: The deviance explained by the model is 52.6%. The sample size is 2511. The model includes random effects of year (n =28, variance (n) = </w:t>
      </w:r>
      <w:r w:rsidR="008036F8">
        <w:rPr>
          <w:rFonts w:eastAsia="Times New Roman" w:cstheme="minorHAnsi"/>
          <w:color w:val="000000"/>
          <w:lang w:val="en-AU" w:eastAsia="en-AU"/>
        </w:rPr>
        <w:t>0.138, variance (p) = 3.628</w:t>
      </w:r>
      <w:r w:rsidRPr="00A75717">
        <w:rPr>
          <w:rFonts w:cstheme="minorHAnsi"/>
        </w:rPr>
        <w:t xml:space="preserve">), and individual (n = 898, variance (n) </w:t>
      </w:r>
      <w:r w:rsidR="008036F8">
        <w:rPr>
          <w:rFonts w:cstheme="minorHAnsi"/>
        </w:rPr>
        <w:t>= 0.442, variance (p) = 0.739</w:t>
      </w:r>
      <w:r w:rsidRPr="00A75717">
        <w:rPr>
          <w:rFonts w:cstheme="minorHAnsi"/>
        </w:rPr>
        <w:t>) for both numerical and probability portions.</w:t>
      </w:r>
    </w:p>
    <w:p w14:paraId="4833A575" w14:textId="77777777" w:rsidR="008A5053" w:rsidRPr="00A75717" w:rsidRDefault="008A5053" w:rsidP="008A5053">
      <w:pPr>
        <w:rPr>
          <w:rFonts w:cstheme="minorHAnsi"/>
        </w:rPr>
      </w:pPr>
      <w:r w:rsidRPr="00A75717">
        <w:rPr>
          <w:rFonts w:cstheme="minorHAnsi"/>
          <w:b/>
        </w:rPr>
        <w:t>Table S7</w:t>
      </w:r>
      <w:r w:rsidRPr="00A75717">
        <w:rPr>
          <w:rFonts w:cstheme="minorHAnsi"/>
        </w:rPr>
        <w:t xml:space="preserve"> Results from GAMM predicting female clutch size. EDF is the effective degrees of freedom and Ref. DF is the reference degrees of freedom for the relevant spline term. </w:t>
      </w:r>
    </w:p>
    <w:tbl>
      <w:tblPr>
        <w:tblStyle w:val="TableGrid"/>
        <w:tblW w:w="9462" w:type="dxa"/>
        <w:tblBorders>
          <w:left w:val="none" w:sz="0" w:space="0" w:color="auto"/>
          <w:right w:val="none" w:sz="0" w:space="0" w:color="auto"/>
          <w:insideV w:val="none" w:sz="0" w:space="0" w:color="auto"/>
        </w:tblBorders>
        <w:tblLook w:val="04A0" w:firstRow="1" w:lastRow="0" w:firstColumn="1" w:lastColumn="0" w:noHBand="0" w:noVBand="1"/>
      </w:tblPr>
      <w:tblGrid>
        <w:gridCol w:w="2335"/>
        <w:gridCol w:w="1440"/>
        <w:gridCol w:w="1980"/>
        <w:gridCol w:w="1980"/>
        <w:gridCol w:w="1727"/>
      </w:tblGrid>
      <w:tr w:rsidR="008A5053" w:rsidRPr="00A75717" w14:paraId="40168D91" w14:textId="77777777" w:rsidTr="008036F8">
        <w:trPr>
          <w:trHeight w:val="300"/>
        </w:trPr>
        <w:tc>
          <w:tcPr>
            <w:tcW w:w="2335" w:type="dxa"/>
            <w:tcBorders>
              <w:bottom w:val="single" w:sz="4" w:space="0" w:color="auto"/>
            </w:tcBorders>
            <w:noWrap/>
            <w:hideMark/>
          </w:tcPr>
          <w:p w14:paraId="005F681A" w14:textId="77777777" w:rsidR="008A5053" w:rsidRPr="00A75717" w:rsidRDefault="008A5053" w:rsidP="008036F8">
            <w:pPr>
              <w:rPr>
                <w:rFonts w:cstheme="minorHAnsi"/>
              </w:rPr>
            </w:pPr>
            <w:r w:rsidRPr="00A75717">
              <w:rPr>
                <w:rFonts w:eastAsia="Times New Roman" w:cstheme="minorHAnsi"/>
                <w:b/>
                <w:color w:val="000000"/>
                <w:lang w:val="en-AU" w:eastAsia="en-AU"/>
              </w:rPr>
              <w:t>Spline Terms</w:t>
            </w:r>
          </w:p>
        </w:tc>
        <w:tc>
          <w:tcPr>
            <w:tcW w:w="1440" w:type="dxa"/>
            <w:tcBorders>
              <w:bottom w:val="single" w:sz="4" w:space="0" w:color="auto"/>
            </w:tcBorders>
            <w:noWrap/>
            <w:hideMark/>
          </w:tcPr>
          <w:p w14:paraId="672964D1" w14:textId="77777777" w:rsidR="008A5053" w:rsidRPr="00A75717" w:rsidRDefault="008A5053" w:rsidP="008036F8">
            <w:pPr>
              <w:rPr>
                <w:rFonts w:cstheme="minorHAnsi"/>
              </w:rPr>
            </w:pPr>
            <w:r w:rsidRPr="00A75717">
              <w:rPr>
                <w:rFonts w:eastAsia="Times New Roman" w:cstheme="minorHAnsi"/>
                <w:b/>
                <w:color w:val="000000"/>
                <w:lang w:val="en-AU" w:eastAsia="en-AU"/>
              </w:rPr>
              <w:t>EDF</w:t>
            </w:r>
          </w:p>
        </w:tc>
        <w:tc>
          <w:tcPr>
            <w:tcW w:w="1980" w:type="dxa"/>
            <w:tcBorders>
              <w:bottom w:val="single" w:sz="4" w:space="0" w:color="auto"/>
            </w:tcBorders>
            <w:noWrap/>
            <w:hideMark/>
          </w:tcPr>
          <w:p w14:paraId="3A0D88AF" w14:textId="77777777" w:rsidR="008A5053" w:rsidRPr="00A75717" w:rsidRDefault="008A5053" w:rsidP="008036F8">
            <w:pPr>
              <w:rPr>
                <w:rFonts w:cstheme="minorHAnsi"/>
              </w:rPr>
            </w:pPr>
            <w:r w:rsidRPr="00A75717">
              <w:rPr>
                <w:rFonts w:eastAsia="Times New Roman" w:cstheme="minorHAnsi"/>
                <w:b/>
                <w:color w:val="000000"/>
                <w:lang w:val="en-AU" w:eastAsia="en-AU"/>
              </w:rPr>
              <w:t>Ref. DF</w:t>
            </w:r>
          </w:p>
        </w:tc>
        <w:tc>
          <w:tcPr>
            <w:tcW w:w="1980" w:type="dxa"/>
            <w:tcBorders>
              <w:bottom w:val="single" w:sz="4" w:space="0" w:color="auto"/>
            </w:tcBorders>
            <w:noWrap/>
            <w:hideMark/>
          </w:tcPr>
          <w:p w14:paraId="344172DF" w14:textId="77777777" w:rsidR="008A5053" w:rsidRPr="00A75717" w:rsidRDefault="008A5053" w:rsidP="008036F8">
            <w:pPr>
              <w:rPr>
                <w:rFonts w:cstheme="minorHAnsi"/>
              </w:rPr>
            </w:pPr>
            <w:r w:rsidRPr="00A75717">
              <w:rPr>
                <w:rFonts w:eastAsia="Times New Roman" w:cstheme="minorHAnsi"/>
                <w:b/>
                <w:color w:val="000000"/>
                <w:lang w:val="en-AU" w:eastAsia="en-AU"/>
              </w:rPr>
              <w:t>F-value</w:t>
            </w:r>
          </w:p>
        </w:tc>
        <w:tc>
          <w:tcPr>
            <w:tcW w:w="1727" w:type="dxa"/>
            <w:tcBorders>
              <w:bottom w:val="single" w:sz="4" w:space="0" w:color="auto"/>
            </w:tcBorders>
            <w:noWrap/>
            <w:hideMark/>
          </w:tcPr>
          <w:p w14:paraId="4DE0B1EC" w14:textId="77777777" w:rsidR="008A5053" w:rsidRPr="00A75717" w:rsidRDefault="008A5053" w:rsidP="008036F8">
            <w:pPr>
              <w:rPr>
                <w:rFonts w:cstheme="minorHAnsi"/>
              </w:rPr>
            </w:pPr>
            <w:r w:rsidRPr="00A75717">
              <w:rPr>
                <w:rFonts w:eastAsia="Times New Roman" w:cstheme="minorHAnsi"/>
                <w:b/>
                <w:color w:val="000000"/>
                <w:lang w:val="en-AU" w:eastAsia="en-AU"/>
              </w:rPr>
              <w:t>P-value</w:t>
            </w:r>
          </w:p>
        </w:tc>
      </w:tr>
      <w:tr w:rsidR="008A5053" w:rsidRPr="00A75717" w14:paraId="6FD67D22" w14:textId="77777777" w:rsidTr="008036F8">
        <w:trPr>
          <w:trHeight w:val="300"/>
        </w:trPr>
        <w:tc>
          <w:tcPr>
            <w:tcW w:w="2335" w:type="dxa"/>
            <w:tcBorders>
              <w:bottom w:val="nil"/>
            </w:tcBorders>
            <w:noWrap/>
            <w:hideMark/>
          </w:tcPr>
          <w:p w14:paraId="3C41BD8E" w14:textId="77777777" w:rsidR="008A5053" w:rsidRPr="00A75717" w:rsidRDefault="008A5053" w:rsidP="008036F8">
            <w:pPr>
              <w:rPr>
                <w:rFonts w:cstheme="minorHAnsi"/>
              </w:rPr>
            </w:pPr>
            <w:r w:rsidRPr="00A75717">
              <w:rPr>
                <w:rFonts w:cstheme="minorHAnsi"/>
              </w:rPr>
              <w:t>Age</w:t>
            </w:r>
          </w:p>
        </w:tc>
        <w:tc>
          <w:tcPr>
            <w:tcW w:w="1440" w:type="dxa"/>
            <w:tcBorders>
              <w:bottom w:val="nil"/>
            </w:tcBorders>
            <w:noWrap/>
            <w:hideMark/>
          </w:tcPr>
          <w:p w14:paraId="4111CE2C" w14:textId="77777777" w:rsidR="008A5053" w:rsidRPr="00A75717" w:rsidRDefault="00156F86" w:rsidP="008036F8">
            <w:pPr>
              <w:rPr>
                <w:rFonts w:cstheme="minorHAnsi"/>
              </w:rPr>
            </w:pPr>
            <w:r>
              <w:rPr>
                <w:rFonts w:cstheme="minorHAnsi"/>
              </w:rPr>
              <w:t>7.828</w:t>
            </w:r>
          </w:p>
        </w:tc>
        <w:tc>
          <w:tcPr>
            <w:tcW w:w="1980" w:type="dxa"/>
            <w:tcBorders>
              <w:bottom w:val="nil"/>
            </w:tcBorders>
            <w:noWrap/>
            <w:hideMark/>
          </w:tcPr>
          <w:p w14:paraId="631F42CD" w14:textId="77777777" w:rsidR="008A5053" w:rsidRPr="00A75717" w:rsidRDefault="00156F86" w:rsidP="008036F8">
            <w:pPr>
              <w:rPr>
                <w:rFonts w:cstheme="minorHAnsi"/>
              </w:rPr>
            </w:pPr>
            <w:r>
              <w:rPr>
                <w:rFonts w:cstheme="minorHAnsi"/>
              </w:rPr>
              <w:t>7.983</w:t>
            </w:r>
          </w:p>
        </w:tc>
        <w:tc>
          <w:tcPr>
            <w:tcW w:w="1980" w:type="dxa"/>
            <w:tcBorders>
              <w:bottom w:val="nil"/>
            </w:tcBorders>
            <w:noWrap/>
            <w:hideMark/>
          </w:tcPr>
          <w:p w14:paraId="4152A3FD" w14:textId="77777777" w:rsidR="008A5053" w:rsidRPr="00A75717" w:rsidRDefault="00156F86" w:rsidP="008036F8">
            <w:pPr>
              <w:rPr>
                <w:rFonts w:cstheme="minorHAnsi"/>
              </w:rPr>
            </w:pPr>
            <w:r>
              <w:rPr>
                <w:rFonts w:cstheme="minorHAnsi"/>
              </w:rPr>
              <w:t>8.513</w:t>
            </w:r>
          </w:p>
        </w:tc>
        <w:tc>
          <w:tcPr>
            <w:tcW w:w="1727" w:type="dxa"/>
            <w:tcBorders>
              <w:bottom w:val="nil"/>
            </w:tcBorders>
            <w:noWrap/>
            <w:hideMark/>
          </w:tcPr>
          <w:p w14:paraId="1A6A01DF" w14:textId="77777777" w:rsidR="008A5053" w:rsidRPr="00A75717" w:rsidRDefault="008A5053" w:rsidP="008036F8">
            <w:pPr>
              <w:rPr>
                <w:rFonts w:cstheme="minorHAnsi"/>
              </w:rPr>
            </w:pPr>
            <w:r w:rsidRPr="00A75717">
              <w:rPr>
                <w:rFonts w:cstheme="minorHAnsi"/>
              </w:rPr>
              <w:t>&lt; 0.001</w:t>
            </w:r>
          </w:p>
        </w:tc>
      </w:tr>
      <w:tr w:rsidR="008A5053" w:rsidRPr="00A75717" w14:paraId="33D441DB" w14:textId="77777777" w:rsidTr="008036F8">
        <w:trPr>
          <w:trHeight w:val="300"/>
        </w:trPr>
        <w:tc>
          <w:tcPr>
            <w:tcW w:w="2335" w:type="dxa"/>
            <w:tcBorders>
              <w:top w:val="nil"/>
            </w:tcBorders>
            <w:noWrap/>
            <w:hideMark/>
          </w:tcPr>
          <w:p w14:paraId="128B793D" w14:textId="77777777" w:rsidR="008A5053" w:rsidRPr="00A75717" w:rsidRDefault="008A5053" w:rsidP="008036F8">
            <w:pPr>
              <w:rPr>
                <w:rFonts w:cstheme="minorHAnsi"/>
              </w:rPr>
            </w:pPr>
            <w:r w:rsidRPr="00A75717">
              <w:rPr>
                <w:rFonts w:cstheme="minorHAnsi"/>
              </w:rPr>
              <w:t>Incubation date</w:t>
            </w:r>
          </w:p>
        </w:tc>
        <w:tc>
          <w:tcPr>
            <w:tcW w:w="1440" w:type="dxa"/>
            <w:tcBorders>
              <w:top w:val="nil"/>
            </w:tcBorders>
            <w:noWrap/>
            <w:hideMark/>
          </w:tcPr>
          <w:p w14:paraId="0BB6E49E" w14:textId="77777777" w:rsidR="008A5053" w:rsidRPr="00A75717" w:rsidRDefault="00156F86" w:rsidP="008036F8">
            <w:pPr>
              <w:rPr>
                <w:rFonts w:cstheme="minorHAnsi"/>
              </w:rPr>
            </w:pPr>
            <w:r>
              <w:rPr>
                <w:rFonts w:cstheme="minorHAnsi"/>
              </w:rPr>
              <w:t>5.336</w:t>
            </w:r>
          </w:p>
        </w:tc>
        <w:tc>
          <w:tcPr>
            <w:tcW w:w="1980" w:type="dxa"/>
            <w:tcBorders>
              <w:top w:val="nil"/>
            </w:tcBorders>
            <w:noWrap/>
            <w:hideMark/>
          </w:tcPr>
          <w:p w14:paraId="026D3182" w14:textId="77777777" w:rsidR="008A5053" w:rsidRPr="00A75717" w:rsidRDefault="00156F86" w:rsidP="008036F8">
            <w:pPr>
              <w:rPr>
                <w:rFonts w:cstheme="minorHAnsi"/>
              </w:rPr>
            </w:pPr>
            <w:r>
              <w:rPr>
                <w:rFonts w:cstheme="minorHAnsi"/>
              </w:rPr>
              <w:t>6.413</w:t>
            </w:r>
          </w:p>
        </w:tc>
        <w:tc>
          <w:tcPr>
            <w:tcW w:w="1980" w:type="dxa"/>
            <w:tcBorders>
              <w:top w:val="nil"/>
            </w:tcBorders>
            <w:noWrap/>
            <w:hideMark/>
          </w:tcPr>
          <w:p w14:paraId="3210ECDE" w14:textId="77777777" w:rsidR="008A5053" w:rsidRPr="00A75717" w:rsidRDefault="00156F86" w:rsidP="008036F8">
            <w:pPr>
              <w:rPr>
                <w:rFonts w:cstheme="minorHAnsi"/>
              </w:rPr>
            </w:pPr>
            <w:r>
              <w:rPr>
                <w:rFonts w:cstheme="minorHAnsi"/>
              </w:rPr>
              <w:t>68.560</w:t>
            </w:r>
          </w:p>
        </w:tc>
        <w:tc>
          <w:tcPr>
            <w:tcW w:w="1727" w:type="dxa"/>
            <w:tcBorders>
              <w:top w:val="nil"/>
            </w:tcBorders>
            <w:noWrap/>
            <w:hideMark/>
          </w:tcPr>
          <w:p w14:paraId="4E5BD3AC" w14:textId="77777777" w:rsidR="008A5053" w:rsidRPr="00A75717" w:rsidRDefault="008A5053" w:rsidP="008036F8">
            <w:pPr>
              <w:rPr>
                <w:rFonts w:cstheme="minorHAnsi"/>
              </w:rPr>
            </w:pPr>
            <w:r w:rsidRPr="00A75717">
              <w:rPr>
                <w:rFonts w:cstheme="minorHAnsi"/>
              </w:rPr>
              <w:t>&lt; 0.001</w:t>
            </w:r>
          </w:p>
        </w:tc>
      </w:tr>
      <w:tr w:rsidR="008A5053" w:rsidRPr="00A75717" w14:paraId="4EBB63D1" w14:textId="77777777" w:rsidTr="008036F8">
        <w:trPr>
          <w:trHeight w:val="300"/>
        </w:trPr>
        <w:tc>
          <w:tcPr>
            <w:tcW w:w="2335" w:type="dxa"/>
            <w:tcBorders>
              <w:bottom w:val="single" w:sz="4" w:space="0" w:color="auto"/>
            </w:tcBorders>
            <w:noWrap/>
            <w:hideMark/>
          </w:tcPr>
          <w:p w14:paraId="70EF3643" w14:textId="77777777" w:rsidR="008A5053" w:rsidRPr="00A75717" w:rsidRDefault="008A5053" w:rsidP="008036F8">
            <w:pPr>
              <w:rPr>
                <w:rFonts w:cstheme="minorHAnsi"/>
              </w:rPr>
            </w:pPr>
            <w:r w:rsidRPr="00A75717">
              <w:rPr>
                <w:rFonts w:eastAsia="Times New Roman" w:cstheme="minorHAnsi"/>
                <w:b/>
                <w:color w:val="000000"/>
                <w:lang w:val="en-AU" w:eastAsia="en-AU"/>
              </w:rPr>
              <w:t>Parametric Terms</w:t>
            </w:r>
          </w:p>
        </w:tc>
        <w:tc>
          <w:tcPr>
            <w:tcW w:w="1440" w:type="dxa"/>
            <w:tcBorders>
              <w:bottom w:val="single" w:sz="4" w:space="0" w:color="auto"/>
            </w:tcBorders>
            <w:noWrap/>
            <w:hideMark/>
          </w:tcPr>
          <w:p w14:paraId="2401A207" w14:textId="77777777" w:rsidR="008A5053" w:rsidRPr="00A75717" w:rsidRDefault="008A5053" w:rsidP="008036F8">
            <w:pPr>
              <w:rPr>
                <w:rFonts w:cstheme="minorHAnsi"/>
              </w:rPr>
            </w:pPr>
            <w:r w:rsidRPr="00A75717">
              <w:rPr>
                <w:rFonts w:eastAsia="Times New Roman" w:cstheme="minorHAnsi"/>
                <w:b/>
                <w:color w:val="000000"/>
                <w:lang w:val="en-AU" w:eastAsia="en-AU"/>
              </w:rPr>
              <w:t>Estimate</w:t>
            </w:r>
          </w:p>
        </w:tc>
        <w:tc>
          <w:tcPr>
            <w:tcW w:w="1980" w:type="dxa"/>
            <w:tcBorders>
              <w:bottom w:val="single" w:sz="4" w:space="0" w:color="auto"/>
            </w:tcBorders>
            <w:noWrap/>
            <w:hideMark/>
          </w:tcPr>
          <w:p w14:paraId="6DB1996B" w14:textId="77777777" w:rsidR="008A5053" w:rsidRPr="00A75717" w:rsidRDefault="008A5053" w:rsidP="008036F8">
            <w:pPr>
              <w:rPr>
                <w:rFonts w:cstheme="minorHAnsi"/>
              </w:rPr>
            </w:pPr>
            <w:r w:rsidRPr="00A75717">
              <w:rPr>
                <w:rFonts w:eastAsia="Times New Roman" w:cstheme="minorHAnsi"/>
                <w:b/>
                <w:color w:val="000000"/>
                <w:lang w:val="en-AU" w:eastAsia="en-AU"/>
              </w:rPr>
              <w:t>Standard Error</w:t>
            </w:r>
          </w:p>
        </w:tc>
        <w:tc>
          <w:tcPr>
            <w:tcW w:w="1980" w:type="dxa"/>
            <w:tcBorders>
              <w:bottom w:val="single" w:sz="4" w:space="0" w:color="auto"/>
            </w:tcBorders>
            <w:noWrap/>
            <w:hideMark/>
          </w:tcPr>
          <w:p w14:paraId="51578486" w14:textId="77777777" w:rsidR="008A5053" w:rsidRPr="00A75717" w:rsidRDefault="008A5053" w:rsidP="008036F8">
            <w:pPr>
              <w:rPr>
                <w:rFonts w:cstheme="minorHAnsi"/>
              </w:rPr>
            </w:pPr>
            <w:r w:rsidRPr="00A75717">
              <w:rPr>
                <w:rFonts w:eastAsia="Times New Roman" w:cstheme="minorHAnsi"/>
                <w:b/>
                <w:color w:val="000000"/>
                <w:lang w:val="en-AU" w:eastAsia="en-AU"/>
              </w:rPr>
              <w:t>t-value</w:t>
            </w:r>
          </w:p>
        </w:tc>
        <w:tc>
          <w:tcPr>
            <w:tcW w:w="1727" w:type="dxa"/>
            <w:tcBorders>
              <w:bottom w:val="single" w:sz="4" w:space="0" w:color="auto"/>
            </w:tcBorders>
            <w:noWrap/>
            <w:hideMark/>
          </w:tcPr>
          <w:p w14:paraId="2583DCD3" w14:textId="77777777" w:rsidR="008A5053" w:rsidRPr="00A75717" w:rsidRDefault="008A5053" w:rsidP="008036F8">
            <w:pPr>
              <w:rPr>
                <w:rFonts w:cstheme="minorHAnsi"/>
              </w:rPr>
            </w:pPr>
            <w:r w:rsidRPr="00A75717">
              <w:rPr>
                <w:rFonts w:eastAsia="Times New Roman" w:cstheme="minorHAnsi"/>
                <w:b/>
                <w:color w:val="000000"/>
                <w:lang w:val="en-AU" w:eastAsia="en-AU"/>
              </w:rPr>
              <w:t>P-value</w:t>
            </w:r>
          </w:p>
        </w:tc>
      </w:tr>
      <w:tr w:rsidR="008A5053" w:rsidRPr="00A75717" w14:paraId="67817728" w14:textId="77777777" w:rsidTr="008036F8">
        <w:trPr>
          <w:trHeight w:val="300"/>
        </w:trPr>
        <w:tc>
          <w:tcPr>
            <w:tcW w:w="2335" w:type="dxa"/>
            <w:tcBorders>
              <w:bottom w:val="nil"/>
            </w:tcBorders>
            <w:noWrap/>
            <w:hideMark/>
          </w:tcPr>
          <w:p w14:paraId="05F1289D" w14:textId="77777777" w:rsidR="008A5053" w:rsidRPr="00A75717" w:rsidRDefault="008A5053" w:rsidP="008036F8">
            <w:pPr>
              <w:rPr>
                <w:rFonts w:cstheme="minorHAnsi"/>
              </w:rPr>
            </w:pPr>
            <w:r w:rsidRPr="00A75717">
              <w:rPr>
                <w:rFonts w:cstheme="minorHAnsi"/>
              </w:rPr>
              <w:t>Intercept</w:t>
            </w:r>
          </w:p>
        </w:tc>
        <w:tc>
          <w:tcPr>
            <w:tcW w:w="1440" w:type="dxa"/>
            <w:tcBorders>
              <w:bottom w:val="nil"/>
            </w:tcBorders>
            <w:noWrap/>
            <w:hideMark/>
          </w:tcPr>
          <w:p w14:paraId="0FAFC0CA" w14:textId="77777777" w:rsidR="008A5053" w:rsidRPr="00A75717" w:rsidRDefault="0093432D" w:rsidP="008036F8">
            <w:pPr>
              <w:rPr>
                <w:rFonts w:cstheme="minorHAnsi"/>
              </w:rPr>
            </w:pPr>
            <w:r>
              <w:rPr>
                <w:rFonts w:cstheme="minorHAnsi"/>
              </w:rPr>
              <w:t>1.148</w:t>
            </w:r>
          </w:p>
        </w:tc>
        <w:tc>
          <w:tcPr>
            <w:tcW w:w="1980" w:type="dxa"/>
            <w:tcBorders>
              <w:bottom w:val="nil"/>
            </w:tcBorders>
            <w:noWrap/>
            <w:hideMark/>
          </w:tcPr>
          <w:p w14:paraId="6483D03C" w14:textId="77777777" w:rsidR="008A5053" w:rsidRPr="00A75717" w:rsidRDefault="0093432D" w:rsidP="008036F8">
            <w:pPr>
              <w:rPr>
                <w:rFonts w:cstheme="minorHAnsi"/>
              </w:rPr>
            </w:pPr>
            <w:r>
              <w:rPr>
                <w:rFonts w:cstheme="minorHAnsi"/>
              </w:rPr>
              <w:t>0.014</w:t>
            </w:r>
          </w:p>
        </w:tc>
        <w:tc>
          <w:tcPr>
            <w:tcW w:w="1980" w:type="dxa"/>
            <w:tcBorders>
              <w:bottom w:val="nil"/>
            </w:tcBorders>
            <w:noWrap/>
            <w:hideMark/>
          </w:tcPr>
          <w:p w14:paraId="2FD8793F" w14:textId="77777777" w:rsidR="008A5053" w:rsidRPr="00A75717" w:rsidRDefault="0093432D" w:rsidP="008036F8">
            <w:pPr>
              <w:rPr>
                <w:rFonts w:cstheme="minorHAnsi"/>
              </w:rPr>
            </w:pPr>
            <w:r>
              <w:rPr>
                <w:rFonts w:cstheme="minorHAnsi"/>
              </w:rPr>
              <w:t>79.470</w:t>
            </w:r>
          </w:p>
        </w:tc>
        <w:tc>
          <w:tcPr>
            <w:tcW w:w="1727" w:type="dxa"/>
            <w:tcBorders>
              <w:bottom w:val="nil"/>
            </w:tcBorders>
            <w:noWrap/>
            <w:hideMark/>
          </w:tcPr>
          <w:p w14:paraId="1EB02B7F" w14:textId="77777777" w:rsidR="008A5053" w:rsidRPr="00A75717" w:rsidRDefault="008A5053" w:rsidP="008036F8">
            <w:pPr>
              <w:rPr>
                <w:rFonts w:cstheme="minorHAnsi"/>
              </w:rPr>
            </w:pPr>
            <w:r w:rsidRPr="00A75717">
              <w:rPr>
                <w:rFonts w:cstheme="minorHAnsi"/>
              </w:rPr>
              <w:t>&lt; 0.001</w:t>
            </w:r>
          </w:p>
        </w:tc>
      </w:tr>
      <w:tr w:rsidR="008A5053" w:rsidRPr="00A75717" w14:paraId="45200CD5" w14:textId="77777777" w:rsidTr="00CC25ED">
        <w:trPr>
          <w:trHeight w:val="300"/>
        </w:trPr>
        <w:tc>
          <w:tcPr>
            <w:tcW w:w="2335" w:type="dxa"/>
            <w:tcBorders>
              <w:top w:val="nil"/>
              <w:bottom w:val="nil"/>
            </w:tcBorders>
            <w:noWrap/>
            <w:hideMark/>
          </w:tcPr>
          <w:p w14:paraId="6CC5396E" w14:textId="77777777" w:rsidR="008A5053" w:rsidRPr="00A75717" w:rsidRDefault="008A5053" w:rsidP="008036F8">
            <w:pPr>
              <w:rPr>
                <w:rFonts w:cstheme="minorHAnsi"/>
              </w:rPr>
            </w:pPr>
            <w:r w:rsidRPr="00A75717">
              <w:rPr>
                <w:rFonts w:cstheme="minorHAnsi"/>
              </w:rPr>
              <w:t>Longevity</w:t>
            </w:r>
          </w:p>
        </w:tc>
        <w:tc>
          <w:tcPr>
            <w:tcW w:w="1440" w:type="dxa"/>
            <w:tcBorders>
              <w:top w:val="nil"/>
              <w:bottom w:val="nil"/>
            </w:tcBorders>
            <w:noWrap/>
            <w:hideMark/>
          </w:tcPr>
          <w:p w14:paraId="6539337C" w14:textId="77777777" w:rsidR="008A5053" w:rsidRPr="00A75717" w:rsidRDefault="008A5053" w:rsidP="008036F8">
            <w:pPr>
              <w:rPr>
                <w:rFonts w:cstheme="minorHAnsi"/>
              </w:rPr>
            </w:pPr>
            <w:r w:rsidRPr="00A75717">
              <w:rPr>
                <w:rFonts w:cstheme="minorHAnsi"/>
              </w:rPr>
              <w:t>0.003</w:t>
            </w:r>
          </w:p>
        </w:tc>
        <w:tc>
          <w:tcPr>
            <w:tcW w:w="1980" w:type="dxa"/>
            <w:tcBorders>
              <w:top w:val="nil"/>
              <w:bottom w:val="nil"/>
            </w:tcBorders>
            <w:noWrap/>
            <w:hideMark/>
          </w:tcPr>
          <w:p w14:paraId="5E790612" w14:textId="77777777" w:rsidR="008A5053" w:rsidRPr="00A75717" w:rsidRDefault="0093432D" w:rsidP="008036F8">
            <w:pPr>
              <w:rPr>
                <w:rFonts w:cstheme="minorHAnsi"/>
              </w:rPr>
            </w:pPr>
            <w:r>
              <w:rPr>
                <w:rFonts w:cstheme="minorHAnsi"/>
              </w:rPr>
              <w:t>0.003</w:t>
            </w:r>
          </w:p>
        </w:tc>
        <w:tc>
          <w:tcPr>
            <w:tcW w:w="1980" w:type="dxa"/>
            <w:tcBorders>
              <w:top w:val="nil"/>
              <w:bottom w:val="nil"/>
            </w:tcBorders>
            <w:noWrap/>
            <w:hideMark/>
          </w:tcPr>
          <w:p w14:paraId="63EABB33" w14:textId="77777777" w:rsidR="008A5053" w:rsidRPr="00A75717" w:rsidRDefault="0093432D" w:rsidP="008036F8">
            <w:pPr>
              <w:rPr>
                <w:rFonts w:cstheme="minorHAnsi"/>
              </w:rPr>
            </w:pPr>
            <w:r>
              <w:rPr>
                <w:rFonts w:cstheme="minorHAnsi"/>
              </w:rPr>
              <w:t>1.010</w:t>
            </w:r>
          </w:p>
        </w:tc>
        <w:tc>
          <w:tcPr>
            <w:tcW w:w="1727" w:type="dxa"/>
            <w:tcBorders>
              <w:top w:val="nil"/>
              <w:bottom w:val="nil"/>
            </w:tcBorders>
            <w:noWrap/>
            <w:hideMark/>
          </w:tcPr>
          <w:p w14:paraId="3F1C8B7D" w14:textId="77777777" w:rsidR="008A5053" w:rsidRPr="00A75717" w:rsidRDefault="0093432D" w:rsidP="008036F8">
            <w:pPr>
              <w:rPr>
                <w:rFonts w:cstheme="minorHAnsi"/>
              </w:rPr>
            </w:pPr>
            <w:r>
              <w:rPr>
                <w:rFonts w:cstheme="minorHAnsi"/>
              </w:rPr>
              <w:t>0.312</w:t>
            </w:r>
          </w:p>
        </w:tc>
      </w:tr>
      <w:tr w:rsidR="00CC25ED" w:rsidRPr="00A75717" w14:paraId="70F48FC1" w14:textId="77777777" w:rsidTr="008036F8">
        <w:trPr>
          <w:trHeight w:val="300"/>
        </w:trPr>
        <w:tc>
          <w:tcPr>
            <w:tcW w:w="2335" w:type="dxa"/>
            <w:tcBorders>
              <w:top w:val="nil"/>
            </w:tcBorders>
            <w:noWrap/>
          </w:tcPr>
          <w:p w14:paraId="799919B9" w14:textId="77777777" w:rsidR="00CC25ED" w:rsidRPr="00A75717" w:rsidRDefault="00CC25ED" w:rsidP="008036F8">
            <w:pPr>
              <w:rPr>
                <w:rFonts w:cstheme="minorHAnsi"/>
              </w:rPr>
            </w:pPr>
            <w:r>
              <w:rPr>
                <w:rFonts w:cstheme="minorHAnsi"/>
              </w:rPr>
              <w:t>Final breed season</w:t>
            </w:r>
          </w:p>
        </w:tc>
        <w:tc>
          <w:tcPr>
            <w:tcW w:w="1440" w:type="dxa"/>
            <w:tcBorders>
              <w:top w:val="nil"/>
            </w:tcBorders>
            <w:noWrap/>
          </w:tcPr>
          <w:p w14:paraId="017CBFF4" w14:textId="77777777" w:rsidR="00CC25ED" w:rsidRPr="00A75717" w:rsidRDefault="0093432D" w:rsidP="008036F8">
            <w:pPr>
              <w:rPr>
                <w:rFonts w:cstheme="minorHAnsi"/>
              </w:rPr>
            </w:pPr>
            <w:r>
              <w:rPr>
                <w:rFonts w:cstheme="minorHAnsi"/>
              </w:rPr>
              <w:t>-0.005</w:t>
            </w:r>
          </w:p>
        </w:tc>
        <w:tc>
          <w:tcPr>
            <w:tcW w:w="1980" w:type="dxa"/>
            <w:tcBorders>
              <w:top w:val="nil"/>
            </w:tcBorders>
            <w:noWrap/>
          </w:tcPr>
          <w:p w14:paraId="29DC9CEE" w14:textId="77777777" w:rsidR="00CC25ED" w:rsidRPr="00A75717" w:rsidRDefault="0093432D" w:rsidP="008036F8">
            <w:pPr>
              <w:rPr>
                <w:rFonts w:cstheme="minorHAnsi"/>
              </w:rPr>
            </w:pPr>
            <w:r>
              <w:rPr>
                <w:rFonts w:cstheme="minorHAnsi"/>
              </w:rPr>
              <w:t>0.007</w:t>
            </w:r>
          </w:p>
        </w:tc>
        <w:tc>
          <w:tcPr>
            <w:tcW w:w="1980" w:type="dxa"/>
            <w:tcBorders>
              <w:top w:val="nil"/>
            </w:tcBorders>
            <w:noWrap/>
          </w:tcPr>
          <w:p w14:paraId="0F7D0D2A" w14:textId="77777777" w:rsidR="00CC25ED" w:rsidRPr="00A75717" w:rsidRDefault="0093432D" w:rsidP="008036F8">
            <w:pPr>
              <w:rPr>
                <w:rFonts w:cstheme="minorHAnsi"/>
              </w:rPr>
            </w:pPr>
            <w:r>
              <w:rPr>
                <w:rFonts w:cstheme="minorHAnsi"/>
              </w:rPr>
              <w:t>-0.714</w:t>
            </w:r>
          </w:p>
        </w:tc>
        <w:tc>
          <w:tcPr>
            <w:tcW w:w="1727" w:type="dxa"/>
            <w:tcBorders>
              <w:top w:val="nil"/>
            </w:tcBorders>
            <w:noWrap/>
          </w:tcPr>
          <w:p w14:paraId="4B6EB3CD" w14:textId="77777777" w:rsidR="00CC25ED" w:rsidRPr="00A75717" w:rsidRDefault="0093432D" w:rsidP="008036F8">
            <w:pPr>
              <w:rPr>
                <w:rFonts w:cstheme="minorHAnsi"/>
              </w:rPr>
            </w:pPr>
            <w:r>
              <w:rPr>
                <w:rFonts w:cstheme="minorHAnsi"/>
              </w:rPr>
              <w:t>0.475</w:t>
            </w:r>
          </w:p>
        </w:tc>
      </w:tr>
    </w:tbl>
    <w:p w14:paraId="713BE42F" w14:textId="77777777" w:rsidR="008A5053" w:rsidRPr="00A75717" w:rsidRDefault="008A5053" w:rsidP="008A5053">
      <w:pPr>
        <w:rPr>
          <w:rFonts w:cstheme="minorHAnsi"/>
        </w:rPr>
      </w:pPr>
      <w:r w:rsidRPr="00A75717">
        <w:rPr>
          <w:rFonts w:cstheme="minorHAnsi"/>
        </w:rPr>
        <w:t>Note: The model R</w:t>
      </w:r>
      <w:r w:rsidRPr="00A75717">
        <w:rPr>
          <w:rFonts w:cstheme="minorHAnsi"/>
          <w:vertAlign w:val="superscript"/>
        </w:rPr>
        <w:t>2</w:t>
      </w:r>
      <w:r w:rsidR="0093432D">
        <w:rPr>
          <w:rFonts w:cstheme="minorHAnsi"/>
        </w:rPr>
        <w:t xml:space="preserve"> (adjusted) is 0.23</w:t>
      </w:r>
      <w:r w:rsidRPr="00A75717">
        <w:rPr>
          <w:rFonts w:cstheme="minorHAnsi"/>
        </w:rPr>
        <w:t xml:space="preserve"> and sample size is 3865. The model includes random effect</w:t>
      </w:r>
      <w:r w:rsidR="00156F86">
        <w:rPr>
          <w:rFonts w:cstheme="minorHAnsi"/>
        </w:rPr>
        <w:t>s of year (n =28, variance = 1.24</w:t>
      </w:r>
      <w:r w:rsidRPr="00A75717">
        <w:rPr>
          <w:rFonts w:cstheme="minorHAnsi"/>
        </w:rPr>
        <w:t xml:space="preserve"> x 10</w:t>
      </w:r>
      <w:r w:rsidR="00156F86">
        <w:rPr>
          <w:rFonts w:cstheme="minorHAnsi"/>
          <w:vertAlign w:val="superscript"/>
        </w:rPr>
        <w:t>-6</w:t>
      </w:r>
      <w:r w:rsidRPr="00A75717">
        <w:rPr>
          <w:rFonts w:cstheme="minorHAnsi"/>
        </w:rPr>
        <w:t xml:space="preserve">), and individual (n = 979, variance = </w:t>
      </w:r>
      <w:r w:rsidR="00156F86">
        <w:rPr>
          <w:rFonts w:eastAsia="Times New Roman" w:cstheme="minorHAnsi"/>
          <w:color w:val="000000"/>
          <w:lang w:val="en-AU" w:eastAsia="en-AU"/>
        </w:rPr>
        <w:t xml:space="preserve">5.63 </w:t>
      </w:r>
      <w:r w:rsidR="00156F86" w:rsidRPr="00A75717">
        <w:rPr>
          <w:rFonts w:cstheme="minorHAnsi"/>
        </w:rPr>
        <w:t>10</w:t>
      </w:r>
      <w:r w:rsidR="00156F86">
        <w:rPr>
          <w:rFonts w:cstheme="minorHAnsi"/>
          <w:vertAlign w:val="superscript"/>
        </w:rPr>
        <w:t>-2</w:t>
      </w:r>
      <w:r w:rsidRPr="00A75717">
        <w:rPr>
          <w:rFonts w:cstheme="minorHAnsi"/>
        </w:rPr>
        <w:t xml:space="preserve">). </w:t>
      </w:r>
    </w:p>
    <w:p w14:paraId="21ADCFB2" w14:textId="77777777" w:rsidR="008A5053" w:rsidRPr="00A75717" w:rsidRDefault="008A5053" w:rsidP="008A5053">
      <w:pPr>
        <w:rPr>
          <w:rFonts w:cstheme="minorHAnsi"/>
        </w:rPr>
      </w:pPr>
      <w:r w:rsidRPr="00A75717">
        <w:rPr>
          <w:rFonts w:cstheme="minorHAnsi"/>
          <w:b/>
        </w:rPr>
        <w:lastRenderedPageBreak/>
        <w:t>Table S8</w:t>
      </w:r>
      <w:r w:rsidRPr="00A75717">
        <w:rPr>
          <w:rFonts w:cstheme="minorHAnsi"/>
        </w:rPr>
        <w:t xml:space="preserve"> Results from GAMM predicting female breeding start date. EDF is the effective degrees of freedom and Ref. DF is the reference degrees of freedom for the relevant spline term. </w:t>
      </w:r>
    </w:p>
    <w:tbl>
      <w:tblPr>
        <w:tblStyle w:val="TableGrid"/>
        <w:tblW w:w="9445" w:type="dxa"/>
        <w:tblBorders>
          <w:left w:val="none" w:sz="0" w:space="0" w:color="auto"/>
          <w:right w:val="none" w:sz="0" w:space="0" w:color="auto"/>
          <w:insideV w:val="none" w:sz="0" w:space="0" w:color="auto"/>
        </w:tblBorders>
        <w:tblLook w:val="04A0" w:firstRow="1" w:lastRow="0" w:firstColumn="1" w:lastColumn="0" w:noHBand="0" w:noVBand="1"/>
      </w:tblPr>
      <w:tblGrid>
        <w:gridCol w:w="2425"/>
        <w:gridCol w:w="1440"/>
        <w:gridCol w:w="1980"/>
        <w:gridCol w:w="1980"/>
        <w:gridCol w:w="1620"/>
      </w:tblGrid>
      <w:tr w:rsidR="008A5053" w:rsidRPr="00A75717" w14:paraId="16A4A8F6" w14:textId="77777777" w:rsidTr="008036F8">
        <w:trPr>
          <w:trHeight w:val="300"/>
        </w:trPr>
        <w:tc>
          <w:tcPr>
            <w:tcW w:w="2425" w:type="dxa"/>
            <w:noWrap/>
            <w:hideMark/>
          </w:tcPr>
          <w:p w14:paraId="24059371" w14:textId="77777777" w:rsidR="008A5053" w:rsidRPr="00A75717" w:rsidRDefault="008A5053" w:rsidP="008036F8">
            <w:pPr>
              <w:rPr>
                <w:rFonts w:cstheme="minorHAnsi"/>
              </w:rPr>
            </w:pPr>
            <w:r w:rsidRPr="00A75717">
              <w:rPr>
                <w:rFonts w:eastAsia="Times New Roman" w:cstheme="minorHAnsi"/>
                <w:b/>
                <w:color w:val="000000"/>
                <w:lang w:val="en-AU" w:eastAsia="en-AU"/>
              </w:rPr>
              <w:t>Spline Terms</w:t>
            </w:r>
          </w:p>
        </w:tc>
        <w:tc>
          <w:tcPr>
            <w:tcW w:w="1440" w:type="dxa"/>
            <w:noWrap/>
            <w:hideMark/>
          </w:tcPr>
          <w:p w14:paraId="04F61D3D" w14:textId="77777777" w:rsidR="008A5053" w:rsidRPr="00A75717" w:rsidRDefault="008A5053" w:rsidP="008036F8">
            <w:pPr>
              <w:rPr>
                <w:rFonts w:cstheme="minorHAnsi"/>
              </w:rPr>
            </w:pPr>
            <w:r w:rsidRPr="00A75717">
              <w:rPr>
                <w:rFonts w:eastAsia="Times New Roman" w:cstheme="minorHAnsi"/>
                <w:b/>
                <w:color w:val="000000"/>
                <w:lang w:val="en-AU" w:eastAsia="en-AU"/>
              </w:rPr>
              <w:t>EDF</w:t>
            </w:r>
          </w:p>
        </w:tc>
        <w:tc>
          <w:tcPr>
            <w:tcW w:w="1980" w:type="dxa"/>
            <w:noWrap/>
            <w:hideMark/>
          </w:tcPr>
          <w:p w14:paraId="70CC4FB3" w14:textId="77777777" w:rsidR="008A5053" w:rsidRPr="00A75717" w:rsidRDefault="008A5053" w:rsidP="008036F8">
            <w:pPr>
              <w:rPr>
                <w:rFonts w:cstheme="minorHAnsi"/>
              </w:rPr>
            </w:pPr>
            <w:r w:rsidRPr="00A75717">
              <w:rPr>
                <w:rFonts w:eastAsia="Times New Roman" w:cstheme="minorHAnsi"/>
                <w:b/>
                <w:color w:val="000000"/>
                <w:lang w:val="en-AU" w:eastAsia="en-AU"/>
              </w:rPr>
              <w:t>Ref. DF</w:t>
            </w:r>
          </w:p>
        </w:tc>
        <w:tc>
          <w:tcPr>
            <w:tcW w:w="1980" w:type="dxa"/>
            <w:noWrap/>
            <w:hideMark/>
          </w:tcPr>
          <w:p w14:paraId="691A7C1D" w14:textId="77777777" w:rsidR="008A5053" w:rsidRPr="00A75717" w:rsidRDefault="008A5053" w:rsidP="008036F8">
            <w:pPr>
              <w:rPr>
                <w:rFonts w:cstheme="minorHAnsi"/>
              </w:rPr>
            </w:pPr>
            <w:r w:rsidRPr="00A75717">
              <w:rPr>
                <w:rFonts w:eastAsia="Times New Roman" w:cstheme="minorHAnsi"/>
                <w:b/>
                <w:color w:val="000000"/>
                <w:lang w:val="en-AU" w:eastAsia="en-AU"/>
              </w:rPr>
              <w:t>F-value</w:t>
            </w:r>
          </w:p>
        </w:tc>
        <w:tc>
          <w:tcPr>
            <w:tcW w:w="1620" w:type="dxa"/>
            <w:noWrap/>
            <w:hideMark/>
          </w:tcPr>
          <w:p w14:paraId="38184891" w14:textId="77777777" w:rsidR="008A5053" w:rsidRPr="00A75717" w:rsidRDefault="008A5053" w:rsidP="008036F8">
            <w:pPr>
              <w:rPr>
                <w:rFonts w:cstheme="minorHAnsi"/>
              </w:rPr>
            </w:pPr>
            <w:r w:rsidRPr="00A75717">
              <w:rPr>
                <w:rFonts w:eastAsia="Times New Roman" w:cstheme="minorHAnsi"/>
                <w:b/>
                <w:color w:val="000000"/>
                <w:lang w:val="en-AU" w:eastAsia="en-AU"/>
              </w:rPr>
              <w:t>P-value</w:t>
            </w:r>
          </w:p>
        </w:tc>
      </w:tr>
      <w:tr w:rsidR="008A5053" w:rsidRPr="00A75717" w14:paraId="5F80C8D2" w14:textId="77777777" w:rsidTr="008036F8">
        <w:trPr>
          <w:trHeight w:val="300"/>
        </w:trPr>
        <w:tc>
          <w:tcPr>
            <w:tcW w:w="2425" w:type="dxa"/>
            <w:noWrap/>
            <w:hideMark/>
          </w:tcPr>
          <w:p w14:paraId="45F2A761" w14:textId="77777777" w:rsidR="008A5053" w:rsidRPr="00A75717" w:rsidRDefault="008A5053" w:rsidP="008036F8">
            <w:pPr>
              <w:rPr>
                <w:rFonts w:cstheme="minorHAnsi"/>
              </w:rPr>
            </w:pPr>
            <w:r w:rsidRPr="00A75717">
              <w:rPr>
                <w:rFonts w:cstheme="minorHAnsi"/>
              </w:rPr>
              <w:t>Age</w:t>
            </w:r>
          </w:p>
        </w:tc>
        <w:tc>
          <w:tcPr>
            <w:tcW w:w="1440" w:type="dxa"/>
            <w:noWrap/>
            <w:hideMark/>
          </w:tcPr>
          <w:p w14:paraId="090C0F0E" w14:textId="77777777" w:rsidR="008A5053" w:rsidRPr="00A75717" w:rsidRDefault="0093432D" w:rsidP="008036F8">
            <w:pPr>
              <w:rPr>
                <w:rFonts w:cstheme="minorHAnsi"/>
              </w:rPr>
            </w:pPr>
            <w:r>
              <w:rPr>
                <w:rFonts w:cstheme="minorHAnsi"/>
              </w:rPr>
              <w:t>5.555</w:t>
            </w:r>
          </w:p>
        </w:tc>
        <w:tc>
          <w:tcPr>
            <w:tcW w:w="1980" w:type="dxa"/>
            <w:noWrap/>
            <w:hideMark/>
          </w:tcPr>
          <w:p w14:paraId="2EAA4542" w14:textId="77777777" w:rsidR="008A5053" w:rsidRPr="00A75717" w:rsidRDefault="0093432D" w:rsidP="008036F8">
            <w:pPr>
              <w:rPr>
                <w:rFonts w:cstheme="minorHAnsi"/>
              </w:rPr>
            </w:pPr>
            <w:r>
              <w:rPr>
                <w:rFonts w:cstheme="minorHAnsi"/>
              </w:rPr>
              <w:t>6.229</w:t>
            </w:r>
          </w:p>
        </w:tc>
        <w:tc>
          <w:tcPr>
            <w:tcW w:w="1980" w:type="dxa"/>
            <w:noWrap/>
            <w:hideMark/>
          </w:tcPr>
          <w:p w14:paraId="552FBF28" w14:textId="77777777" w:rsidR="008A5053" w:rsidRPr="00A75717" w:rsidRDefault="0093432D" w:rsidP="008036F8">
            <w:pPr>
              <w:rPr>
                <w:rFonts w:cstheme="minorHAnsi"/>
              </w:rPr>
            </w:pPr>
            <w:r>
              <w:rPr>
                <w:rFonts w:cstheme="minorHAnsi"/>
              </w:rPr>
              <w:t>74.943</w:t>
            </w:r>
          </w:p>
        </w:tc>
        <w:tc>
          <w:tcPr>
            <w:tcW w:w="1620" w:type="dxa"/>
            <w:noWrap/>
            <w:hideMark/>
          </w:tcPr>
          <w:p w14:paraId="23C534A1" w14:textId="77777777" w:rsidR="008A5053" w:rsidRPr="00A75717" w:rsidRDefault="008A5053" w:rsidP="008036F8">
            <w:pPr>
              <w:rPr>
                <w:rFonts w:cstheme="minorHAnsi"/>
              </w:rPr>
            </w:pPr>
            <w:r w:rsidRPr="00A75717">
              <w:rPr>
                <w:rFonts w:cstheme="minorHAnsi"/>
              </w:rPr>
              <w:t>&lt; 0.001</w:t>
            </w:r>
          </w:p>
        </w:tc>
      </w:tr>
      <w:tr w:rsidR="008A5053" w:rsidRPr="00A75717" w14:paraId="296D921F" w14:textId="77777777" w:rsidTr="008036F8">
        <w:trPr>
          <w:trHeight w:val="300"/>
        </w:trPr>
        <w:tc>
          <w:tcPr>
            <w:tcW w:w="2425" w:type="dxa"/>
            <w:tcBorders>
              <w:bottom w:val="single" w:sz="4" w:space="0" w:color="auto"/>
            </w:tcBorders>
            <w:noWrap/>
            <w:hideMark/>
          </w:tcPr>
          <w:p w14:paraId="6AA5134D" w14:textId="77777777" w:rsidR="008A5053" w:rsidRPr="00A75717" w:rsidRDefault="008A5053" w:rsidP="008036F8">
            <w:pPr>
              <w:rPr>
                <w:rFonts w:cstheme="minorHAnsi"/>
              </w:rPr>
            </w:pPr>
            <w:r w:rsidRPr="00A75717">
              <w:rPr>
                <w:rFonts w:eastAsia="Times New Roman" w:cstheme="minorHAnsi"/>
                <w:b/>
                <w:color w:val="000000"/>
                <w:lang w:val="en-AU" w:eastAsia="en-AU"/>
              </w:rPr>
              <w:t>Parametric Terms</w:t>
            </w:r>
          </w:p>
        </w:tc>
        <w:tc>
          <w:tcPr>
            <w:tcW w:w="1440" w:type="dxa"/>
            <w:tcBorders>
              <w:bottom w:val="single" w:sz="4" w:space="0" w:color="auto"/>
            </w:tcBorders>
            <w:noWrap/>
            <w:hideMark/>
          </w:tcPr>
          <w:p w14:paraId="59E26A35" w14:textId="77777777" w:rsidR="008A5053" w:rsidRPr="00A75717" w:rsidRDefault="008A5053" w:rsidP="008036F8">
            <w:pPr>
              <w:rPr>
                <w:rFonts w:cstheme="minorHAnsi"/>
              </w:rPr>
            </w:pPr>
            <w:r w:rsidRPr="00A75717">
              <w:rPr>
                <w:rFonts w:eastAsia="Times New Roman" w:cstheme="minorHAnsi"/>
                <w:b/>
                <w:color w:val="000000"/>
                <w:lang w:val="en-AU" w:eastAsia="en-AU"/>
              </w:rPr>
              <w:t>Estimate</w:t>
            </w:r>
          </w:p>
        </w:tc>
        <w:tc>
          <w:tcPr>
            <w:tcW w:w="1980" w:type="dxa"/>
            <w:tcBorders>
              <w:bottom w:val="single" w:sz="4" w:space="0" w:color="auto"/>
            </w:tcBorders>
            <w:noWrap/>
            <w:hideMark/>
          </w:tcPr>
          <w:p w14:paraId="5E11490C" w14:textId="77777777" w:rsidR="008A5053" w:rsidRPr="00A75717" w:rsidRDefault="008A5053" w:rsidP="008036F8">
            <w:pPr>
              <w:rPr>
                <w:rFonts w:cstheme="minorHAnsi"/>
              </w:rPr>
            </w:pPr>
            <w:r w:rsidRPr="00A75717">
              <w:rPr>
                <w:rFonts w:eastAsia="Times New Roman" w:cstheme="minorHAnsi"/>
                <w:b/>
                <w:color w:val="000000"/>
                <w:lang w:val="en-AU" w:eastAsia="en-AU"/>
              </w:rPr>
              <w:t>Standard Error</w:t>
            </w:r>
          </w:p>
        </w:tc>
        <w:tc>
          <w:tcPr>
            <w:tcW w:w="1980" w:type="dxa"/>
            <w:tcBorders>
              <w:bottom w:val="single" w:sz="4" w:space="0" w:color="auto"/>
            </w:tcBorders>
            <w:noWrap/>
            <w:hideMark/>
          </w:tcPr>
          <w:p w14:paraId="582C2A5F" w14:textId="77777777" w:rsidR="008A5053" w:rsidRPr="00A75717" w:rsidRDefault="008A5053" w:rsidP="008036F8">
            <w:pPr>
              <w:rPr>
                <w:rFonts w:cstheme="minorHAnsi"/>
              </w:rPr>
            </w:pPr>
            <w:r w:rsidRPr="00A75717">
              <w:rPr>
                <w:rFonts w:eastAsia="Times New Roman" w:cstheme="minorHAnsi"/>
                <w:b/>
                <w:color w:val="000000"/>
                <w:lang w:val="en-AU" w:eastAsia="en-AU"/>
              </w:rPr>
              <w:t>t-value</w:t>
            </w:r>
          </w:p>
        </w:tc>
        <w:tc>
          <w:tcPr>
            <w:tcW w:w="1620" w:type="dxa"/>
            <w:tcBorders>
              <w:bottom w:val="single" w:sz="4" w:space="0" w:color="auto"/>
            </w:tcBorders>
            <w:noWrap/>
            <w:hideMark/>
          </w:tcPr>
          <w:p w14:paraId="3162769F" w14:textId="77777777" w:rsidR="008A5053" w:rsidRPr="00A75717" w:rsidRDefault="008A5053" w:rsidP="008036F8">
            <w:pPr>
              <w:rPr>
                <w:rFonts w:cstheme="minorHAnsi"/>
              </w:rPr>
            </w:pPr>
            <w:r w:rsidRPr="00A75717">
              <w:rPr>
                <w:rFonts w:eastAsia="Times New Roman" w:cstheme="minorHAnsi"/>
                <w:b/>
                <w:color w:val="000000"/>
                <w:lang w:val="en-AU" w:eastAsia="en-AU"/>
              </w:rPr>
              <w:t>P-value</w:t>
            </w:r>
          </w:p>
        </w:tc>
      </w:tr>
      <w:tr w:rsidR="008A5053" w:rsidRPr="00A75717" w14:paraId="4C0217CC" w14:textId="77777777" w:rsidTr="008036F8">
        <w:trPr>
          <w:trHeight w:val="300"/>
        </w:trPr>
        <w:tc>
          <w:tcPr>
            <w:tcW w:w="2425" w:type="dxa"/>
            <w:tcBorders>
              <w:bottom w:val="nil"/>
            </w:tcBorders>
            <w:noWrap/>
            <w:hideMark/>
          </w:tcPr>
          <w:p w14:paraId="6B8B795D" w14:textId="77777777" w:rsidR="008A5053" w:rsidRPr="00A75717" w:rsidRDefault="008A5053" w:rsidP="008036F8">
            <w:pPr>
              <w:rPr>
                <w:rFonts w:cstheme="minorHAnsi"/>
              </w:rPr>
            </w:pPr>
            <w:r w:rsidRPr="00A75717">
              <w:rPr>
                <w:rFonts w:cstheme="minorHAnsi"/>
              </w:rPr>
              <w:t>Intercept</w:t>
            </w:r>
          </w:p>
        </w:tc>
        <w:tc>
          <w:tcPr>
            <w:tcW w:w="1440" w:type="dxa"/>
            <w:tcBorders>
              <w:bottom w:val="nil"/>
            </w:tcBorders>
            <w:noWrap/>
            <w:hideMark/>
          </w:tcPr>
          <w:p w14:paraId="60BBD746" w14:textId="77777777" w:rsidR="008A5053" w:rsidRPr="00A75717" w:rsidRDefault="0093432D" w:rsidP="008036F8">
            <w:pPr>
              <w:rPr>
                <w:rFonts w:cstheme="minorHAnsi"/>
              </w:rPr>
            </w:pPr>
            <w:r>
              <w:rPr>
                <w:rFonts w:cstheme="minorHAnsi"/>
              </w:rPr>
              <w:t>12.152</w:t>
            </w:r>
          </w:p>
        </w:tc>
        <w:tc>
          <w:tcPr>
            <w:tcW w:w="1980" w:type="dxa"/>
            <w:tcBorders>
              <w:bottom w:val="nil"/>
            </w:tcBorders>
            <w:noWrap/>
            <w:hideMark/>
          </w:tcPr>
          <w:p w14:paraId="213E8740" w14:textId="77777777" w:rsidR="008A5053" w:rsidRPr="00A75717" w:rsidRDefault="0093432D" w:rsidP="008036F8">
            <w:pPr>
              <w:rPr>
                <w:rFonts w:cstheme="minorHAnsi"/>
              </w:rPr>
            </w:pPr>
            <w:r>
              <w:rPr>
                <w:rFonts w:cstheme="minorHAnsi"/>
              </w:rPr>
              <w:t>1.414</w:t>
            </w:r>
          </w:p>
        </w:tc>
        <w:tc>
          <w:tcPr>
            <w:tcW w:w="1980" w:type="dxa"/>
            <w:tcBorders>
              <w:bottom w:val="nil"/>
            </w:tcBorders>
            <w:noWrap/>
            <w:hideMark/>
          </w:tcPr>
          <w:p w14:paraId="76D76E86" w14:textId="77777777" w:rsidR="008A5053" w:rsidRPr="00A75717" w:rsidRDefault="0093432D" w:rsidP="008036F8">
            <w:pPr>
              <w:rPr>
                <w:rFonts w:cstheme="minorHAnsi"/>
              </w:rPr>
            </w:pPr>
            <w:r>
              <w:rPr>
                <w:rFonts w:cstheme="minorHAnsi"/>
              </w:rPr>
              <w:t>8.596</w:t>
            </w:r>
          </w:p>
        </w:tc>
        <w:tc>
          <w:tcPr>
            <w:tcW w:w="1620" w:type="dxa"/>
            <w:tcBorders>
              <w:bottom w:val="nil"/>
            </w:tcBorders>
            <w:noWrap/>
            <w:hideMark/>
          </w:tcPr>
          <w:p w14:paraId="41B8076F" w14:textId="77777777" w:rsidR="008A5053" w:rsidRPr="00A75717" w:rsidRDefault="008A5053" w:rsidP="008036F8">
            <w:pPr>
              <w:rPr>
                <w:rFonts w:cstheme="minorHAnsi"/>
              </w:rPr>
            </w:pPr>
            <w:r w:rsidRPr="00A75717">
              <w:rPr>
                <w:rFonts w:cstheme="minorHAnsi"/>
              </w:rPr>
              <w:t>&lt; 0.001</w:t>
            </w:r>
          </w:p>
        </w:tc>
      </w:tr>
      <w:tr w:rsidR="008A5053" w:rsidRPr="00A75717" w14:paraId="2AA87DA3" w14:textId="77777777" w:rsidTr="0093432D">
        <w:trPr>
          <w:trHeight w:val="300"/>
        </w:trPr>
        <w:tc>
          <w:tcPr>
            <w:tcW w:w="2425" w:type="dxa"/>
            <w:tcBorders>
              <w:top w:val="nil"/>
              <w:bottom w:val="nil"/>
            </w:tcBorders>
            <w:noWrap/>
            <w:hideMark/>
          </w:tcPr>
          <w:p w14:paraId="0757CB39" w14:textId="77777777" w:rsidR="008A5053" w:rsidRPr="00A75717" w:rsidRDefault="008A5053" w:rsidP="008036F8">
            <w:pPr>
              <w:rPr>
                <w:rFonts w:cstheme="minorHAnsi"/>
              </w:rPr>
            </w:pPr>
            <w:r w:rsidRPr="00A75717">
              <w:rPr>
                <w:rFonts w:cstheme="minorHAnsi"/>
              </w:rPr>
              <w:t>Longevity</w:t>
            </w:r>
          </w:p>
        </w:tc>
        <w:tc>
          <w:tcPr>
            <w:tcW w:w="1440" w:type="dxa"/>
            <w:tcBorders>
              <w:top w:val="nil"/>
              <w:bottom w:val="nil"/>
            </w:tcBorders>
            <w:noWrap/>
            <w:hideMark/>
          </w:tcPr>
          <w:p w14:paraId="4E1C0294" w14:textId="77777777" w:rsidR="008A5053" w:rsidRPr="00A75717" w:rsidRDefault="0093432D" w:rsidP="008036F8">
            <w:pPr>
              <w:rPr>
                <w:rFonts w:cstheme="minorHAnsi"/>
              </w:rPr>
            </w:pPr>
            <w:r>
              <w:rPr>
                <w:rFonts w:cstheme="minorHAnsi"/>
              </w:rPr>
              <w:t>-0.477</w:t>
            </w:r>
          </w:p>
        </w:tc>
        <w:tc>
          <w:tcPr>
            <w:tcW w:w="1980" w:type="dxa"/>
            <w:tcBorders>
              <w:top w:val="nil"/>
              <w:bottom w:val="nil"/>
            </w:tcBorders>
            <w:noWrap/>
            <w:hideMark/>
          </w:tcPr>
          <w:p w14:paraId="239BBC70" w14:textId="77777777" w:rsidR="008A5053" w:rsidRPr="0093432D" w:rsidRDefault="0093432D" w:rsidP="00934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000000"/>
                <w:lang w:val="en-AU" w:eastAsia="en-AU"/>
              </w:rPr>
            </w:pPr>
            <w:r w:rsidRPr="0093432D">
              <w:rPr>
                <w:rFonts w:eastAsia="Times New Roman" w:cstheme="minorHAnsi"/>
                <w:color w:val="000000"/>
                <w:bdr w:val="none" w:sz="0" w:space="0" w:color="auto" w:frame="1"/>
                <w:lang w:val="en-AU" w:eastAsia="en-AU"/>
              </w:rPr>
              <w:t>0.353</w:t>
            </w:r>
          </w:p>
        </w:tc>
        <w:tc>
          <w:tcPr>
            <w:tcW w:w="1980" w:type="dxa"/>
            <w:tcBorders>
              <w:top w:val="nil"/>
              <w:bottom w:val="nil"/>
            </w:tcBorders>
            <w:noWrap/>
            <w:hideMark/>
          </w:tcPr>
          <w:p w14:paraId="2898D1E8" w14:textId="77777777" w:rsidR="008A5053" w:rsidRPr="00A75717" w:rsidRDefault="0093432D" w:rsidP="008036F8">
            <w:pPr>
              <w:rPr>
                <w:rFonts w:cstheme="minorHAnsi"/>
              </w:rPr>
            </w:pPr>
            <w:r>
              <w:rPr>
                <w:rFonts w:cstheme="minorHAnsi"/>
              </w:rPr>
              <w:t>-1.350</w:t>
            </w:r>
          </w:p>
        </w:tc>
        <w:tc>
          <w:tcPr>
            <w:tcW w:w="1620" w:type="dxa"/>
            <w:tcBorders>
              <w:top w:val="nil"/>
              <w:bottom w:val="nil"/>
            </w:tcBorders>
            <w:noWrap/>
            <w:hideMark/>
          </w:tcPr>
          <w:p w14:paraId="09B9741F" w14:textId="77777777" w:rsidR="008A5053" w:rsidRPr="00A75717" w:rsidRDefault="0093432D" w:rsidP="008036F8">
            <w:pPr>
              <w:rPr>
                <w:rFonts w:cstheme="minorHAnsi"/>
              </w:rPr>
            </w:pPr>
            <w:r>
              <w:rPr>
                <w:rFonts w:cstheme="minorHAnsi"/>
              </w:rPr>
              <w:t>0.178</w:t>
            </w:r>
          </w:p>
        </w:tc>
      </w:tr>
      <w:tr w:rsidR="0093432D" w:rsidRPr="00A75717" w14:paraId="6ACAC88E" w14:textId="77777777" w:rsidTr="008036F8">
        <w:trPr>
          <w:trHeight w:val="300"/>
        </w:trPr>
        <w:tc>
          <w:tcPr>
            <w:tcW w:w="2425" w:type="dxa"/>
            <w:tcBorders>
              <w:top w:val="nil"/>
            </w:tcBorders>
            <w:noWrap/>
          </w:tcPr>
          <w:p w14:paraId="1CE8AEC8" w14:textId="77777777" w:rsidR="0093432D" w:rsidRPr="00A75717" w:rsidRDefault="0093432D" w:rsidP="008036F8">
            <w:pPr>
              <w:rPr>
                <w:rFonts w:cstheme="minorHAnsi"/>
              </w:rPr>
            </w:pPr>
            <w:r>
              <w:rPr>
                <w:rFonts w:cstheme="minorHAnsi"/>
              </w:rPr>
              <w:t>Final breed season</w:t>
            </w:r>
          </w:p>
        </w:tc>
        <w:tc>
          <w:tcPr>
            <w:tcW w:w="1440" w:type="dxa"/>
            <w:tcBorders>
              <w:top w:val="nil"/>
            </w:tcBorders>
            <w:noWrap/>
          </w:tcPr>
          <w:p w14:paraId="2585FCF5" w14:textId="77777777" w:rsidR="0093432D" w:rsidRPr="00A75717" w:rsidRDefault="0093432D" w:rsidP="008036F8">
            <w:pPr>
              <w:rPr>
                <w:rFonts w:cstheme="minorHAnsi"/>
              </w:rPr>
            </w:pPr>
            <w:r>
              <w:rPr>
                <w:rFonts w:cstheme="minorHAnsi"/>
              </w:rPr>
              <w:t>-2.714</w:t>
            </w:r>
          </w:p>
        </w:tc>
        <w:tc>
          <w:tcPr>
            <w:tcW w:w="1980" w:type="dxa"/>
            <w:tcBorders>
              <w:top w:val="nil"/>
            </w:tcBorders>
            <w:noWrap/>
          </w:tcPr>
          <w:p w14:paraId="204615BA" w14:textId="77777777" w:rsidR="0093432D" w:rsidRPr="00A75717" w:rsidRDefault="0093432D" w:rsidP="008036F8">
            <w:pPr>
              <w:rPr>
                <w:rFonts w:cstheme="minorHAnsi"/>
              </w:rPr>
            </w:pPr>
            <w:r>
              <w:rPr>
                <w:rFonts w:cstheme="minorHAnsi"/>
              </w:rPr>
              <w:t>1.367</w:t>
            </w:r>
          </w:p>
        </w:tc>
        <w:tc>
          <w:tcPr>
            <w:tcW w:w="1980" w:type="dxa"/>
            <w:tcBorders>
              <w:top w:val="nil"/>
            </w:tcBorders>
            <w:noWrap/>
          </w:tcPr>
          <w:p w14:paraId="3BBC486D" w14:textId="77777777" w:rsidR="0093432D" w:rsidRPr="00A75717" w:rsidRDefault="0093432D" w:rsidP="008036F8">
            <w:pPr>
              <w:rPr>
                <w:rFonts w:cstheme="minorHAnsi"/>
              </w:rPr>
            </w:pPr>
            <w:r>
              <w:rPr>
                <w:rFonts w:cstheme="minorHAnsi"/>
              </w:rPr>
              <w:t>-1.987</w:t>
            </w:r>
          </w:p>
        </w:tc>
        <w:tc>
          <w:tcPr>
            <w:tcW w:w="1620" w:type="dxa"/>
            <w:tcBorders>
              <w:top w:val="nil"/>
            </w:tcBorders>
            <w:noWrap/>
          </w:tcPr>
          <w:p w14:paraId="41335EDB" w14:textId="77777777" w:rsidR="0093432D" w:rsidRPr="00A75717" w:rsidRDefault="0093432D" w:rsidP="008036F8">
            <w:pPr>
              <w:rPr>
                <w:rFonts w:cstheme="minorHAnsi"/>
              </w:rPr>
            </w:pPr>
            <w:r>
              <w:rPr>
                <w:rFonts w:cstheme="minorHAnsi"/>
              </w:rPr>
              <w:t>0.047</w:t>
            </w:r>
          </w:p>
        </w:tc>
      </w:tr>
    </w:tbl>
    <w:p w14:paraId="007CD6FE" w14:textId="77777777" w:rsidR="008A5053" w:rsidRPr="00A75717" w:rsidRDefault="008A5053" w:rsidP="008A5053">
      <w:pPr>
        <w:rPr>
          <w:rFonts w:cstheme="minorHAnsi"/>
        </w:rPr>
      </w:pPr>
      <w:r w:rsidRPr="00A75717">
        <w:rPr>
          <w:rFonts w:cstheme="minorHAnsi"/>
        </w:rPr>
        <w:t>Note: The model R</w:t>
      </w:r>
      <w:r w:rsidRPr="00A75717">
        <w:rPr>
          <w:rFonts w:cstheme="minorHAnsi"/>
          <w:vertAlign w:val="superscript"/>
        </w:rPr>
        <w:t>2</w:t>
      </w:r>
      <w:r w:rsidRPr="00A75717">
        <w:rPr>
          <w:rFonts w:cstheme="minorHAnsi"/>
        </w:rPr>
        <w:t xml:space="preserve"> (adjusted) is 0.56 and sample size is 1089. The model includes random effects of year (n =28, variance = </w:t>
      </w:r>
      <w:r w:rsidR="0093432D">
        <w:rPr>
          <w:rFonts w:eastAsia="Times New Roman" w:cstheme="minorHAnsi"/>
          <w:color w:val="000000"/>
          <w:lang w:val="en-AU" w:eastAsia="en-AU"/>
        </w:rPr>
        <w:t>1.87</w:t>
      </w:r>
      <w:r w:rsidRPr="00A75717">
        <w:rPr>
          <w:rFonts w:eastAsia="Times New Roman" w:cstheme="minorHAnsi"/>
          <w:color w:val="000000"/>
          <w:lang w:val="en-AU" w:eastAsia="en-AU"/>
        </w:rPr>
        <w:t xml:space="preserve"> x 10</w:t>
      </w:r>
      <w:r w:rsidR="0093432D">
        <w:rPr>
          <w:rFonts w:eastAsia="Times New Roman" w:cstheme="minorHAnsi"/>
          <w:color w:val="000000"/>
          <w:vertAlign w:val="superscript"/>
          <w:lang w:val="en-AU" w:eastAsia="en-AU"/>
        </w:rPr>
        <w:t>-4</w:t>
      </w:r>
      <w:r w:rsidRPr="00A75717">
        <w:rPr>
          <w:rFonts w:cstheme="minorHAnsi"/>
        </w:rPr>
        <w:t>), and in</w:t>
      </w:r>
      <w:r w:rsidR="0093432D">
        <w:rPr>
          <w:rFonts w:cstheme="minorHAnsi"/>
        </w:rPr>
        <w:t>dividual (n = 678, variance = 9.05</w:t>
      </w:r>
      <w:r w:rsidRPr="00A75717">
        <w:rPr>
          <w:rFonts w:cstheme="minorHAnsi"/>
        </w:rPr>
        <w:t xml:space="preserve">). </w:t>
      </w:r>
    </w:p>
    <w:p w14:paraId="505074DC" w14:textId="77777777" w:rsidR="008A5053" w:rsidRPr="00A75717" w:rsidRDefault="008A5053" w:rsidP="008A5053">
      <w:pPr>
        <w:rPr>
          <w:rFonts w:cstheme="minorHAnsi"/>
        </w:rPr>
      </w:pPr>
      <w:r w:rsidRPr="00A75717">
        <w:rPr>
          <w:rFonts w:cstheme="minorHAnsi"/>
          <w:b/>
        </w:rPr>
        <w:t>Table S9</w:t>
      </w:r>
      <w:r w:rsidRPr="00A75717">
        <w:rPr>
          <w:rFonts w:cstheme="minorHAnsi"/>
        </w:rPr>
        <w:t xml:space="preserve"> Results from GAMM predicting male moult date. EDF is the effective degrees of freedom and Ref. DF is the reference degrees of freedom for the relevant spline term. </w:t>
      </w:r>
    </w:p>
    <w:tbl>
      <w:tblPr>
        <w:tblStyle w:val="TableGrid"/>
        <w:tblW w:w="9445" w:type="dxa"/>
        <w:tblBorders>
          <w:left w:val="none" w:sz="0" w:space="0" w:color="auto"/>
          <w:right w:val="none" w:sz="0" w:space="0" w:color="auto"/>
          <w:insideV w:val="none" w:sz="0" w:space="0" w:color="auto"/>
        </w:tblBorders>
        <w:tblLook w:val="04A0" w:firstRow="1" w:lastRow="0" w:firstColumn="1" w:lastColumn="0" w:noHBand="0" w:noVBand="1"/>
      </w:tblPr>
      <w:tblGrid>
        <w:gridCol w:w="2515"/>
        <w:gridCol w:w="1625"/>
        <w:gridCol w:w="1885"/>
        <w:gridCol w:w="1890"/>
        <w:gridCol w:w="1530"/>
      </w:tblGrid>
      <w:tr w:rsidR="008A5053" w:rsidRPr="00A75717" w14:paraId="1A0B50E3" w14:textId="77777777" w:rsidTr="008036F8">
        <w:trPr>
          <w:trHeight w:val="300"/>
        </w:trPr>
        <w:tc>
          <w:tcPr>
            <w:tcW w:w="2515" w:type="dxa"/>
            <w:noWrap/>
            <w:hideMark/>
          </w:tcPr>
          <w:p w14:paraId="39A00AAB" w14:textId="77777777" w:rsidR="008A5053" w:rsidRPr="00A75717" w:rsidRDefault="008A5053" w:rsidP="008036F8">
            <w:pPr>
              <w:rPr>
                <w:rFonts w:cstheme="minorHAnsi"/>
              </w:rPr>
            </w:pPr>
            <w:r w:rsidRPr="00A75717">
              <w:rPr>
                <w:rFonts w:eastAsia="Times New Roman" w:cstheme="minorHAnsi"/>
                <w:b/>
                <w:color w:val="000000"/>
                <w:lang w:val="en-AU" w:eastAsia="en-AU"/>
              </w:rPr>
              <w:t>Spline Terms</w:t>
            </w:r>
          </w:p>
        </w:tc>
        <w:tc>
          <w:tcPr>
            <w:tcW w:w="1625" w:type="dxa"/>
            <w:noWrap/>
            <w:hideMark/>
          </w:tcPr>
          <w:p w14:paraId="4BC612E5" w14:textId="77777777" w:rsidR="008A5053" w:rsidRPr="00A75717" w:rsidRDefault="008A5053" w:rsidP="008036F8">
            <w:pPr>
              <w:rPr>
                <w:rFonts w:cstheme="minorHAnsi"/>
              </w:rPr>
            </w:pPr>
            <w:r w:rsidRPr="00A75717">
              <w:rPr>
                <w:rFonts w:eastAsia="Times New Roman" w:cstheme="minorHAnsi"/>
                <w:b/>
                <w:color w:val="000000"/>
                <w:lang w:val="en-AU" w:eastAsia="en-AU"/>
              </w:rPr>
              <w:t>EDF</w:t>
            </w:r>
          </w:p>
        </w:tc>
        <w:tc>
          <w:tcPr>
            <w:tcW w:w="1885" w:type="dxa"/>
            <w:noWrap/>
            <w:hideMark/>
          </w:tcPr>
          <w:p w14:paraId="08CFADB1" w14:textId="77777777" w:rsidR="008A5053" w:rsidRPr="00A75717" w:rsidRDefault="008A5053" w:rsidP="008036F8">
            <w:pPr>
              <w:rPr>
                <w:rFonts w:cstheme="minorHAnsi"/>
              </w:rPr>
            </w:pPr>
            <w:r w:rsidRPr="00A75717">
              <w:rPr>
                <w:rFonts w:eastAsia="Times New Roman" w:cstheme="minorHAnsi"/>
                <w:b/>
                <w:color w:val="000000"/>
                <w:lang w:val="en-AU" w:eastAsia="en-AU"/>
              </w:rPr>
              <w:t>Ref. DF</w:t>
            </w:r>
          </w:p>
        </w:tc>
        <w:tc>
          <w:tcPr>
            <w:tcW w:w="1890" w:type="dxa"/>
            <w:noWrap/>
            <w:hideMark/>
          </w:tcPr>
          <w:p w14:paraId="22471241" w14:textId="77777777" w:rsidR="008A5053" w:rsidRPr="00A75717" w:rsidRDefault="008A5053" w:rsidP="008036F8">
            <w:pPr>
              <w:rPr>
                <w:rFonts w:cstheme="minorHAnsi"/>
              </w:rPr>
            </w:pPr>
            <w:r w:rsidRPr="00A75717">
              <w:rPr>
                <w:rFonts w:eastAsia="Times New Roman" w:cstheme="minorHAnsi"/>
                <w:b/>
                <w:color w:val="000000"/>
                <w:lang w:val="en-AU" w:eastAsia="en-AU"/>
              </w:rPr>
              <w:t>F-value</w:t>
            </w:r>
          </w:p>
        </w:tc>
        <w:tc>
          <w:tcPr>
            <w:tcW w:w="1530" w:type="dxa"/>
            <w:noWrap/>
            <w:hideMark/>
          </w:tcPr>
          <w:p w14:paraId="1B940EDF" w14:textId="77777777" w:rsidR="008A5053" w:rsidRPr="00A75717" w:rsidRDefault="008A5053" w:rsidP="008036F8">
            <w:pPr>
              <w:rPr>
                <w:rFonts w:cstheme="minorHAnsi"/>
              </w:rPr>
            </w:pPr>
            <w:r w:rsidRPr="00A75717">
              <w:rPr>
                <w:rFonts w:eastAsia="Times New Roman" w:cstheme="minorHAnsi"/>
                <w:b/>
                <w:color w:val="000000"/>
                <w:lang w:val="en-AU" w:eastAsia="en-AU"/>
              </w:rPr>
              <w:t>P-value</w:t>
            </w:r>
          </w:p>
        </w:tc>
      </w:tr>
      <w:tr w:rsidR="008A5053" w:rsidRPr="00A75717" w14:paraId="58809CE2" w14:textId="77777777" w:rsidTr="008036F8">
        <w:trPr>
          <w:trHeight w:val="300"/>
        </w:trPr>
        <w:tc>
          <w:tcPr>
            <w:tcW w:w="2515" w:type="dxa"/>
            <w:noWrap/>
            <w:hideMark/>
          </w:tcPr>
          <w:p w14:paraId="3F2AE011" w14:textId="77777777" w:rsidR="008A5053" w:rsidRPr="00A75717" w:rsidRDefault="008A5053" w:rsidP="008036F8">
            <w:pPr>
              <w:rPr>
                <w:rFonts w:cstheme="minorHAnsi"/>
              </w:rPr>
            </w:pPr>
            <w:r w:rsidRPr="00A75717">
              <w:rPr>
                <w:rFonts w:cstheme="minorHAnsi"/>
              </w:rPr>
              <w:t>Age</w:t>
            </w:r>
          </w:p>
        </w:tc>
        <w:tc>
          <w:tcPr>
            <w:tcW w:w="1625" w:type="dxa"/>
            <w:noWrap/>
            <w:vAlign w:val="center"/>
            <w:hideMark/>
          </w:tcPr>
          <w:p w14:paraId="6AE2D094" w14:textId="770D31EB" w:rsidR="008A5053" w:rsidRPr="00A75717" w:rsidRDefault="0058475D" w:rsidP="008036F8">
            <w:pPr>
              <w:rPr>
                <w:rFonts w:cstheme="minorHAnsi"/>
              </w:rPr>
            </w:pPr>
            <w:r>
              <w:rPr>
                <w:rFonts w:cstheme="minorHAnsi"/>
                <w:color w:val="000000"/>
              </w:rPr>
              <w:t>5.709</w:t>
            </w:r>
          </w:p>
        </w:tc>
        <w:tc>
          <w:tcPr>
            <w:tcW w:w="1885" w:type="dxa"/>
            <w:noWrap/>
            <w:vAlign w:val="center"/>
            <w:hideMark/>
          </w:tcPr>
          <w:p w14:paraId="1A68A6E5" w14:textId="784C5AF4" w:rsidR="008A5053" w:rsidRPr="00A75717" w:rsidRDefault="0058475D" w:rsidP="008036F8">
            <w:pPr>
              <w:rPr>
                <w:rFonts w:cstheme="minorHAnsi"/>
              </w:rPr>
            </w:pPr>
            <w:r>
              <w:rPr>
                <w:rFonts w:cstheme="minorHAnsi"/>
                <w:color w:val="000000"/>
              </w:rPr>
              <w:t>6.683</w:t>
            </w:r>
          </w:p>
        </w:tc>
        <w:tc>
          <w:tcPr>
            <w:tcW w:w="1890" w:type="dxa"/>
            <w:noWrap/>
            <w:vAlign w:val="center"/>
            <w:hideMark/>
          </w:tcPr>
          <w:p w14:paraId="3BD74CAC" w14:textId="3DDD2DE0" w:rsidR="008A5053" w:rsidRPr="00A75717" w:rsidRDefault="0058475D" w:rsidP="008036F8">
            <w:pPr>
              <w:rPr>
                <w:rFonts w:cstheme="minorHAnsi"/>
              </w:rPr>
            </w:pPr>
            <w:r>
              <w:rPr>
                <w:rFonts w:cstheme="minorHAnsi"/>
                <w:color w:val="000000"/>
              </w:rPr>
              <w:t>171.140</w:t>
            </w:r>
          </w:p>
        </w:tc>
        <w:tc>
          <w:tcPr>
            <w:tcW w:w="1530" w:type="dxa"/>
            <w:noWrap/>
            <w:vAlign w:val="bottom"/>
            <w:hideMark/>
          </w:tcPr>
          <w:p w14:paraId="4DA54623" w14:textId="77777777" w:rsidR="008A5053" w:rsidRPr="00A75717" w:rsidRDefault="008A5053" w:rsidP="008036F8">
            <w:pPr>
              <w:rPr>
                <w:rFonts w:cstheme="minorHAnsi"/>
              </w:rPr>
            </w:pPr>
            <w:r w:rsidRPr="00A75717">
              <w:rPr>
                <w:rFonts w:cstheme="minorHAnsi"/>
                <w:color w:val="000000"/>
              </w:rPr>
              <w:t>&lt; 0.001</w:t>
            </w:r>
          </w:p>
        </w:tc>
      </w:tr>
      <w:tr w:rsidR="008A5053" w:rsidRPr="00A75717" w14:paraId="13A13A25" w14:textId="77777777" w:rsidTr="008036F8">
        <w:trPr>
          <w:trHeight w:val="300"/>
        </w:trPr>
        <w:tc>
          <w:tcPr>
            <w:tcW w:w="2515" w:type="dxa"/>
            <w:tcBorders>
              <w:bottom w:val="single" w:sz="4" w:space="0" w:color="auto"/>
            </w:tcBorders>
            <w:noWrap/>
            <w:hideMark/>
          </w:tcPr>
          <w:p w14:paraId="590F60B8" w14:textId="77777777" w:rsidR="008A5053" w:rsidRPr="00A75717" w:rsidRDefault="008A5053" w:rsidP="008036F8">
            <w:pPr>
              <w:rPr>
                <w:rFonts w:cstheme="minorHAnsi"/>
              </w:rPr>
            </w:pPr>
            <w:r w:rsidRPr="00A75717">
              <w:rPr>
                <w:rFonts w:eastAsia="Times New Roman" w:cstheme="minorHAnsi"/>
                <w:b/>
                <w:color w:val="000000"/>
                <w:lang w:val="en-AU" w:eastAsia="en-AU"/>
              </w:rPr>
              <w:t>Parametric Terms</w:t>
            </w:r>
          </w:p>
        </w:tc>
        <w:tc>
          <w:tcPr>
            <w:tcW w:w="1625" w:type="dxa"/>
            <w:tcBorders>
              <w:bottom w:val="single" w:sz="4" w:space="0" w:color="auto"/>
            </w:tcBorders>
            <w:noWrap/>
            <w:hideMark/>
          </w:tcPr>
          <w:p w14:paraId="3DFE4BC9" w14:textId="77777777" w:rsidR="008A5053" w:rsidRPr="00A75717" w:rsidRDefault="008A5053" w:rsidP="008036F8">
            <w:pPr>
              <w:rPr>
                <w:rFonts w:cstheme="minorHAnsi"/>
              </w:rPr>
            </w:pPr>
            <w:r w:rsidRPr="00A75717">
              <w:rPr>
                <w:rFonts w:eastAsia="Times New Roman" w:cstheme="minorHAnsi"/>
                <w:b/>
                <w:color w:val="000000"/>
                <w:lang w:val="en-AU" w:eastAsia="en-AU"/>
              </w:rPr>
              <w:t>Estimate</w:t>
            </w:r>
          </w:p>
        </w:tc>
        <w:tc>
          <w:tcPr>
            <w:tcW w:w="1885" w:type="dxa"/>
            <w:tcBorders>
              <w:bottom w:val="single" w:sz="4" w:space="0" w:color="auto"/>
            </w:tcBorders>
            <w:noWrap/>
            <w:hideMark/>
          </w:tcPr>
          <w:p w14:paraId="5FAE28CC" w14:textId="77777777" w:rsidR="008A5053" w:rsidRPr="00A75717" w:rsidRDefault="008A5053" w:rsidP="008036F8">
            <w:pPr>
              <w:rPr>
                <w:rFonts w:cstheme="minorHAnsi"/>
              </w:rPr>
            </w:pPr>
            <w:r w:rsidRPr="00A75717">
              <w:rPr>
                <w:rFonts w:eastAsia="Times New Roman" w:cstheme="minorHAnsi"/>
                <w:b/>
                <w:color w:val="000000"/>
                <w:lang w:val="en-AU" w:eastAsia="en-AU"/>
              </w:rPr>
              <w:t>Standard Error</w:t>
            </w:r>
          </w:p>
        </w:tc>
        <w:tc>
          <w:tcPr>
            <w:tcW w:w="1890" w:type="dxa"/>
            <w:tcBorders>
              <w:bottom w:val="single" w:sz="4" w:space="0" w:color="auto"/>
            </w:tcBorders>
            <w:noWrap/>
            <w:hideMark/>
          </w:tcPr>
          <w:p w14:paraId="375FFE97" w14:textId="77777777" w:rsidR="008A5053" w:rsidRPr="00A75717" w:rsidRDefault="008A5053" w:rsidP="008036F8">
            <w:pPr>
              <w:rPr>
                <w:rFonts w:cstheme="minorHAnsi"/>
              </w:rPr>
            </w:pPr>
            <w:r w:rsidRPr="00A75717">
              <w:rPr>
                <w:rFonts w:eastAsia="Times New Roman" w:cstheme="minorHAnsi"/>
                <w:b/>
                <w:color w:val="000000"/>
                <w:lang w:val="en-AU" w:eastAsia="en-AU"/>
              </w:rPr>
              <w:t>t-value</w:t>
            </w:r>
          </w:p>
        </w:tc>
        <w:tc>
          <w:tcPr>
            <w:tcW w:w="1530" w:type="dxa"/>
            <w:tcBorders>
              <w:bottom w:val="single" w:sz="4" w:space="0" w:color="auto"/>
            </w:tcBorders>
            <w:noWrap/>
            <w:hideMark/>
          </w:tcPr>
          <w:p w14:paraId="78B6B095" w14:textId="77777777" w:rsidR="008A5053" w:rsidRPr="00A75717" w:rsidRDefault="008A5053" w:rsidP="008036F8">
            <w:pPr>
              <w:rPr>
                <w:rFonts w:cstheme="minorHAnsi"/>
              </w:rPr>
            </w:pPr>
            <w:r w:rsidRPr="00A75717">
              <w:rPr>
                <w:rFonts w:eastAsia="Times New Roman" w:cstheme="minorHAnsi"/>
                <w:b/>
                <w:color w:val="000000"/>
                <w:lang w:val="en-AU" w:eastAsia="en-AU"/>
              </w:rPr>
              <w:t>P-value</w:t>
            </w:r>
          </w:p>
        </w:tc>
      </w:tr>
      <w:tr w:rsidR="008A5053" w:rsidRPr="00A75717" w14:paraId="3FA0F272" w14:textId="77777777" w:rsidTr="008036F8">
        <w:trPr>
          <w:trHeight w:val="300"/>
        </w:trPr>
        <w:tc>
          <w:tcPr>
            <w:tcW w:w="2515" w:type="dxa"/>
            <w:tcBorders>
              <w:bottom w:val="nil"/>
            </w:tcBorders>
            <w:noWrap/>
            <w:hideMark/>
          </w:tcPr>
          <w:p w14:paraId="2B405437" w14:textId="77777777" w:rsidR="008A5053" w:rsidRPr="00A75717" w:rsidRDefault="008A5053" w:rsidP="008036F8">
            <w:pPr>
              <w:rPr>
                <w:rFonts w:cstheme="minorHAnsi"/>
              </w:rPr>
            </w:pPr>
            <w:r w:rsidRPr="00A75717">
              <w:rPr>
                <w:rFonts w:cstheme="minorHAnsi"/>
              </w:rPr>
              <w:t>Intercept</w:t>
            </w:r>
          </w:p>
        </w:tc>
        <w:tc>
          <w:tcPr>
            <w:tcW w:w="1625" w:type="dxa"/>
            <w:tcBorders>
              <w:bottom w:val="nil"/>
            </w:tcBorders>
            <w:noWrap/>
            <w:vAlign w:val="center"/>
            <w:hideMark/>
          </w:tcPr>
          <w:p w14:paraId="5DEB935A" w14:textId="3C3493D0" w:rsidR="008A5053" w:rsidRPr="00A75717" w:rsidRDefault="0027572D" w:rsidP="008036F8">
            <w:pPr>
              <w:rPr>
                <w:rFonts w:cstheme="minorHAnsi"/>
              </w:rPr>
            </w:pPr>
            <w:r>
              <w:rPr>
                <w:rFonts w:cstheme="minorHAnsi"/>
                <w:color w:val="000000"/>
              </w:rPr>
              <w:t>-</w:t>
            </w:r>
            <w:r w:rsidR="00415B87">
              <w:rPr>
                <w:rFonts w:cstheme="minorHAnsi"/>
                <w:color w:val="000000"/>
              </w:rPr>
              <w:t>42.588</w:t>
            </w:r>
          </w:p>
        </w:tc>
        <w:tc>
          <w:tcPr>
            <w:tcW w:w="1885" w:type="dxa"/>
            <w:tcBorders>
              <w:bottom w:val="nil"/>
            </w:tcBorders>
            <w:noWrap/>
            <w:vAlign w:val="center"/>
            <w:hideMark/>
          </w:tcPr>
          <w:p w14:paraId="3180C793" w14:textId="2A513C1B" w:rsidR="008A5053" w:rsidRPr="00A75717" w:rsidRDefault="00415B87" w:rsidP="008036F8">
            <w:pPr>
              <w:rPr>
                <w:rFonts w:cstheme="minorHAnsi"/>
              </w:rPr>
            </w:pPr>
            <w:r>
              <w:rPr>
                <w:rFonts w:cstheme="minorHAnsi"/>
                <w:color w:val="000000"/>
              </w:rPr>
              <w:t>3.222</w:t>
            </w:r>
          </w:p>
        </w:tc>
        <w:tc>
          <w:tcPr>
            <w:tcW w:w="1890" w:type="dxa"/>
            <w:tcBorders>
              <w:bottom w:val="nil"/>
            </w:tcBorders>
            <w:noWrap/>
            <w:vAlign w:val="center"/>
            <w:hideMark/>
          </w:tcPr>
          <w:p w14:paraId="3475311D" w14:textId="3DDED78D" w:rsidR="008A5053" w:rsidRPr="00A75717" w:rsidRDefault="00415B87" w:rsidP="008036F8">
            <w:pPr>
              <w:rPr>
                <w:rFonts w:cstheme="minorHAnsi"/>
              </w:rPr>
            </w:pPr>
            <w:r>
              <w:rPr>
                <w:rFonts w:cstheme="minorHAnsi"/>
                <w:color w:val="000000"/>
              </w:rPr>
              <w:t>-13.217</w:t>
            </w:r>
          </w:p>
        </w:tc>
        <w:tc>
          <w:tcPr>
            <w:tcW w:w="1530" w:type="dxa"/>
            <w:tcBorders>
              <w:bottom w:val="nil"/>
            </w:tcBorders>
            <w:noWrap/>
            <w:vAlign w:val="bottom"/>
            <w:hideMark/>
          </w:tcPr>
          <w:p w14:paraId="0EE9EFCB" w14:textId="77777777" w:rsidR="008A5053" w:rsidRPr="00A75717" w:rsidRDefault="008A5053" w:rsidP="008036F8">
            <w:pPr>
              <w:rPr>
                <w:rFonts w:cstheme="minorHAnsi"/>
              </w:rPr>
            </w:pPr>
            <w:r w:rsidRPr="00A75717">
              <w:rPr>
                <w:rFonts w:cstheme="minorHAnsi"/>
                <w:color w:val="000000"/>
              </w:rPr>
              <w:t>&lt; 0.001</w:t>
            </w:r>
          </w:p>
        </w:tc>
      </w:tr>
      <w:tr w:rsidR="008A5053" w:rsidRPr="00A75717" w14:paraId="5C344046" w14:textId="77777777" w:rsidTr="008036F8">
        <w:trPr>
          <w:trHeight w:val="300"/>
        </w:trPr>
        <w:tc>
          <w:tcPr>
            <w:tcW w:w="2515" w:type="dxa"/>
            <w:tcBorders>
              <w:top w:val="nil"/>
              <w:bottom w:val="nil"/>
            </w:tcBorders>
            <w:noWrap/>
          </w:tcPr>
          <w:p w14:paraId="1C81E5FE" w14:textId="77777777" w:rsidR="008A5053" w:rsidRPr="00A75717" w:rsidRDefault="008A5053" w:rsidP="008036F8">
            <w:pPr>
              <w:rPr>
                <w:rFonts w:cstheme="minorHAnsi"/>
              </w:rPr>
            </w:pPr>
            <w:r w:rsidRPr="00A75717">
              <w:rPr>
                <w:rFonts w:cstheme="minorHAnsi"/>
              </w:rPr>
              <w:t>Longevity</w:t>
            </w:r>
          </w:p>
        </w:tc>
        <w:tc>
          <w:tcPr>
            <w:tcW w:w="1625" w:type="dxa"/>
            <w:tcBorders>
              <w:top w:val="nil"/>
              <w:bottom w:val="nil"/>
            </w:tcBorders>
            <w:noWrap/>
            <w:vAlign w:val="center"/>
          </w:tcPr>
          <w:p w14:paraId="3E610E4D" w14:textId="0A718D1F" w:rsidR="008A5053" w:rsidRPr="00A75717" w:rsidRDefault="0027572D" w:rsidP="008036F8">
            <w:pPr>
              <w:rPr>
                <w:rFonts w:cstheme="minorHAnsi"/>
                <w:color w:val="000000"/>
              </w:rPr>
            </w:pPr>
            <w:r>
              <w:rPr>
                <w:rFonts w:cstheme="minorHAnsi"/>
                <w:color w:val="000000"/>
              </w:rPr>
              <w:t>0.777</w:t>
            </w:r>
          </w:p>
        </w:tc>
        <w:tc>
          <w:tcPr>
            <w:tcW w:w="1885" w:type="dxa"/>
            <w:tcBorders>
              <w:top w:val="nil"/>
              <w:bottom w:val="nil"/>
            </w:tcBorders>
            <w:noWrap/>
            <w:vAlign w:val="center"/>
          </w:tcPr>
          <w:p w14:paraId="2C6E6F53" w14:textId="643B2CE1" w:rsidR="008A5053" w:rsidRPr="00A75717" w:rsidRDefault="0027572D" w:rsidP="008036F8">
            <w:pPr>
              <w:rPr>
                <w:rFonts w:cstheme="minorHAnsi"/>
                <w:color w:val="000000"/>
              </w:rPr>
            </w:pPr>
            <w:r>
              <w:rPr>
                <w:rFonts w:cstheme="minorHAnsi"/>
                <w:color w:val="000000"/>
              </w:rPr>
              <w:t>0.569</w:t>
            </w:r>
          </w:p>
        </w:tc>
        <w:tc>
          <w:tcPr>
            <w:tcW w:w="1890" w:type="dxa"/>
            <w:tcBorders>
              <w:top w:val="nil"/>
              <w:bottom w:val="nil"/>
            </w:tcBorders>
            <w:noWrap/>
            <w:vAlign w:val="center"/>
          </w:tcPr>
          <w:p w14:paraId="23B18458" w14:textId="7BAFE94D" w:rsidR="008A5053" w:rsidRPr="00A75717" w:rsidRDefault="0027572D" w:rsidP="008036F8">
            <w:pPr>
              <w:rPr>
                <w:rFonts w:cstheme="minorHAnsi"/>
                <w:color w:val="000000"/>
              </w:rPr>
            </w:pPr>
            <w:r>
              <w:rPr>
                <w:rFonts w:cstheme="minorHAnsi"/>
                <w:color w:val="000000"/>
              </w:rPr>
              <w:t>1.366</w:t>
            </w:r>
          </w:p>
        </w:tc>
        <w:tc>
          <w:tcPr>
            <w:tcW w:w="1530" w:type="dxa"/>
            <w:tcBorders>
              <w:top w:val="nil"/>
              <w:bottom w:val="nil"/>
            </w:tcBorders>
            <w:noWrap/>
            <w:vAlign w:val="center"/>
          </w:tcPr>
          <w:p w14:paraId="6C2ED87E" w14:textId="489F3C81" w:rsidR="008A5053" w:rsidRPr="00A75717" w:rsidRDefault="0027572D" w:rsidP="008036F8">
            <w:pPr>
              <w:rPr>
                <w:rFonts w:cstheme="minorHAnsi"/>
                <w:color w:val="000000"/>
              </w:rPr>
            </w:pPr>
            <w:r>
              <w:rPr>
                <w:rFonts w:cstheme="minorHAnsi"/>
                <w:color w:val="000000"/>
              </w:rPr>
              <w:t>0.172</w:t>
            </w:r>
          </w:p>
        </w:tc>
      </w:tr>
      <w:tr w:rsidR="008A5053" w:rsidRPr="00A75717" w14:paraId="441F7CAE" w14:textId="77777777" w:rsidTr="008036F8">
        <w:trPr>
          <w:trHeight w:val="300"/>
        </w:trPr>
        <w:tc>
          <w:tcPr>
            <w:tcW w:w="2515" w:type="dxa"/>
            <w:tcBorders>
              <w:top w:val="nil"/>
              <w:bottom w:val="nil"/>
            </w:tcBorders>
            <w:noWrap/>
            <w:hideMark/>
          </w:tcPr>
          <w:p w14:paraId="5B92A9D9" w14:textId="77777777" w:rsidR="008A5053" w:rsidRPr="00A75717" w:rsidRDefault="008A5053" w:rsidP="008036F8">
            <w:pPr>
              <w:rPr>
                <w:rFonts w:cstheme="minorHAnsi"/>
              </w:rPr>
            </w:pPr>
            <w:r w:rsidRPr="00A75717">
              <w:rPr>
                <w:rFonts w:cstheme="minorHAnsi"/>
              </w:rPr>
              <w:t>Status [dominant]</w:t>
            </w:r>
          </w:p>
        </w:tc>
        <w:tc>
          <w:tcPr>
            <w:tcW w:w="1625" w:type="dxa"/>
            <w:tcBorders>
              <w:top w:val="nil"/>
              <w:bottom w:val="nil"/>
            </w:tcBorders>
            <w:noWrap/>
            <w:vAlign w:val="center"/>
            <w:hideMark/>
          </w:tcPr>
          <w:p w14:paraId="248AE3AB" w14:textId="00FBB3FB" w:rsidR="008A5053" w:rsidRPr="00A75717" w:rsidRDefault="0027572D" w:rsidP="008036F8">
            <w:pPr>
              <w:rPr>
                <w:rFonts w:cstheme="minorHAnsi"/>
              </w:rPr>
            </w:pPr>
            <w:r>
              <w:rPr>
                <w:rFonts w:cstheme="minorHAnsi"/>
                <w:color w:val="000000"/>
              </w:rPr>
              <w:t>-4.193</w:t>
            </w:r>
          </w:p>
        </w:tc>
        <w:tc>
          <w:tcPr>
            <w:tcW w:w="1885" w:type="dxa"/>
            <w:tcBorders>
              <w:top w:val="nil"/>
              <w:bottom w:val="nil"/>
            </w:tcBorders>
            <w:noWrap/>
            <w:vAlign w:val="center"/>
            <w:hideMark/>
          </w:tcPr>
          <w:p w14:paraId="7F4CD7EE" w14:textId="4A493171" w:rsidR="008A5053" w:rsidRPr="00A75717" w:rsidRDefault="0027572D" w:rsidP="008036F8">
            <w:pPr>
              <w:rPr>
                <w:rFonts w:cstheme="minorHAnsi"/>
              </w:rPr>
            </w:pPr>
            <w:r>
              <w:rPr>
                <w:rFonts w:cstheme="minorHAnsi"/>
                <w:color w:val="000000"/>
              </w:rPr>
              <w:t>1.588</w:t>
            </w:r>
          </w:p>
        </w:tc>
        <w:tc>
          <w:tcPr>
            <w:tcW w:w="1890" w:type="dxa"/>
            <w:tcBorders>
              <w:top w:val="nil"/>
              <w:bottom w:val="nil"/>
            </w:tcBorders>
            <w:noWrap/>
            <w:vAlign w:val="center"/>
            <w:hideMark/>
          </w:tcPr>
          <w:p w14:paraId="4204CA3C" w14:textId="7A81B765" w:rsidR="008A5053" w:rsidRPr="00A75717" w:rsidRDefault="0027572D" w:rsidP="008036F8">
            <w:pPr>
              <w:rPr>
                <w:rFonts w:cstheme="minorHAnsi"/>
              </w:rPr>
            </w:pPr>
            <w:r>
              <w:rPr>
                <w:rFonts w:cstheme="minorHAnsi"/>
                <w:color w:val="000000"/>
              </w:rPr>
              <w:t>-2</w:t>
            </w:r>
            <w:r w:rsidR="008A5053" w:rsidRPr="00A75717">
              <w:rPr>
                <w:rFonts w:cstheme="minorHAnsi"/>
                <w:color w:val="000000"/>
              </w:rPr>
              <w:t>.</w:t>
            </w:r>
            <w:r>
              <w:rPr>
                <w:rFonts w:cstheme="minorHAnsi"/>
                <w:color w:val="000000"/>
              </w:rPr>
              <w:t>640</w:t>
            </w:r>
          </w:p>
        </w:tc>
        <w:tc>
          <w:tcPr>
            <w:tcW w:w="1530" w:type="dxa"/>
            <w:tcBorders>
              <w:top w:val="nil"/>
              <w:bottom w:val="nil"/>
            </w:tcBorders>
            <w:noWrap/>
            <w:vAlign w:val="center"/>
            <w:hideMark/>
          </w:tcPr>
          <w:p w14:paraId="4CCF348A" w14:textId="443B0205" w:rsidR="008A5053" w:rsidRPr="00A75717" w:rsidRDefault="008A5053" w:rsidP="008036F8">
            <w:pPr>
              <w:rPr>
                <w:rFonts w:cstheme="minorHAnsi"/>
              </w:rPr>
            </w:pPr>
            <w:r w:rsidRPr="00A75717">
              <w:rPr>
                <w:rFonts w:cstheme="minorHAnsi"/>
                <w:color w:val="000000"/>
              </w:rPr>
              <w:t>0.00</w:t>
            </w:r>
            <w:r w:rsidR="0027572D">
              <w:rPr>
                <w:rFonts w:cstheme="minorHAnsi"/>
                <w:color w:val="000000"/>
              </w:rPr>
              <w:t>8</w:t>
            </w:r>
          </w:p>
        </w:tc>
      </w:tr>
      <w:tr w:rsidR="008036F8" w:rsidRPr="00A75717" w14:paraId="34F498BE" w14:textId="77777777" w:rsidTr="008036F8">
        <w:trPr>
          <w:trHeight w:val="300"/>
        </w:trPr>
        <w:tc>
          <w:tcPr>
            <w:tcW w:w="2515" w:type="dxa"/>
            <w:tcBorders>
              <w:top w:val="nil"/>
              <w:bottom w:val="single" w:sz="4" w:space="0" w:color="auto"/>
            </w:tcBorders>
            <w:noWrap/>
          </w:tcPr>
          <w:p w14:paraId="0A333830" w14:textId="2E8E4858" w:rsidR="008036F8" w:rsidRPr="00A75717" w:rsidRDefault="008036F8" w:rsidP="008036F8">
            <w:pPr>
              <w:rPr>
                <w:rFonts w:cstheme="minorHAnsi"/>
              </w:rPr>
            </w:pPr>
            <w:r>
              <w:rPr>
                <w:rFonts w:cstheme="minorHAnsi"/>
              </w:rPr>
              <w:t>Final breed season</w:t>
            </w:r>
          </w:p>
        </w:tc>
        <w:tc>
          <w:tcPr>
            <w:tcW w:w="1625" w:type="dxa"/>
            <w:tcBorders>
              <w:top w:val="nil"/>
              <w:bottom w:val="single" w:sz="4" w:space="0" w:color="auto"/>
            </w:tcBorders>
            <w:noWrap/>
            <w:vAlign w:val="center"/>
          </w:tcPr>
          <w:p w14:paraId="69FF4AEC" w14:textId="20158151" w:rsidR="008036F8" w:rsidRPr="00A75717" w:rsidRDefault="0027572D" w:rsidP="008036F8">
            <w:pPr>
              <w:rPr>
                <w:rFonts w:cstheme="minorHAnsi"/>
                <w:color w:val="000000"/>
              </w:rPr>
            </w:pPr>
            <w:r>
              <w:rPr>
                <w:rFonts w:cstheme="minorHAnsi"/>
                <w:color w:val="000000"/>
              </w:rPr>
              <w:t>-0.856</w:t>
            </w:r>
          </w:p>
        </w:tc>
        <w:tc>
          <w:tcPr>
            <w:tcW w:w="1885" w:type="dxa"/>
            <w:tcBorders>
              <w:top w:val="nil"/>
              <w:bottom w:val="single" w:sz="4" w:space="0" w:color="auto"/>
            </w:tcBorders>
            <w:noWrap/>
            <w:vAlign w:val="center"/>
          </w:tcPr>
          <w:p w14:paraId="01EA3680" w14:textId="69DECB8B" w:rsidR="008036F8" w:rsidRPr="00A75717" w:rsidRDefault="0027572D" w:rsidP="008036F8">
            <w:pPr>
              <w:rPr>
                <w:rFonts w:cstheme="minorHAnsi"/>
                <w:color w:val="000000"/>
              </w:rPr>
            </w:pPr>
            <w:r>
              <w:rPr>
                <w:rFonts w:cstheme="minorHAnsi"/>
                <w:color w:val="000000"/>
              </w:rPr>
              <w:t>1.934</w:t>
            </w:r>
          </w:p>
        </w:tc>
        <w:tc>
          <w:tcPr>
            <w:tcW w:w="1890" w:type="dxa"/>
            <w:tcBorders>
              <w:top w:val="nil"/>
              <w:bottom w:val="single" w:sz="4" w:space="0" w:color="auto"/>
            </w:tcBorders>
            <w:noWrap/>
            <w:vAlign w:val="center"/>
          </w:tcPr>
          <w:p w14:paraId="11397C28" w14:textId="20D4CE69" w:rsidR="008036F8" w:rsidRPr="00A75717" w:rsidRDefault="0027572D" w:rsidP="008036F8">
            <w:pPr>
              <w:rPr>
                <w:rFonts w:cstheme="minorHAnsi"/>
                <w:color w:val="000000"/>
              </w:rPr>
            </w:pPr>
            <w:r>
              <w:rPr>
                <w:rFonts w:cstheme="minorHAnsi"/>
                <w:color w:val="000000"/>
              </w:rPr>
              <w:t>-0.442</w:t>
            </w:r>
          </w:p>
        </w:tc>
        <w:tc>
          <w:tcPr>
            <w:tcW w:w="1530" w:type="dxa"/>
            <w:tcBorders>
              <w:top w:val="nil"/>
              <w:bottom w:val="single" w:sz="4" w:space="0" w:color="auto"/>
            </w:tcBorders>
            <w:noWrap/>
            <w:vAlign w:val="center"/>
          </w:tcPr>
          <w:p w14:paraId="655CD217" w14:textId="0E14A658" w:rsidR="008036F8" w:rsidRPr="00A75717" w:rsidRDefault="0027572D" w:rsidP="008036F8">
            <w:pPr>
              <w:rPr>
                <w:rFonts w:cstheme="minorHAnsi"/>
                <w:color w:val="000000"/>
              </w:rPr>
            </w:pPr>
            <w:r>
              <w:rPr>
                <w:rFonts w:cstheme="minorHAnsi"/>
                <w:color w:val="000000"/>
              </w:rPr>
              <w:t>0.658</w:t>
            </w:r>
          </w:p>
        </w:tc>
      </w:tr>
    </w:tbl>
    <w:p w14:paraId="06FF044B" w14:textId="01F5357F" w:rsidR="008A5053" w:rsidRPr="00A75717" w:rsidRDefault="008A5053" w:rsidP="008A5053">
      <w:pPr>
        <w:rPr>
          <w:rFonts w:cstheme="minorHAnsi"/>
        </w:rPr>
      </w:pPr>
      <w:r w:rsidRPr="00A75717">
        <w:rPr>
          <w:rFonts w:cstheme="minorHAnsi"/>
        </w:rPr>
        <w:t>Note: The model R</w:t>
      </w:r>
      <w:r w:rsidRPr="00A75717">
        <w:rPr>
          <w:rFonts w:cstheme="minorHAnsi"/>
          <w:vertAlign w:val="superscript"/>
        </w:rPr>
        <w:t>2</w:t>
      </w:r>
      <w:r w:rsidR="0027572D">
        <w:rPr>
          <w:rFonts w:cstheme="minorHAnsi"/>
        </w:rPr>
        <w:t xml:space="preserve"> (adjusted) is 0.59</w:t>
      </w:r>
      <w:r w:rsidRPr="00A75717">
        <w:rPr>
          <w:rFonts w:cstheme="minorHAnsi"/>
        </w:rPr>
        <w:t xml:space="preserve"> and sample size is 2116. The model includes random effects of year (n =28, variance = </w:t>
      </w:r>
      <w:r w:rsidR="00415B87">
        <w:rPr>
          <w:rFonts w:cstheme="minorHAnsi"/>
        </w:rPr>
        <w:t>3.23</w:t>
      </w:r>
      <w:r w:rsidR="00415B87" w:rsidRPr="00A75717">
        <w:rPr>
          <w:rFonts w:cstheme="minorHAnsi"/>
        </w:rPr>
        <w:t xml:space="preserve"> x 10</w:t>
      </w:r>
      <w:r w:rsidR="00415B87">
        <w:rPr>
          <w:rFonts w:cstheme="minorHAnsi"/>
          <w:vertAlign w:val="superscript"/>
        </w:rPr>
        <w:t>-4</w:t>
      </w:r>
      <w:r w:rsidRPr="00A75717">
        <w:rPr>
          <w:rFonts w:cstheme="minorHAnsi"/>
        </w:rPr>
        <w:t>), and individ</w:t>
      </w:r>
      <w:r w:rsidR="00415B87">
        <w:rPr>
          <w:rFonts w:cstheme="minorHAnsi"/>
        </w:rPr>
        <w:t>ual (n = 1024, variance = 14.31</w:t>
      </w:r>
      <w:r w:rsidRPr="00A75717">
        <w:rPr>
          <w:rFonts w:cstheme="minorHAnsi"/>
        </w:rPr>
        <w:t xml:space="preserve">). </w:t>
      </w:r>
    </w:p>
    <w:p w14:paraId="00546600" w14:textId="77777777" w:rsidR="008A5053" w:rsidRPr="00A75717" w:rsidRDefault="008A5053" w:rsidP="008A5053">
      <w:pPr>
        <w:rPr>
          <w:rFonts w:cstheme="minorHAnsi"/>
        </w:rPr>
      </w:pPr>
      <w:r w:rsidRPr="00A75717">
        <w:rPr>
          <w:rFonts w:cstheme="minorHAnsi"/>
          <w:b/>
        </w:rPr>
        <w:t>Table S10</w:t>
      </w:r>
      <w:r w:rsidRPr="00A75717">
        <w:rPr>
          <w:rFonts w:cstheme="minorHAnsi"/>
        </w:rPr>
        <w:t xml:space="preserve"> Results from GAMM predicting annual female survival probability. EDF is the effective degrees of freedom and Ref. DF is the reference degrees of freedom for the relevant spline term.</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45"/>
        <w:gridCol w:w="1495"/>
        <w:gridCol w:w="1870"/>
        <w:gridCol w:w="1870"/>
        <w:gridCol w:w="1870"/>
      </w:tblGrid>
      <w:tr w:rsidR="008A5053" w:rsidRPr="00A75717" w14:paraId="19E781C3" w14:textId="77777777" w:rsidTr="008036F8">
        <w:trPr>
          <w:trHeight w:val="300"/>
        </w:trPr>
        <w:tc>
          <w:tcPr>
            <w:tcW w:w="2245" w:type="dxa"/>
            <w:noWrap/>
            <w:hideMark/>
          </w:tcPr>
          <w:p w14:paraId="40D9BCAE" w14:textId="77777777" w:rsidR="008A5053" w:rsidRPr="00A75717" w:rsidRDefault="008A5053" w:rsidP="008036F8">
            <w:pPr>
              <w:rPr>
                <w:rFonts w:eastAsia="Times New Roman" w:cstheme="minorHAnsi"/>
                <w:b/>
                <w:color w:val="000000"/>
                <w:lang w:val="en-AU" w:eastAsia="en-AU"/>
              </w:rPr>
            </w:pPr>
            <w:r w:rsidRPr="00A75717">
              <w:rPr>
                <w:rFonts w:eastAsia="Times New Roman" w:cstheme="minorHAnsi"/>
                <w:b/>
                <w:color w:val="000000"/>
                <w:lang w:val="en-AU" w:eastAsia="en-AU"/>
              </w:rPr>
              <w:t>Spline Terms</w:t>
            </w:r>
          </w:p>
        </w:tc>
        <w:tc>
          <w:tcPr>
            <w:tcW w:w="1495" w:type="dxa"/>
            <w:noWrap/>
            <w:hideMark/>
          </w:tcPr>
          <w:p w14:paraId="7C283F44" w14:textId="77777777" w:rsidR="008A5053" w:rsidRPr="00A75717" w:rsidRDefault="008A5053" w:rsidP="008036F8">
            <w:pPr>
              <w:rPr>
                <w:rFonts w:eastAsia="Times New Roman" w:cstheme="minorHAnsi"/>
                <w:b/>
                <w:color w:val="000000"/>
                <w:lang w:val="en-AU" w:eastAsia="en-AU"/>
              </w:rPr>
            </w:pPr>
            <w:r w:rsidRPr="00A75717">
              <w:rPr>
                <w:rFonts w:eastAsia="Times New Roman" w:cstheme="minorHAnsi"/>
                <w:b/>
                <w:color w:val="000000"/>
                <w:lang w:val="en-AU" w:eastAsia="en-AU"/>
              </w:rPr>
              <w:t>EDF</w:t>
            </w:r>
          </w:p>
        </w:tc>
        <w:tc>
          <w:tcPr>
            <w:tcW w:w="1870" w:type="dxa"/>
            <w:noWrap/>
            <w:hideMark/>
          </w:tcPr>
          <w:p w14:paraId="2F101D0C" w14:textId="77777777" w:rsidR="008A5053" w:rsidRPr="00A75717" w:rsidRDefault="008A5053" w:rsidP="008036F8">
            <w:pPr>
              <w:rPr>
                <w:rFonts w:eastAsia="Times New Roman" w:cstheme="minorHAnsi"/>
                <w:b/>
                <w:color w:val="000000"/>
                <w:lang w:val="en-AU" w:eastAsia="en-AU"/>
              </w:rPr>
            </w:pPr>
            <w:r w:rsidRPr="00A75717">
              <w:rPr>
                <w:rFonts w:eastAsia="Times New Roman" w:cstheme="minorHAnsi"/>
                <w:b/>
                <w:color w:val="000000"/>
                <w:lang w:val="en-AU" w:eastAsia="en-AU"/>
              </w:rPr>
              <w:t>Ref. DF</w:t>
            </w:r>
          </w:p>
        </w:tc>
        <w:tc>
          <w:tcPr>
            <w:tcW w:w="1870" w:type="dxa"/>
            <w:noWrap/>
            <w:hideMark/>
          </w:tcPr>
          <w:p w14:paraId="18372D41" w14:textId="77777777" w:rsidR="008A5053" w:rsidRPr="00A75717" w:rsidRDefault="008A5053" w:rsidP="008036F8">
            <w:pPr>
              <w:rPr>
                <w:rFonts w:eastAsia="Times New Roman" w:cstheme="minorHAnsi"/>
                <w:b/>
                <w:color w:val="000000"/>
                <w:lang w:val="en-AU" w:eastAsia="en-AU"/>
              </w:rPr>
            </w:pPr>
            <w:r w:rsidRPr="00A75717">
              <w:rPr>
                <w:rFonts w:eastAsia="Times New Roman" w:cstheme="minorHAnsi"/>
                <w:b/>
                <w:color w:val="000000"/>
                <w:lang w:val="en-AU" w:eastAsia="en-AU"/>
              </w:rPr>
              <w:t>Chi squared</w:t>
            </w:r>
          </w:p>
        </w:tc>
        <w:tc>
          <w:tcPr>
            <w:tcW w:w="1870" w:type="dxa"/>
            <w:noWrap/>
            <w:hideMark/>
          </w:tcPr>
          <w:p w14:paraId="17CFCC90" w14:textId="77777777" w:rsidR="008A5053" w:rsidRPr="00A75717" w:rsidRDefault="008A5053" w:rsidP="008036F8">
            <w:pPr>
              <w:rPr>
                <w:rFonts w:eastAsia="Times New Roman" w:cstheme="minorHAnsi"/>
                <w:b/>
                <w:color w:val="000000"/>
                <w:lang w:val="en-AU" w:eastAsia="en-AU"/>
              </w:rPr>
            </w:pPr>
            <w:r w:rsidRPr="00A75717">
              <w:rPr>
                <w:rFonts w:eastAsia="Times New Roman" w:cstheme="minorHAnsi"/>
                <w:b/>
                <w:color w:val="000000"/>
                <w:lang w:val="en-AU" w:eastAsia="en-AU"/>
              </w:rPr>
              <w:t>P-value</w:t>
            </w:r>
          </w:p>
        </w:tc>
      </w:tr>
      <w:tr w:rsidR="008A5053" w:rsidRPr="00A75717" w14:paraId="54E104A0" w14:textId="77777777" w:rsidTr="008036F8">
        <w:trPr>
          <w:trHeight w:val="300"/>
        </w:trPr>
        <w:tc>
          <w:tcPr>
            <w:tcW w:w="2245" w:type="dxa"/>
            <w:noWrap/>
            <w:hideMark/>
          </w:tcPr>
          <w:p w14:paraId="6169DA53" w14:textId="77777777" w:rsidR="008A5053" w:rsidRPr="00A75717" w:rsidRDefault="008A5053" w:rsidP="008036F8">
            <w:pPr>
              <w:rPr>
                <w:rFonts w:eastAsia="Times New Roman" w:cstheme="minorHAnsi"/>
                <w:color w:val="000000"/>
                <w:lang w:val="en-AU" w:eastAsia="en-AU"/>
              </w:rPr>
            </w:pPr>
            <w:r w:rsidRPr="00A75717">
              <w:rPr>
                <w:rFonts w:eastAsia="Times New Roman" w:cstheme="minorHAnsi"/>
                <w:color w:val="000000"/>
                <w:lang w:val="en-AU" w:eastAsia="en-AU"/>
              </w:rPr>
              <w:t>Age</w:t>
            </w:r>
          </w:p>
        </w:tc>
        <w:tc>
          <w:tcPr>
            <w:tcW w:w="1495" w:type="dxa"/>
            <w:noWrap/>
            <w:hideMark/>
          </w:tcPr>
          <w:p w14:paraId="34E97CBE" w14:textId="77777777" w:rsidR="008A5053" w:rsidRPr="00A75717" w:rsidRDefault="008A5053" w:rsidP="008036F8">
            <w:pPr>
              <w:rPr>
                <w:rFonts w:eastAsia="Times New Roman" w:cstheme="minorHAnsi"/>
                <w:color w:val="000000"/>
                <w:lang w:val="en-AU" w:eastAsia="en-AU"/>
              </w:rPr>
            </w:pPr>
            <w:r w:rsidRPr="00A75717">
              <w:rPr>
                <w:rFonts w:eastAsia="Times New Roman" w:cstheme="minorHAnsi"/>
                <w:color w:val="000000"/>
                <w:lang w:val="en-AU" w:eastAsia="en-AU"/>
              </w:rPr>
              <w:t>1.000</w:t>
            </w:r>
          </w:p>
        </w:tc>
        <w:tc>
          <w:tcPr>
            <w:tcW w:w="1870" w:type="dxa"/>
            <w:noWrap/>
            <w:hideMark/>
          </w:tcPr>
          <w:p w14:paraId="7C634FA6" w14:textId="77777777" w:rsidR="008A5053" w:rsidRPr="00A75717" w:rsidRDefault="008A5053" w:rsidP="008036F8">
            <w:pPr>
              <w:rPr>
                <w:rFonts w:eastAsia="Times New Roman" w:cstheme="minorHAnsi"/>
                <w:color w:val="000000"/>
                <w:lang w:val="en-AU" w:eastAsia="en-AU"/>
              </w:rPr>
            </w:pPr>
            <w:r w:rsidRPr="00A75717">
              <w:rPr>
                <w:rFonts w:eastAsia="Times New Roman" w:cstheme="minorHAnsi"/>
                <w:color w:val="000000"/>
                <w:lang w:val="en-AU" w:eastAsia="en-AU"/>
              </w:rPr>
              <w:t>1.000</w:t>
            </w:r>
          </w:p>
        </w:tc>
        <w:tc>
          <w:tcPr>
            <w:tcW w:w="1870" w:type="dxa"/>
            <w:noWrap/>
            <w:hideMark/>
          </w:tcPr>
          <w:p w14:paraId="08F39037" w14:textId="77777777" w:rsidR="008A5053" w:rsidRPr="00A75717" w:rsidRDefault="008A5053" w:rsidP="008036F8">
            <w:pPr>
              <w:rPr>
                <w:rFonts w:eastAsia="Times New Roman" w:cstheme="minorHAnsi"/>
                <w:color w:val="000000"/>
                <w:lang w:val="en-AU" w:eastAsia="en-AU"/>
              </w:rPr>
            </w:pPr>
            <w:r w:rsidRPr="00A75717">
              <w:rPr>
                <w:rFonts w:eastAsia="Times New Roman" w:cstheme="minorHAnsi"/>
                <w:color w:val="000000"/>
                <w:lang w:val="en-AU" w:eastAsia="en-AU"/>
              </w:rPr>
              <w:t>15.969</w:t>
            </w:r>
          </w:p>
        </w:tc>
        <w:tc>
          <w:tcPr>
            <w:tcW w:w="1870" w:type="dxa"/>
            <w:noWrap/>
            <w:hideMark/>
          </w:tcPr>
          <w:p w14:paraId="02F039AB" w14:textId="77777777" w:rsidR="008A5053" w:rsidRPr="00A75717" w:rsidRDefault="008A5053" w:rsidP="008036F8">
            <w:pPr>
              <w:rPr>
                <w:rFonts w:eastAsia="Times New Roman" w:cstheme="minorHAnsi"/>
                <w:color w:val="000000"/>
                <w:lang w:val="en-AU" w:eastAsia="en-AU"/>
              </w:rPr>
            </w:pPr>
            <w:r w:rsidRPr="00A75717">
              <w:rPr>
                <w:rFonts w:eastAsia="Times New Roman" w:cstheme="minorHAnsi"/>
                <w:color w:val="000000"/>
                <w:lang w:val="en-AU" w:eastAsia="en-AU"/>
              </w:rPr>
              <w:t>&lt; 0.001</w:t>
            </w:r>
          </w:p>
        </w:tc>
      </w:tr>
      <w:tr w:rsidR="008A5053" w:rsidRPr="00A75717" w14:paraId="27DCAD49" w14:textId="77777777" w:rsidTr="008036F8">
        <w:trPr>
          <w:trHeight w:val="300"/>
        </w:trPr>
        <w:tc>
          <w:tcPr>
            <w:tcW w:w="2245" w:type="dxa"/>
            <w:noWrap/>
            <w:hideMark/>
          </w:tcPr>
          <w:p w14:paraId="577B4E1C" w14:textId="77777777" w:rsidR="008A5053" w:rsidRPr="00A75717" w:rsidRDefault="008A5053" w:rsidP="008036F8">
            <w:pPr>
              <w:rPr>
                <w:rFonts w:eastAsia="Times New Roman" w:cstheme="minorHAnsi"/>
                <w:b/>
                <w:color w:val="000000"/>
                <w:lang w:val="en-AU" w:eastAsia="en-AU"/>
              </w:rPr>
            </w:pPr>
            <w:r w:rsidRPr="00A75717">
              <w:rPr>
                <w:rFonts w:eastAsia="Times New Roman" w:cstheme="minorHAnsi"/>
                <w:b/>
                <w:color w:val="000000"/>
                <w:lang w:val="en-AU" w:eastAsia="en-AU"/>
              </w:rPr>
              <w:t>Parametric Terms</w:t>
            </w:r>
          </w:p>
        </w:tc>
        <w:tc>
          <w:tcPr>
            <w:tcW w:w="1495" w:type="dxa"/>
            <w:noWrap/>
            <w:hideMark/>
          </w:tcPr>
          <w:p w14:paraId="30706CCD" w14:textId="77777777" w:rsidR="008A5053" w:rsidRPr="00A75717" w:rsidRDefault="008A5053" w:rsidP="008036F8">
            <w:pPr>
              <w:rPr>
                <w:rFonts w:eastAsia="Times New Roman" w:cstheme="minorHAnsi"/>
                <w:b/>
                <w:color w:val="000000"/>
                <w:lang w:val="en-AU" w:eastAsia="en-AU"/>
              </w:rPr>
            </w:pPr>
            <w:r w:rsidRPr="00A75717">
              <w:rPr>
                <w:rFonts w:eastAsia="Times New Roman" w:cstheme="minorHAnsi"/>
                <w:b/>
                <w:color w:val="000000"/>
                <w:lang w:val="en-AU" w:eastAsia="en-AU"/>
              </w:rPr>
              <w:t>Estimate</w:t>
            </w:r>
          </w:p>
        </w:tc>
        <w:tc>
          <w:tcPr>
            <w:tcW w:w="1870" w:type="dxa"/>
            <w:noWrap/>
            <w:hideMark/>
          </w:tcPr>
          <w:p w14:paraId="640ACC23" w14:textId="77777777" w:rsidR="008A5053" w:rsidRPr="00A75717" w:rsidRDefault="008A5053" w:rsidP="008036F8">
            <w:pPr>
              <w:rPr>
                <w:rFonts w:eastAsia="Times New Roman" w:cstheme="minorHAnsi"/>
                <w:b/>
                <w:color w:val="000000"/>
                <w:lang w:val="en-AU" w:eastAsia="en-AU"/>
              </w:rPr>
            </w:pPr>
            <w:r w:rsidRPr="00A75717">
              <w:rPr>
                <w:rFonts w:eastAsia="Times New Roman" w:cstheme="minorHAnsi"/>
                <w:b/>
                <w:color w:val="000000"/>
                <w:lang w:val="en-AU" w:eastAsia="en-AU"/>
              </w:rPr>
              <w:t>Standard Error</w:t>
            </w:r>
          </w:p>
        </w:tc>
        <w:tc>
          <w:tcPr>
            <w:tcW w:w="1870" w:type="dxa"/>
            <w:noWrap/>
            <w:hideMark/>
          </w:tcPr>
          <w:p w14:paraId="0D46487D" w14:textId="77777777" w:rsidR="008A5053" w:rsidRPr="00A75717" w:rsidRDefault="008A5053" w:rsidP="008036F8">
            <w:pPr>
              <w:rPr>
                <w:rFonts w:eastAsia="Times New Roman" w:cstheme="minorHAnsi"/>
                <w:b/>
                <w:color w:val="000000"/>
                <w:lang w:val="en-AU" w:eastAsia="en-AU"/>
              </w:rPr>
            </w:pPr>
            <w:r w:rsidRPr="00A75717">
              <w:rPr>
                <w:rFonts w:eastAsia="Times New Roman" w:cstheme="minorHAnsi"/>
                <w:b/>
                <w:color w:val="000000"/>
                <w:lang w:val="en-AU" w:eastAsia="en-AU"/>
              </w:rPr>
              <w:t>Z-value</w:t>
            </w:r>
          </w:p>
        </w:tc>
        <w:tc>
          <w:tcPr>
            <w:tcW w:w="1870" w:type="dxa"/>
            <w:noWrap/>
            <w:hideMark/>
          </w:tcPr>
          <w:p w14:paraId="5C579ADB" w14:textId="77777777" w:rsidR="008A5053" w:rsidRPr="00A75717" w:rsidRDefault="008A5053" w:rsidP="008036F8">
            <w:pPr>
              <w:rPr>
                <w:rFonts w:eastAsia="Times New Roman" w:cstheme="minorHAnsi"/>
                <w:b/>
                <w:color w:val="000000"/>
                <w:lang w:val="en-AU" w:eastAsia="en-AU"/>
              </w:rPr>
            </w:pPr>
            <w:r w:rsidRPr="00A75717">
              <w:rPr>
                <w:rFonts w:eastAsia="Times New Roman" w:cstheme="minorHAnsi"/>
                <w:b/>
                <w:color w:val="000000"/>
                <w:lang w:val="en-AU" w:eastAsia="en-AU"/>
              </w:rPr>
              <w:t>P-value</w:t>
            </w:r>
          </w:p>
        </w:tc>
      </w:tr>
      <w:tr w:rsidR="008A5053" w:rsidRPr="00A75717" w14:paraId="4B6E67F3" w14:textId="77777777" w:rsidTr="008036F8">
        <w:trPr>
          <w:trHeight w:val="300"/>
        </w:trPr>
        <w:tc>
          <w:tcPr>
            <w:tcW w:w="2245" w:type="dxa"/>
            <w:noWrap/>
            <w:hideMark/>
          </w:tcPr>
          <w:p w14:paraId="57F0884F" w14:textId="77777777" w:rsidR="008A5053" w:rsidRPr="00A75717" w:rsidRDefault="008A5053" w:rsidP="008036F8">
            <w:pPr>
              <w:rPr>
                <w:rFonts w:eastAsia="Times New Roman" w:cstheme="minorHAnsi"/>
                <w:color w:val="000000"/>
                <w:lang w:val="en-AU" w:eastAsia="en-AU"/>
              </w:rPr>
            </w:pPr>
            <w:r w:rsidRPr="00A75717">
              <w:rPr>
                <w:rFonts w:eastAsia="Times New Roman" w:cstheme="minorHAnsi"/>
                <w:color w:val="000000"/>
                <w:lang w:val="en-AU" w:eastAsia="en-AU"/>
              </w:rPr>
              <w:t>Intercept</w:t>
            </w:r>
          </w:p>
        </w:tc>
        <w:tc>
          <w:tcPr>
            <w:tcW w:w="1495" w:type="dxa"/>
            <w:noWrap/>
            <w:hideMark/>
          </w:tcPr>
          <w:p w14:paraId="41AA20C8" w14:textId="77777777" w:rsidR="008A5053" w:rsidRPr="00A75717" w:rsidRDefault="008A5053" w:rsidP="008036F8">
            <w:pPr>
              <w:rPr>
                <w:rFonts w:eastAsia="Times New Roman" w:cstheme="minorHAnsi"/>
                <w:color w:val="000000"/>
                <w:lang w:val="en-AU" w:eastAsia="en-AU"/>
              </w:rPr>
            </w:pPr>
            <w:r w:rsidRPr="00A75717">
              <w:rPr>
                <w:rFonts w:eastAsia="Times New Roman" w:cstheme="minorHAnsi"/>
                <w:color w:val="000000"/>
                <w:lang w:val="en-AU" w:eastAsia="en-AU"/>
              </w:rPr>
              <w:t>59.870</w:t>
            </w:r>
          </w:p>
        </w:tc>
        <w:tc>
          <w:tcPr>
            <w:tcW w:w="1870" w:type="dxa"/>
            <w:noWrap/>
            <w:hideMark/>
          </w:tcPr>
          <w:p w14:paraId="36B86994" w14:textId="77777777" w:rsidR="008A5053" w:rsidRPr="00A75717" w:rsidRDefault="008A5053" w:rsidP="008036F8">
            <w:pPr>
              <w:rPr>
                <w:rFonts w:eastAsia="Times New Roman" w:cstheme="minorHAnsi"/>
                <w:color w:val="000000"/>
                <w:lang w:val="en-AU" w:eastAsia="en-AU"/>
              </w:rPr>
            </w:pPr>
            <w:r w:rsidRPr="00A75717">
              <w:rPr>
                <w:rFonts w:eastAsia="Times New Roman" w:cstheme="minorHAnsi"/>
                <w:color w:val="000000"/>
                <w:lang w:val="en-AU" w:eastAsia="en-AU"/>
              </w:rPr>
              <w:t>12.960</w:t>
            </w:r>
          </w:p>
        </w:tc>
        <w:tc>
          <w:tcPr>
            <w:tcW w:w="1870" w:type="dxa"/>
            <w:noWrap/>
            <w:hideMark/>
          </w:tcPr>
          <w:p w14:paraId="5BB73332" w14:textId="77777777" w:rsidR="008A5053" w:rsidRPr="00A75717" w:rsidRDefault="008A5053" w:rsidP="008036F8">
            <w:pPr>
              <w:rPr>
                <w:rFonts w:eastAsia="Times New Roman" w:cstheme="minorHAnsi"/>
                <w:color w:val="000000"/>
                <w:lang w:val="en-AU" w:eastAsia="en-AU"/>
              </w:rPr>
            </w:pPr>
            <w:r w:rsidRPr="00A75717">
              <w:rPr>
                <w:rFonts w:eastAsia="Times New Roman" w:cstheme="minorHAnsi"/>
                <w:color w:val="000000"/>
                <w:lang w:val="en-AU" w:eastAsia="en-AU"/>
              </w:rPr>
              <w:t>4.620</w:t>
            </w:r>
          </w:p>
        </w:tc>
        <w:tc>
          <w:tcPr>
            <w:tcW w:w="1870" w:type="dxa"/>
            <w:noWrap/>
            <w:hideMark/>
          </w:tcPr>
          <w:p w14:paraId="1E33FC9A" w14:textId="77777777" w:rsidR="008A5053" w:rsidRPr="00A75717" w:rsidRDefault="008A5053" w:rsidP="008036F8">
            <w:pPr>
              <w:rPr>
                <w:rFonts w:eastAsia="Times New Roman" w:cstheme="minorHAnsi"/>
                <w:color w:val="000000"/>
                <w:lang w:val="en-AU" w:eastAsia="en-AU"/>
              </w:rPr>
            </w:pPr>
            <w:r w:rsidRPr="00A75717">
              <w:rPr>
                <w:rFonts w:eastAsia="Times New Roman" w:cstheme="minorHAnsi"/>
                <w:color w:val="000000"/>
                <w:lang w:val="en-AU" w:eastAsia="en-AU"/>
              </w:rPr>
              <w:t>&lt; 0.001</w:t>
            </w:r>
          </w:p>
        </w:tc>
      </w:tr>
    </w:tbl>
    <w:p w14:paraId="63FC1EB6" w14:textId="32839CD4" w:rsidR="008A5053" w:rsidRPr="00A75717" w:rsidRDefault="008A5053" w:rsidP="008A5053">
      <w:pPr>
        <w:rPr>
          <w:rFonts w:cstheme="minorHAnsi"/>
        </w:rPr>
      </w:pPr>
      <w:r w:rsidRPr="00A75717">
        <w:rPr>
          <w:rFonts w:cstheme="minorHAnsi"/>
        </w:rPr>
        <w:t>Note: The model R</w:t>
      </w:r>
      <w:r w:rsidRPr="00A75717">
        <w:rPr>
          <w:rFonts w:cstheme="minorHAnsi"/>
          <w:vertAlign w:val="superscript"/>
        </w:rPr>
        <w:t>2</w:t>
      </w:r>
      <w:r w:rsidRPr="00A75717">
        <w:rPr>
          <w:rFonts w:cstheme="minorHAnsi"/>
        </w:rPr>
        <w:t xml:space="preserve"> (adjusted) is 0.05 and sample size is 1896. The model includes random effects of year (n =29, variance = </w:t>
      </w:r>
      <w:r w:rsidRPr="00A75717">
        <w:rPr>
          <w:rFonts w:eastAsia="Times New Roman" w:cstheme="minorHAnsi"/>
          <w:color w:val="000000"/>
          <w:lang w:val="en-AU" w:eastAsia="en-AU"/>
        </w:rPr>
        <w:t>0.22</w:t>
      </w:r>
      <w:r w:rsidRPr="00A75717">
        <w:rPr>
          <w:rFonts w:cstheme="minorHAnsi"/>
        </w:rPr>
        <w:t xml:space="preserve"> ), and individual (n = 979, variance = 1 x 10</w:t>
      </w:r>
      <w:r w:rsidRPr="00A75717">
        <w:rPr>
          <w:rFonts w:cstheme="minorHAnsi"/>
          <w:vertAlign w:val="superscript"/>
        </w:rPr>
        <w:t>-7</w:t>
      </w:r>
      <w:r w:rsidR="00415B87">
        <w:rPr>
          <w:rFonts w:cstheme="minorHAnsi"/>
        </w:rPr>
        <w:t xml:space="preserve">). </w:t>
      </w:r>
    </w:p>
    <w:p w14:paraId="5A331444" w14:textId="77777777" w:rsidR="008A5053" w:rsidRPr="00A75717" w:rsidRDefault="008A5053" w:rsidP="008A5053">
      <w:pPr>
        <w:rPr>
          <w:rFonts w:cstheme="minorHAnsi"/>
        </w:rPr>
      </w:pPr>
      <w:r w:rsidRPr="00A75717">
        <w:rPr>
          <w:rFonts w:cstheme="minorHAnsi"/>
          <w:b/>
        </w:rPr>
        <w:t>Table S11</w:t>
      </w:r>
      <w:r w:rsidRPr="00A75717">
        <w:rPr>
          <w:rFonts w:cstheme="minorHAnsi"/>
        </w:rPr>
        <w:t xml:space="preserve"> Results from GAMM predicting annual male survival probability. EDF is the effective degrees of freedom and Ref. DF is the reference degrees of freedom for the relevant spline term.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1580"/>
        <w:gridCol w:w="1870"/>
        <w:gridCol w:w="1870"/>
        <w:gridCol w:w="1870"/>
      </w:tblGrid>
      <w:tr w:rsidR="008A5053" w:rsidRPr="00A75717" w14:paraId="186A0AC0" w14:textId="77777777" w:rsidTr="008036F8">
        <w:trPr>
          <w:trHeight w:val="300"/>
        </w:trPr>
        <w:tc>
          <w:tcPr>
            <w:tcW w:w="2160" w:type="dxa"/>
            <w:tcBorders>
              <w:top w:val="single" w:sz="4" w:space="0" w:color="auto"/>
              <w:bottom w:val="single" w:sz="4" w:space="0" w:color="auto"/>
            </w:tcBorders>
            <w:noWrap/>
            <w:hideMark/>
          </w:tcPr>
          <w:p w14:paraId="749D60F9" w14:textId="77777777" w:rsidR="008A5053" w:rsidRPr="00A75717" w:rsidRDefault="008A5053" w:rsidP="008036F8">
            <w:pPr>
              <w:rPr>
                <w:rFonts w:eastAsia="Times New Roman" w:cstheme="minorHAnsi"/>
                <w:b/>
                <w:color w:val="000000"/>
                <w:lang w:val="en-AU" w:eastAsia="en-AU"/>
              </w:rPr>
            </w:pPr>
            <w:r w:rsidRPr="00A75717">
              <w:rPr>
                <w:rFonts w:eastAsia="Times New Roman" w:cstheme="minorHAnsi"/>
                <w:b/>
                <w:color w:val="000000"/>
                <w:lang w:val="en-AU" w:eastAsia="en-AU"/>
              </w:rPr>
              <w:t>Spline Terms</w:t>
            </w:r>
          </w:p>
        </w:tc>
        <w:tc>
          <w:tcPr>
            <w:tcW w:w="1580" w:type="dxa"/>
            <w:tcBorders>
              <w:top w:val="single" w:sz="4" w:space="0" w:color="auto"/>
              <w:bottom w:val="single" w:sz="4" w:space="0" w:color="auto"/>
            </w:tcBorders>
            <w:noWrap/>
            <w:hideMark/>
          </w:tcPr>
          <w:p w14:paraId="549E1C5A" w14:textId="77777777" w:rsidR="008A5053" w:rsidRPr="00A75717" w:rsidRDefault="008A5053" w:rsidP="008036F8">
            <w:pPr>
              <w:rPr>
                <w:rFonts w:eastAsia="Times New Roman" w:cstheme="minorHAnsi"/>
                <w:b/>
                <w:color w:val="000000"/>
                <w:lang w:val="en-AU" w:eastAsia="en-AU"/>
              </w:rPr>
            </w:pPr>
            <w:r w:rsidRPr="00A75717">
              <w:rPr>
                <w:rFonts w:eastAsia="Times New Roman" w:cstheme="minorHAnsi"/>
                <w:b/>
                <w:color w:val="000000"/>
                <w:lang w:val="en-AU" w:eastAsia="en-AU"/>
              </w:rPr>
              <w:t>EDF</w:t>
            </w:r>
          </w:p>
        </w:tc>
        <w:tc>
          <w:tcPr>
            <w:tcW w:w="1870" w:type="dxa"/>
            <w:tcBorders>
              <w:top w:val="single" w:sz="4" w:space="0" w:color="auto"/>
              <w:bottom w:val="single" w:sz="4" w:space="0" w:color="auto"/>
            </w:tcBorders>
            <w:noWrap/>
            <w:hideMark/>
          </w:tcPr>
          <w:p w14:paraId="50B2981D" w14:textId="77777777" w:rsidR="008A5053" w:rsidRPr="00A75717" w:rsidRDefault="008A5053" w:rsidP="008036F8">
            <w:pPr>
              <w:rPr>
                <w:rFonts w:eastAsia="Times New Roman" w:cstheme="minorHAnsi"/>
                <w:b/>
                <w:color w:val="000000"/>
                <w:lang w:val="en-AU" w:eastAsia="en-AU"/>
              </w:rPr>
            </w:pPr>
            <w:r w:rsidRPr="00A75717">
              <w:rPr>
                <w:rFonts w:eastAsia="Times New Roman" w:cstheme="minorHAnsi"/>
                <w:b/>
                <w:color w:val="000000"/>
                <w:lang w:val="en-AU" w:eastAsia="en-AU"/>
              </w:rPr>
              <w:t>Ref. DF</w:t>
            </w:r>
          </w:p>
        </w:tc>
        <w:tc>
          <w:tcPr>
            <w:tcW w:w="1870" w:type="dxa"/>
            <w:tcBorders>
              <w:top w:val="single" w:sz="4" w:space="0" w:color="auto"/>
              <w:bottom w:val="single" w:sz="4" w:space="0" w:color="auto"/>
            </w:tcBorders>
            <w:noWrap/>
            <w:hideMark/>
          </w:tcPr>
          <w:p w14:paraId="6E826E31" w14:textId="77777777" w:rsidR="008A5053" w:rsidRPr="00A75717" w:rsidRDefault="008A5053" w:rsidP="008036F8">
            <w:pPr>
              <w:rPr>
                <w:rFonts w:eastAsia="Times New Roman" w:cstheme="minorHAnsi"/>
                <w:b/>
                <w:color w:val="000000"/>
                <w:lang w:val="en-AU" w:eastAsia="en-AU"/>
              </w:rPr>
            </w:pPr>
            <w:r w:rsidRPr="00A75717">
              <w:rPr>
                <w:rFonts w:eastAsia="Times New Roman" w:cstheme="minorHAnsi"/>
                <w:b/>
                <w:color w:val="000000"/>
                <w:lang w:val="en-AU" w:eastAsia="en-AU"/>
              </w:rPr>
              <w:t>Chi squared</w:t>
            </w:r>
          </w:p>
        </w:tc>
        <w:tc>
          <w:tcPr>
            <w:tcW w:w="1870" w:type="dxa"/>
            <w:tcBorders>
              <w:top w:val="single" w:sz="4" w:space="0" w:color="auto"/>
              <w:bottom w:val="single" w:sz="4" w:space="0" w:color="auto"/>
            </w:tcBorders>
            <w:noWrap/>
            <w:hideMark/>
          </w:tcPr>
          <w:p w14:paraId="1CCA4FF4" w14:textId="77777777" w:rsidR="008A5053" w:rsidRPr="00A75717" w:rsidRDefault="008A5053" w:rsidP="008036F8">
            <w:pPr>
              <w:rPr>
                <w:rFonts w:eastAsia="Times New Roman" w:cstheme="minorHAnsi"/>
                <w:b/>
                <w:color w:val="000000"/>
                <w:lang w:val="en-AU" w:eastAsia="en-AU"/>
              </w:rPr>
            </w:pPr>
            <w:r w:rsidRPr="00A75717">
              <w:rPr>
                <w:rFonts w:eastAsia="Times New Roman" w:cstheme="minorHAnsi"/>
                <w:b/>
                <w:color w:val="000000"/>
                <w:lang w:val="en-AU" w:eastAsia="en-AU"/>
              </w:rPr>
              <w:t>P-value</w:t>
            </w:r>
          </w:p>
        </w:tc>
      </w:tr>
      <w:tr w:rsidR="008A5053" w:rsidRPr="00A75717" w14:paraId="68C732A4" w14:textId="77777777" w:rsidTr="008036F8">
        <w:trPr>
          <w:trHeight w:val="300"/>
        </w:trPr>
        <w:tc>
          <w:tcPr>
            <w:tcW w:w="2160" w:type="dxa"/>
            <w:tcBorders>
              <w:top w:val="single" w:sz="4" w:space="0" w:color="auto"/>
              <w:bottom w:val="single" w:sz="4" w:space="0" w:color="auto"/>
            </w:tcBorders>
            <w:noWrap/>
            <w:hideMark/>
          </w:tcPr>
          <w:p w14:paraId="372B29B0" w14:textId="77777777" w:rsidR="008A5053" w:rsidRPr="00A75717" w:rsidRDefault="008A5053" w:rsidP="008036F8">
            <w:pPr>
              <w:rPr>
                <w:rFonts w:eastAsia="Times New Roman" w:cstheme="minorHAnsi"/>
                <w:color w:val="000000"/>
                <w:lang w:val="en-AU" w:eastAsia="en-AU"/>
              </w:rPr>
            </w:pPr>
            <w:r w:rsidRPr="00A75717">
              <w:rPr>
                <w:rFonts w:eastAsia="Times New Roman" w:cstheme="minorHAnsi"/>
                <w:color w:val="000000"/>
                <w:lang w:val="en-AU" w:eastAsia="en-AU"/>
              </w:rPr>
              <w:t>Age</w:t>
            </w:r>
          </w:p>
        </w:tc>
        <w:tc>
          <w:tcPr>
            <w:tcW w:w="1580" w:type="dxa"/>
            <w:tcBorders>
              <w:top w:val="single" w:sz="4" w:space="0" w:color="auto"/>
              <w:bottom w:val="single" w:sz="4" w:space="0" w:color="auto"/>
            </w:tcBorders>
            <w:noWrap/>
            <w:hideMark/>
          </w:tcPr>
          <w:p w14:paraId="0DEB18C9" w14:textId="77777777" w:rsidR="008A5053" w:rsidRPr="00A75717" w:rsidRDefault="008A5053" w:rsidP="008036F8">
            <w:pPr>
              <w:rPr>
                <w:rFonts w:eastAsia="Times New Roman" w:cstheme="minorHAnsi"/>
                <w:color w:val="000000"/>
                <w:lang w:val="en-AU" w:eastAsia="en-AU"/>
              </w:rPr>
            </w:pPr>
            <w:r w:rsidRPr="00A75717">
              <w:rPr>
                <w:rFonts w:eastAsia="Times New Roman" w:cstheme="minorHAnsi"/>
                <w:color w:val="000000"/>
                <w:lang w:val="en-AU" w:eastAsia="en-AU"/>
              </w:rPr>
              <w:t>1.001</w:t>
            </w:r>
          </w:p>
        </w:tc>
        <w:tc>
          <w:tcPr>
            <w:tcW w:w="1870" w:type="dxa"/>
            <w:tcBorders>
              <w:top w:val="single" w:sz="4" w:space="0" w:color="auto"/>
              <w:bottom w:val="single" w:sz="4" w:space="0" w:color="auto"/>
            </w:tcBorders>
            <w:noWrap/>
            <w:hideMark/>
          </w:tcPr>
          <w:p w14:paraId="0F229450" w14:textId="77777777" w:rsidR="008A5053" w:rsidRPr="00A75717" w:rsidRDefault="008A5053" w:rsidP="008036F8">
            <w:pPr>
              <w:rPr>
                <w:rFonts w:eastAsia="Times New Roman" w:cstheme="minorHAnsi"/>
                <w:color w:val="000000"/>
                <w:lang w:val="en-AU" w:eastAsia="en-AU"/>
              </w:rPr>
            </w:pPr>
            <w:r w:rsidRPr="00A75717">
              <w:rPr>
                <w:rFonts w:eastAsia="Times New Roman" w:cstheme="minorHAnsi"/>
                <w:color w:val="000000"/>
                <w:lang w:val="en-AU" w:eastAsia="en-AU"/>
              </w:rPr>
              <w:t>1.002</w:t>
            </w:r>
          </w:p>
        </w:tc>
        <w:tc>
          <w:tcPr>
            <w:tcW w:w="1870" w:type="dxa"/>
            <w:tcBorders>
              <w:top w:val="single" w:sz="4" w:space="0" w:color="auto"/>
              <w:bottom w:val="single" w:sz="4" w:space="0" w:color="auto"/>
            </w:tcBorders>
            <w:noWrap/>
            <w:hideMark/>
          </w:tcPr>
          <w:p w14:paraId="3CA08ADE" w14:textId="77777777" w:rsidR="008A5053" w:rsidRPr="00A75717" w:rsidRDefault="008A5053" w:rsidP="008036F8">
            <w:pPr>
              <w:rPr>
                <w:rFonts w:eastAsia="Times New Roman" w:cstheme="minorHAnsi"/>
                <w:color w:val="000000"/>
                <w:lang w:val="en-AU" w:eastAsia="en-AU"/>
              </w:rPr>
            </w:pPr>
            <w:r w:rsidRPr="00A75717">
              <w:rPr>
                <w:rFonts w:eastAsia="Times New Roman" w:cstheme="minorHAnsi"/>
                <w:color w:val="000000"/>
                <w:lang w:val="en-AU" w:eastAsia="en-AU"/>
              </w:rPr>
              <w:t>29.15</w:t>
            </w:r>
          </w:p>
        </w:tc>
        <w:tc>
          <w:tcPr>
            <w:tcW w:w="1870" w:type="dxa"/>
            <w:tcBorders>
              <w:top w:val="single" w:sz="4" w:space="0" w:color="auto"/>
              <w:bottom w:val="single" w:sz="4" w:space="0" w:color="auto"/>
            </w:tcBorders>
            <w:noWrap/>
            <w:hideMark/>
          </w:tcPr>
          <w:p w14:paraId="75FC3D43" w14:textId="77777777" w:rsidR="008A5053" w:rsidRPr="00A75717" w:rsidRDefault="008A5053" w:rsidP="008036F8">
            <w:pPr>
              <w:rPr>
                <w:rFonts w:eastAsia="Times New Roman" w:cstheme="minorHAnsi"/>
                <w:color w:val="000000"/>
                <w:lang w:val="en-AU" w:eastAsia="en-AU"/>
              </w:rPr>
            </w:pPr>
            <w:r w:rsidRPr="00A75717">
              <w:rPr>
                <w:rFonts w:eastAsia="Times New Roman" w:cstheme="minorHAnsi"/>
                <w:color w:val="000000"/>
                <w:lang w:val="en-AU" w:eastAsia="en-AU"/>
              </w:rPr>
              <w:t>&lt; 0.001</w:t>
            </w:r>
          </w:p>
        </w:tc>
      </w:tr>
      <w:tr w:rsidR="008A5053" w:rsidRPr="00A75717" w14:paraId="4FCC41DF" w14:textId="77777777" w:rsidTr="008036F8">
        <w:trPr>
          <w:trHeight w:val="300"/>
        </w:trPr>
        <w:tc>
          <w:tcPr>
            <w:tcW w:w="2160" w:type="dxa"/>
            <w:tcBorders>
              <w:top w:val="single" w:sz="4" w:space="0" w:color="auto"/>
              <w:bottom w:val="single" w:sz="4" w:space="0" w:color="auto"/>
            </w:tcBorders>
            <w:noWrap/>
            <w:hideMark/>
          </w:tcPr>
          <w:p w14:paraId="3CEEAECC" w14:textId="77777777" w:rsidR="008A5053" w:rsidRPr="00A75717" w:rsidRDefault="008A5053" w:rsidP="008036F8">
            <w:pPr>
              <w:rPr>
                <w:rFonts w:eastAsia="Times New Roman" w:cstheme="minorHAnsi"/>
                <w:b/>
                <w:color w:val="000000"/>
                <w:lang w:val="en-AU" w:eastAsia="en-AU"/>
              </w:rPr>
            </w:pPr>
            <w:r w:rsidRPr="00A75717">
              <w:rPr>
                <w:rFonts w:eastAsia="Times New Roman" w:cstheme="minorHAnsi"/>
                <w:b/>
                <w:color w:val="000000"/>
                <w:lang w:val="en-AU" w:eastAsia="en-AU"/>
              </w:rPr>
              <w:t>Parametric Terms</w:t>
            </w:r>
          </w:p>
        </w:tc>
        <w:tc>
          <w:tcPr>
            <w:tcW w:w="1580" w:type="dxa"/>
            <w:tcBorders>
              <w:top w:val="single" w:sz="4" w:space="0" w:color="auto"/>
              <w:bottom w:val="single" w:sz="4" w:space="0" w:color="auto"/>
            </w:tcBorders>
            <w:noWrap/>
            <w:hideMark/>
          </w:tcPr>
          <w:p w14:paraId="2BB48D32" w14:textId="77777777" w:rsidR="008A5053" w:rsidRPr="00A75717" w:rsidRDefault="008A5053" w:rsidP="008036F8">
            <w:pPr>
              <w:rPr>
                <w:rFonts w:eastAsia="Times New Roman" w:cstheme="minorHAnsi"/>
                <w:b/>
                <w:color w:val="000000"/>
                <w:lang w:val="en-AU" w:eastAsia="en-AU"/>
              </w:rPr>
            </w:pPr>
            <w:r w:rsidRPr="00A75717">
              <w:rPr>
                <w:rFonts w:eastAsia="Times New Roman" w:cstheme="minorHAnsi"/>
                <w:b/>
                <w:color w:val="000000"/>
                <w:lang w:val="en-AU" w:eastAsia="en-AU"/>
              </w:rPr>
              <w:t>Estimate</w:t>
            </w:r>
          </w:p>
        </w:tc>
        <w:tc>
          <w:tcPr>
            <w:tcW w:w="1870" w:type="dxa"/>
            <w:tcBorders>
              <w:top w:val="single" w:sz="4" w:space="0" w:color="auto"/>
              <w:bottom w:val="single" w:sz="4" w:space="0" w:color="auto"/>
            </w:tcBorders>
            <w:noWrap/>
            <w:hideMark/>
          </w:tcPr>
          <w:p w14:paraId="48997CC6" w14:textId="77777777" w:rsidR="008A5053" w:rsidRPr="00A75717" w:rsidRDefault="008A5053" w:rsidP="008036F8">
            <w:pPr>
              <w:rPr>
                <w:rFonts w:eastAsia="Times New Roman" w:cstheme="minorHAnsi"/>
                <w:b/>
                <w:color w:val="000000"/>
                <w:lang w:val="en-AU" w:eastAsia="en-AU"/>
              </w:rPr>
            </w:pPr>
            <w:r w:rsidRPr="00A75717">
              <w:rPr>
                <w:rFonts w:eastAsia="Times New Roman" w:cstheme="minorHAnsi"/>
                <w:b/>
                <w:color w:val="000000"/>
                <w:lang w:val="en-AU" w:eastAsia="en-AU"/>
              </w:rPr>
              <w:t>Standard Error</w:t>
            </w:r>
          </w:p>
        </w:tc>
        <w:tc>
          <w:tcPr>
            <w:tcW w:w="1870" w:type="dxa"/>
            <w:tcBorders>
              <w:top w:val="single" w:sz="4" w:space="0" w:color="auto"/>
              <w:bottom w:val="single" w:sz="4" w:space="0" w:color="auto"/>
            </w:tcBorders>
            <w:noWrap/>
            <w:hideMark/>
          </w:tcPr>
          <w:p w14:paraId="435487F4" w14:textId="77777777" w:rsidR="008A5053" w:rsidRPr="00A75717" w:rsidRDefault="008A5053" w:rsidP="008036F8">
            <w:pPr>
              <w:rPr>
                <w:rFonts w:eastAsia="Times New Roman" w:cstheme="minorHAnsi"/>
                <w:b/>
                <w:color w:val="000000"/>
                <w:lang w:val="en-AU" w:eastAsia="en-AU"/>
              </w:rPr>
            </w:pPr>
            <w:r w:rsidRPr="00A75717">
              <w:rPr>
                <w:rFonts w:eastAsia="Times New Roman" w:cstheme="minorHAnsi"/>
                <w:b/>
                <w:color w:val="000000"/>
                <w:lang w:val="en-AU" w:eastAsia="en-AU"/>
              </w:rPr>
              <w:t>Z-value</w:t>
            </w:r>
          </w:p>
        </w:tc>
        <w:tc>
          <w:tcPr>
            <w:tcW w:w="1870" w:type="dxa"/>
            <w:tcBorders>
              <w:top w:val="single" w:sz="4" w:space="0" w:color="auto"/>
              <w:bottom w:val="single" w:sz="4" w:space="0" w:color="auto"/>
            </w:tcBorders>
            <w:noWrap/>
            <w:hideMark/>
          </w:tcPr>
          <w:p w14:paraId="1CF0752F" w14:textId="77777777" w:rsidR="008A5053" w:rsidRPr="00A75717" w:rsidRDefault="008A5053" w:rsidP="008036F8">
            <w:pPr>
              <w:rPr>
                <w:rFonts w:eastAsia="Times New Roman" w:cstheme="minorHAnsi"/>
                <w:b/>
                <w:color w:val="000000"/>
                <w:lang w:val="en-AU" w:eastAsia="en-AU"/>
              </w:rPr>
            </w:pPr>
            <w:r w:rsidRPr="00A75717">
              <w:rPr>
                <w:rFonts w:eastAsia="Times New Roman" w:cstheme="minorHAnsi"/>
                <w:b/>
                <w:color w:val="000000"/>
                <w:lang w:val="en-AU" w:eastAsia="en-AU"/>
              </w:rPr>
              <w:t>P-value</w:t>
            </w:r>
          </w:p>
        </w:tc>
      </w:tr>
      <w:tr w:rsidR="008A5053" w:rsidRPr="00A75717" w14:paraId="322C11CE" w14:textId="77777777" w:rsidTr="008036F8">
        <w:trPr>
          <w:trHeight w:val="300"/>
        </w:trPr>
        <w:tc>
          <w:tcPr>
            <w:tcW w:w="2160" w:type="dxa"/>
            <w:tcBorders>
              <w:top w:val="single" w:sz="4" w:space="0" w:color="auto"/>
            </w:tcBorders>
            <w:noWrap/>
            <w:hideMark/>
          </w:tcPr>
          <w:p w14:paraId="6A07F1E2" w14:textId="77777777" w:rsidR="008A5053" w:rsidRPr="00A75717" w:rsidRDefault="008A5053" w:rsidP="008036F8">
            <w:pPr>
              <w:rPr>
                <w:rFonts w:eastAsia="Times New Roman" w:cstheme="minorHAnsi"/>
                <w:color w:val="000000"/>
                <w:lang w:val="en-AU" w:eastAsia="en-AU"/>
              </w:rPr>
            </w:pPr>
            <w:r w:rsidRPr="00A75717">
              <w:rPr>
                <w:rFonts w:eastAsia="Times New Roman" w:cstheme="minorHAnsi"/>
                <w:color w:val="000000"/>
                <w:lang w:val="en-AU" w:eastAsia="en-AU"/>
              </w:rPr>
              <w:t>Intercept</w:t>
            </w:r>
          </w:p>
        </w:tc>
        <w:tc>
          <w:tcPr>
            <w:tcW w:w="1580" w:type="dxa"/>
            <w:tcBorders>
              <w:top w:val="single" w:sz="4" w:space="0" w:color="auto"/>
            </w:tcBorders>
            <w:noWrap/>
            <w:hideMark/>
          </w:tcPr>
          <w:p w14:paraId="4DD75E31" w14:textId="77777777" w:rsidR="008A5053" w:rsidRPr="00A75717" w:rsidRDefault="008A5053" w:rsidP="008036F8">
            <w:pPr>
              <w:rPr>
                <w:rFonts w:eastAsia="Times New Roman" w:cstheme="minorHAnsi"/>
                <w:color w:val="000000"/>
                <w:lang w:val="en-AU" w:eastAsia="en-AU"/>
              </w:rPr>
            </w:pPr>
            <w:r w:rsidRPr="00A75717">
              <w:rPr>
                <w:rFonts w:eastAsia="Times New Roman" w:cstheme="minorHAnsi"/>
                <w:color w:val="000000"/>
                <w:lang w:val="en-AU" w:eastAsia="en-AU"/>
              </w:rPr>
              <w:t>45.983</w:t>
            </w:r>
          </w:p>
        </w:tc>
        <w:tc>
          <w:tcPr>
            <w:tcW w:w="1870" w:type="dxa"/>
            <w:tcBorders>
              <w:top w:val="single" w:sz="4" w:space="0" w:color="auto"/>
            </w:tcBorders>
            <w:noWrap/>
            <w:hideMark/>
          </w:tcPr>
          <w:p w14:paraId="5A4557A3" w14:textId="77777777" w:rsidR="008A5053" w:rsidRPr="00A75717" w:rsidRDefault="008A5053" w:rsidP="008036F8">
            <w:pPr>
              <w:rPr>
                <w:rFonts w:eastAsia="Times New Roman" w:cstheme="minorHAnsi"/>
                <w:color w:val="000000"/>
                <w:lang w:val="en-AU" w:eastAsia="en-AU"/>
              </w:rPr>
            </w:pPr>
            <w:r w:rsidRPr="00A75717">
              <w:rPr>
                <w:rFonts w:eastAsia="Times New Roman" w:cstheme="minorHAnsi"/>
                <w:color w:val="000000"/>
                <w:lang w:val="en-AU" w:eastAsia="en-AU"/>
              </w:rPr>
              <w:t>12.419</w:t>
            </w:r>
          </w:p>
        </w:tc>
        <w:tc>
          <w:tcPr>
            <w:tcW w:w="1870" w:type="dxa"/>
            <w:tcBorders>
              <w:top w:val="single" w:sz="4" w:space="0" w:color="auto"/>
            </w:tcBorders>
            <w:noWrap/>
            <w:hideMark/>
          </w:tcPr>
          <w:p w14:paraId="31400040" w14:textId="77777777" w:rsidR="008A5053" w:rsidRPr="00A75717" w:rsidRDefault="008A5053" w:rsidP="008036F8">
            <w:pPr>
              <w:rPr>
                <w:rFonts w:eastAsia="Times New Roman" w:cstheme="minorHAnsi"/>
                <w:color w:val="000000"/>
                <w:lang w:val="en-AU" w:eastAsia="en-AU"/>
              </w:rPr>
            </w:pPr>
            <w:r w:rsidRPr="00A75717">
              <w:rPr>
                <w:rFonts w:eastAsia="Times New Roman" w:cstheme="minorHAnsi"/>
                <w:color w:val="000000"/>
                <w:lang w:val="en-AU" w:eastAsia="en-AU"/>
              </w:rPr>
              <w:t>3.703</w:t>
            </w:r>
          </w:p>
        </w:tc>
        <w:tc>
          <w:tcPr>
            <w:tcW w:w="1870" w:type="dxa"/>
            <w:tcBorders>
              <w:top w:val="single" w:sz="4" w:space="0" w:color="auto"/>
            </w:tcBorders>
            <w:noWrap/>
            <w:hideMark/>
          </w:tcPr>
          <w:p w14:paraId="7F5670A3" w14:textId="77777777" w:rsidR="008A5053" w:rsidRPr="00A75717" w:rsidRDefault="008A5053" w:rsidP="008036F8">
            <w:pPr>
              <w:rPr>
                <w:rFonts w:eastAsia="Times New Roman" w:cstheme="minorHAnsi"/>
                <w:color w:val="000000"/>
                <w:lang w:val="en-AU" w:eastAsia="en-AU"/>
              </w:rPr>
            </w:pPr>
            <w:r w:rsidRPr="00A75717">
              <w:rPr>
                <w:rFonts w:eastAsia="Times New Roman" w:cstheme="minorHAnsi"/>
                <w:color w:val="000000"/>
                <w:lang w:val="en-AU" w:eastAsia="en-AU"/>
              </w:rPr>
              <w:t>&lt; 0.001</w:t>
            </w:r>
          </w:p>
        </w:tc>
      </w:tr>
      <w:tr w:rsidR="008A5053" w:rsidRPr="00A75717" w14:paraId="710F7FC0" w14:textId="77777777" w:rsidTr="008036F8">
        <w:trPr>
          <w:trHeight w:val="300"/>
        </w:trPr>
        <w:tc>
          <w:tcPr>
            <w:tcW w:w="2160" w:type="dxa"/>
            <w:tcBorders>
              <w:bottom w:val="single" w:sz="4" w:space="0" w:color="auto"/>
            </w:tcBorders>
            <w:noWrap/>
            <w:hideMark/>
          </w:tcPr>
          <w:p w14:paraId="5FB3D796" w14:textId="77777777" w:rsidR="008A5053" w:rsidRPr="00A75717" w:rsidRDefault="008A5053" w:rsidP="008036F8">
            <w:pPr>
              <w:rPr>
                <w:rFonts w:eastAsia="Times New Roman" w:cstheme="minorHAnsi"/>
                <w:color w:val="000000"/>
                <w:lang w:val="en-AU" w:eastAsia="en-AU"/>
              </w:rPr>
            </w:pPr>
            <w:r w:rsidRPr="00A75717">
              <w:rPr>
                <w:rFonts w:eastAsia="Times New Roman" w:cstheme="minorHAnsi"/>
                <w:color w:val="000000"/>
                <w:lang w:val="en-AU" w:eastAsia="en-AU"/>
              </w:rPr>
              <w:t>Status [dominant]</w:t>
            </w:r>
          </w:p>
        </w:tc>
        <w:tc>
          <w:tcPr>
            <w:tcW w:w="1580" w:type="dxa"/>
            <w:tcBorders>
              <w:bottom w:val="single" w:sz="4" w:space="0" w:color="auto"/>
            </w:tcBorders>
            <w:noWrap/>
            <w:hideMark/>
          </w:tcPr>
          <w:p w14:paraId="116287D6" w14:textId="77777777" w:rsidR="008A5053" w:rsidRPr="00A75717" w:rsidRDefault="008A5053" w:rsidP="008036F8">
            <w:pPr>
              <w:rPr>
                <w:rFonts w:eastAsia="Times New Roman" w:cstheme="minorHAnsi"/>
                <w:color w:val="000000"/>
                <w:lang w:val="en-AU" w:eastAsia="en-AU"/>
              </w:rPr>
            </w:pPr>
            <w:r w:rsidRPr="00A75717">
              <w:rPr>
                <w:rFonts w:eastAsia="Times New Roman" w:cstheme="minorHAnsi"/>
                <w:color w:val="000000"/>
                <w:lang w:val="en-AU" w:eastAsia="en-AU"/>
              </w:rPr>
              <w:t>-0.191</w:t>
            </w:r>
          </w:p>
        </w:tc>
        <w:tc>
          <w:tcPr>
            <w:tcW w:w="1870" w:type="dxa"/>
            <w:tcBorders>
              <w:bottom w:val="single" w:sz="4" w:space="0" w:color="auto"/>
            </w:tcBorders>
            <w:noWrap/>
            <w:hideMark/>
          </w:tcPr>
          <w:p w14:paraId="0C01D744" w14:textId="77777777" w:rsidR="008A5053" w:rsidRPr="00A75717" w:rsidRDefault="008A5053" w:rsidP="008036F8">
            <w:pPr>
              <w:rPr>
                <w:rFonts w:eastAsia="Times New Roman" w:cstheme="minorHAnsi"/>
                <w:color w:val="000000"/>
                <w:lang w:val="en-AU" w:eastAsia="en-AU"/>
              </w:rPr>
            </w:pPr>
            <w:r w:rsidRPr="00A75717">
              <w:rPr>
                <w:rFonts w:eastAsia="Times New Roman" w:cstheme="minorHAnsi"/>
                <w:color w:val="000000"/>
                <w:lang w:val="en-AU" w:eastAsia="en-AU"/>
              </w:rPr>
              <w:t>0.103</w:t>
            </w:r>
          </w:p>
        </w:tc>
        <w:tc>
          <w:tcPr>
            <w:tcW w:w="1870" w:type="dxa"/>
            <w:tcBorders>
              <w:bottom w:val="single" w:sz="4" w:space="0" w:color="auto"/>
            </w:tcBorders>
            <w:noWrap/>
            <w:hideMark/>
          </w:tcPr>
          <w:p w14:paraId="3DABF9DC" w14:textId="77777777" w:rsidR="008A5053" w:rsidRPr="00A75717" w:rsidRDefault="008A5053" w:rsidP="008036F8">
            <w:pPr>
              <w:rPr>
                <w:rFonts w:eastAsia="Times New Roman" w:cstheme="minorHAnsi"/>
                <w:color w:val="000000"/>
                <w:lang w:val="en-AU" w:eastAsia="en-AU"/>
              </w:rPr>
            </w:pPr>
            <w:r w:rsidRPr="00A75717">
              <w:rPr>
                <w:rFonts w:eastAsia="Times New Roman" w:cstheme="minorHAnsi"/>
                <w:color w:val="000000"/>
                <w:lang w:val="en-AU" w:eastAsia="en-AU"/>
              </w:rPr>
              <w:t>-1.853</w:t>
            </w:r>
          </w:p>
        </w:tc>
        <w:tc>
          <w:tcPr>
            <w:tcW w:w="1870" w:type="dxa"/>
            <w:tcBorders>
              <w:bottom w:val="single" w:sz="4" w:space="0" w:color="auto"/>
            </w:tcBorders>
            <w:noWrap/>
            <w:hideMark/>
          </w:tcPr>
          <w:p w14:paraId="099D4292" w14:textId="77777777" w:rsidR="008A5053" w:rsidRPr="00A75717" w:rsidRDefault="008A5053" w:rsidP="008036F8">
            <w:pPr>
              <w:rPr>
                <w:rFonts w:eastAsia="Times New Roman" w:cstheme="minorHAnsi"/>
                <w:color w:val="000000"/>
                <w:lang w:val="en-AU" w:eastAsia="en-AU"/>
              </w:rPr>
            </w:pPr>
            <w:r w:rsidRPr="00A75717">
              <w:rPr>
                <w:rFonts w:eastAsia="Times New Roman" w:cstheme="minorHAnsi"/>
                <w:color w:val="000000"/>
                <w:lang w:val="en-AU" w:eastAsia="en-AU"/>
              </w:rPr>
              <w:t>0.064</w:t>
            </w:r>
          </w:p>
        </w:tc>
      </w:tr>
    </w:tbl>
    <w:p w14:paraId="7AA4E919" w14:textId="1393DBDD" w:rsidR="008A5053" w:rsidRDefault="008A5053" w:rsidP="008A5053">
      <w:pPr>
        <w:rPr>
          <w:rFonts w:cstheme="minorHAnsi"/>
        </w:rPr>
      </w:pPr>
      <w:r w:rsidRPr="00A75717">
        <w:rPr>
          <w:rFonts w:cstheme="minorHAnsi"/>
        </w:rPr>
        <w:t>Note: The model R</w:t>
      </w:r>
      <w:r w:rsidRPr="00A75717">
        <w:rPr>
          <w:rFonts w:cstheme="minorHAnsi"/>
          <w:vertAlign w:val="superscript"/>
        </w:rPr>
        <w:t>2</w:t>
      </w:r>
      <w:r w:rsidRPr="00A75717">
        <w:rPr>
          <w:rFonts w:cstheme="minorHAnsi"/>
        </w:rPr>
        <w:t xml:space="preserve"> (adjusted) is 0.056 and sample size is 2747. The model includes random effects of year (n =29, variance = </w:t>
      </w:r>
      <w:r w:rsidRPr="00A75717">
        <w:rPr>
          <w:rFonts w:eastAsia="Times New Roman" w:cstheme="minorHAnsi"/>
          <w:color w:val="000000"/>
          <w:lang w:val="en-AU" w:eastAsia="en-AU"/>
        </w:rPr>
        <w:t>0.21</w:t>
      </w:r>
      <w:r w:rsidRPr="00A75717">
        <w:rPr>
          <w:rFonts w:cstheme="minorHAnsi"/>
        </w:rPr>
        <w:t xml:space="preserve"> ), and individual (n = 979, variance = 3.01 x 10</w:t>
      </w:r>
      <w:r w:rsidRPr="00A75717">
        <w:rPr>
          <w:rFonts w:cstheme="minorHAnsi"/>
          <w:vertAlign w:val="superscript"/>
        </w:rPr>
        <w:t>-4</w:t>
      </w:r>
      <w:r w:rsidRPr="00A75717">
        <w:rPr>
          <w:rFonts w:cstheme="minorHAnsi"/>
        </w:rPr>
        <w:t xml:space="preserve">). </w:t>
      </w:r>
    </w:p>
    <w:p w14:paraId="2A666BDA" w14:textId="77777777" w:rsidR="0008360B" w:rsidRPr="00A75717" w:rsidRDefault="0008360B" w:rsidP="008A5053">
      <w:pPr>
        <w:rPr>
          <w:rFonts w:cstheme="minorHAnsi"/>
        </w:rPr>
      </w:pPr>
    </w:p>
    <w:p w14:paraId="3FF06C0A" w14:textId="086884C3" w:rsidR="0008360B" w:rsidRPr="00916070" w:rsidRDefault="00271E21">
      <w:pPr>
        <w:rPr>
          <w:b/>
          <w:sz w:val="32"/>
          <w:szCs w:val="32"/>
        </w:rPr>
      </w:pPr>
      <w:r w:rsidRPr="00916070">
        <w:rPr>
          <w:b/>
          <w:sz w:val="32"/>
          <w:szCs w:val="32"/>
        </w:rPr>
        <w:t>S</w:t>
      </w:r>
      <w:r w:rsidR="00916070" w:rsidRPr="00916070">
        <w:rPr>
          <w:b/>
          <w:sz w:val="32"/>
          <w:szCs w:val="32"/>
        </w:rPr>
        <w:t>5</w:t>
      </w:r>
      <w:r w:rsidRPr="00916070">
        <w:rPr>
          <w:b/>
          <w:sz w:val="32"/>
          <w:szCs w:val="32"/>
        </w:rPr>
        <w:t>. Comparison of annual survival probability between the sexes</w:t>
      </w:r>
    </w:p>
    <w:p w14:paraId="7A60B07C" w14:textId="53BDEE1D" w:rsidR="00D9470E" w:rsidRDefault="00916070">
      <w:pPr>
        <w:rPr>
          <w:b/>
        </w:rPr>
      </w:pPr>
      <w:r>
        <w:rPr>
          <w:b/>
        </w:rPr>
        <w:t>Table S12</w:t>
      </w:r>
      <w:r w:rsidR="00D9470E">
        <w:rPr>
          <w:b/>
        </w:rPr>
        <w:t xml:space="preserve"> </w:t>
      </w:r>
      <w:r w:rsidR="00D9470E">
        <w:t>Results from GLMM of the effect of sex on annual survival probability.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0"/>
        <w:gridCol w:w="1530"/>
        <w:gridCol w:w="1620"/>
        <w:gridCol w:w="900"/>
      </w:tblGrid>
      <w:tr w:rsidR="00D9470E" w:rsidRPr="00AC7046" w14:paraId="172B947D" w14:textId="77777777" w:rsidTr="00D9470E">
        <w:trPr>
          <w:tblCellSpacing w:w="15" w:type="dxa"/>
        </w:trPr>
        <w:tc>
          <w:tcPr>
            <w:tcW w:w="1485" w:type="dxa"/>
            <w:tcBorders>
              <w:top w:val="single" w:sz="4" w:space="0" w:color="auto"/>
              <w:bottom w:val="single" w:sz="4" w:space="0" w:color="auto"/>
            </w:tcBorders>
            <w:vAlign w:val="center"/>
            <w:hideMark/>
          </w:tcPr>
          <w:p w14:paraId="6372992B" w14:textId="77777777" w:rsidR="00AC7046" w:rsidRPr="00AC7046" w:rsidRDefault="00AC7046" w:rsidP="00AC7046">
            <w:pPr>
              <w:spacing w:after="0" w:line="240" w:lineRule="auto"/>
              <w:rPr>
                <w:rFonts w:ascii="Times New Roman" w:eastAsia="Times New Roman" w:hAnsi="Times New Roman" w:cs="Times New Roman"/>
                <w:sz w:val="24"/>
                <w:szCs w:val="24"/>
                <w:lang w:val="en-AU" w:eastAsia="en-AU"/>
              </w:rPr>
            </w:pPr>
            <w:r w:rsidRPr="00AC7046">
              <w:rPr>
                <w:rFonts w:ascii="Times New Roman" w:eastAsia="Times New Roman" w:hAnsi="Times New Roman" w:cs="Times New Roman"/>
                <w:sz w:val="24"/>
                <w:szCs w:val="24"/>
                <w:lang w:val="en-AU" w:eastAsia="en-AU"/>
              </w:rPr>
              <w:t>Predictors</w:t>
            </w:r>
          </w:p>
        </w:tc>
        <w:tc>
          <w:tcPr>
            <w:tcW w:w="1500" w:type="dxa"/>
            <w:tcBorders>
              <w:top w:val="single" w:sz="4" w:space="0" w:color="auto"/>
              <w:bottom w:val="single" w:sz="4" w:space="0" w:color="auto"/>
            </w:tcBorders>
            <w:vAlign w:val="center"/>
            <w:hideMark/>
          </w:tcPr>
          <w:p w14:paraId="3E6B0074" w14:textId="77777777" w:rsidR="00AC7046" w:rsidRPr="00AC7046" w:rsidRDefault="00AC7046" w:rsidP="00AC7046">
            <w:pPr>
              <w:spacing w:after="0" w:line="240" w:lineRule="auto"/>
              <w:rPr>
                <w:rFonts w:ascii="Times New Roman" w:eastAsia="Times New Roman" w:hAnsi="Times New Roman" w:cs="Times New Roman"/>
                <w:sz w:val="24"/>
                <w:szCs w:val="24"/>
                <w:lang w:val="en-AU" w:eastAsia="en-AU"/>
              </w:rPr>
            </w:pPr>
            <w:r w:rsidRPr="00AC7046">
              <w:rPr>
                <w:rFonts w:ascii="Times New Roman" w:eastAsia="Times New Roman" w:hAnsi="Times New Roman" w:cs="Times New Roman"/>
                <w:sz w:val="24"/>
                <w:szCs w:val="24"/>
                <w:lang w:val="en-AU" w:eastAsia="en-AU"/>
              </w:rPr>
              <w:t>Odds Ratios</w:t>
            </w:r>
          </w:p>
        </w:tc>
        <w:tc>
          <w:tcPr>
            <w:tcW w:w="1590" w:type="dxa"/>
            <w:tcBorders>
              <w:top w:val="single" w:sz="4" w:space="0" w:color="auto"/>
              <w:bottom w:val="single" w:sz="4" w:space="0" w:color="auto"/>
            </w:tcBorders>
            <w:vAlign w:val="center"/>
            <w:hideMark/>
          </w:tcPr>
          <w:p w14:paraId="29FD4952" w14:textId="77777777" w:rsidR="00AC7046" w:rsidRPr="00AC7046" w:rsidRDefault="00AC7046" w:rsidP="00AC7046">
            <w:pPr>
              <w:spacing w:after="0" w:line="240" w:lineRule="auto"/>
              <w:rPr>
                <w:rFonts w:ascii="Times New Roman" w:eastAsia="Times New Roman" w:hAnsi="Times New Roman" w:cs="Times New Roman"/>
                <w:sz w:val="24"/>
                <w:szCs w:val="24"/>
                <w:lang w:val="en-AU" w:eastAsia="en-AU"/>
              </w:rPr>
            </w:pPr>
            <w:r w:rsidRPr="00AC7046">
              <w:rPr>
                <w:rFonts w:ascii="Times New Roman" w:eastAsia="Times New Roman" w:hAnsi="Times New Roman" w:cs="Times New Roman"/>
                <w:sz w:val="24"/>
                <w:szCs w:val="24"/>
                <w:lang w:val="en-AU" w:eastAsia="en-AU"/>
              </w:rPr>
              <w:t>CI</w:t>
            </w:r>
          </w:p>
        </w:tc>
        <w:tc>
          <w:tcPr>
            <w:tcW w:w="855" w:type="dxa"/>
            <w:tcBorders>
              <w:top w:val="single" w:sz="4" w:space="0" w:color="auto"/>
              <w:bottom w:val="single" w:sz="4" w:space="0" w:color="auto"/>
            </w:tcBorders>
            <w:vAlign w:val="center"/>
            <w:hideMark/>
          </w:tcPr>
          <w:p w14:paraId="74F286D5" w14:textId="1EB5DC5D" w:rsidR="00AC7046" w:rsidRPr="00AC7046" w:rsidRDefault="00D9470E" w:rsidP="00AC7046">
            <w:pPr>
              <w:spacing w:after="0" w:line="240" w:lineRule="auto"/>
              <w:rPr>
                <w:rFonts w:ascii="Times New Roman" w:eastAsia="Times New Roman" w:hAnsi="Times New Roman" w:cs="Times New Roman"/>
                <w:sz w:val="24"/>
                <w:szCs w:val="24"/>
                <w:lang w:val="en-AU" w:eastAsia="en-AU"/>
              </w:rPr>
            </w:pPr>
            <w:r>
              <w:rPr>
                <w:rFonts w:ascii="Times New Roman" w:eastAsia="Times New Roman" w:hAnsi="Times New Roman" w:cs="Times New Roman"/>
                <w:sz w:val="24"/>
                <w:szCs w:val="24"/>
                <w:lang w:val="en-AU" w:eastAsia="en-AU"/>
              </w:rPr>
              <w:t>P-value</w:t>
            </w:r>
          </w:p>
        </w:tc>
      </w:tr>
      <w:tr w:rsidR="00D9470E" w:rsidRPr="00AC7046" w14:paraId="75DEA6CD" w14:textId="77777777" w:rsidTr="00D9470E">
        <w:trPr>
          <w:tblCellSpacing w:w="15" w:type="dxa"/>
        </w:trPr>
        <w:tc>
          <w:tcPr>
            <w:tcW w:w="1485" w:type="dxa"/>
            <w:tcBorders>
              <w:bottom w:val="single" w:sz="4" w:space="0" w:color="auto"/>
            </w:tcBorders>
            <w:vAlign w:val="center"/>
            <w:hideMark/>
          </w:tcPr>
          <w:p w14:paraId="6E0C3A5D" w14:textId="77777777" w:rsidR="00AC7046" w:rsidRPr="00AC7046" w:rsidRDefault="00AC7046" w:rsidP="00AC7046">
            <w:pPr>
              <w:spacing w:after="0" w:line="240" w:lineRule="auto"/>
              <w:rPr>
                <w:rFonts w:ascii="Times New Roman" w:eastAsia="Times New Roman" w:hAnsi="Times New Roman" w:cs="Times New Roman"/>
                <w:sz w:val="24"/>
                <w:szCs w:val="24"/>
                <w:lang w:val="en-AU" w:eastAsia="en-AU"/>
              </w:rPr>
            </w:pPr>
            <w:r w:rsidRPr="00AC7046">
              <w:rPr>
                <w:rFonts w:ascii="Times New Roman" w:eastAsia="Times New Roman" w:hAnsi="Times New Roman" w:cs="Times New Roman"/>
                <w:sz w:val="24"/>
                <w:szCs w:val="24"/>
                <w:lang w:val="en-AU" w:eastAsia="en-AU"/>
              </w:rPr>
              <w:t>M</w:t>
            </w:r>
          </w:p>
        </w:tc>
        <w:tc>
          <w:tcPr>
            <w:tcW w:w="1500" w:type="dxa"/>
            <w:tcBorders>
              <w:bottom w:val="single" w:sz="4" w:space="0" w:color="auto"/>
            </w:tcBorders>
            <w:vAlign w:val="center"/>
            <w:hideMark/>
          </w:tcPr>
          <w:p w14:paraId="6627FBD7" w14:textId="77777777" w:rsidR="00AC7046" w:rsidRPr="00AC7046" w:rsidRDefault="00AC7046" w:rsidP="00AC7046">
            <w:pPr>
              <w:spacing w:after="0" w:line="240" w:lineRule="auto"/>
              <w:rPr>
                <w:rFonts w:ascii="Times New Roman" w:eastAsia="Times New Roman" w:hAnsi="Times New Roman" w:cs="Times New Roman"/>
                <w:sz w:val="24"/>
                <w:szCs w:val="24"/>
                <w:lang w:val="en-AU" w:eastAsia="en-AU"/>
              </w:rPr>
            </w:pPr>
            <w:r w:rsidRPr="00AC7046">
              <w:rPr>
                <w:rFonts w:ascii="Times New Roman" w:eastAsia="Times New Roman" w:hAnsi="Times New Roman" w:cs="Times New Roman"/>
                <w:sz w:val="24"/>
                <w:szCs w:val="24"/>
                <w:lang w:val="en-AU" w:eastAsia="en-AU"/>
              </w:rPr>
              <w:t>1.10</w:t>
            </w:r>
          </w:p>
        </w:tc>
        <w:tc>
          <w:tcPr>
            <w:tcW w:w="1590" w:type="dxa"/>
            <w:tcBorders>
              <w:bottom w:val="single" w:sz="4" w:space="0" w:color="auto"/>
            </w:tcBorders>
            <w:vAlign w:val="center"/>
            <w:hideMark/>
          </w:tcPr>
          <w:p w14:paraId="26F56343" w14:textId="77777777" w:rsidR="00AC7046" w:rsidRPr="00AC7046" w:rsidRDefault="00AC7046" w:rsidP="00AC7046">
            <w:pPr>
              <w:spacing w:after="0" w:line="240" w:lineRule="auto"/>
              <w:rPr>
                <w:rFonts w:ascii="Times New Roman" w:eastAsia="Times New Roman" w:hAnsi="Times New Roman" w:cs="Times New Roman"/>
                <w:sz w:val="24"/>
                <w:szCs w:val="24"/>
                <w:lang w:val="en-AU" w:eastAsia="en-AU"/>
              </w:rPr>
            </w:pPr>
            <w:r w:rsidRPr="00AC7046">
              <w:rPr>
                <w:rFonts w:ascii="Times New Roman" w:eastAsia="Times New Roman" w:hAnsi="Times New Roman" w:cs="Times New Roman"/>
                <w:sz w:val="24"/>
                <w:szCs w:val="24"/>
                <w:lang w:val="en-AU" w:eastAsia="en-AU"/>
              </w:rPr>
              <w:t>0.94 – 1.29</w:t>
            </w:r>
          </w:p>
        </w:tc>
        <w:tc>
          <w:tcPr>
            <w:tcW w:w="855" w:type="dxa"/>
            <w:tcBorders>
              <w:bottom w:val="single" w:sz="4" w:space="0" w:color="auto"/>
            </w:tcBorders>
            <w:vAlign w:val="center"/>
            <w:hideMark/>
          </w:tcPr>
          <w:p w14:paraId="2EEDDA5B" w14:textId="58A24CAC" w:rsidR="00AC7046" w:rsidRPr="00AC7046" w:rsidRDefault="00AC7046" w:rsidP="00AC7046">
            <w:pPr>
              <w:spacing w:after="0" w:line="240" w:lineRule="auto"/>
              <w:rPr>
                <w:rFonts w:ascii="Times New Roman" w:eastAsia="Times New Roman" w:hAnsi="Times New Roman" w:cs="Times New Roman"/>
                <w:sz w:val="24"/>
                <w:szCs w:val="24"/>
                <w:lang w:val="en-AU" w:eastAsia="en-AU"/>
              </w:rPr>
            </w:pPr>
            <w:r w:rsidRPr="00AC7046">
              <w:rPr>
                <w:rFonts w:ascii="Times New Roman" w:eastAsia="Times New Roman" w:hAnsi="Times New Roman" w:cs="Times New Roman"/>
                <w:sz w:val="24"/>
                <w:szCs w:val="24"/>
                <w:lang w:val="en-AU" w:eastAsia="en-AU"/>
              </w:rPr>
              <w:t>0.234</w:t>
            </w:r>
          </w:p>
        </w:tc>
      </w:tr>
    </w:tbl>
    <w:p w14:paraId="7E3AEBED" w14:textId="5178FF52" w:rsidR="00D9470E" w:rsidRDefault="00D9470E" w:rsidP="00D9470E">
      <w:pPr>
        <w:rPr>
          <w:rFonts w:cstheme="minorHAnsi"/>
        </w:rPr>
      </w:pPr>
      <w:r w:rsidRPr="00A75717">
        <w:rPr>
          <w:rFonts w:cstheme="minorHAnsi"/>
        </w:rPr>
        <w:t>Note: The model R</w:t>
      </w:r>
      <w:r w:rsidRPr="00A75717">
        <w:rPr>
          <w:rFonts w:cstheme="minorHAnsi"/>
          <w:vertAlign w:val="superscript"/>
        </w:rPr>
        <w:t>2</w:t>
      </w:r>
      <w:r>
        <w:rPr>
          <w:rFonts w:cstheme="minorHAnsi"/>
        </w:rPr>
        <w:t xml:space="preserve"> (conditional) is 0.37. Sample size is 7866 individual years</w:t>
      </w:r>
      <w:r w:rsidRPr="00A75717">
        <w:rPr>
          <w:rFonts w:cstheme="minorHAnsi"/>
        </w:rPr>
        <w:t>. The model includ</w:t>
      </w:r>
      <w:r>
        <w:rPr>
          <w:rFonts w:cstheme="minorHAnsi"/>
        </w:rPr>
        <w:t xml:space="preserve">es random effects of year (n = 30 </w:t>
      </w:r>
      <w:r w:rsidRPr="00A75717">
        <w:rPr>
          <w:rFonts w:cstheme="minorHAnsi"/>
        </w:rPr>
        <w:t xml:space="preserve">, variance = </w:t>
      </w:r>
      <w:r>
        <w:rPr>
          <w:rFonts w:eastAsia="Times New Roman" w:cstheme="minorHAnsi"/>
          <w:color w:val="000000"/>
          <w:lang w:val="en-AU" w:eastAsia="en-AU"/>
        </w:rPr>
        <w:t>1.00</w:t>
      </w:r>
      <w:r w:rsidRPr="00A75717">
        <w:rPr>
          <w:rFonts w:cstheme="minorHAnsi"/>
        </w:rPr>
        <w:t xml:space="preserve"> ), and</w:t>
      </w:r>
      <w:r>
        <w:rPr>
          <w:rFonts w:cstheme="minorHAnsi"/>
        </w:rPr>
        <w:t xml:space="preserve"> individual (n = 1730, variance = 0.91</w:t>
      </w:r>
      <w:r w:rsidRPr="00A75717">
        <w:rPr>
          <w:rFonts w:cstheme="minorHAnsi"/>
        </w:rPr>
        <w:t xml:space="preserve">). </w:t>
      </w:r>
    </w:p>
    <w:p w14:paraId="3E93C10E" w14:textId="77777777" w:rsidR="00271E21" w:rsidRPr="00271E21" w:rsidRDefault="00271E21">
      <w:pPr>
        <w:rPr>
          <w:b/>
        </w:rPr>
      </w:pPr>
    </w:p>
    <w:p w14:paraId="69CCBBFF" w14:textId="77777777" w:rsidR="00916070" w:rsidRDefault="00916070">
      <w:pPr>
        <w:rPr>
          <w:b/>
          <w:sz w:val="32"/>
          <w:szCs w:val="32"/>
        </w:rPr>
      </w:pPr>
    </w:p>
    <w:p w14:paraId="531540BA" w14:textId="77777777" w:rsidR="00916070" w:rsidRDefault="00916070">
      <w:pPr>
        <w:rPr>
          <w:b/>
          <w:sz w:val="32"/>
          <w:szCs w:val="32"/>
        </w:rPr>
      </w:pPr>
    </w:p>
    <w:p w14:paraId="2FE58779" w14:textId="77777777" w:rsidR="00916070" w:rsidRDefault="00916070">
      <w:pPr>
        <w:rPr>
          <w:b/>
          <w:sz w:val="32"/>
          <w:szCs w:val="32"/>
        </w:rPr>
      </w:pPr>
    </w:p>
    <w:p w14:paraId="56C19B17" w14:textId="77777777" w:rsidR="00916070" w:rsidRDefault="00916070">
      <w:pPr>
        <w:rPr>
          <w:b/>
          <w:sz w:val="32"/>
          <w:szCs w:val="32"/>
        </w:rPr>
      </w:pPr>
    </w:p>
    <w:p w14:paraId="11E12EFD" w14:textId="77777777" w:rsidR="00916070" w:rsidRDefault="00916070">
      <w:pPr>
        <w:rPr>
          <w:b/>
          <w:sz w:val="32"/>
          <w:szCs w:val="32"/>
        </w:rPr>
      </w:pPr>
    </w:p>
    <w:p w14:paraId="1BF43E9A" w14:textId="77777777" w:rsidR="00916070" w:rsidRDefault="00916070">
      <w:pPr>
        <w:rPr>
          <w:b/>
          <w:sz w:val="32"/>
          <w:szCs w:val="32"/>
        </w:rPr>
      </w:pPr>
    </w:p>
    <w:p w14:paraId="51080DAD" w14:textId="77777777" w:rsidR="00916070" w:rsidRDefault="00916070">
      <w:pPr>
        <w:rPr>
          <w:b/>
          <w:sz w:val="32"/>
          <w:szCs w:val="32"/>
        </w:rPr>
      </w:pPr>
    </w:p>
    <w:p w14:paraId="7EFC440D" w14:textId="77777777" w:rsidR="00916070" w:rsidRDefault="00916070">
      <w:pPr>
        <w:rPr>
          <w:b/>
          <w:sz w:val="32"/>
          <w:szCs w:val="32"/>
        </w:rPr>
      </w:pPr>
    </w:p>
    <w:p w14:paraId="572E5411" w14:textId="77777777" w:rsidR="00916070" w:rsidRDefault="00916070">
      <w:pPr>
        <w:rPr>
          <w:b/>
          <w:sz w:val="32"/>
          <w:szCs w:val="32"/>
        </w:rPr>
      </w:pPr>
    </w:p>
    <w:p w14:paraId="0C8C48DC" w14:textId="77777777" w:rsidR="00916070" w:rsidRDefault="00916070">
      <w:pPr>
        <w:rPr>
          <w:b/>
          <w:sz w:val="32"/>
          <w:szCs w:val="32"/>
        </w:rPr>
      </w:pPr>
    </w:p>
    <w:p w14:paraId="67EE445E" w14:textId="77777777" w:rsidR="00916070" w:rsidRDefault="00916070">
      <w:pPr>
        <w:rPr>
          <w:b/>
          <w:sz w:val="32"/>
          <w:szCs w:val="32"/>
        </w:rPr>
      </w:pPr>
    </w:p>
    <w:p w14:paraId="35380A7E" w14:textId="77777777" w:rsidR="00916070" w:rsidRDefault="00916070">
      <w:pPr>
        <w:rPr>
          <w:b/>
          <w:sz w:val="32"/>
          <w:szCs w:val="32"/>
        </w:rPr>
      </w:pPr>
    </w:p>
    <w:p w14:paraId="48033666" w14:textId="77777777" w:rsidR="00916070" w:rsidRDefault="00916070">
      <w:pPr>
        <w:rPr>
          <w:b/>
          <w:sz w:val="32"/>
          <w:szCs w:val="32"/>
        </w:rPr>
      </w:pPr>
    </w:p>
    <w:p w14:paraId="55D99739" w14:textId="77777777" w:rsidR="00916070" w:rsidRDefault="00916070">
      <w:pPr>
        <w:rPr>
          <w:b/>
          <w:sz w:val="32"/>
          <w:szCs w:val="32"/>
        </w:rPr>
      </w:pPr>
    </w:p>
    <w:p w14:paraId="55E91A52" w14:textId="77777777" w:rsidR="00916070" w:rsidRDefault="00916070">
      <w:pPr>
        <w:rPr>
          <w:b/>
          <w:sz w:val="32"/>
          <w:szCs w:val="32"/>
        </w:rPr>
      </w:pPr>
    </w:p>
    <w:p w14:paraId="22D23A97" w14:textId="77777777" w:rsidR="00916070" w:rsidRDefault="00916070">
      <w:pPr>
        <w:rPr>
          <w:b/>
          <w:sz w:val="32"/>
          <w:szCs w:val="32"/>
        </w:rPr>
      </w:pPr>
    </w:p>
    <w:p w14:paraId="5662A7C5" w14:textId="6AA3A3DD" w:rsidR="0008360B" w:rsidRPr="00916070" w:rsidRDefault="00271E21">
      <w:pPr>
        <w:rPr>
          <w:b/>
          <w:sz w:val="32"/>
          <w:szCs w:val="32"/>
        </w:rPr>
      </w:pPr>
      <w:r w:rsidRPr="00916070">
        <w:rPr>
          <w:b/>
          <w:sz w:val="32"/>
          <w:szCs w:val="32"/>
        </w:rPr>
        <w:lastRenderedPageBreak/>
        <w:t>S</w:t>
      </w:r>
      <w:r w:rsidR="00916070" w:rsidRPr="00916070">
        <w:rPr>
          <w:b/>
          <w:sz w:val="32"/>
          <w:szCs w:val="32"/>
        </w:rPr>
        <w:t>6</w:t>
      </w:r>
      <w:r w:rsidRPr="00916070">
        <w:rPr>
          <w:b/>
          <w:sz w:val="32"/>
          <w:szCs w:val="32"/>
        </w:rPr>
        <w:t xml:space="preserve">. </w:t>
      </w:r>
      <w:r w:rsidR="0008360B" w:rsidRPr="00916070">
        <w:rPr>
          <w:b/>
          <w:sz w:val="32"/>
          <w:szCs w:val="32"/>
        </w:rPr>
        <w:t>The effect of molt on male extra-group success</w:t>
      </w:r>
    </w:p>
    <w:p w14:paraId="37EFF700" w14:textId="4C9025FA" w:rsidR="000148D0" w:rsidRDefault="0008360B">
      <w:r>
        <w:t xml:space="preserve">In order to test if the early-life improvement of male extra-group siring success is driven by the improvement in their molt (a secondary sexual trait), we re-ran the GAMM and subsequent broken stick models for extra-group success, controlling for molt date as an additional explanatory variable in the </w:t>
      </w:r>
      <w:r w:rsidR="008C0B5E">
        <w:t>GAMM</w:t>
      </w:r>
      <w:r>
        <w:t>. As expected, molt date had a highly significant effect on extra-group success in the GAMM (</w:t>
      </w:r>
      <w:r w:rsidR="000148D0">
        <w:t xml:space="preserve">coefficient of </w:t>
      </w:r>
      <w:r w:rsidR="003B62BB">
        <w:t>-5.9 x 10</w:t>
      </w:r>
      <w:r w:rsidR="003B62BB">
        <w:rPr>
          <w:vertAlign w:val="superscript"/>
        </w:rPr>
        <w:t>-3</w:t>
      </w:r>
      <w:r w:rsidR="000148D0">
        <w:rPr>
          <w:vertAlign w:val="superscript"/>
        </w:rPr>
        <w:t xml:space="preserve"> </w:t>
      </w:r>
      <w:r w:rsidR="000148D0">
        <w:rPr>
          <w:rFonts w:cstheme="minorHAnsi"/>
        </w:rPr>
        <w:t>± 1.6 x 10</w:t>
      </w:r>
      <w:r w:rsidR="000148D0">
        <w:rPr>
          <w:rFonts w:cstheme="minorHAnsi"/>
          <w:vertAlign w:val="superscript"/>
        </w:rPr>
        <w:t>-3</w:t>
      </w:r>
      <w:r w:rsidR="000148D0">
        <w:rPr>
          <w:rFonts w:cstheme="minorHAnsi"/>
        </w:rPr>
        <w:t xml:space="preserve">  for probability, </w:t>
      </w:r>
      <w:r w:rsidR="000148D0">
        <w:t>coefficient of -3.1 x 10</w:t>
      </w:r>
      <w:r w:rsidR="000148D0">
        <w:rPr>
          <w:vertAlign w:val="superscript"/>
        </w:rPr>
        <w:t xml:space="preserve">-3 </w:t>
      </w:r>
      <w:r w:rsidR="000148D0">
        <w:rPr>
          <w:rFonts w:cstheme="minorHAnsi"/>
        </w:rPr>
        <w:t>± 0.9 x 10</w:t>
      </w:r>
      <w:r w:rsidR="000148D0">
        <w:rPr>
          <w:rFonts w:cstheme="minorHAnsi"/>
          <w:vertAlign w:val="superscript"/>
        </w:rPr>
        <w:t>-3</w:t>
      </w:r>
      <w:r w:rsidR="000148D0">
        <w:rPr>
          <w:rFonts w:cstheme="minorHAnsi"/>
        </w:rPr>
        <w:t xml:space="preserve"> for number</w:t>
      </w:r>
      <w:r>
        <w:t>).</w:t>
      </w:r>
    </w:p>
    <w:p w14:paraId="2CF46CEF" w14:textId="7CC3960F" w:rsidR="0008360B" w:rsidRPr="0008360B" w:rsidRDefault="0008360B">
      <w:r>
        <w:t>The subseq</w:t>
      </w:r>
      <w:r w:rsidR="003B62BB">
        <w:t xml:space="preserve">uent broken stick models had the same breakpoints as the models not controlling for molt (figure S2). </w:t>
      </w:r>
      <w:r w:rsidR="000148D0">
        <w:t>Early-life rates of improvement remained significant in these models, but the slopes and total overall improvement the trait with age was reduced (figure S2</w:t>
      </w:r>
      <w:r w:rsidR="00D6310F">
        <w:t>; coefficient of 0.24</w:t>
      </w:r>
      <w:r w:rsidR="00D6310F">
        <w:rPr>
          <w:vertAlign w:val="superscript"/>
        </w:rPr>
        <w:t xml:space="preserve"> </w:t>
      </w:r>
      <w:r w:rsidR="00D6310F">
        <w:rPr>
          <w:rFonts w:cstheme="minorHAnsi"/>
        </w:rPr>
        <w:t xml:space="preserve">± 0.03  for probability, </w:t>
      </w:r>
      <w:r w:rsidR="00D6310F">
        <w:t xml:space="preserve">coefficient of 0.56 </w:t>
      </w:r>
      <w:r w:rsidR="00D6310F">
        <w:rPr>
          <w:rFonts w:cstheme="minorHAnsi"/>
        </w:rPr>
        <w:t>±</w:t>
      </w:r>
      <w:r w:rsidR="00D6310F">
        <w:t xml:space="preserve"> 0.07</w:t>
      </w:r>
      <w:r w:rsidR="00D6310F">
        <w:rPr>
          <w:rFonts w:cstheme="minorHAnsi"/>
        </w:rPr>
        <w:t xml:space="preserve"> for number</w:t>
      </w:r>
      <w:r w:rsidR="000148D0">
        <w:t xml:space="preserve">). </w:t>
      </w:r>
      <w:r w:rsidR="00D6310F">
        <w:t xml:space="preserve">These results indicate that molt date is partially responsible for driving early-life improvements in extra-group success. However, since there still remains some significant improvement after controlling for molt date, this suggests that some other characteristics associated with male age play a role in the early-life rate of improvement. </w:t>
      </w:r>
    </w:p>
    <w:p w14:paraId="238F6A21" w14:textId="61CD1C90" w:rsidR="0009361B" w:rsidRDefault="0008360B">
      <w:r>
        <w:rPr>
          <w:noProof/>
          <w:lang w:val="en-AU" w:eastAsia="en-AU"/>
        </w:rPr>
        <w:drawing>
          <wp:inline distT="0" distB="0" distL="0" distR="0" wp14:anchorId="2FD432F3" wp14:editId="5A828614">
            <wp:extent cx="5943362" cy="1897727"/>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Gfec_moltControlGraph.jpeg"/>
                    <pic:cNvPicPr/>
                  </pic:nvPicPr>
                  <pic:blipFill rotWithShape="1">
                    <a:blip r:embed="rId10">
                      <a:extLst>
                        <a:ext uri="{28A0092B-C50C-407E-A947-70E740481C1C}">
                          <a14:useLocalDpi xmlns:a14="http://schemas.microsoft.com/office/drawing/2010/main" val="0"/>
                        </a:ext>
                      </a:extLst>
                    </a:blip>
                    <a:srcRect t="7969" b="15809"/>
                    <a:stretch/>
                  </pic:blipFill>
                  <pic:spPr bwMode="auto">
                    <a:xfrm>
                      <a:off x="0" y="0"/>
                      <a:ext cx="5943600" cy="1897803"/>
                    </a:xfrm>
                    <a:prstGeom prst="rect">
                      <a:avLst/>
                    </a:prstGeom>
                    <a:ln>
                      <a:noFill/>
                    </a:ln>
                    <a:extLst>
                      <a:ext uri="{53640926-AAD7-44D8-BBD7-CCE9431645EC}">
                        <a14:shadowObscured xmlns:a14="http://schemas.microsoft.com/office/drawing/2010/main"/>
                      </a:ext>
                    </a:extLst>
                  </pic:spPr>
                </pic:pic>
              </a:graphicData>
            </a:graphic>
          </wp:inline>
        </w:drawing>
      </w:r>
    </w:p>
    <w:p w14:paraId="14CDA8D7" w14:textId="556A1460" w:rsidR="003B62BB" w:rsidRDefault="003B62BB">
      <w:r>
        <w:rPr>
          <w:b/>
        </w:rPr>
        <w:t xml:space="preserve">Figure S2 </w:t>
      </w:r>
      <w:r w:rsidR="008C0B5E">
        <w:t xml:space="preserve">Broken-stick model results for the effect of age on the probability (Prob.) and number (No.) of extra-group offspring produced by males. </w:t>
      </w:r>
    </w:p>
    <w:sectPr w:rsidR="003B6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053"/>
    <w:rsid w:val="000148D0"/>
    <w:rsid w:val="0008360B"/>
    <w:rsid w:val="0009361B"/>
    <w:rsid w:val="00137279"/>
    <w:rsid w:val="00156F86"/>
    <w:rsid w:val="00271E21"/>
    <w:rsid w:val="0027572D"/>
    <w:rsid w:val="00337F63"/>
    <w:rsid w:val="003B62BB"/>
    <w:rsid w:val="00415B87"/>
    <w:rsid w:val="00507FA1"/>
    <w:rsid w:val="0058475D"/>
    <w:rsid w:val="005B1312"/>
    <w:rsid w:val="008036F8"/>
    <w:rsid w:val="008A5053"/>
    <w:rsid w:val="008C0B5E"/>
    <w:rsid w:val="00916070"/>
    <w:rsid w:val="00926789"/>
    <w:rsid w:val="0093432D"/>
    <w:rsid w:val="00991F86"/>
    <w:rsid w:val="00A24FC9"/>
    <w:rsid w:val="00AC7046"/>
    <w:rsid w:val="00AE0B96"/>
    <w:rsid w:val="00BF1EA9"/>
    <w:rsid w:val="00CC25ED"/>
    <w:rsid w:val="00CD1EF3"/>
    <w:rsid w:val="00D6310F"/>
    <w:rsid w:val="00D83844"/>
    <w:rsid w:val="00D9470E"/>
    <w:rsid w:val="00F43C23"/>
    <w:rsid w:val="00F56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D727E"/>
  <w15:chartTrackingRefBased/>
  <w15:docId w15:val="{B5AA5CA3-9BC4-44F5-8D5C-45BD1382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0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34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93432D"/>
    <w:rPr>
      <w:rFonts w:ascii="Courier New" w:eastAsia="Times New Roman" w:hAnsi="Courier New" w:cs="Courier New"/>
      <w:sz w:val="20"/>
      <w:szCs w:val="20"/>
      <w:lang w:val="en-AU" w:eastAsia="en-AU"/>
    </w:rPr>
  </w:style>
  <w:style w:type="character" w:customStyle="1" w:styleId="gd15mcfceub">
    <w:name w:val="gd15mcfceub"/>
    <w:basedOn w:val="DefaultParagraphFont"/>
    <w:rsid w:val="00934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979311">
      <w:bodyDiv w:val="1"/>
      <w:marLeft w:val="0"/>
      <w:marRight w:val="0"/>
      <w:marTop w:val="0"/>
      <w:marBottom w:val="0"/>
      <w:divBdr>
        <w:top w:val="none" w:sz="0" w:space="0" w:color="auto"/>
        <w:left w:val="none" w:sz="0" w:space="0" w:color="auto"/>
        <w:bottom w:val="none" w:sz="0" w:space="0" w:color="auto"/>
        <w:right w:val="none" w:sz="0" w:space="0" w:color="auto"/>
      </w:divBdr>
    </w:div>
    <w:div w:id="152413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608B622953A1347BC4A7D4A29A22F1A" ma:contentTypeVersion="13" ma:contentTypeDescription="Create a new document." ma:contentTypeScope="" ma:versionID="0cf66a92cca01d15162196cb1ededf00">
  <xsd:schema xmlns:xsd="http://www.w3.org/2001/XMLSchema" xmlns:xs="http://www.w3.org/2001/XMLSchema" xmlns:p="http://schemas.microsoft.com/office/2006/metadata/properties" xmlns:ns3="f18f8637-ab62-4658-a846-fe5ee0c55abb" xmlns:ns4="893e8bc6-4518-4156-ae7d-b5924fa8589c" targetNamespace="http://schemas.microsoft.com/office/2006/metadata/properties" ma:root="true" ma:fieldsID="03e230d2a67e212681361520d66f9427" ns3:_="" ns4:_="">
    <xsd:import namespace="f18f8637-ab62-4658-a846-fe5ee0c55abb"/>
    <xsd:import namespace="893e8bc6-4518-4156-ae7d-b5924fa8589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8f8637-ab62-4658-a846-fe5ee0c55ab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3e8bc6-4518-4156-ae7d-b5924fa8589c"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2EB545-1A52-45E0-A9A7-2DCC031B3836}">
  <ds:schemaRefs>
    <ds:schemaRef ds:uri="http://schemas.microsoft.com/sharepoint/v3/contenttype/forms"/>
  </ds:schemaRefs>
</ds:datastoreItem>
</file>

<file path=customXml/itemProps2.xml><?xml version="1.0" encoding="utf-8"?>
<ds:datastoreItem xmlns:ds="http://schemas.openxmlformats.org/officeDocument/2006/customXml" ds:itemID="{D09A2B53-8BDD-4AC7-B132-59C5CC12B3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8f8637-ab62-4658-a846-fe5ee0c55abb"/>
    <ds:schemaRef ds:uri="893e8bc6-4518-4156-ae7d-b5924fa858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41A91D-6A47-430B-85E7-16E9C4D8FA3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1073</TotalTime>
  <Pages>13</Pages>
  <Words>2770</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Cooper</dc:creator>
  <cp:keywords/>
  <dc:description/>
  <cp:lastModifiedBy>Eve Cooper</cp:lastModifiedBy>
  <cp:revision>6</cp:revision>
  <dcterms:created xsi:type="dcterms:W3CDTF">2020-01-30T03:14:00Z</dcterms:created>
  <dcterms:modified xsi:type="dcterms:W3CDTF">2020-02-28T04:24:00Z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0x0101005608B622953A1347BC4A7D4A29A22F1A</vt:lpwstr>
  </property>
</Properties>
</file>