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4C914" w14:textId="34FA95EB" w:rsidR="00F379B4" w:rsidRDefault="000631A9">
      <w:r>
        <w:t>Evan Edelstein</w:t>
      </w:r>
    </w:p>
    <w:p w14:paraId="5EFF93C0" w14:textId="70787F7A" w:rsidR="000631A9" w:rsidRDefault="000631A9">
      <w:r w:rsidRPr="000631A9">
        <w:t>EN.605.645.</w:t>
      </w:r>
      <w:proofErr w:type="gramStart"/>
      <w:r w:rsidRPr="000631A9">
        <w:t>82.SP</w:t>
      </w:r>
      <w:proofErr w:type="gramEnd"/>
      <w:r w:rsidRPr="000631A9">
        <w:t>26</w:t>
      </w:r>
    </w:p>
    <w:p w14:paraId="1F226A24" w14:textId="339DC0E1" w:rsidR="000631A9" w:rsidRDefault="000631A9">
      <w:r>
        <w:t>Module 2 – self check</w:t>
      </w:r>
    </w:p>
    <w:p w14:paraId="1EA03570" w14:textId="17F97D0D" w:rsidR="000631A9" w:rsidRPr="005F6CB1" w:rsidRDefault="005F6CB1" w:rsidP="005F6CB1">
      <w:pPr>
        <w:pStyle w:val="ListParagraph"/>
        <w:numPr>
          <w:ilvl w:val="0"/>
          <w:numId w:val="1"/>
        </w:numPr>
      </w:pPr>
      <w:r w:rsidRPr="005F6CB1">
        <w:t>What is a state in this problem? How would you characterize it (what data is needed)? What is</w:t>
      </w:r>
      <w:r w:rsidRPr="005F6CB1">
        <w:t xml:space="preserve"> </w:t>
      </w:r>
      <w:r w:rsidRPr="005F6CB1">
        <w:t>the set of states, S?</w:t>
      </w:r>
    </w:p>
    <w:p w14:paraId="0515E842" w14:textId="77777777" w:rsidR="005F6CB1" w:rsidRDefault="005F6CB1" w:rsidP="005F6CB1">
      <w:pPr>
        <w:pStyle w:val="ListParagraph"/>
      </w:pPr>
    </w:p>
    <w:p w14:paraId="482F7E23" w14:textId="4882F83D" w:rsidR="000A29A0" w:rsidRDefault="005F6CB1" w:rsidP="005F6CB1">
      <w:pPr>
        <w:pStyle w:val="ListParagraph"/>
      </w:pPr>
      <w:r>
        <w:t xml:space="preserve">In this problem a “state” refers to </w:t>
      </w:r>
      <w:r w:rsidR="00740C7D">
        <w:t>a valid configuring</w:t>
      </w:r>
      <w:r>
        <w:t xml:space="preserve"> of the microworld at</w:t>
      </w:r>
      <w:r w:rsidR="00740C7D">
        <w:t xml:space="preserve"> a point in time.</w:t>
      </w:r>
      <w:r>
        <w:t xml:space="preserve"> Each state can be characterized as a</w:t>
      </w:r>
      <w:r w:rsidR="00740C7D">
        <w:t xml:space="preserve"> 4x4 matrix where each cell has the value of “S”, “G”, “o” or “x”. “S” state refers to the current position of the robot, “G” refers to the goal location, “x” is a blocked location and “o” is an open location. The set of states </w:t>
      </w:r>
      <w:r w:rsidR="00740C7D">
        <w:rPr>
          <w:i/>
          <w:iCs/>
        </w:rPr>
        <w:t>S</w:t>
      </w:r>
      <w:r w:rsidR="00740C7D">
        <w:t xml:space="preserve"> in this problem include</w:t>
      </w:r>
      <w:r w:rsidR="000A29A0">
        <w:t>:</w:t>
      </w:r>
    </w:p>
    <w:p w14:paraId="510329AC" w14:textId="77777777" w:rsidR="000A29A0" w:rsidRDefault="00740C7D" w:rsidP="005F6CB1">
      <w:pPr>
        <w:pStyle w:val="ListParagraph"/>
      </w:pPr>
      <w:r>
        <w:t xml:space="preserve"> </w:t>
      </w:r>
    </w:p>
    <w:p w14:paraId="46201121" w14:textId="734B6314" w:rsidR="000A29A0" w:rsidRDefault="000A29A0" w:rsidP="005F6CB1">
      <w:pPr>
        <w:pStyle w:val="ListParagraph"/>
      </w:pPr>
      <w:r>
        <w:t>S</w:t>
      </w:r>
      <w:r w:rsidR="00740C7D">
        <w:t xml:space="preserve">tarting </w:t>
      </w:r>
      <w:r>
        <w:t>S</w:t>
      </w:r>
      <w:r w:rsidR="00740C7D">
        <w:t xml:space="preserve">tate </w:t>
      </w:r>
      <w:r w:rsidR="00740C7D">
        <w:rPr>
          <w:i/>
          <w:iCs/>
        </w:rPr>
        <w:t>S</w:t>
      </w:r>
      <w:r w:rsidR="00740C7D" w:rsidRPr="00740C7D">
        <w:rPr>
          <w:i/>
          <w:iCs/>
          <w:vertAlign w:val="subscript"/>
        </w:rPr>
        <w:t>0</w:t>
      </w:r>
      <w:r>
        <w:t>:</w:t>
      </w:r>
      <w:r w:rsidR="00740C7D">
        <w:t xml:space="preserve"> the initial configuration of the microworld</w:t>
      </w:r>
    </w:p>
    <w:p w14:paraId="1455B278" w14:textId="192CAF94" w:rsidR="000A29A0" w:rsidRDefault="000A29A0" w:rsidP="005F6CB1">
      <w:pPr>
        <w:pStyle w:val="ListParagraph"/>
      </w:pPr>
      <w:r>
        <w:t>Goal State</w:t>
      </w:r>
      <w:r w:rsidR="00740C7D">
        <w:t xml:space="preserve"> </w:t>
      </w:r>
      <w:r w:rsidR="00740C7D" w:rsidRPr="00740C7D">
        <w:rPr>
          <w:i/>
          <w:iCs/>
        </w:rPr>
        <w:t>S</w:t>
      </w:r>
      <w:r w:rsidR="00740C7D" w:rsidRPr="00740C7D">
        <w:rPr>
          <w:i/>
          <w:iCs/>
          <w:vertAlign w:val="subscript"/>
        </w:rPr>
        <w:t>g</w:t>
      </w:r>
      <w:r>
        <w:t xml:space="preserve">: </w:t>
      </w:r>
      <w:r w:rsidR="00740C7D">
        <w:t xml:space="preserve"> </w:t>
      </w:r>
      <w:r>
        <w:t xml:space="preserve">the </w:t>
      </w:r>
      <w:r w:rsidR="00740C7D">
        <w:t>goal state of the robot moving to</w:t>
      </w:r>
      <w:r>
        <w:t xml:space="preserve"> “G” location</w:t>
      </w:r>
    </w:p>
    <w:p w14:paraId="64BC36B5" w14:textId="1698348E" w:rsidR="000A29A0" w:rsidRDefault="000A29A0" w:rsidP="000A29A0">
      <w:pPr>
        <w:pStyle w:val="ListParagraph"/>
      </w:pPr>
      <w:r>
        <w:t>Failure State: NA</w:t>
      </w:r>
    </w:p>
    <w:p w14:paraId="694C1D75" w14:textId="653B1AA9" w:rsidR="000A29A0" w:rsidRDefault="000A29A0" w:rsidP="000A29A0">
      <w:pPr>
        <w:pStyle w:val="ListParagraph"/>
      </w:pPr>
    </w:p>
    <w:p w14:paraId="03B7C72D" w14:textId="43C21FE1" w:rsidR="007D3468" w:rsidRDefault="000A29A0" w:rsidP="007D3468">
      <w:pPr>
        <w:pStyle w:val="ListParagraph"/>
        <w:numPr>
          <w:ilvl w:val="0"/>
          <w:numId w:val="1"/>
        </w:numPr>
      </w:pPr>
      <w:r>
        <w:t>The set of transitions would involve the robot moving on space in the four cardinal directions, assuming they are within the bound of the microworld and not a blocked cell. In this sense, only the “S” or position of the robot, changes between each state. Mathematically we can denote the four moves for the robot at position (</w:t>
      </w:r>
      <w:proofErr w:type="spellStart"/>
      <w:r>
        <w:t>x,y</w:t>
      </w:r>
      <w:proofErr w:type="spellEnd"/>
      <w:r>
        <w:t>) as</w:t>
      </w:r>
      <w:r>
        <w:br/>
      </w:r>
      <w:r w:rsidR="007D3468">
        <w:t xml:space="preserve">Right: </w:t>
      </w:r>
      <w:r>
        <w:t>(</w:t>
      </w:r>
      <w:proofErr w:type="spellStart"/>
      <w:r>
        <w:t>x,y</w:t>
      </w:r>
      <w:proofErr w:type="spellEnd"/>
      <w:r>
        <w:t>) -&gt; (x+1,y) ,</w:t>
      </w:r>
      <w:r w:rsidR="007D3468">
        <w:t xml:space="preserve">Left: </w:t>
      </w:r>
      <w:r>
        <w:t xml:space="preserve"> (</w:t>
      </w:r>
      <w:proofErr w:type="spellStart"/>
      <w:r>
        <w:t>x,y</w:t>
      </w:r>
      <w:proofErr w:type="spellEnd"/>
      <w:r>
        <w:t>) -&gt; (x-1, y) ,</w:t>
      </w:r>
      <w:r w:rsidR="007D3468">
        <w:t>Up:</w:t>
      </w:r>
      <w:r>
        <w:t xml:space="preserve"> (</w:t>
      </w:r>
      <w:proofErr w:type="spellStart"/>
      <w:r>
        <w:t>x,y</w:t>
      </w:r>
      <w:proofErr w:type="spellEnd"/>
      <w:r>
        <w:t>) -&gt; (x, y+1) ,</w:t>
      </w:r>
      <w:r w:rsidR="007D3468">
        <w:t>Down:</w:t>
      </w:r>
      <w:r>
        <w:t xml:space="preserve"> (</w:t>
      </w:r>
      <w:proofErr w:type="spellStart"/>
      <w:r>
        <w:t>x,y</w:t>
      </w:r>
      <w:proofErr w:type="spellEnd"/>
      <w:r>
        <w:t xml:space="preserve">) -&gt; (x, y-1). </w:t>
      </w:r>
      <w:r w:rsidR="007D3468">
        <w:t xml:space="preserve">We can encode the boundary condition by eliminating transitions by bounding x and y to be between 0 and 3 (0 &lt;= x &lt;=3 and 0 &lt;= y &lt;= 3). </w:t>
      </w:r>
      <w:r>
        <w:t xml:space="preserve">This formula, </w:t>
      </w:r>
      <w:r w:rsidR="007D3468">
        <w:t xml:space="preserve">along with </w:t>
      </w:r>
      <w:r>
        <w:t>block</w:t>
      </w:r>
      <w:r w:rsidR="007D3468">
        <w:t>ed position</w:t>
      </w:r>
      <w:r>
        <w:t xml:space="preserve"> checks, allows us to generate transitions from any given state (so we don’t need to specify set of transitions explicitly). </w:t>
      </w:r>
      <w:r w:rsidR="007D3468">
        <w:t xml:space="preserve">Given the starting example, the transitions would be: Down: (0,0) -&gt; (0,1), Right: (0,0) -&gt; (1,0). The robot cannot move left or up since those positions are out of bounds. </w:t>
      </w:r>
    </w:p>
    <w:p w14:paraId="04FB9BF0" w14:textId="6019BD9B" w:rsidR="00FA1C4E" w:rsidRDefault="0017659A" w:rsidP="00FA1C4E">
      <w:pPr>
        <w:pStyle w:val="ListParagraph"/>
        <w:numPr>
          <w:ilvl w:val="0"/>
          <w:numId w:val="1"/>
        </w:numPr>
      </w:pPr>
      <w:r>
        <w:t>The graph of traversing this microworld is built up piecemeal, as moving the robot into new positions unlocks more locations for it to move to. The graph for all possible moves is:</w:t>
      </w:r>
      <w:r w:rsidR="008F4656">
        <w:t xml:space="preserve">  </w:t>
      </w:r>
      <w:r w:rsidR="006C2BFF">
        <w:t xml:space="preserve"> </w:t>
      </w:r>
    </w:p>
    <w:p w14:paraId="3B589B14" w14:textId="22149EB0" w:rsidR="00FA1C4E" w:rsidRDefault="00FA1C4E" w:rsidP="00FA1C4E">
      <w:pPr>
        <w:pStyle w:val="ListParagraph"/>
      </w:pPr>
      <w:r>
        <w:rPr>
          <w:noProof/>
        </w:rPr>
        <w:lastRenderedPageBreak/>
        <w:drawing>
          <wp:inline distT="0" distB="0" distL="0" distR="0" wp14:anchorId="0C1886D4" wp14:editId="44AF3DE6">
            <wp:extent cx="3713480" cy="3799205"/>
            <wp:effectExtent l="0" t="0" r="0" b="0"/>
            <wp:docPr id="4632617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61719"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13480" cy="3799205"/>
                    </a:xfrm>
                    <a:prstGeom prst="rect">
                      <a:avLst/>
                    </a:prstGeom>
                    <a:noFill/>
                    <a:ln>
                      <a:noFill/>
                    </a:ln>
                  </pic:spPr>
                </pic:pic>
              </a:graphicData>
            </a:graphic>
          </wp:inline>
        </w:drawing>
      </w:r>
    </w:p>
    <w:p w14:paraId="792F7DE1" w14:textId="4993B019" w:rsidR="0091096B" w:rsidRDefault="00F65932" w:rsidP="008F4656">
      <w:pPr>
        <w:pStyle w:val="ListParagraph"/>
        <w:numPr>
          <w:ilvl w:val="0"/>
          <w:numId w:val="1"/>
        </w:numPr>
      </w:pPr>
      <w:r>
        <w:t>DFS</w:t>
      </w:r>
      <w:r w:rsidR="006C2BFF">
        <w:t>:</w:t>
      </w:r>
    </w:p>
    <w:p w14:paraId="54ECC185" w14:textId="080D5730" w:rsidR="00F65932" w:rsidRDefault="00F65932" w:rsidP="00F65932">
      <w:pPr>
        <w:pStyle w:val="ListParagraph"/>
      </w:pPr>
      <w:r>
        <w:rPr>
          <w:noProof/>
        </w:rPr>
        <w:lastRenderedPageBreak/>
        <w:drawing>
          <wp:inline distT="0" distB="0" distL="0" distR="0" wp14:anchorId="4CF65D41" wp14:editId="553EB47D">
            <wp:extent cx="5943600" cy="4500880"/>
            <wp:effectExtent l="0" t="0" r="0" b="0"/>
            <wp:docPr id="174923984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39841" name="Picture 3" descr="A screenshot of a computer&#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4500880"/>
                    </a:xfrm>
                    <a:prstGeom prst="rect">
                      <a:avLst/>
                    </a:prstGeom>
                    <a:noFill/>
                    <a:ln>
                      <a:noFill/>
                    </a:ln>
                  </pic:spPr>
                </pic:pic>
              </a:graphicData>
            </a:graphic>
          </wp:inline>
        </w:drawing>
      </w:r>
    </w:p>
    <w:p w14:paraId="1667A9AD" w14:textId="06307181" w:rsidR="00F65932" w:rsidRDefault="006C2BFF" w:rsidP="008F4656">
      <w:pPr>
        <w:pStyle w:val="ListParagraph"/>
        <w:numPr>
          <w:ilvl w:val="0"/>
          <w:numId w:val="1"/>
        </w:numPr>
      </w:pPr>
      <w:r>
        <w:t xml:space="preserve">Assuming each action has a cost of one, this path has a cost of 8. A more direct path, i.e. right 3 and then down 3, would have a cost of 6. Therefore, the DFs path is not most optimal path in this case. </w:t>
      </w:r>
      <w:r w:rsidR="00F65932">
        <w:t>In general DFs does not guarantee an optimal path</w:t>
      </w:r>
      <w:r>
        <w:t xml:space="preserve"> since it is not a complete search.</w:t>
      </w:r>
    </w:p>
    <w:p w14:paraId="2043D4B6" w14:textId="4C1B0D3A" w:rsidR="00F65932" w:rsidRDefault="00AB5BF5" w:rsidP="00E16E1C">
      <w:pPr>
        <w:pStyle w:val="ListParagraph"/>
        <w:numPr>
          <w:ilvl w:val="0"/>
          <w:numId w:val="1"/>
        </w:numPr>
      </w:pPr>
      <w:r>
        <w:t xml:space="preserve">This fold was taken due to the successor function precedence of West, South, East, North. Therefore, at (0,2) the successor function chose to go South instead of East. In this case, if the precedence of East was greater than </w:t>
      </w:r>
      <w:r w:rsidR="00F36380">
        <w:t>South,</w:t>
      </w:r>
      <w:r>
        <w:t xml:space="preserve"> we could have avoided the fold altogether, as we would have taken the more direct path to the </w:t>
      </w:r>
      <w:r w:rsidR="00F36380">
        <w:t>right; (</w:t>
      </w:r>
      <w:r>
        <w:t>0,0), (1,0), (2,0), (3,0), (3,1</w:t>
      </w:r>
      <w:r w:rsidR="00F36380">
        <w:t>), (</w:t>
      </w:r>
      <w:r>
        <w:t>3,2</w:t>
      </w:r>
      <w:r w:rsidR="00F36380">
        <w:t>), (</w:t>
      </w:r>
      <w:r>
        <w:t>3,3).</w:t>
      </w:r>
      <w:r w:rsidR="00F36380">
        <w:t xml:space="preserve"> Genrealy, we cannot create a successor state precedence that guarantees avoiding folds for any placement of G.</w:t>
      </w:r>
      <w:r w:rsidR="00E16E1C">
        <w:t xml:space="preserve"> (unless we remove a cardinal direction). </w:t>
      </w:r>
      <w:r w:rsidR="00F36380">
        <w:t>Although</w:t>
      </w:r>
      <w:r w:rsidR="00E16E1C">
        <w:t>,</w:t>
      </w:r>
      <w:r w:rsidR="00F36380">
        <w:t xml:space="preserve"> incorporating</w:t>
      </w:r>
      <w:r w:rsidR="00E16E1C">
        <w:t xml:space="preserve"> a</w:t>
      </w:r>
      <w:r w:rsidR="00F36380">
        <w:t xml:space="preserve"> cost function and/or heuristic into the successor function, like in A*, can help guide agents to avoid unnecessary steps</w:t>
      </w:r>
      <w:r w:rsidR="00E16E1C">
        <w:t xml:space="preserve"> or</w:t>
      </w:r>
      <w:r w:rsidR="00F36380">
        <w:t xml:space="preserve"> folds</w:t>
      </w:r>
      <w:r w:rsidR="00E16E1C">
        <w:t xml:space="preserve">, </w:t>
      </w:r>
      <w:r w:rsidR="00F36380">
        <w:t xml:space="preserve">that move it aways from the goal. </w:t>
      </w:r>
    </w:p>
    <w:p w14:paraId="60ACA2DB" w14:textId="4A6D8DA5" w:rsidR="008F4656" w:rsidRPr="005F6CB1" w:rsidRDefault="00F65932" w:rsidP="008F4656">
      <w:pPr>
        <w:pStyle w:val="ListParagraph"/>
        <w:numPr>
          <w:ilvl w:val="0"/>
          <w:numId w:val="1"/>
        </w:numPr>
      </w:pPr>
      <w:r>
        <w:t xml:space="preserve">To track the path taken by the search we can store the parent node for each traversed </w:t>
      </w:r>
      <w:r w:rsidR="00AB5BF5">
        <w:t xml:space="preserve">child </w:t>
      </w:r>
      <w:r>
        <w:t>node</w:t>
      </w:r>
      <w:r w:rsidR="00AB5BF5">
        <w:t xml:space="preserve"> in a</w:t>
      </w:r>
      <w:r w:rsidR="00B16118">
        <w:t>n auxiliary</w:t>
      </w:r>
      <w:r w:rsidR="00DA4F52">
        <w:t xml:space="preserve"> look up table</w:t>
      </w:r>
      <w:r w:rsidR="00B16118">
        <w:t>. Backtracking through the data structure would then build the path taken by</w:t>
      </w:r>
      <w:r w:rsidR="00DA4F52">
        <w:t xml:space="preserve"> the</w:t>
      </w:r>
      <w:r w:rsidR="00B16118">
        <w:t xml:space="preserve"> DFS. </w:t>
      </w:r>
      <w:r w:rsidR="00AB5BF5">
        <w:t xml:space="preserve"> </w:t>
      </w:r>
    </w:p>
    <w:sectPr w:rsidR="008F4656" w:rsidRPr="005F6C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0C60DD"/>
    <w:multiLevelType w:val="hybridMultilevel"/>
    <w:tmpl w:val="B704C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3069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1A9"/>
    <w:rsid w:val="000222DC"/>
    <w:rsid w:val="00040F56"/>
    <w:rsid w:val="000631A9"/>
    <w:rsid w:val="000A29A0"/>
    <w:rsid w:val="00113E6F"/>
    <w:rsid w:val="0017659A"/>
    <w:rsid w:val="001A08A5"/>
    <w:rsid w:val="003165D0"/>
    <w:rsid w:val="005F6CB1"/>
    <w:rsid w:val="006C2BFF"/>
    <w:rsid w:val="00740723"/>
    <w:rsid w:val="00740C7D"/>
    <w:rsid w:val="007D3468"/>
    <w:rsid w:val="008F4656"/>
    <w:rsid w:val="008F5512"/>
    <w:rsid w:val="0091096B"/>
    <w:rsid w:val="00AB5BF5"/>
    <w:rsid w:val="00B16118"/>
    <w:rsid w:val="00D7710B"/>
    <w:rsid w:val="00DA4F52"/>
    <w:rsid w:val="00E16E1C"/>
    <w:rsid w:val="00F17CB5"/>
    <w:rsid w:val="00F36380"/>
    <w:rsid w:val="00F379B4"/>
    <w:rsid w:val="00F65932"/>
    <w:rsid w:val="00FA1C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5C9BE"/>
  <w15:chartTrackingRefBased/>
  <w15:docId w15:val="{11621D61-F677-4342-B85D-266967250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31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31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31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31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31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31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31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31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31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1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31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31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31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31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31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31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31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31A9"/>
    <w:rPr>
      <w:rFonts w:eastAsiaTheme="majorEastAsia" w:cstheme="majorBidi"/>
      <w:color w:val="272727" w:themeColor="text1" w:themeTint="D8"/>
    </w:rPr>
  </w:style>
  <w:style w:type="paragraph" w:styleId="Title">
    <w:name w:val="Title"/>
    <w:basedOn w:val="Normal"/>
    <w:next w:val="Normal"/>
    <w:link w:val="TitleChar"/>
    <w:uiPriority w:val="10"/>
    <w:qFormat/>
    <w:rsid w:val="00063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31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31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31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31A9"/>
    <w:pPr>
      <w:spacing w:before="160"/>
      <w:jc w:val="center"/>
    </w:pPr>
    <w:rPr>
      <w:i/>
      <w:iCs/>
      <w:color w:val="404040" w:themeColor="text1" w:themeTint="BF"/>
    </w:rPr>
  </w:style>
  <w:style w:type="character" w:customStyle="1" w:styleId="QuoteChar">
    <w:name w:val="Quote Char"/>
    <w:basedOn w:val="DefaultParagraphFont"/>
    <w:link w:val="Quote"/>
    <w:uiPriority w:val="29"/>
    <w:rsid w:val="000631A9"/>
    <w:rPr>
      <w:i/>
      <w:iCs/>
      <w:color w:val="404040" w:themeColor="text1" w:themeTint="BF"/>
    </w:rPr>
  </w:style>
  <w:style w:type="paragraph" w:styleId="ListParagraph">
    <w:name w:val="List Paragraph"/>
    <w:basedOn w:val="Normal"/>
    <w:uiPriority w:val="34"/>
    <w:qFormat/>
    <w:rsid w:val="000631A9"/>
    <w:pPr>
      <w:ind w:left="720"/>
      <w:contextualSpacing/>
    </w:pPr>
  </w:style>
  <w:style w:type="character" w:styleId="IntenseEmphasis">
    <w:name w:val="Intense Emphasis"/>
    <w:basedOn w:val="DefaultParagraphFont"/>
    <w:uiPriority w:val="21"/>
    <w:qFormat/>
    <w:rsid w:val="000631A9"/>
    <w:rPr>
      <w:i/>
      <w:iCs/>
      <w:color w:val="0F4761" w:themeColor="accent1" w:themeShade="BF"/>
    </w:rPr>
  </w:style>
  <w:style w:type="paragraph" w:styleId="IntenseQuote">
    <w:name w:val="Intense Quote"/>
    <w:basedOn w:val="Normal"/>
    <w:next w:val="Normal"/>
    <w:link w:val="IntenseQuoteChar"/>
    <w:uiPriority w:val="30"/>
    <w:qFormat/>
    <w:rsid w:val="000631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31A9"/>
    <w:rPr>
      <w:i/>
      <w:iCs/>
      <w:color w:val="0F4761" w:themeColor="accent1" w:themeShade="BF"/>
    </w:rPr>
  </w:style>
  <w:style w:type="character" w:styleId="IntenseReference">
    <w:name w:val="Intense Reference"/>
    <w:basedOn w:val="DefaultParagraphFont"/>
    <w:uiPriority w:val="32"/>
    <w:qFormat/>
    <w:rsid w:val="000631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3</Pages>
  <Words>453</Words>
  <Characters>2587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10</cp:revision>
  <dcterms:created xsi:type="dcterms:W3CDTF">2026-01-26T16:43:00Z</dcterms:created>
  <dcterms:modified xsi:type="dcterms:W3CDTF">2026-01-28T02:32:00Z</dcterms:modified>
</cp:coreProperties>
</file>