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"http://jira.tianhong.cn/browse/SAAS-441"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http://jira.tianhong.cn/browse/SAAS-441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Demo: https://github.com/OpenConext/Mujina</w:t>
      </w:r>
    </w:p>
    <w:p>
      <w:p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 认证流程图(之一)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"https://images0.cnblogs.com/blog/38373/201312/08152159-3efb7078cfad4e158faf9a00e7a5f027.png"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9505" cy="4030980"/>
            <wp:effectExtent l="0" t="0" r="10795" b="7620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0"/>
        <w:rPr>
          <w:rFonts w:hint="eastAsia"/>
          <w:sz w:val="44"/>
          <w:szCs w:val="44"/>
          <w:lang w:val="en-US" w:eastAsia="zh-CN"/>
        </w:rPr>
      </w:pPr>
      <w:bookmarkStart w:id="0" w:name="OLE_LINK1"/>
      <w:r>
        <w:rPr>
          <w:rFonts w:hint="eastAsia"/>
          <w:sz w:val="44"/>
          <w:szCs w:val="44"/>
          <w:lang w:val="en-US" w:eastAsia="zh-CN"/>
        </w:rPr>
        <w:t>2.认证实现步骤</w:t>
      </w:r>
    </w:p>
    <w:bookmarkEnd w:id="0"/>
    <w:p>
      <w:p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2.1.client向sp申请资源</w:t>
      </w:r>
    </w:p>
    <w:p>
      <w:p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"http://localhost:9090/sss"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http://localhost:9090/sss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sp检测到client没有证证，生成authRequet后，并通过Volector 模板生成html输出给client(AuthRequest 通加是加签名后，再base64 encode 输出到前台)</w:t>
      </w:r>
    </w:p>
    <w:p>
      <w:pPr>
        <w:outlineLvl w:val="9"/>
      </w:pPr>
      <w:r>
        <w:drawing>
          <wp:inline distT="0" distB="0" distL="114300" distR="114300">
            <wp:extent cx="6181725" cy="2706370"/>
            <wp:effectExtent l="0" t="0" r="952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生成html</w:t>
      </w:r>
    </w:p>
    <w:p>
      <w:pPr>
        <w:numPr>
          <w:ilvl w:val="0"/>
          <w:numId w:val="0"/>
        </w:numPr>
        <w:outlineLvl w:val="9"/>
      </w:pPr>
      <w:r>
        <w:drawing>
          <wp:inline distT="0" distB="0" distL="114300" distR="114300">
            <wp:extent cx="6175375" cy="3808730"/>
            <wp:effectExtent l="0" t="0" r="158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client收到的信息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4740" cy="2934970"/>
            <wp:effectExtent l="0" t="0" r="16510" b="17780"/>
            <wp:docPr id="9" name="图片 9" descr="1.client向sp申请资源(无权限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client向sp申请资源(无权限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2.2.client向idp发送授权申请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1.收到sp的authRequet,信息后，自动把信息提交的idp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2.idp 收到authRequest,通知client重定向到填写申请表单页面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1725" cy="2555240"/>
            <wp:effectExtent l="0" t="0" r="9525" b="16510"/>
            <wp:docPr id="10" name="图片 10" descr="2.sp-向client-idp发送smal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sp-向client-idp发送smalReque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 client重定向到idp授权申请页面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0455" cy="2999105"/>
            <wp:effectExtent l="0" t="0" r="10795" b="10795"/>
            <wp:docPr id="11" name="图片 11" descr="3.收到第二步的重定向-client跳转到表单登录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收到第二步的重定向-client跳转到表单登录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2.4 client 向idp发送授权申请信息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用户把帐号，密码提交到idp,如果认证通过后，通知client重定向到idp 的/SingleSignOnService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2995" cy="5223510"/>
            <wp:effectExtent l="0" t="0" r="8255" b="15240"/>
            <wp:docPr id="12" name="图片 12" descr="4提交登录信息，成功能重定向单点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提交登录信息，成功能重定向单点ur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2.5 client重定向到idp /SingleSignOnService获取授权信息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Client获取到授权信息后，以隐藏表单的形式，提交到sp的/saml/SSO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185" cy="2818130"/>
            <wp:effectExtent l="0" t="0" r="12065" b="1270"/>
            <wp:docPr id="13" name="图片 13" descr="5.重定向个通过隐藏表单自动提交登录信息到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重定向个通过隐藏表单自动提交登录信息到s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2.6 Client 把授权信息发给sp</w:t>
      </w:r>
    </w:p>
    <w:p>
      <w:pPr>
        <w:numPr>
          <w:ilvl w:val="0"/>
          <w:numId w:val="0"/>
        </w:numPr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sp收到client发过来的消息进行校验，如成功则让client重定向到资源页面</w:t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820" cy="4720590"/>
            <wp:effectExtent l="0" t="0" r="11430" b="3810"/>
            <wp:docPr id="14" name="图片 14" descr="6.client通过表单形式提交认证信息到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.client通过表单形式提交认证信息到s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>2.7 sp 收到授权信息后，请cleint重定向的资源页面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2360" cy="5289550"/>
            <wp:effectExtent l="0" t="0" r="8890" b="6350"/>
            <wp:docPr id="15" name="图片 15" descr="7.收第6步收到证认成功后，重定向到申请的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.收第6步收到证认成功后，重定向到申请的资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sz w:val="44"/>
          <w:szCs w:val="44"/>
          <w:lang w:val="en-US" w:eastAsia="zh-CN"/>
        </w:rPr>
      </w:pPr>
      <w:bookmarkStart w:id="1" w:name="OLE_LINK3"/>
      <w:r>
        <w:rPr>
          <w:rFonts w:hint="eastAsia"/>
          <w:sz w:val="44"/>
          <w:szCs w:val="44"/>
          <w:lang w:val="en-US" w:eastAsia="zh-CN"/>
        </w:rPr>
        <w:t>只退出SP，重新登录流程</w:t>
      </w:r>
    </w:p>
    <w:p>
      <w:pPr>
        <w:numPr>
          <w:ilvl w:val="0"/>
          <w:numId w:val="0"/>
        </w:numPr>
        <w:outlineLvl w:val="9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6184265" cy="2068195"/>
            <wp:effectExtent l="0" t="0" r="6985" b="8255"/>
            <wp:docPr id="2" name="图片 2" descr="SP_re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P_relogi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4.只退出SP，流程</w:t>
      </w:r>
    </w:p>
    <w:bookmarkEnd w:id="1"/>
    <w:p>
      <w:pPr>
        <w:numPr>
          <w:ilvl w:val="0"/>
          <w:numId w:val="0"/>
        </w:numPr>
        <w:outlineLvl w:val="9"/>
        <w:rPr>
          <w:rFonts w:hint="eastAsia"/>
          <w:sz w:val="44"/>
          <w:szCs w:val="44"/>
          <w:lang w:val="en-US" w:eastAsia="zh-CN"/>
        </w:rPr>
      </w:pPr>
      <w:bookmarkStart w:id="2" w:name="OLE_LINK2"/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6174105" cy="1939290"/>
            <wp:effectExtent l="0" t="0" r="17145" b="3810"/>
            <wp:docPr id="1" name="图片 1" descr="SP_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_logou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t>5.</w:t>
      </w:r>
      <w:r>
        <w:rPr>
          <w:rFonts w:hint="eastAsia"/>
          <w:sz w:val="44"/>
          <w:szCs w:val="44"/>
          <w:lang w:val="en-US" w:eastAsia="zh-CN"/>
        </w:rPr>
        <w:t>Spring-security-saml实现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SP-Filter链路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79185" cy="2848610"/>
            <wp:effectExtent l="0" t="0" r="12065" b="8890"/>
            <wp:docPr id="5" name="图片 5" descr="SP_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P_Filt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SP生成认证请求链路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88075" cy="3460750"/>
            <wp:effectExtent l="0" t="0" r="3175" b="6350"/>
            <wp:docPr id="6" name="图片 6" descr="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IPD-Filter链路</w:t>
      </w:r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6177280" cy="1748790"/>
            <wp:effectExtent l="0" t="0" r="13970" b="3810"/>
            <wp:docPr id="7" name="图片 7" descr="IPD_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PD_Filt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2"/>
        </w:numPr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定制化实现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6.1 IDP端</w:t>
      </w:r>
    </w:p>
    <w:p>
      <w:pPr>
        <w:numPr>
          <w:ilvl w:val="0"/>
          <w:numId w:val="0"/>
        </w:numPr>
        <w:outlineLvl w:val="2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6.1.1 自定认证器AuthenticationProvider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bookmarkStart w:id="3" w:name="_GoBack"/>
      <w:bookmarkEnd w:id="3"/>
      <w:r>
        <w:rPr>
          <w:rFonts w:hint="eastAsia"/>
          <w:sz w:val="32"/>
          <w:szCs w:val="32"/>
          <w:lang w:val="en-US" w:eastAsia="zh-CN"/>
        </w:rPr>
        <w:t>6.2 SP端</w:t>
      </w:r>
    </w:p>
    <w:p>
      <w:pPr>
        <w:numPr>
          <w:ilvl w:val="0"/>
          <w:numId w:val="0"/>
        </w:numPr>
        <w:outlineLvl w:val="2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6.2.1 自定认证器SAMLAuthenticationProvider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6.3共同</w:t>
      </w: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sz w:val="32"/>
          <w:szCs w:val="32"/>
          <w:lang w:val="en-US" w:eastAsia="zh-CN"/>
        </w:rPr>
      </w:pPr>
    </w:p>
    <w:p>
      <w:pPr>
        <w:numPr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6B5D7"/>
    <w:multiLevelType w:val="singleLevel"/>
    <w:tmpl w:val="5D26B5D7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D284530"/>
    <w:multiLevelType w:val="singleLevel"/>
    <w:tmpl w:val="5D284530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C12AF"/>
    <w:rsid w:val="037D0B4B"/>
    <w:rsid w:val="03951464"/>
    <w:rsid w:val="06F252D6"/>
    <w:rsid w:val="09045728"/>
    <w:rsid w:val="0A1F457F"/>
    <w:rsid w:val="0C8E0630"/>
    <w:rsid w:val="0E5708C7"/>
    <w:rsid w:val="0F084E8A"/>
    <w:rsid w:val="0F3F1871"/>
    <w:rsid w:val="12666868"/>
    <w:rsid w:val="128E00A0"/>
    <w:rsid w:val="14DB35B3"/>
    <w:rsid w:val="15A04B69"/>
    <w:rsid w:val="17F9515A"/>
    <w:rsid w:val="18BF29E0"/>
    <w:rsid w:val="18C72228"/>
    <w:rsid w:val="192A55B6"/>
    <w:rsid w:val="1CA5641B"/>
    <w:rsid w:val="1CFF420D"/>
    <w:rsid w:val="1D3F5FB8"/>
    <w:rsid w:val="1D93162A"/>
    <w:rsid w:val="1FDF0392"/>
    <w:rsid w:val="227608DA"/>
    <w:rsid w:val="229352B9"/>
    <w:rsid w:val="24435FB5"/>
    <w:rsid w:val="26B06CE4"/>
    <w:rsid w:val="2916110E"/>
    <w:rsid w:val="2A5C0F40"/>
    <w:rsid w:val="2B1C0359"/>
    <w:rsid w:val="2B4E18FB"/>
    <w:rsid w:val="2CA06594"/>
    <w:rsid w:val="2E5E6488"/>
    <w:rsid w:val="308210F5"/>
    <w:rsid w:val="31652FF7"/>
    <w:rsid w:val="32011800"/>
    <w:rsid w:val="356B5B1B"/>
    <w:rsid w:val="359379E1"/>
    <w:rsid w:val="369A2EDC"/>
    <w:rsid w:val="36DB4676"/>
    <w:rsid w:val="398F7876"/>
    <w:rsid w:val="3C6475B5"/>
    <w:rsid w:val="3D48008B"/>
    <w:rsid w:val="40023C97"/>
    <w:rsid w:val="400F1131"/>
    <w:rsid w:val="40693D9F"/>
    <w:rsid w:val="41062136"/>
    <w:rsid w:val="41897CCC"/>
    <w:rsid w:val="43A90905"/>
    <w:rsid w:val="45161594"/>
    <w:rsid w:val="4740776A"/>
    <w:rsid w:val="48CA6892"/>
    <w:rsid w:val="4AA72AB2"/>
    <w:rsid w:val="546D14D7"/>
    <w:rsid w:val="55221B0A"/>
    <w:rsid w:val="562B69BA"/>
    <w:rsid w:val="572F7C69"/>
    <w:rsid w:val="57903BE4"/>
    <w:rsid w:val="58401F3C"/>
    <w:rsid w:val="59510BEB"/>
    <w:rsid w:val="5A3B2FBA"/>
    <w:rsid w:val="5BE16DCF"/>
    <w:rsid w:val="5DD23E7C"/>
    <w:rsid w:val="5E165E56"/>
    <w:rsid w:val="5E6F53B4"/>
    <w:rsid w:val="64BE65BF"/>
    <w:rsid w:val="66EC6D86"/>
    <w:rsid w:val="67715694"/>
    <w:rsid w:val="6B4F3DB7"/>
    <w:rsid w:val="6DB0408B"/>
    <w:rsid w:val="71FB0D21"/>
    <w:rsid w:val="72102BB2"/>
    <w:rsid w:val="72625FF7"/>
    <w:rsid w:val="726E614A"/>
    <w:rsid w:val="72B26B5D"/>
    <w:rsid w:val="74505297"/>
    <w:rsid w:val="748E3556"/>
    <w:rsid w:val="74B334FA"/>
    <w:rsid w:val="76AB352D"/>
    <w:rsid w:val="770745EE"/>
    <w:rsid w:val="776C7EC2"/>
    <w:rsid w:val="7CD7465D"/>
    <w:rsid w:val="7D156640"/>
    <w:rsid w:val="7E962C6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Office_10.8.0.5800_F1E327BC-269C-435d-A152-05C5408002CA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2019-07-12T08:38:58Z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2052-10.8.0.5800</vt:lpwstr>
  </property>
</Properties>
</file>