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0854" w14:textId="77777777" w:rsidR="000E240A" w:rsidRDefault="000E240A" w:rsidP="000E240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56"/>
          <w:szCs w:val="56"/>
          <w:lang w:eastAsia="es-UY"/>
        </w:rPr>
      </w:pPr>
    </w:p>
    <w:p w14:paraId="756D54EE" w14:textId="77777777" w:rsidR="000E240A" w:rsidRDefault="000E240A" w:rsidP="000E240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56"/>
          <w:szCs w:val="56"/>
          <w:lang w:eastAsia="es-UY"/>
        </w:rPr>
      </w:pPr>
    </w:p>
    <w:p w14:paraId="2A94ABAE" w14:textId="623A6624" w:rsidR="000E240A" w:rsidRPr="000E240A" w:rsidRDefault="000E240A" w:rsidP="000E24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UY"/>
        </w:rPr>
      </w:pPr>
      <w:r w:rsidRPr="000E240A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es-UY"/>
        </w:rPr>
        <w:t>Universidad ORT Uruguay</w:t>
      </w:r>
    </w:p>
    <w:p w14:paraId="248AFC51" w14:textId="77777777" w:rsidR="000E240A" w:rsidRPr="000E240A" w:rsidRDefault="000E240A" w:rsidP="000E24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UY"/>
        </w:rPr>
      </w:pPr>
      <w:r w:rsidRPr="000E240A">
        <w:rPr>
          <w:rFonts w:ascii="Calibri" w:eastAsia="Times New Roman" w:hAnsi="Calibri" w:cs="Calibri"/>
          <w:b/>
          <w:bCs/>
          <w:color w:val="8B0000"/>
          <w:sz w:val="48"/>
          <w:szCs w:val="48"/>
          <w:lang w:eastAsia="es-UY"/>
        </w:rPr>
        <w:t>Facultad de Ingeniería</w:t>
      </w:r>
    </w:p>
    <w:p w14:paraId="02FE7B8F" w14:textId="77777777" w:rsidR="000E240A" w:rsidRPr="000E240A" w:rsidRDefault="000E240A" w:rsidP="000E24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UY"/>
        </w:rPr>
      </w:pPr>
      <w:r w:rsidRPr="000E240A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s-UY"/>
        </w:rPr>
        <w:t>Bernard Wand Polak</w:t>
      </w:r>
    </w:p>
    <w:p w14:paraId="77D6BF0A" w14:textId="77777777" w:rsidR="000E240A" w:rsidRPr="000E240A" w:rsidRDefault="000E240A" w:rsidP="000E240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s-UY"/>
        </w:rPr>
      </w:pPr>
      <w:r w:rsidRPr="000E240A">
        <w:rPr>
          <w:rFonts w:ascii="Times New Roman" w:eastAsia="Times New Roman" w:hAnsi="Times New Roman" w:cs="Times New Roman"/>
          <w:sz w:val="28"/>
          <w:szCs w:val="28"/>
          <w:lang w:eastAsia="es-UY"/>
        </w:rPr>
        <w:br/>
      </w:r>
    </w:p>
    <w:p w14:paraId="046BD548" w14:textId="77777777" w:rsidR="000E240A" w:rsidRPr="000E240A" w:rsidRDefault="000E240A" w:rsidP="000E240A">
      <w:pPr>
        <w:spacing w:after="288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UY"/>
        </w:rPr>
      </w:pPr>
      <w:r w:rsidRPr="000E240A">
        <w:rPr>
          <w:rFonts w:ascii="Calibri" w:eastAsia="Times New Roman" w:hAnsi="Calibri" w:cs="Calibri"/>
          <w:b/>
          <w:bCs/>
          <w:color w:val="000000"/>
          <w:sz w:val="56"/>
          <w:szCs w:val="56"/>
          <w:lang w:eastAsia="es-UY"/>
        </w:rPr>
        <w:t>Redes</w:t>
      </w:r>
    </w:p>
    <w:p w14:paraId="37E1CBE7" w14:textId="77777777" w:rsidR="000E240A" w:rsidRPr="000E240A" w:rsidRDefault="000E240A" w:rsidP="000E240A">
      <w:pPr>
        <w:spacing w:after="288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UY"/>
        </w:rPr>
      </w:pPr>
      <w:r w:rsidRPr="000E240A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s-UY"/>
        </w:rPr>
        <w:t>Obligatorio</w:t>
      </w:r>
    </w:p>
    <w:p w14:paraId="6C581EDA" w14:textId="77777777" w:rsidR="000E240A" w:rsidRPr="000E240A" w:rsidRDefault="000E240A" w:rsidP="000E24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0E240A">
        <w:rPr>
          <w:rFonts w:ascii="Times New Roman" w:eastAsia="Times New Roman" w:hAnsi="Times New Roman" w:cs="Times New Roman"/>
          <w:sz w:val="28"/>
          <w:szCs w:val="28"/>
          <w:lang w:eastAsia="es-UY"/>
        </w:rPr>
        <w:br/>
      </w:r>
      <w:r w:rsidRPr="000E240A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  <w:r w:rsidRPr="000E240A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  <w:r w:rsidRPr="000E240A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  <w:r w:rsidRPr="000E240A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  <w:r w:rsidRPr="000E240A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  <w:r w:rsidRPr="000E240A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  <w:r w:rsidRPr="000E240A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</w:p>
    <w:p w14:paraId="210EB05C" w14:textId="77777777" w:rsidR="000E240A" w:rsidRDefault="000E240A" w:rsidP="000E240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</w:pPr>
    </w:p>
    <w:p w14:paraId="7E8EE6A5" w14:textId="77777777" w:rsidR="000E240A" w:rsidRDefault="000E240A" w:rsidP="000E240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</w:pPr>
    </w:p>
    <w:p w14:paraId="0A5D9A04" w14:textId="77777777" w:rsidR="000E240A" w:rsidRDefault="000E240A" w:rsidP="000E240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</w:pPr>
    </w:p>
    <w:p w14:paraId="5B127914" w14:textId="77777777" w:rsidR="000E240A" w:rsidRDefault="000E240A" w:rsidP="000E240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</w:pPr>
    </w:p>
    <w:p w14:paraId="37EF9BAF" w14:textId="77777777" w:rsidR="000E240A" w:rsidRDefault="000E240A" w:rsidP="000E240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</w:pPr>
    </w:p>
    <w:p w14:paraId="3BFDBF2E" w14:textId="77777777" w:rsidR="000E240A" w:rsidRDefault="000E240A" w:rsidP="000E240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</w:pPr>
    </w:p>
    <w:p w14:paraId="4E0E0EEF" w14:textId="77777777" w:rsidR="000E240A" w:rsidRDefault="000E240A" w:rsidP="000E240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</w:pPr>
    </w:p>
    <w:p w14:paraId="4F1BDAB1" w14:textId="77777777" w:rsidR="000E240A" w:rsidRDefault="000E240A" w:rsidP="000E240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</w:pPr>
    </w:p>
    <w:p w14:paraId="61ED132B" w14:textId="77777777" w:rsidR="000E240A" w:rsidRDefault="000E240A" w:rsidP="000E240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</w:pPr>
    </w:p>
    <w:p w14:paraId="669E5CD4" w14:textId="77777777" w:rsidR="000E240A" w:rsidRDefault="000E240A" w:rsidP="000E240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</w:pPr>
    </w:p>
    <w:p w14:paraId="3D8E9D66" w14:textId="77777777" w:rsidR="000E240A" w:rsidRDefault="000E240A" w:rsidP="000E240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</w:pPr>
    </w:p>
    <w:p w14:paraId="0BA48B68" w14:textId="645C21EE" w:rsidR="000E240A" w:rsidRPr="000E240A" w:rsidRDefault="000E240A" w:rsidP="000E2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0E240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  <w:t xml:space="preserve">Anuar MAUBRIGADES, Nro. </w:t>
      </w:r>
      <w:proofErr w:type="spellStart"/>
      <w:r w:rsidRPr="000E240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  <w:t>est</w:t>
      </w:r>
      <w:proofErr w:type="spellEnd"/>
      <w:r w:rsidRPr="000E240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  <w:t>. 167674</w:t>
      </w:r>
    </w:p>
    <w:p w14:paraId="4284D226" w14:textId="7E603734" w:rsidR="000E240A" w:rsidRDefault="000E240A" w:rsidP="000E240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</w:pPr>
      <w:r w:rsidRPr="000E240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  <w:t xml:space="preserve">Evelyn JODUS, Nro. </w:t>
      </w:r>
      <w:proofErr w:type="spellStart"/>
      <w:r w:rsidRPr="000E240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  <w:t>est</w:t>
      </w:r>
      <w:proofErr w:type="spellEnd"/>
      <w:r w:rsidRPr="000E240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UY"/>
        </w:rPr>
        <w:t>. 223987</w:t>
      </w:r>
    </w:p>
    <w:p w14:paraId="5B11234C" w14:textId="77777777" w:rsidR="000E240A" w:rsidRDefault="000E240A" w:rsidP="000E240A">
      <w:pPr>
        <w:pStyle w:val="NormalWeb"/>
        <w:spacing w:before="0" w:beforeAutospacing="0" w:after="0" w:afterAutospacing="0"/>
        <w:jc w:val="right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Grupo M5A</w:t>
      </w:r>
    </w:p>
    <w:p w14:paraId="3B840EC0" w14:textId="77777777" w:rsidR="000E240A" w:rsidRDefault="000E240A" w:rsidP="000E240A">
      <w:pPr>
        <w:pStyle w:val="NormalWeb"/>
        <w:spacing w:before="0" w:beforeAutospacing="0" w:after="0" w:afterAutospacing="0"/>
        <w:jc w:val="right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Docente: Leonardo BIASOTTI</w:t>
      </w:r>
    </w:p>
    <w:p w14:paraId="4C32B2C3" w14:textId="77777777" w:rsidR="000E240A" w:rsidRPr="000E240A" w:rsidRDefault="000E240A" w:rsidP="000E2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14:paraId="56EDFC70" w14:textId="77777777" w:rsidR="000E240A" w:rsidRPr="000E240A" w:rsidRDefault="000E240A" w:rsidP="000E24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0E240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s-UY"/>
        </w:rPr>
        <w:t>Formulario de Antecedentes</w:t>
      </w:r>
    </w:p>
    <w:p w14:paraId="02FA2B3C" w14:textId="77777777" w:rsidR="000E240A" w:rsidRPr="000E240A" w:rsidRDefault="000E240A" w:rsidP="000E24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0E240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s-UY"/>
        </w:rPr>
        <w:t>Curso Redes</w:t>
      </w:r>
    </w:p>
    <w:p w14:paraId="52594868" w14:textId="299C7BD4" w:rsidR="000E240A" w:rsidRPr="000E240A" w:rsidRDefault="000E240A" w:rsidP="000E24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0E240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UY"/>
        </w:rPr>
        <w:drawing>
          <wp:anchor distT="0" distB="0" distL="114300" distR="114300" simplePos="0" relativeHeight="251658240" behindDoc="0" locked="0" layoutInCell="1" allowOverlap="1" wp14:anchorId="088658A9" wp14:editId="5217157C">
            <wp:simplePos x="0" y="0"/>
            <wp:positionH relativeFrom="column">
              <wp:posOffset>3520440</wp:posOffset>
            </wp:positionH>
            <wp:positionV relativeFrom="paragraph">
              <wp:posOffset>363220</wp:posOffset>
            </wp:positionV>
            <wp:extent cx="809625" cy="1200150"/>
            <wp:effectExtent l="0" t="0" r="9525" b="0"/>
            <wp:wrapSquare wrapText="bothSides"/>
            <wp:docPr id="1" name="Imagen 1" descr="Foto en blanco y negro de un hombre con barba y bigo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to en blanco y negro de un hombre con barba y bigo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240A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</w:p>
    <w:p w14:paraId="38709078" w14:textId="2EF93614" w:rsidR="000E240A" w:rsidRDefault="000E240A" w:rsidP="000E240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UY"/>
        </w:rPr>
      </w:pPr>
    </w:p>
    <w:p w14:paraId="463B8CAF" w14:textId="6EC6EA9D" w:rsidR="000E240A" w:rsidRPr="000E240A" w:rsidRDefault="000E240A" w:rsidP="000E240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UY"/>
        </w:rPr>
      </w:pPr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>Nro. Estudiante:</w:t>
      </w:r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ab/>
        <w:t>167674</w:t>
      </w:r>
    </w:p>
    <w:p w14:paraId="7590EA51" w14:textId="42EFD88C" w:rsidR="000E240A" w:rsidRPr="000E240A" w:rsidRDefault="000E240A" w:rsidP="000E240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UY"/>
        </w:rPr>
      </w:pPr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>Nombres:</w:t>
      </w:r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ab/>
        <w:t>Anuar</w:t>
      </w:r>
    </w:p>
    <w:p w14:paraId="537A0FF9" w14:textId="77777777" w:rsidR="000E240A" w:rsidRPr="000E240A" w:rsidRDefault="000E240A" w:rsidP="000E240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UY"/>
        </w:rPr>
      </w:pPr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>Apellidos:</w:t>
      </w:r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ab/>
      </w:r>
      <w:proofErr w:type="spellStart"/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>Maubrigades</w:t>
      </w:r>
      <w:proofErr w:type="spellEnd"/>
    </w:p>
    <w:p w14:paraId="0CC3A8B0" w14:textId="77777777" w:rsidR="000E240A" w:rsidRPr="000E240A" w:rsidRDefault="000E240A" w:rsidP="000E240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UY"/>
        </w:rPr>
      </w:pPr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>Grupo/Turno:</w:t>
      </w:r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ab/>
        <w:t>M5A/Matutino</w:t>
      </w:r>
    </w:p>
    <w:p w14:paraId="492B2AA0" w14:textId="77777777" w:rsidR="000E240A" w:rsidRPr="000E240A" w:rsidRDefault="000E240A" w:rsidP="000E240A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UY"/>
        </w:rPr>
      </w:pPr>
      <w:r w:rsidRPr="000E240A">
        <w:rPr>
          <w:rFonts w:asciiTheme="majorHAnsi" w:eastAsia="Times New Roman" w:hAnsiTheme="majorHAnsi" w:cstheme="majorHAnsi"/>
          <w:sz w:val="24"/>
          <w:szCs w:val="24"/>
          <w:lang w:eastAsia="es-UY"/>
        </w:rPr>
        <w:br/>
      </w:r>
      <w:r w:rsidRPr="000E240A">
        <w:rPr>
          <w:rFonts w:asciiTheme="majorHAnsi" w:eastAsia="Times New Roman" w:hAnsiTheme="majorHAnsi" w:cstheme="majorHAnsi"/>
          <w:sz w:val="24"/>
          <w:szCs w:val="24"/>
          <w:lang w:eastAsia="es-UY"/>
        </w:rPr>
        <w:br/>
      </w:r>
      <w:r w:rsidRPr="000E240A">
        <w:rPr>
          <w:rFonts w:asciiTheme="majorHAnsi" w:eastAsia="Times New Roman" w:hAnsiTheme="majorHAnsi" w:cstheme="majorHAnsi"/>
          <w:sz w:val="24"/>
          <w:szCs w:val="24"/>
          <w:lang w:eastAsia="es-UY"/>
        </w:rPr>
        <w:br/>
      </w:r>
      <w:r w:rsidRPr="000E240A">
        <w:rPr>
          <w:rFonts w:asciiTheme="majorHAnsi" w:eastAsia="Times New Roman" w:hAnsiTheme="majorHAnsi" w:cstheme="majorHAnsi"/>
          <w:sz w:val="24"/>
          <w:szCs w:val="24"/>
          <w:lang w:eastAsia="es-UY"/>
        </w:rPr>
        <w:br/>
      </w:r>
      <w:r w:rsidRPr="000E240A">
        <w:rPr>
          <w:rFonts w:asciiTheme="majorHAnsi" w:eastAsia="Times New Roman" w:hAnsiTheme="majorHAnsi" w:cstheme="majorHAnsi"/>
          <w:sz w:val="24"/>
          <w:szCs w:val="24"/>
          <w:lang w:eastAsia="es-UY"/>
        </w:rPr>
        <w:br/>
      </w:r>
    </w:p>
    <w:p w14:paraId="180F08EE" w14:textId="77777777" w:rsidR="000E240A" w:rsidRPr="000E240A" w:rsidRDefault="000E240A" w:rsidP="000E240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UY"/>
        </w:rPr>
      </w:pPr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>Nro. Estudiante:</w:t>
      </w:r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ab/>
        <w:t>223987</w:t>
      </w:r>
    </w:p>
    <w:p w14:paraId="13D64CE8" w14:textId="2F68DB1B" w:rsidR="000E240A" w:rsidRPr="000E240A" w:rsidRDefault="000E240A" w:rsidP="000E240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UY"/>
        </w:rPr>
      </w:pPr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>Nombres:</w:t>
      </w:r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ab/>
        <w:t>Evelyn</w:t>
      </w:r>
      <w:r w:rsidRPr="001B2D08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 xml:space="preserve"> Tatiana</w:t>
      </w:r>
    </w:p>
    <w:p w14:paraId="1F512DD6" w14:textId="10A166B2" w:rsidR="000E240A" w:rsidRPr="000E240A" w:rsidRDefault="000E240A" w:rsidP="000E240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UY"/>
        </w:rPr>
      </w:pPr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>Apellidos:</w:t>
      </w:r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ab/>
      </w:r>
      <w:r w:rsidRPr="001B2D08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>J</w:t>
      </w:r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>odus</w:t>
      </w:r>
      <w:r w:rsidRPr="001B2D08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 xml:space="preserve"> Ibarra</w:t>
      </w:r>
    </w:p>
    <w:p w14:paraId="08581E26" w14:textId="77777777" w:rsidR="000E240A" w:rsidRPr="000E240A" w:rsidRDefault="000E240A" w:rsidP="000E240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UY"/>
        </w:rPr>
      </w:pPr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>Grupo/Turno:</w:t>
      </w:r>
      <w:r w:rsidRPr="000E240A">
        <w:rPr>
          <w:rFonts w:asciiTheme="majorHAnsi" w:eastAsia="Times New Roman" w:hAnsiTheme="majorHAnsi" w:cstheme="majorHAnsi"/>
          <w:b/>
          <w:bCs/>
          <w:color w:val="000000"/>
          <w:lang w:eastAsia="es-UY"/>
        </w:rPr>
        <w:tab/>
        <w:t>M5A/Matutino</w:t>
      </w:r>
    </w:p>
    <w:p w14:paraId="0DC60680" w14:textId="2607FDD2" w:rsidR="00390315" w:rsidRPr="001B2D08" w:rsidRDefault="00390315">
      <w:pPr>
        <w:rPr>
          <w:rFonts w:asciiTheme="majorHAnsi" w:hAnsiTheme="majorHAnsi" w:cstheme="majorHAnsi"/>
        </w:rPr>
      </w:pPr>
    </w:p>
    <w:p w14:paraId="1BA131FD" w14:textId="12078271" w:rsidR="000E240A" w:rsidRDefault="000E240A"/>
    <w:p w14:paraId="4523E020" w14:textId="0C59F283" w:rsidR="000E240A" w:rsidRDefault="000E240A"/>
    <w:p w14:paraId="71B9389E" w14:textId="69BE0BF8" w:rsidR="000E240A" w:rsidRDefault="000E240A"/>
    <w:p w14:paraId="3ADE0BA0" w14:textId="7370CD7E" w:rsidR="000E240A" w:rsidRDefault="000E240A"/>
    <w:p w14:paraId="498848D8" w14:textId="0C5F59DE" w:rsidR="000E240A" w:rsidRDefault="000E240A"/>
    <w:p w14:paraId="4107537E" w14:textId="511AEB4E" w:rsidR="000E240A" w:rsidRDefault="000E240A"/>
    <w:p w14:paraId="10C1E3B5" w14:textId="79495E75" w:rsidR="000E240A" w:rsidRDefault="000E240A"/>
    <w:p w14:paraId="0EB9A831" w14:textId="037612AE" w:rsidR="000E240A" w:rsidRDefault="000E240A"/>
    <w:p w14:paraId="63B75D7F" w14:textId="0C8ACB80" w:rsidR="000E240A" w:rsidRDefault="000E240A"/>
    <w:p w14:paraId="43AD925D" w14:textId="74D4E1B5" w:rsidR="000E240A" w:rsidRDefault="000E240A"/>
    <w:p w14:paraId="25E3DA7C" w14:textId="31419918" w:rsidR="000E240A" w:rsidRDefault="000E240A"/>
    <w:p w14:paraId="3C9B0396" w14:textId="21E5717A" w:rsidR="000E240A" w:rsidRDefault="000E240A"/>
    <w:p w14:paraId="7A3F22F1" w14:textId="632C7EA5" w:rsidR="000E240A" w:rsidRDefault="000E240A"/>
    <w:p w14:paraId="3D036CF6" w14:textId="4777FE38" w:rsidR="000E240A" w:rsidRDefault="000E240A"/>
    <w:p w14:paraId="616096EA" w14:textId="518A706A" w:rsidR="000E240A" w:rsidRDefault="000E240A"/>
    <w:p w14:paraId="47077171" w14:textId="0397DB37" w:rsidR="000E240A" w:rsidRDefault="000E240A"/>
    <w:p w14:paraId="73C17451" w14:textId="5F982F20" w:rsidR="000E240A" w:rsidRDefault="000E240A"/>
    <w:p w14:paraId="6C54C773" w14:textId="0B74650A" w:rsidR="000E240A" w:rsidRDefault="000E240A"/>
    <w:p w14:paraId="0B54F798" w14:textId="55AB3638" w:rsidR="000E240A" w:rsidRDefault="000E240A"/>
    <w:p w14:paraId="1F90A96A" w14:textId="7C3FDD63" w:rsidR="001B2D08" w:rsidRDefault="000E240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UY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83300998" w:history="1">
        <w:r w:rsidR="001B2D08" w:rsidRPr="005138D8">
          <w:rPr>
            <w:rStyle w:val="Hipervnculo"/>
            <w:noProof/>
          </w:rPr>
          <w:t>Finalidad del obligatorio</w:t>
        </w:r>
        <w:r w:rsidR="001B2D08">
          <w:rPr>
            <w:noProof/>
            <w:webHidden/>
          </w:rPr>
          <w:tab/>
        </w:r>
        <w:r w:rsidR="001B2D08">
          <w:rPr>
            <w:noProof/>
            <w:webHidden/>
          </w:rPr>
          <w:fldChar w:fldCharType="begin"/>
        </w:r>
        <w:r w:rsidR="001B2D08">
          <w:rPr>
            <w:noProof/>
            <w:webHidden/>
          </w:rPr>
          <w:instrText xml:space="preserve"> PAGEREF _Toc83300998 \h </w:instrText>
        </w:r>
        <w:r w:rsidR="001B2D08">
          <w:rPr>
            <w:noProof/>
            <w:webHidden/>
          </w:rPr>
        </w:r>
        <w:r w:rsidR="001B2D08">
          <w:rPr>
            <w:noProof/>
            <w:webHidden/>
          </w:rPr>
          <w:fldChar w:fldCharType="separate"/>
        </w:r>
        <w:r w:rsidR="001B2D08">
          <w:rPr>
            <w:noProof/>
            <w:webHidden/>
          </w:rPr>
          <w:t>4</w:t>
        </w:r>
        <w:r w:rsidR="001B2D08">
          <w:rPr>
            <w:noProof/>
            <w:webHidden/>
          </w:rPr>
          <w:fldChar w:fldCharType="end"/>
        </w:r>
      </w:hyperlink>
    </w:p>
    <w:p w14:paraId="0BBFF9CA" w14:textId="2AB67246" w:rsidR="001B2D08" w:rsidRDefault="001B2D0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UY"/>
        </w:rPr>
      </w:pPr>
      <w:hyperlink w:anchor="_Toc83300999" w:history="1">
        <w:r w:rsidRPr="005138D8">
          <w:rPr>
            <w:rStyle w:val="Hipervnculo"/>
            <w:noProof/>
          </w:rPr>
          <w:t>Metodología y detalle de la topología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DE6949" w14:textId="11DB8589" w:rsidR="001B2D08" w:rsidRDefault="001B2D0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UY"/>
        </w:rPr>
      </w:pPr>
      <w:hyperlink w:anchor="_Toc83301000" w:history="1">
        <w:r w:rsidRPr="005138D8">
          <w:rPr>
            <w:rStyle w:val="Hipervnculo"/>
            <w:noProof/>
          </w:rPr>
          <w:t>Primera parte: Aplicaciones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7A0A7C" w14:textId="56071F66" w:rsidR="001B2D08" w:rsidRDefault="001B2D0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UY"/>
        </w:rPr>
      </w:pPr>
      <w:hyperlink w:anchor="_Toc83301001" w:history="1">
        <w:r w:rsidRPr="005138D8">
          <w:rPr>
            <w:rStyle w:val="Hipervnculo"/>
            <w:noProof/>
          </w:rPr>
          <w:t>Telnet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F0FF48" w14:textId="7A7AE373" w:rsidR="001B2D08" w:rsidRDefault="001B2D08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UY"/>
        </w:rPr>
      </w:pPr>
      <w:hyperlink w:anchor="_Toc83301002" w:history="1">
        <w:r w:rsidRPr="005138D8">
          <w:rPr>
            <w:rStyle w:val="Hipervnculo"/>
            <w:noProof/>
          </w:rPr>
          <w:t>1.Escriba el comando utilizado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7E2488" w14:textId="45D36CFB" w:rsidR="001B2D08" w:rsidRDefault="001B2D08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UY"/>
        </w:rPr>
      </w:pPr>
      <w:hyperlink w:anchor="_Toc83301003" w:history="1">
        <w:r w:rsidRPr="005138D8">
          <w:rPr>
            <w:rStyle w:val="Hipervnculo"/>
            <w:noProof/>
          </w:rPr>
          <w:t>2. ¿Qué tipo de tareas puede realizar en el host de destino?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4C31CC" w14:textId="39721579" w:rsidR="001B2D08" w:rsidRDefault="001B2D08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UY"/>
        </w:rPr>
      </w:pPr>
      <w:hyperlink w:anchor="_Toc83301004" w:history="1">
        <w:r w:rsidRPr="005138D8">
          <w:rPr>
            <w:rStyle w:val="Hipervnculo"/>
            <w:noProof/>
          </w:rPr>
          <w:t>3. ¿Qué es necesario para que pueda acceder desde un equipo a otro remoto por Telnet?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1F4862" w14:textId="4E60F6D3" w:rsidR="001B2D08" w:rsidRDefault="001B2D08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UY"/>
        </w:rPr>
      </w:pPr>
      <w:hyperlink w:anchor="_Toc83301005" w:history="1">
        <w:r w:rsidRPr="005138D8">
          <w:rPr>
            <w:rStyle w:val="Hipervnculo"/>
            <w:noProof/>
          </w:rPr>
          <w:t>4. ¿Hasta qué capa deben de entenderse los nodos entre si para que el acceso por Telnet sea exitoso?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28B94F" w14:textId="71F8A899" w:rsidR="001B2D08" w:rsidRDefault="001B2D08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UY"/>
        </w:rPr>
      </w:pPr>
      <w:hyperlink w:anchor="_Toc83301006" w:history="1">
        <w:r w:rsidRPr="005138D8">
          <w:rPr>
            <w:rStyle w:val="Hipervnculo"/>
            <w:noProof/>
          </w:rPr>
          <w:t>5. Si analiza el tráfico capturado con Wireshark: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59E026" w14:textId="4872C90F" w:rsidR="001B2D08" w:rsidRDefault="001B2D08">
      <w:pPr>
        <w:pStyle w:val="TDC4"/>
        <w:tabs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UY"/>
        </w:rPr>
      </w:pPr>
      <w:hyperlink w:anchor="_Toc83301007" w:history="1">
        <w:r w:rsidRPr="005138D8">
          <w:rPr>
            <w:rStyle w:val="Hipervnculo"/>
            <w:noProof/>
          </w:rPr>
          <w:t>5.a. ¿Cuál es el número de puerto de origen y de destino con los qué se está accediendo?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F8BA1E" w14:textId="2E3E158D" w:rsidR="001B2D08" w:rsidRDefault="001B2D08">
      <w:pPr>
        <w:pStyle w:val="TDC4"/>
        <w:tabs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UY"/>
        </w:rPr>
      </w:pPr>
      <w:hyperlink w:anchor="_Toc83301008" w:history="1">
        <w:r w:rsidRPr="005138D8">
          <w:rPr>
            <w:rStyle w:val="Hipervnculo"/>
            <w:noProof/>
          </w:rPr>
          <w:t>5.b. Identificar los paquetes Telnet de intercambio entre el cliente y el servidor. ¿Qué información contienen esos paquetes?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08E01A" w14:textId="5D815325" w:rsidR="001B2D08" w:rsidRDefault="001B2D0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UY"/>
        </w:rPr>
      </w:pPr>
      <w:hyperlink w:anchor="_Toc83301009" w:history="1">
        <w:r w:rsidRPr="005138D8">
          <w:rPr>
            <w:rStyle w:val="Hipervnculo"/>
            <w:noProof/>
            <w:lang w:val="en-US"/>
          </w:rPr>
          <w:t>SMTP: Simple Mail Transport Protocol – RFC 821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89F8B3" w14:textId="313C80BB" w:rsidR="001B2D08" w:rsidRDefault="001B2D0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UY"/>
        </w:rPr>
      </w:pPr>
      <w:hyperlink w:anchor="_Toc83301010" w:history="1">
        <w:r w:rsidRPr="005138D8">
          <w:rPr>
            <w:rStyle w:val="Hipervnculo"/>
            <w:noProof/>
            <w:lang w:val="en-US"/>
          </w:rPr>
          <w:t>POP3: Post Office Protocol version 3 -RFC 1939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16A7CB" w14:textId="03988BA1" w:rsidR="001B2D08" w:rsidRDefault="001B2D0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UY"/>
        </w:rPr>
      </w:pPr>
      <w:hyperlink w:anchor="_Toc83301011" w:history="1">
        <w:r w:rsidRPr="005138D8">
          <w:rPr>
            <w:rStyle w:val="Hipervnculo"/>
            <w:noProof/>
            <w:lang w:val="en-US"/>
          </w:rPr>
          <w:t>HTTP: Hypertext Transfer Protocol – RFC 1945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2FFC7F" w14:textId="59860AA0" w:rsidR="001B2D08" w:rsidRDefault="001B2D0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UY"/>
        </w:rPr>
      </w:pPr>
      <w:hyperlink w:anchor="_Toc83301012" w:history="1">
        <w:r w:rsidRPr="005138D8">
          <w:rPr>
            <w:rStyle w:val="Hipervnculo"/>
            <w:noProof/>
            <w:lang w:val="en-US"/>
          </w:rPr>
          <w:t>FTP: File Transfer Protocol – RFC 959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F6879B" w14:textId="417A7044" w:rsidR="001B2D08" w:rsidRDefault="001B2D0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UY"/>
        </w:rPr>
      </w:pPr>
      <w:hyperlink w:anchor="_Toc83301013" w:history="1">
        <w:r w:rsidRPr="005138D8">
          <w:rPr>
            <w:rStyle w:val="Hipervnculo"/>
            <w:noProof/>
            <w:lang w:val="en-US"/>
          </w:rPr>
          <w:t>SSH: Security Shell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_Toc83301013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4BDE6F" w14:textId="72BCF556" w:rsidR="000E240A" w:rsidRDefault="000E240A">
      <w:r>
        <w:fldChar w:fldCharType="end"/>
      </w:r>
    </w:p>
    <w:p w14:paraId="14A0BF8E" w14:textId="48F368F8" w:rsidR="000E240A" w:rsidRDefault="000E240A"/>
    <w:p w14:paraId="3D0EDC7E" w14:textId="39A82C3B" w:rsidR="007C0384" w:rsidRDefault="007C0384"/>
    <w:p w14:paraId="03B5A21D" w14:textId="055F9FC2" w:rsidR="007C0384" w:rsidRDefault="007C0384"/>
    <w:p w14:paraId="408094DE" w14:textId="6130589B" w:rsidR="007C0384" w:rsidRDefault="007C0384"/>
    <w:p w14:paraId="16C40D93" w14:textId="7B7B1C31" w:rsidR="007C0384" w:rsidRDefault="007C0384"/>
    <w:p w14:paraId="3CF57FCF" w14:textId="64817627" w:rsidR="007C0384" w:rsidRDefault="007C0384"/>
    <w:p w14:paraId="559EAE0D" w14:textId="56F73CF3" w:rsidR="007C0384" w:rsidRDefault="007C0384"/>
    <w:p w14:paraId="65EA094C" w14:textId="34F079BC" w:rsidR="007C0384" w:rsidRDefault="007C0384"/>
    <w:p w14:paraId="087AFA9D" w14:textId="1F8A4A04" w:rsidR="007C0384" w:rsidRDefault="007C0384"/>
    <w:p w14:paraId="1746476F" w14:textId="2BDA888E" w:rsidR="007C0384" w:rsidRDefault="007C0384"/>
    <w:p w14:paraId="79B57ABC" w14:textId="64856ABA" w:rsidR="007C0384" w:rsidRDefault="007C0384"/>
    <w:p w14:paraId="6D5C4B24" w14:textId="1F89373C" w:rsidR="007C0384" w:rsidRDefault="007C0384"/>
    <w:p w14:paraId="6E18B9E8" w14:textId="61324DDE" w:rsidR="007C0384" w:rsidRDefault="007C0384"/>
    <w:p w14:paraId="61E23B00" w14:textId="3544D927" w:rsidR="007C0384" w:rsidRDefault="007C0384"/>
    <w:p w14:paraId="2D4B8BA7" w14:textId="6541DB35" w:rsidR="007C0384" w:rsidRDefault="007C0384"/>
    <w:p w14:paraId="2A837E36" w14:textId="6097BFCD" w:rsidR="007C0384" w:rsidRDefault="007C0384"/>
    <w:p w14:paraId="3CA95991" w14:textId="77777777" w:rsidR="007C0384" w:rsidRDefault="007C0384"/>
    <w:p w14:paraId="63DC46B9" w14:textId="7F4B3A35" w:rsidR="000E240A" w:rsidRDefault="000E240A" w:rsidP="000E240A">
      <w:pPr>
        <w:pStyle w:val="Ttulo1"/>
      </w:pPr>
      <w:bookmarkStart w:id="0" w:name="_Toc83300998"/>
      <w:r>
        <w:lastRenderedPageBreak/>
        <w:t>Finalidad del obligatorio</w:t>
      </w:r>
      <w:bookmarkEnd w:id="0"/>
    </w:p>
    <w:p w14:paraId="040508A1" w14:textId="3A087C8E" w:rsidR="000E240A" w:rsidRPr="007C0384" w:rsidRDefault="000E240A" w:rsidP="000E240A">
      <w:pPr>
        <w:rPr>
          <w:rFonts w:asciiTheme="majorHAnsi" w:hAnsiTheme="majorHAnsi" w:cstheme="majorHAnsi"/>
        </w:rPr>
      </w:pPr>
      <w:r w:rsidRPr="007C0384">
        <w:rPr>
          <w:rFonts w:asciiTheme="majorHAnsi" w:hAnsiTheme="majorHAnsi" w:cstheme="majorHAnsi"/>
        </w:rPr>
        <w:t xml:space="preserve">El objetivo de este obligatorio es poder poner en </w:t>
      </w:r>
      <w:r w:rsidRPr="007C0384">
        <w:rPr>
          <w:rFonts w:asciiTheme="majorHAnsi" w:hAnsiTheme="majorHAnsi" w:cstheme="majorHAnsi"/>
        </w:rPr>
        <w:t>práctica</w:t>
      </w:r>
      <w:r w:rsidRPr="007C0384">
        <w:rPr>
          <w:rFonts w:asciiTheme="majorHAnsi" w:hAnsiTheme="majorHAnsi" w:cstheme="majorHAnsi"/>
        </w:rPr>
        <w:t xml:space="preserve"> y reafirmar los conocimientos aprendidos en el curso. Para poder organizar el trabajo, se </w:t>
      </w:r>
      <w:r w:rsidRPr="007C0384">
        <w:rPr>
          <w:rFonts w:asciiTheme="majorHAnsi" w:hAnsiTheme="majorHAnsi" w:cstheme="majorHAnsi"/>
        </w:rPr>
        <w:t>estructurará</w:t>
      </w:r>
      <w:r w:rsidRPr="007C0384">
        <w:rPr>
          <w:rFonts w:asciiTheme="majorHAnsi" w:hAnsiTheme="majorHAnsi" w:cstheme="majorHAnsi"/>
        </w:rPr>
        <w:t xml:space="preserve"> en las siguientes 7 partes:</w:t>
      </w:r>
    </w:p>
    <w:p w14:paraId="729F2BD9" w14:textId="6B886372" w:rsidR="000E240A" w:rsidRPr="007C0384" w:rsidRDefault="000E240A" w:rsidP="000E240A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7C0384">
        <w:rPr>
          <w:rFonts w:asciiTheme="majorHAnsi" w:hAnsiTheme="majorHAnsi" w:cstheme="majorHAnsi"/>
        </w:rPr>
        <w:t xml:space="preserve">Aplicaciones: Familiarizarse con algunos de los protocolos de capa de </w:t>
      </w:r>
      <w:r w:rsidR="007C0384" w:rsidRPr="007C0384">
        <w:rPr>
          <w:rFonts w:asciiTheme="majorHAnsi" w:hAnsiTheme="majorHAnsi" w:cstheme="majorHAnsi"/>
        </w:rPr>
        <w:t>aplicación</w:t>
      </w:r>
      <w:r w:rsidRPr="007C0384">
        <w:rPr>
          <w:rFonts w:asciiTheme="majorHAnsi" w:hAnsiTheme="majorHAnsi" w:cstheme="majorHAnsi"/>
        </w:rPr>
        <w:t xml:space="preserve"> (Telnet, SMTP, POP3, HTTP, FTP, SSH).</w:t>
      </w:r>
    </w:p>
    <w:p w14:paraId="2093625A" w14:textId="6B102741" w:rsidR="000E240A" w:rsidRPr="007C0384" w:rsidRDefault="007C0384" w:rsidP="000E240A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7C0384">
        <w:rPr>
          <w:rFonts w:asciiTheme="majorHAnsi" w:hAnsiTheme="majorHAnsi" w:cstheme="majorHAnsi"/>
        </w:rPr>
        <w:t xml:space="preserve">DNS: Analizar el </w:t>
      </w:r>
      <w:r w:rsidRPr="007C0384">
        <w:rPr>
          <w:rFonts w:asciiTheme="majorHAnsi" w:hAnsiTheme="majorHAnsi" w:cstheme="majorHAnsi"/>
        </w:rPr>
        <w:t>tráfico</w:t>
      </w:r>
      <w:r w:rsidRPr="007C0384">
        <w:rPr>
          <w:rFonts w:asciiTheme="majorHAnsi" w:hAnsiTheme="majorHAnsi" w:cstheme="majorHAnsi"/>
        </w:rPr>
        <w:t xml:space="preserve"> DNS. Distinguir entre los servidores autoritativos y no autoritativos. Comprender la secuencia de mensajes y acciones que ocurren.</w:t>
      </w:r>
    </w:p>
    <w:p w14:paraId="0DA6C2A0" w14:textId="2B12B23F" w:rsidR="007C0384" w:rsidRPr="007C0384" w:rsidRDefault="007C0384" w:rsidP="000E240A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7C0384">
        <w:rPr>
          <w:rFonts w:asciiTheme="majorHAnsi" w:hAnsiTheme="majorHAnsi" w:cstheme="majorHAnsi"/>
        </w:rPr>
        <w:t xml:space="preserve">TCP/HTTP: Identificar el comienzo y fin de una </w:t>
      </w:r>
      <w:r w:rsidRPr="007C0384">
        <w:rPr>
          <w:rFonts w:asciiTheme="majorHAnsi" w:hAnsiTheme="majorHAnsi" w:cstheme="majorHAnsi"/>
        </w:rPr>
        <w:t>conexión</w:t>
      </w:r>
      <w:r w:rsidRPr="007C0384">
        <w:rPr>
          <w:rFonts w:asciiTheme="majorHAnsi" w:hAnsiTheme="majorHAnsi" w:cstheme="majorHAnsi"/>
        </w:rPr>
        <w:t xml:space="preserve"> TCP, banderas y secuencia de los segmentos intercambiados en una </w:t>
      </w:r>
      <w:r w:rsidRPr="007C0384">
        <w:rPr>
          <w:rFonts w:asciiTheme="majorHAnsi" w:hAnsiTheme="majorHAnsi" w:cstheme="majorHAnsi"/>
        </w:rPr>
        <w:t>conexión</w:t>
      </w:r>
      <w:r w:rsidRPr="007C0384">
        <w:rPr>
          <w:rFonts w:asciiTheme="majorHAnsi" w:hAnsiTheme="majorHAnsi" w:cstheme="majorHAnsi"/>
        </w:rPr>
        <w:t xml:space="preserve"> TCP. Familiarizarse con los estados ESTABLISHED y LISTENING.</w:t>
      </w:r>
    </w:p>
    <w:p w14:paraId="7D5898A9" w14:textId="681D9619" w:rsidR="007C0384" w:rsidRPr="007C0384" w:rsidRDefault="007C0384" w:rsidP="000E240A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7C0384">
        <w:rPr>
          <w:rFonts w:asciiTheme="majorHAnsi" w:hAnsiTheme="majorHAnsi" w:cstheme="majorHAnsi"/>
        </w:rPr>
        <w:t>Asignación</w:t>
      </w:r>
      <w:r w:rsidRPr="007C0384">
        <w:rPr>
          <w:rFonts w:asciiTheme="majorHAnsi" w:hAnsiTheme="majorHAnsi" w:cstheme="majorHAnsi"/>
        </w:rPr>
        <w:t xml:space="preserve"> de direccionamiento, </w:t>
      </w:r>
      <w:r w:rsidRPr="007C0384">
        <w:rPr>
          <w:rFonts w:asciiTheme="majorHAnsi" w:hAnsiTheme="majorHAnsi" w:cstheme="majorHAnsi"/>
        </w:rPr>
        <w:t>configuración</w:t>
      </w:r>
      <w:r w:rsidRPr="007C0384">
        <w:rPr>
          <w:rFonts w:asciiTheme="majorHAnsi" w:hAnsiTheme="majorHAnsi" w:cstheme="majorHAnsi"/>
        </w:rPr>
        <w:t xml:space="preserve"> del router e interfaces: Familiarizarse con el funcionamiento del ambiente de laboratorio que se </w:t>
      </w:r>
      <w:r w:rsidRPr="007C0384">
        <w:rPr>
          <w:rFonts w:asciiTheme="majorHAnsi" w:hAnsiTheme="majorHAnsi" w:cstheme="majorHAnsi"/>
        </w:rPr>
        <w:t>utilizara</w:t>
      </w:r>
      <w:r w:rsidRPr="007C0384">
        <w:rPr>
          <w:rFonts w:asciiTheme="majorHAnsi" w:hAnsiTheme="majorHAnsi" w:cstheme="majorHAnsi"/>
        </w:rPr>
        <w:t xml:space="preserve"> en la </w:t>
      </w:r>
      <w:r w:rsidRPr="007C0384">
        <w:rPr>
          <w:rFonts w:asciiTheme="majorHAnsi" w:hAnsiTheme="majorHAnsi" w:cstheme="majorHAnsi"/>
        </w:rPr>
        <w:t>práctica</w:t>
      </w:r>
      <w:r w:rsidRPr="007C0384">
        <w:rPr>
          <w:rFonts w:asciiTheme="majorHAnsi" w:hAnsiTheme="majorHAnsi" w:cstheme="majorHAnsi"/>
        </w:rPr>
        <w:t xml:space="preserve">. Realizar la </w:t>
      </w:r>
      <w:r w:rsidRPr="007C0384">
        <w:rPr>
          <w:rFonts w:asciiTheme="majorHAnsi" w:hAnsiTheme="majorHAnsi" w:cstheme="majorHAnsi"/>
        </w:rPr>
        <w:t>asignación</w:t>
      </w:r>
      <w:r w:rsidRPr="007C0384">
        <w:rPr>
          <w:rFonts w:asciiTheme="majorHAnsi" w:hAnsiTheme="majorHAnsi" w:cstheme="majorHAnsi"/>
        </w:rPr>
        <w:t xml:space="preserve"> de direcciones IP </w:t>
      </w:r>
      <w:proofErr w:type="gramStart"/>
      <w:r w:rsidRPr="007C0384">
        <w:rPr>
          <w:rFonts w:asciiTheme="majorHAnsi" w:hAnsiTheme="majorHAnsi" w:cstheme="majorHAnsi"/>
        </w:rPr>
        <w:t>de acuerdo a</w:t>
      </w:r>
      <w:proofErr w:type="gramEnd"/>
      <w:r w:rsidRPr="007C0384">
        <w:rPr>
          <w:rFonts w:asciiTheme="majorHAnsi" w:hAnsiTheme="majorHAnsi" w:cstheme="majorHAnsi"/>
        </w:rPr>
        <w:t xml:space="preserve"> los requerimientos y a la </w:t>
      </w:r>
      <w:r w:rsidRPr="007C0384">
        <w:rPr>
          <w:rFonts w:asciiTheme="majorHAnsi" w:hAnsiTheme="majorHAnsi" w:cstheme="majorHAnsi"/>
        </w:rPr>
        <w:t>topología</w:t>
      </w:r>
      <w:r w:rsidRPr="007C0384">
        <w:rPr>
          <w:rFonts w:asciiTheme="majorHAnsi" w:hAnsiTheme="majorHAnsi" w:cstheme="majorHAnsi"/>
        </w:rPr>
        <w:t xml:space="preserve"> de la </w:t>
      </w:r>
      <w:r w:rsidRPr="007C0384">
        <w:rPr>
          <w:rFonts w:asciiTheme="majorHAnsi" w:hAnsiTheme="majorHAnsi" w:cstheme="majorHAnsi"/>
        </w:rPr>
        <w:t>práctica</w:t>
      </w:r>
      <w:r w:rsidRPr="007C0384">
        <w:rPr>
          <w:rFonts w:asciiTheme="majorHAnsi" w:hAnsiTheme="majorHAnsi" w:cstheme="majorHAnsi"/>
        </w:rPr>
        <w:t xml:space="preserve">. Configurar las interfaces de los routers en base a la </w:t>
      </w:r>
      <w:r w:rsidRPr="007C0384">
        <w:rPr>
          <w:rFonts w:asciiTheme="majorHAnsi" w:hAnsiTheme="majorHAnsi" w:cstheme="majorHAnsi"/>
        </w:rPr>
        <w:t>asignación</w:t>
      </w:r>
      <w:r w:rsidRPr="007C0384">
        <w:rPr>
          <w:rFonts w:asciiTheme="majorHAnsi" w:hAnsiTheme="majorHAnsi" w:cstheme="majorHAnsi"/>
        </w:rPr>
        <w:t xml:space="preserve"> realizada.</w:t>
      </w:r>
    </w:p>
    <w:p w14:paraId="08E60626" w14:textId="0AA8E316" w:rsidR="007C0384" w:rsidRPr="007C0384" w:rsidRDefault="007C0384" w:rsidP="000E240A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7C0384">
        <w:rPr>
          <w:rFonts w:asciiTheme="majorHAnsi" w:hAnsiTheme="majorHAnsi" w:cstheme="majorHAnsi"/>
        </w:rPr>
        <w:t xml:space="preserve">. Ruteo </w:t>
      </w:r>
      <w:r w:rsidRPr="007C0384">
        <w:rPr>
          <w:rFonts w:asciiTheme="majorHAnsi" w:hAnsiTheme="majorHAnsi" w:cstheme="majorHAnsi"/>
        </w:rPr>
        <w:t>estático</w:t>
      </w:r>
      <w:r w:rsidRPr="007C0384">
        <w:rPr>
          <w:rFonts w:asciiTheme="majorHAnsi" w:hAnsiTheme="majorHAnsi" w:cstheme="majorHAnsi"/>
        </w:rPr>
        <w:t xml:space="preserve">: Configurar en los 3 routers rutas </w:t>
      </w:r>
      <w:r w:rsidRPr="007C0384">
        <w:rPr>
          <w:rFonts w:asciiTheme="majorHAnsi" w:hAnsiTheme="majorHAnsi" w:cstheme="majorHAnsi"/>
        </w:rPr>
        <w:t>estáticas</w:t>
      </w:r>
      <w:r w:rsidRPr="007C0384">
        <w:rPr>
          <w:rFonts w:asciiTheme="majorHAnsi" w:hAnsiTheme="majorHAnsi" w:cstheme="majorHAnsi"/>
        </w:rPr>
        <w:t xml:space="preserve"> para que todas las subredes tengan conectividad entre </w:t>
      </w:r>
      <w:r w:rsidRPr="007C0384">
        <w:rPr>
          <w:rFonts w:asciiTheme="majorHAnsi" w:hAnsiTheme="majorHAnsi" w:cstheme="majorHAnsi"/>
        </w:rPr>
        <w:t>sí</w:t>
      </w:r>
      <w:r w:rsidRPr="007C0384">
        <w:rPr>
          <w:rFonts w:asciiTheme="majorHAnsi" w:hAnsiTheme="majorHAnsi" w:cstheme="majorHAnsi"/>
        </w:rPr>
        <w:t xml:space="preserve">. Comprender los </w:t>
      </w:r>
      <w:r w:rsidRPr="007C0384">
        <w:rPr>
          <w:rFonts w:asciiTheme="majorHAnsi" w:hAnsiTheme="majorHAnsi" w:cstheme="majorHAnsi"/>
        </w:rPr>
        <w:t>parámetros</w:t>
      </w:r>
      <w:r w:rsidRPr="007C0384">
        <w:rPr>
          <w:rFonts w:asciiTheme="majorHAnsi" w:hAnsiTheme="majorHAnsi" w:cstheme="majorHAnsi"/>
        </w:rPr>
        <w:t xml:space="preserve"> y el funcionamiento de </w:t>
      </w:r>
      <w:proofErr w:type="gramStart"/>
      <w:r w:rsidRPr="007C0384">
        <w:rPr>
          <w:rFonts w:asciiTheme="majorHAnsi" w:hAnsiTheme="majorHAnsi" w:cstheme="majorHAnsi"/>
        </w:rPr>
        <w:t>las mismas</w:t>
      </w:r>
      <w:proofErr w:type="gramEnd"/>
      <w:r w:rsidRPr="007C0384">
        <w:rPr>
          <w:rFonts w:asciiTheme="majorHAnsi" w:hAnsiTheme="majorHAnsi" w:cstheme="majorHAnsi"/>
        </w:rPr>
        <w:t>.</w:t>
      </w:r>
    </w:p>
    <w:p w14:paraId="182EE2E3" w14:textId="16CE91C8" w:rsidR="007C0384" w:rsidRPr="007C0384" w:rsidRDefault="007C0384" w:rsidP="000E240A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7C0384">
        <w:rPr>
          <w:rFonts w:asciiTheme="majorHAnsi" w:hAnsiTheme="majorHAnsi" w:cstheme="majorHAnsi"/>
        </w:rPr>
        <w:t xml:space="preserve">Ruteo </w:t>
      </w:r>
      <w:r w:rsidRPr="007C0384">
        <w:rPr>
          <w:rFonts w:asciiTheme="majorHAnsi" w:hAnsiTheme="majorHAnsi" w:cstheme="majorHAnsi"/>
        </w:rPr>
        <w:t>dinámico</w:t>
      </w:r>
      <w:r w:rsidRPr="007C0384">
        <w:rPr>
          <w:rFonts w:asciiTheme="majorHAnsi" w:hAnsiTheme="majorHAnsi" w:cstheme="majorHAnsi"/>
        </w:rPr>
        <w:t xml:space="preserve">: Configurar en los 3 routers ruteo </w:t>
      </w:r>
      <w:r w:rsidRPr="007C0384">
        <w:rPr>
          <w:rFonts w:asciiTheme="majorHAnsi" w:hAnsiTheme="majorHAnsi" w:cstheme="majorHAnsi"/>
        </w:rPr>
        <w:t>dinámico</w:t>
      </w:r>
      <w:r w:rsidRPr="007C0384">
        <w:rPr>
          <w:rFonts w:asciiTheme="majorHAnsi" w:hAnsiTheme="majorHAnsi" w:cstheme="majorHAnsi"/>
        </w:rPr>
        <w:t xml:space="preserve"> para que todas las subredes tengan conectividad entre </w:t>
      </w:r>
      <w:r w:rsidRPr="007C0384">
        <w:rPr>
          <w:rFonts w:asciiTheme="majorHAnsi" w:hAnsiTheme="majorHAnsi" w:cstheme="majorHAnsi"/>
        </w:rPr>
        <w:t>sí</w:t>
      </w:r>
      <w:r w:rsidRPr="007C0384">
        <w:rPr>
          <w:rFonts w:asciiTheme="majorHAnsi" w:hAnsiTheme="majorHAnsi" w:cstheme="majorHAnsi"/>
        </w:rPr>
        <w:t xml:space="preserve">. Comprender </w:t>
      </w:r>
      <w:r w:rsidRPr="007C0384">
        <w:rPr>
          <w:rFonts w:asciiTheme="majorHAnsi" w:hAnsiTheme="majorHAnsi" w:cstheme="majorHAnsi"/>
        </w:rPr>
        <w:t>cómo</w:t>
      </w:r>
      <w:r w:rsidRPr="007C0384">
        <w:rPr>
          <w:rFonts w:asciiTheme="majorHAnsi" w:hAnsiTheme="majorHAnsi" w:cstheme="majorHAnsi"/>
        </w:rPr>
        <w:t xml:space="preserve"> funciona el ruteo </w:t>
      </w:r>
      <w:r w:rsidRPr="007C0384">
        <w:rPr>
          <w:rFonts w:asciiTheme="majorHAnsi" w:hAnsiTheme="majorHAnsi" w:cstheme="majorHAnsi"/>
        </w:rPr>
        <w:t>dinámico</w:t>
      </w:r>
      <w:r w:rsidRPr="007C0384">
        <w:rPr>
          <w:rFonts w:asciiTheme="majorHAnsi" w:hAnsiTheme="majorHAnsi" w:cstheme="majorHAnsi"/>
        </w:rPr>
        <w:t>.</w:t>
      </w:r>
    </w:p>
    <w:p w14:paraId="7E21C4BC" w14:textId="21BED5FC" w:rsidR="007C0384" w:rsidRPr="007C0384" w:rsidRDefault="007C0384" w:rsidP="000E240A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7C0384">
        <w:rPr>
          <w:rFonts w:asciiTheme="majorHAnsi" w:hAnsiTheme="majorHAnsi" w:cstheme="majorHAnsi"/>
        </w:rPr>
        <w:t>Protocolo ARP: Familiarizarse con el rol de este protocolo y su alcance.</w:t>
      </w:r>
    </w:p>
    <w:p w14:paraId="1956F5BE" w14:textId="65BECDEA" w:rsidR="000E240A" w:rsidRDefault="000E240A" w:rsidP="000E240A">
      <w:pPr>
        <w:pStyle w:val="Ttulo1"/>
      </w:pPr>
      <w:bookmarkStart w:id="1" w:name="_Toc83300999"/>
      <w:r>
        <w:t>Metodología y detalle de la topología</w:t>
      </w:r>
      <w:bookmarkEnd w:id="1"/>
    </w:p>
    <w:p w14:paraId="090996E5" w14:textId="5DD4DAAA" w:rsidR="007C0384" w:rsidRPr="007C0384" w:rsidRDefault="007C0384" w:rsidP="007C0384">
      <w:pPr>
        <w:rPr>
          <w:rFonts w:asciiTheme="majorHAnsi" w:hAnsiTheme="majorHAnsi" w:cstheme="majorHAnsi"/>
        </w:rPr>
      </w:pPr>
      <w:r w:rsidRPr="007C0384">
        <w:rPr>
          <w:rFonts w:asciiTheme="majorHAnsi" w:hAnsiTheme="majorHAnsi" w:cstheme="majorHAnsi"/>
        </w:rPr>
        <w:t xml:space="preserve">Los docentes </w:t>
      </w:r>
      <w:r w:rsidRPr="007C0384">
        <w:rPr>
          <w:rFonts w:asciiTheme="majorHAnsi" w:hAnsiTheme="majorHAnsi" w:cstheme="majorHAnsi"/>
        </w:rPr>
        <w:t>proporcionarán</w:t>
      </w:r>
      <w:r w:rsidRPr="007C0384">
        <w:rPr>
          <w:rFonts w:asciiTheme="majorHAnsi" w:hAnsiTheme="majorHAnsi" w:cstheme="majorHAnsi"/>
        </w:rPr>
        <w:t xml:space="preserve"> un archivo .ova para que los alumnos puedan levantar en su propia PC o notebook una </w:t>
      </w:r>
      <w:r w:rsidRPr="007C0384">
        <w:rPr>
          <w:rFonts w:asciiTheme="majorHAnsi" w:hAnsiTheme="majorHAnsi" w:cstheme="majorHAnsi"/>
        </w:rPr>
        <w:t>máquina</w:t>
      </w:r>
      <w:r w:rsidRPr="007C0384">
        <w:rPr>
          <w:rFonts w:asciiTheme="majorHAnsi" w:hAnsiTheme="majorHAnsi" w:cstheme="majorHAnsi"/>
        </w:rPr>
        <w:t xml:space="preserve"> virtual (VM) que </w:t>
      </w:r>
      <w:r w:rsidRPr="007C0384">
        <w:rPr>
          <w:rFonts w:asciiTheme="majorHAnsi" w:hAnsiTheme="majorHAnsi" w:cstheme="majorHAnsi"/>
        </w:rPr>
        <w:t>funcionara</w:t>
      </w:r>
      <w:r w:rsidRPr="007C0384">
        <w:rPr>
          <w:rFonts w:asciiTheme="majorHAnsi" w:hAnsiTheme="majorHAnsi" w:cstheme="majorHAnsi"/>
        </w:rPr>
        <w:t xml:space="preserve"> como servidor. Para poder importar el archivo .ova, </w:t>
      </w:r>
      <w:r w:rsidRPr="007C0384">
        <w:rPr>
          <w:rFonts w:asciiTheme="majorHAnsi" w:hAnsiTheme="majorHAnsi" w:cstheme="majorHAnsi"/>
        </w:rPr>
        <w:t>será</w:t>
      </w:r>
      <w:r w:rsidRPr="007C0384">
        <w:rPr>
          <w:rFonts w:asciiTheme="majorHAnsi" w:hAnsiTheme="majorHAnsi" w:cstheme="majorHAnsi"/>
        </w:rPr>
        <w:t xml:space="preserve"> necesario descargar e instalar la </w:t>
      </w:r>
      <w:r w:rsidRPr="007C0384">
        <w:rPr>
          <w:rFonts w:asciiTheme="majorHAnsi" w:hAnsiTheme="majorHAnsi" w:cstheme="majorHAnsi"/>
        </w:rPr>
        <w:t>aplicación</w:t>
      </w:r>
      <w:r w:rsidRPr="007C0384">
        <w:rPr>
          <w:rFonts w:asciiTheme="majorHAnsi" w:hAnsiTheme="majorHAnsi" w:cstheme="majorHAnsi"/>
        </w:rPr>
        <w:t xml:space="preserve"> Virtual Box. Junto con </w:t>
      </w:r>
      <w:r w:rsidRPr="007C0384">
        <w:rPr>
          <w:rFonts w:asciiTheme="majorHAnsi" w:hAnsiTheme="majorHAnsi" w:cstheme="majorHAnsi"/>
        </w:rPr>
        <w:t>él</w:t>
      </w:r>
      <w:r w:rsidRPr="007C0384">
        <w:rPr>
          <w:rFonts w:asciiTheme="majorHAnsi" w:hAnsiTheme="majorHAnsi" w:cstheme="majorHAnsi"/>
        </w:rPr>
        <w:t xml:space="preserve"> .ova se 2 proporcionar</w:t>
      </w:r>
      <w:r w:rsidRPr="007C0384">
        <w:rPr>
          <w:rFonts w:asciiTheme="majorHAnsi" w:hAnsiTheme="majorHAnsi" w:cstheme="majorHAnsi"/>
        </w:rPr>
        <w:t>á</w:t>
      </w:r>
      <w:r w:rsidRPr="007C0384">
        <w:rPr>
          <w:rFonts w:asciiTheme="majorHAnsi" w:hAnsiTheme="majorHAnsi" w:cstheme="majorHAnsi"/>
        </w:rPr>
        <w:t xml:space="preserve"> </w:t>
      </w:r>
      <w:r w:rsidRPr="007C0384">
        <w:rPr>
          <w:rFonts w:asciiTheme="majorHAnsi" w:hAnsiTheme="majorHAnsi" w:cstheme="majorHAnsi"/>
        </w:rPr>
        <w:t>también</w:t>
      </w:r>
      <w:r w:rsidRPr="007C0384">
        <w:rPr>
          <w:rFonts w:asciiTheme="majorHAnsi" w:hAnsiTheme="majorHAnsi" w:cstheme="majorHAnsi"/>
        </w:rPr>
        <w:t xml:space="preserve"> un video explicativo detallando los pasos a seguir para poder levantar la VM.</w:t>
      </w:r>
    </w:p>
    <w:p w14:paraId="49D5A2D2" w14:textId="5B81E688" w:rsidR="007C0384" w:rsidRPr="007C0384" w:rsidRDefault="007C0384" w:rsidP="007C0384">
      <w:pPr>
        <w:rPr>
          <w:rFonts w:asciiTheme="majorHAnsi" w:hAnsiTheme="majorHAnsi" w:cstheme="majorHAnsi"/>
        </w:rPr>
      </w:pPr>
      <w:r w:rsidRPr="007C0384">
        <w:rPr>
          <w:rFonts w:asciiTheme="majorHAnsi" w:hAnsiTheme="majorHAnsi" w:cstheme="majorHAnsi"/>
        </w:rPr>
        <w:t xml:space="preserve">Luego de instalar Virtual Box, en su PC </w:t>
      </w:r>
      <w:r w:rsidRPr="007C0384">
        <w:rPr>
          <w:rFonts w:asciiTheme="majorHAnsi" w:hAnsiTheme="majorHAnsi" w:cstheme="majorHAnsi"/>
        </w:rPr>
        <w:t>estará</w:t>
      </w:r>
      <w:r w:rsidRPr="007C0384">
        <w:rPr>
          <w:rFonts w:asciiTheme="majorHAnsi" w:hAnsiTheme="majorHAnsi" w:cstheme="majorHAnsi"/>
        </w:rPr>
        <w:t xml:space="preserve"> disponible un nuevo adaptador de red, el cual </w:t>
      </w:r>
      <w:r w:rsidRPr="007C0384">
        <w:rPr>
          <w:rFonts w:asciiTheme="majorHAnsi" w:hAnsiTheme="majorHAnsi" w:cstheme="majorHAnsi"/>
        </w:rPr>
        <w:t>servirá</w:t>
      </w:r>
      <w:r w:rsidRPr="007C0384">
        <w:rPr>
          <w:rFonts w:asciiTheme="majorHAnsi" w:hAnsiTheme="majorHAnsi" w:cstheme="majorHAnsi"/>
        </w:rPr>
        <w:t xml:space="preserve"> </w:t>
      </w:r>
      <w:r w:rsidRPr="007C0384">
        <w:rPr>
          <w:rFonts w:asciiTheme="majorHAnsi" w:hAnsiTheme="majorHAnsi" w:cstheme="majorHAnsi"/>
        </w:rPr>
        <w:t>únicamente</w:t>
      </w:r>
      <w:r w:rsidRPr="007C0384">
        <w:rPr>
          <w:rFonts w:asciiTheme="majorHAnsi" w:hAnsiTheme="majorHAnsi" w:cstheme="majorHAnsi"/>
        </w:rPr>
        <w:t xml:space="preserve"> para la </w:t>
      </w:r>
      <w:r w:rsidRPr="007C0384">
        <w:rPr>
          <w:rFonts w:asciiTheme="majorHAnsi" w:hAnsiTheme="majorHAnsi" w:cstheme="majorHAnsi"/>
        </w:rPr>
        <w:t>comunicación</w:t>
      </w:r>
      <w:r w:rsidRPr="007C0384">
        <w:rPr>
          <w:rFonts w:asciiTheme="majorHAnsi" w:hAnsiTheme="majorHAnsi" w:cstheme="majorHAnsi"/>
        </w:rPr>
        <w:t xml:space="preserve"> entre la PC y la VM. Las direcciones IP para dichos efectos son:</w:t>
      </w:r>
    </w:p>
    <w:p w14:paraId="1E6ED2D4" w14:textId="77777777" w:rsidR="007C0384" w:rsidRPr="007C0384" w:rsidRDefault="007C0384" w:rsidP="007C0384">
      <w:pPr>
        <w:ind w:left="2124" w:firstLine="708"/>
        <w:rPr>
          <w:rFonts w:asciiTheme="majorHAnsi" w:hAnsiTheme="majorHAnsi" w:cstheme="majorHAnsi"/>
        </w:rPr>
      </w:pPr>
      <w:r w:rsidRPr="007C0384">
        <w:rPr>
          <w:rFonts w:asciiTheme="majorHAnsi" w:hAnsiTheme="majorHAnsi" w:cstheme="majorHAnsi"/>
        </w:rPr>
        <w:t xml:space="preserve">PC: 192.168.56.1/24 </w:t>
      </w:r>
    </w:p>
    <w:p w14:paraId="2175D3F6" w14:textId="1C9ACF4E" w:rsidR="007C0384" w:rsidRPr="007C0384" w:rsidRDefault="007C0384" w:rsidP="007C0384">
      <w:pPr>
        <w:ind w:left="2124" w:firstLine="708"/>
        <w:rPr>
          <w:rFonts w:asciiTheme="majorHAnsi" w:hAnsiTheme="majorHAnsi" w:cstheme="majorHAnsi"/>
        </w:rPr>
      </w:pPr>
      <w:r w:rsidRPr="007C0384">
        <w:rPr>
          <w:rFonts w:asciiTheme="majorHAnsi" w:hAnsiTheme="majorHAnsi" w:cstheme="majorHAnsi"/>
        </w:rPr>
        <w:t>VM (servidor): 192.168.56.2/24</w:t>
      </w:r>
    </w:p>
    <w:p w14:paraId="7A0FB754" w14:textId="7B9A3726" w:rsidR="007C0384" w:rsidRPr="007C0384" w:rsidRDefault="007C0384" w:rsidP="007C0384">
      <w:pPr>
        <w:rPr>
          <w:rFonts w:asciiTheme="majorHAnsi" w:hAnsiTheme="majorHAnsi" w:cstheme="majorHAnsi"/>
        </w:rPr>
      </w:pPr>
      <w:r w:rsidRPr="007C0384">
        <w:rPr>
          <w:rFonts w:asciiTheme="majorHAnsi" w:hAnsiTheme="majorHAnsi" w:cstheme="majorHAnsi"/>
        </w:rPr>
        <w:t xml:space="preserve">Cuando en el obligatorio necesite acceder al servidor lo </w:t>
      </w:r>
      <w:r w:rsidRPr="007C0384">
        <w:rPr>
          <w:rFonts w:asciiTheme="majorHAnsi" w:hAnsiTheme="majorHAnsi" w:cstheme="majorHAnsi"/>
        </w:rPr>
        <w:t>podrá</w:t>
      </w:r>
      <w:r w:rsidRPr="007C0384">
        <w:rPr>
          <w:rFonts w:asciiTheme="majorHAnsi" w:hAnsiTheme="majorHAnsi" w:cstheme="majorHAnsi"/>
        </w:rPr>
        <w:t xml:space="preserve"> hacer a </w:t>
      </w:r>
      <w:r w:rsidRPr="007C0384">
        <w:rPr>
          <w:rFonts w:asciiTheme="majorHAnsi" w:hAnsiTheme="majorHAnsi" w:cstheme="majorHAnsi"/>
        </w:rPr>
        <w:t>través</w:t>
      </w:r>
      <w:r w:rsidRPr="007C0384">
        <w:rPr>
          <w:rFonts w:asciiTheme="majorHAnsi" w:hAnsiTheme="majorHAnsi" w:cstheme="majorHAnsi"/>
        </w:rPr>
        <w:t xml:space="preserve"> de esta </w:t>
      </w:r>
      <w:r w:rsidRPr="007C0384">
        <w:rPr>
          <w:rFonts w:asciiTheme="majorHAnsi" w:hAnsiTheme="majorHAnsi" w:cstheme="majorHAnsi"/>
        </w:rPr>
        <w:t>conexión</w:t>
      </w:r>
      <w:r w:rsidRPr="007C0384">
        <w:rPr>
          <w:rFonts w:asciiTheme="majorHAnsi" w:hAnsiTheme="majorHAnsi" w:cstheme="majorHAnsi"/>
        </w:rPr>
        <w:t xml:space="preserve">. La VM cuenta </w:t>
      </w:r>
      <w:r w:rsidRPr="007C0384">
        <w:rPr>
          <w:rFonts w:asciiTheme="majorHAnsi" w:hAnsiTheme="majorHAnsi" w:cstheme="majorHAnsi"/>
        </w:rPr>
        <w:t>también</w:t>
      </w:r>
      <w:r w:rsidRPr="007C0384">
        <w:rPr>
          <w:rFonts w:asciiTheme="majorHAnsi" w:hAnsiTheme="majorHAnsi" w:cstheme="majorHAnsi"/>
        </w:rPr>
        <w:t xml:space="preserve"> con otra interfaz de red a </w:t>
      </w:r>
      <w:r w:rsidRPr="007C0384">
        <w:rPr>
          <w:rFonts w:asciiTheme="majorHAnsi" w:hAnsiTheme="majorHAnsi" w:cstheme="majorHAnsi"/>
        </w:rPr>
        <w:t>través</w:t>
      </w:r>
      <w:r w:rsidRPr="007C0384">
        <w:rPr>
          <w:rFonts w:asciiTheme="majorHAnsi" w:hAnsiTheme="majorHAnsi" w:cstheme="majorHAnsi"/>
        </w:rPr>
        <w:t xml:space="preserve"> de la cual se conecta a Internet. Se realiza NAT y se utiliza la misma interfaz que el PC para conectarse a Internet.</w:t>
      </w:r>
    </w:p>
    <w:p w14:paraId="7EC06B1B" w14:textId="0E66931A" w:rsidR="007C0384" w:rsidRPr="007C0384" w:rsidRDefault="007C0384" w:rsidP="007C0384">
      <w:pPr>
        <w:rPr>
          <w:rFonts w:asciiTheme="majorHAnsi" w:hAnsiTheme="majorHAnsi" w:cstheme="majorHAnsi"/>
        </w:rPr>
      </w:pPr>
      <w:r w:rsidRPr="007C0384">
        <w:rPr>
          <w:rFonts w:asciiTheme="majorHAnsi" w:hAnsiTheme="majorHAnsi" w:cstheme="majorHAnsi"/>
        </w:rPr>
        <w:t xml:space="preserve">Para las ´ultimas partes del obligatorio se </w:t>
      </w:r>
      <w:r w:rsidRPr="007C0384">
        <w:rPr>
          <w:rFonts w:asciiTheme="majorHAnsi" w:hAnsiTheme="majorHAnsi" w:cstheme="majorHAnsi"/>
        </w:rPr>
        <w:t xml:space="preserve">trabajará </w:t>
      </w:r>
      <w:r w:rsidRPr="007C0384">
        <w:rPr>
          <w:rFonts w:asciiTheme="majorHAnsi" w:hAnsiTheme="majorHAnsi" w:cstheme="majorHAnsi"/>
        </w:rPr>
        <w:t xml:space="preserve">con la </w:t>
      </w:r>
      <w:r w:rsidRPr="007C0384">
        <w:rPr>
          <w:rFonts w:asciiTheme="majorHAnsi" w:hAnsiTheme="majorHAnsi" w:cstheme="majorHAnsi"/>
        </w:rPr>
        <w:t>aplicación</w:t>
      </w:r>
      <w:r w:rsidRPr="007C0384">
        <w:rPr>
          <w:rFonts w:asciiTheme="majorHAnsi" w:hAnsiTheme="majorHAnsi" w:cstheme="majorHAnsi"/>
        </w:rPr>
        <w:t xml:space="preserve"> GNS3. La misma es un simulador de equipamiento de redes, que permite crear </w:t>
      </w:r>
      <w:r w:rsidRPr="007C0384">
        <w:rPr>
          <w:rFonts w:asciiTheme="majorHAnsi" w:hAnsiTheme="majorHAnsi" w:cstheme="majorHAnsi"/>
        </w:rPr>
        <w:t>topologías</w:t>
      </w:r>
      <w:r w:rsidRPr="007C0384">
        <w:rPr>
          <w:rFonts w:asciiTheme="majorHAnsi" w:hAnsiTheme="majorHAnsi" w:cstheme="majorHAnsi"/>
        </w:rPr>
        <w:t xml:space="preserve"> virtuales, acceder a las consolas de los equipos y configurar los mismos</w:t>
      </w:r>
    </w:p>
    <w:p w14:paraId="6D67C127" w14:textId="1E4F7AE9" w:rsidR="007C0384" w:rsidRPr="007C0384" w:rsidRDefault="007C0384" w:rsidP="007C0384">
      <w:pPr>
        <w:rPr>
          <w:rFonts w:asciiTheme="majorHAnsi" w:hAnsiTheme="majorHAnsi" w:cstheme="majorHAnsi"/>
        </w:rPr>
      </w:pPr>
      <w:r w:rsidRPr="007C0384">
        <w:rPr>
          <w:rFonts w:asciiTheme="majorHAnsi" w:hAnsiTheme="majorHAnsi" w:cstheme="majorHAnsi"/>
        </w:rPr>
        <w:t xml:space="preserve">Utilizando la mencionada </w:t>
      </w:r>
      <w:r w:rsidRPr="007C0384">
        <w:rPr>
          <w:rFonts w:asciiTheme="majorHAnsi" w:hAnsiTheme="majorHAnsi" w:cstheme="majorHAnsi"/>
        </w:rPr>
        <w:t>aplicación</w:t>
      </w:r>
      <w:r w:rsidRPr="007C0384">
        <w:rPr>
          <w:rFonts w:asciiTheme="majorHAnsi" w:hAnsiTheme="majorHAnsi" w:cstheme="majorHAnsi"/>
        </w:rPr>
        <w:t xml:space="preserve"> se </w:t>
      </w:r>
      <w:r w:rsidRPr="007C0384">
        <w:rPr>
          <w:rFonts w:asciiTheme="majorHAnsi" w:hAnsiTheme="majorHAnsi" w:cstheme="majorHAnsi"/>
        </w:rPr>
        <w:t>deberá</w:t>
      </w:r>
      <w:r w:rsidRPr="007C0384">
        <w:rPr>
          <w:rFonts w:asciiTheme="majorHAnsi" w:hAnsiTheme="majorHAnsi" w:cstheme="majorHAnsi"/>
        </w:rPr>
        <w:t xml:space="preserve"> crear un “anillo” de routers, cada uno de los cuales </w:t>
      </w:r>
      <w:r w:rsidRPr="007C0384">
        <w:rPr>
          <w:rFonts w:asciiTheme="majorHAnsi" w:hAnsiTheme="majorHAnsi" w:cstheme="majorHAnsi"/>
        </w:rPr>
        <w:t>contará</w:t>
      </w:r>
      <w:r w:rsidRPr="007C0384">
        <w:rPr>
          <w:rFonts w:asciiTheme="majorHAnsi" w:hAnsiTheme="majorHAnsi" w:cstheme="majorHAnsi"/>
        </w:rPr>
        <w:t xml:space="preserve"> </w:t>
      </w:r>
      <w:r w:rsidRPr="007C0384">
        <w:rPr>
          <w:rFonts w:asciiTheme="majorHAnsi" w:hAnsiTheme="majorHAnsi" w:cstheme="majorHAnsi"/>
        </w:rPr>
        <w:t>además</w:t>
      </w:r>
      <w:r w:rsidRPr="007C0384">
        <w:rPr>
          <w:rFonts w:asciiTheme="majorHAnsi" w:hAnsiTheme="majorHAnsi" w:cstheme="majorHAnsi"/>
        </w:rPr>
        <w:t xml:space="preserve"> con una subred. Se </w:t>
      </w:r>
      <w:r w:rsidRPr="007C0384">
        <w:rPr>
          <w:rFonts w:asciiTheme="majorHAnsi" w:hAnsiTheme="majorHAnsi" w:cstheme="majorHAnsi"/>
        </w:rPr>
        <w:t>deberá</w:t>
      </w:r>
      <w:r w:rsidRPr="007C0384">
        <w:rPr>
          <w:rFonts w:asciiTheme="majorHAnsi" w:hAnsiTheme="majorHAnsi" w:cstheme="majorHAnsi"/>
        </w:rPr>
        <w:t xml:space="preserve"> lograr que todas subredes se comuniquen entre </w:t>
      </w:r>
      <w:r w:rsidRPr="007C0384">
        <w:rPr>
          <w:rFonts w:asciiTheme="majorHAnsi" w:hAnsiTheme="majorHAnsi" w:cstheme="majorHAnsi"/>
        </w:rPr>
        <w:t>sí</w:t>
      </w:r>
      <w:r w:rsidRPr="007C0384">
        <w:rPr>
          <w:rFonts w:asciiTheme="majorHAnsi" w:hAnsiTheme="majorHAnsi" w:cstheme="majorHAnsi"/>
        </w:rPr>
        <w:t xml:space="preserve">, utilizando diferentes </w:t>
      </w:r>
      <w:r w:rsidRPr="007C0384">
        <w:rPr>
          <w:rFonts w:asciiTheme="majorHAnsi" w:hAnsiTheme="majorHAnsi" w:cstheme="majorHAnsi"/>
        </w:rPr>
        <w:t>métodos</w:t>
      </w:r>
      <w:r w:rsidRPr="007C0384">
        <w:rPr>
          <w:rFonts w:asciiTheme="majorHAnsi" w:hAnsiTheme="majorHAnsi" w:cstheme="majorHAnsi"/>
        </w:rPr>
        <w:t xml:space="preserve"> de enrutamiento.</w:t>
      </w:r>
    </w:p>
    <w:p w14:paraId="3769D2EF" w14:textId="42C0CA58" w:rsidR="007C0384" w:rsidRPr="007C0384" w:rsidRDefault="007C0384" w:rsidP="007C0384">
      <w:pPr>
        <w:rPr>
          <w:rFonts w:asciiTheme="majorHAnsi" w:hAnsiTheme="majorHAnsi" w:cstheme="majorHAnsi"/>
        </w:rPr>
      </w:pPr>
      <w:r w:rsidRPr="007C0384">
        <w:rPr>
          <w:rFonts w:asciiTheme="majorHAnsi" w:hAnsiTheme="majorHAnsi" w:cstheme="majorHAnsi"/>
        </w:rPr>
        <w:lastRenderedPageBreak/>
        <w:t>Deberán</w:t>
      </w:r>
      <w:r w:rsidRPr="007C0384">
        <w:rPr>
          <w:rFonts w:asciiTheme="majorHAnsi" w:hAnsiTheme="majorHAnsi" w:cstheme="majorHAnsi"/>
        </w:rPr>
        <w:t xml:space="preserve"> seguirse los pasos que aparecen en el documento, contestando las preguntas y detallando las tareas realizadas en otro documento que </w:t>
      </w:r>
      <w:r w:rsidRPr="007C0384">
        <w:rPr>
          <w:rFonts w:asciiTheme="majorHAnsi" w:hAnsiTheme="majorHAnsi" w:cstheme="majorHAnsi"/>
        </w:rPr>
        <w:t>será</w:t>
      </w:r>
      <w:r w:rsidRPr="007C0384">
        <w:rPr>
          <w:rFonts w:asciiTheme="majorHAnsi" w:hAnsiTheme="majorHAnsi" w:cstheme="majorHAnsi"/>
        </w:rPr>
        <w:t xml:space="preserve"> el que se entregue a los docentes.</w:t>
      </w:r>
    </w:p>
    <w:p w14:paraId="49545DD7" w14:textId="2564533E" w:rsidR="000E240A" w:rsidRDefault="000E240A" w:rsidP="000E240A">
      <w:pPr>
        <w:pStyle w:val="Ttulo1"/>
      </w:pPr>
      <w:bookmarkStart w:id="2" w:name="_Toc83301000"/>
      <w:r>
        <w:t>Primera parte: Aplicaciones</w:t>
      </w:r>
      <w:bookmarkEnd w:id="2"/>
    </w:p>
    <w:p w14:paraId="14DA28E6" w14:textId="2CE86D2A" w:rsidR="007C0384" w:rsidRPr="001B2D08" w:rsidRDefault="007C0384" w:rsidP="007C0384">
      <w:pPr>
        <w:rPr>
          <w:rFonts w:asciiTheme="majorHAnsi" w:hAnsiTheme="majorHAnsi" w:cstheme="majorHAnsi"/>
        </w:rPr>
      </w:pPr>
      <w:r w:rsidRPr="001B2D08">
        <w:rPr>
          <w:rFonts w:asciiTheme="majorHAnsi" w:hAnsiTheme="majorHAnsi" w:cstheme="majorHAnsi"/>
        </w:rPr>
        <w:t xml:space="preserve">Ejecute Virtual Box e inicie la </w:t>
      </w:r>
      <w:r w:rsidRPr="001B2D08">
        <w:rPr>
          <w:rFonts w:asciiTheme="majorHAnsi" w:hAnsiTheme="majorHAnsi" w:cstheme="majorHAnsi"/>
        </w:rPr>
        <w:t>máquina</w:t>
      </w:r>
      <w:r w:rsidRPr="001B2D08">
        <w:rPr>
          <w:rFonts w:asciiTheme="majorHAnsi" w:hAnsiTheme="majorHAnsi" w:cstheme="majorHAnsi"/>
        </w:rPr>
        <w:t xml:space="preserve"> virtual (VM) proporcionada para este obligatorio. Inicie Wireshark, </w:t>
      </w:r>
      <w:r w:rsidRPr="001B2D08">
        <w:rPr>
          <w:rFonts w:asciiTheme="majorHAnsi" w:hAnsiTheme="majorHAnsi" w:cstheme="majorHAnsi"/>
        </w:rPr>
        <w:t>configúrelo</w:t>
      </w:r>
      <w:r w:rsidRPr="001B2D08">
        <w:rPr>
          <w:rFonts w:asciiTheme="majorHAnsi" w:hAnsiTheme="majorHAnsi" w:cstheme="majorHAnsi"/>
        </w:rPr>
        <w:t xml:space="preserve"> para capturar el </w:t>
      </w:r>
      <w:r w:rsidRPr="001B2D08">
        <w:rPr>
          <w:rFonts w:asciiTheme="majorHAnsi" w:hAnsiTheme="majorHAnsi" w:cstheme="majorHAnsi"/>
        </w:rPr>
        <w:t>tráfico</w:t>
      </w:r>
      <w:r w:rsidRPr="001B2D08">
        <w:rPr>
          <w:rFonts w:asciiTheme="majorHAnsi" w:hAnsiTheme="majorHAnsi" w:cstheme="majorHAnsi"/>
        </w:rPr>
        <w:t xml:space="preserve"> entre su PC y la VM (“Virtual Box host-only network”).</w:t>
      </w:r>
    </w:p>
    <w:p w14:paraId="14865C65" w14:textId="6BB0B2B5" w:rsidR="000E240A" w:rsidRDefault="000E240A" w:rsidP="000E240A">
      <w:pPr>
        <w:pStyle w:val="Ttulo2"/>
      </w:pPr>
      <w:bookmarkStart w:id="3" w:name="_Toc83301001"/>
      <w:r>
        <w:t>Telnet</w:t>
      </w:r>
      <w:bookmarkEnd w:id="3"/>
    </w:p>
    <w:p w14:paraId="74C4AA69" w14:textId="7E3DA438" w:rsidR="007C0384" w:rsidRPr="001B2D08" w:rsidRDefault="007C0384" w:rsidP="007C0384">
      <w:pPr>
        <w:rPr>
          <w:rFonts w:asciiTheme="majorHAnsi" w:hAnsiTheme="majorHAnsi" w:cstheme="majorHAnsi"/>
        </w:rPr>
      </w:pPr>
      <w:r w:rsidRPr="001B2D08">
        <w:rPr>
          <w:rFonts w:asciiTheme="majorHAnsi" w:hAnsiTheme="majorHAnsi" w:cstheme="majorHAnsi"/>
        </w:rPr>
        <w:t>Conéctese</w:t>
      </w:r>
      <w:r w:rsidRPr="001B2D08">
        <w:rPr>
          <w:rFonts w:asciiTheme="majorHAnsi" w:hAnsiTheme="majorHAnsi" w:cstheme="majorHAnsi"/>
        </w:rPr>
        <w:t xml:space="preserve"> al servidor usando el protocolo Telnet, con el usuario y </w:t>
      </w:r>
      <w:r w:rsidRPr="001B2D08">
        <w:rPr>
          <w:rFonts w:asciiTheme="majorHAnsi" w:hAnsiTheme="majorHAnsi" w:cstheme="majorHAnsi"/>
        </w:rPr>
        <w:t>contraseña</w:t>
      </w:r>
      <w:r w:rsidRPr="001B2D08">
        <w:rPr>
          <w:rFonts w:asciiTheme="majorHAnsi" w:hAnsiTheme="majorHAnsi" w:cstheme="majorHAnsi"/>
        </w:rPr>
        <w:t xml:space="preserve"> “ort-grupo1”.</w:t>
      </w:r>
    </w:p>
    <w:p w14:paraId="4C1E949A" w14:textId="716E3C38" w:rsidR="007C0384" w:rsidRDefault="007C0384" w:rsidP="007C0384">
      <w:pPr>
        <w:pStyle w:val="Ttulo3"/>
      </w:pPr>
      <w:bookmarkStart w:id="4" w:name="_Toc83301002"/>
      <w:r w:rsidRPr="007C0384">
        <w:t xml:space="preserve">1.Escriba el </w:t>
      </w:r>
      <w:r>
        <w:t>comando utilizado</w:t>
      </w:r>
      <w:bookmarkEnd w:id="4"/>
    </w:p>
    <w:p w14:paraId="36CF8779" w14:textId="77777777" w:rsidR="001B2D08" w:rsidRPr="001B2D08" w:rsidRDefault="001B2D08" w:rsidP="001B2D08">
      <w:pPr>
        <w:pStyle w:val="NormalWeb"/>
        <w:spacing w:before="0" w:beforeAutospacing="0" w:after="20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1B2D08">
        <w:rPr>
          <w:rFonts w:asciiTheme="majorHAnsi" w:hAnsiTheme="majorHAnsi" w:cstheme="majorHAnsi"/>
          <w:color w:val="000000"/>
          <w:sz w:val="22"/>
          <w:szCs w:val="22"/>
        </w:rPr>
        <w:t xml:space="preserve">El comando utilizado para establecer la conexión es: telnet [host o IP] [puerto]. </w:t>
      </w:r>
    </w:p>
    <w:p w14:paraId="300EFF81" w14:textId="1C0778C4" w:rsidR="001B2D08" w:rsidRDefault="001B2D08" w:rsidP="001B2D08">
      <w:pPr>
        <w:pStyle w:val="NormalWeb"/>
        <w:spacing w:before="0" w:beforeAutospacing="0" w:after="20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1B2D08">
        <w:rPr>
          <w:rFonts w:asciiTheme="majorHAnsi" w:hAnsiTheme="majorHAnsi" w:cstheme="majorHAnsi"/>
          <w:color w:val="000000"/>
          <w:sz w:val="22"/>
          <w:szCs w:val="22"/>
        </w:rPr>
        <w:t>En este caso específico se quedaría “telnet 192.168.56.2 23”.</w:t>
      </w:r>
    </w:p>
    <w:p w14:paraId="65B0B731" w14:textId="7EDA4248" w:rsidR="002D63DE" w:rsidRPr="002D63DE" w:rsidRDefault="002D63DE" w:rsidP="001B2D08">
      <w:pPr>
        <w:pStyle w:val="NormalWeb"/>
        <w:spacing w:before="0" w:beforeAutospacing="0" w:after="200" w:afterAutospacing="0"/>
        <w:rPr>
          <w:rFonts w:asciiTheme="majorHAnsi" w:hAnsiTheme="majorHAnsi" w:cstheme="majorHAnsi"/>
          <w:u w:val="single"/>
        </w:rPr>
      </w:pPr>
      <w:r w:rsidRPr="002D63DE">
        <w:rPr>
          <w:rFonts w:asciiTheme="majorHAnsi" w:hAnsiTheme="majorHAnsi" w:cstheme="majorHAnsi"/>
          <w:color w:val="000000"/>
          <w:sz w:val="22"/>
          <w:szCs w:val="22"/>
          <w:u w:val="single"/>
        </w:rPr>
        <w:t>INTENTAR CAPTURAR DENUEVO PORQUE NO SE VE</w:t>
      </w:r>
    </w:p>
    <w:p w14:paraId="2D091E91" w14:textId="10A73C75" w:rsidR="001B2D08" w:rsidRDefault="002D63DE" w:rsidP="001B2D08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E55D4CA" wp14:editId="4D5BB8C8">
            <wp:extent cx="5343525" cy="904875"/>
            <wp:effectExtent l="0" t="0" r="9525" b="9525"/>
            <wp:docPr id="9" name="Imagen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1C22" w14:textId="57295095" w:rsidR="002D63DE" w:rsidRDefault="002D63DE" w:rsidP="001B2D08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3EAA8EB" wp14:editId="0AA417AC">
            <wp:extent cx="5362575" cy="838200"/>
            <wp:effectExtent l="0" t="0" r="9525" b="0"/>
            <wp:docPr id="10" name="Imagen 10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3BF1" w14:textId="65AF9582" w:rsidR="002D63DE" w:rsidRDefault="002D63DE" w:rsidP="001B2D08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E085CA2" wp14:editId="7078CF24">
            <wp:extent cx="5372100" cy="676275"/>
            <wp:effectExtent l="0" t="0" r="0" b="9525"/>
            <wp:docPr id="11" name="Imagen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39A1" w14:textId="46F94C32" w:rsidR="006F0C04" w:rsidRPr="001B2D08" w:rsidRDefault="006F0C04" w:rsidP="001B2D08"/>
    <w:p w14:paraId="2789C2AC" w14:textId="6B90E184" w:rsidR="007C0384" w:rsidRDefault="007C0384" w:rsidP="007C0384">
      <w:pPr>
        <w:pStyle w:val="Ttulo3"/>
      </w:pPr>
      <w:bookmarkStart w:id="5" w:name="_Toc83301003"/>
      <w:r>
        <w:t>2. ¿Qué tipo de tareas puede realizar en el host de destino?</w:t>
      </w:r>
      <w:bookmarkEnd w:id="5"/>
    </w:p>
    <w:p w14:paraId="3EC1A8D9" w14:textId="26776B52" w:rsidR="006F0C04" w:rsidRPr="006F0C04" w:rsidRDefault="006F0C04" w:rsidP="006F0C04">
      <w:pPr>
        <w:rPr>
          <w:rFonts w:asciiTheme="majorHAnsi" w:hAnsiTheme="majorHAnsi" w:cstheme="majorHAnsi"/>
        </w:rPr>
      </w:pPr>
      <w:r w:rsidRPr="006F0C04">
        <w:rPr>
          <w:rFonts w:asciiTheme="majorHAnsi" w:hAnsiTheme="majorHAnsi" w:cstheme="majorHAnsi"/>
        </w:rPr>
        <w:t xml:space="preserve">En el host de destino puedo realizar todas las tareas que puedo hacer de forma presencial en el host. Algunas de ellas pueden ser; realizar un </w:t>
      </w:r>
      <w:proofErr w:type="spellStart"/>
      <w:r w:rsidRPr="006F0C04">
        <w:rPr>
          <w:rFonts w:asciiTheme="majorHAnsi" w:hAnsiTheme="majorHAnsi" w:cstheme="majorHAnsi"/>
        </w:rPr>
        <w:t>upgrade</w:t>
      </w:r>
      <w:proofErr w:type="spellEnd"/>
      <w:r w:rsidRPr="006F0C04">
        <w:rPr>
          <w:rFonts w:asciiTheme="majorHAnsi" w:hAnsiTheme="majorHAnsi" w:cstheme="majorHAnsi"/>
        </w:rPr>
        <w:t>, instalar software, ver y trabajar con directorios, entre otras…</w:t>
      </w:r>
    </w:p>
    <w:p w14:paraId="4AAF33DC" w14:textId="41011C23" w:rsidR="007C0384" w:rsidRDefault="007C0384" w:rsidP="007C0384">
      <w:pPr>
        <w:pStyle w:val="Ttulo3"/>
      </w:pPr>
      <w:bookmarkStart w:id="6" w:name="_Toc83301004"/>
      <w:r>
        <w:t>3. ¿Qué es necesario para que pueda acceder desde un equipo a otro remoto por Telnet?</w:t>
      </w:r>
      <w:bookmarkEnd w:id="6"/>
    </w:p>
    <w:p w14:paraId="62A139C3" w14:textId="0E5C6791" w:rsidR="006F0C04" w:rsidRPr="00F8765B" w:rsidRDefault="006F0C04" w:rsidP="006F0C04">
      <w:pPr>
        <w:rPr>
          <w:rFonts w:asciiTheme="majorHAnsi" w:hAnsiTheme="majorHAnsi" w:cstheme="majorHAnsi"/>
        </w:rPr>
      </w:pPr>
      <w:r w:rsidRPr="00F8765B">
        <w:rPr>
          <w:rFonts w:asciiTheme="majorHAnsi" w:hAnsiTheme="majorHAnsi" w:cstheme="majorHAnsi"/>
        </w:rPr>
        <w:t>Para acceder de forma remota por Telnet, necesito conocer el nombre del host o la IP y el puerto al cual voy a establecer la conexión.</w:t>
      </w:r>
    </w:p>
    <w:p w14:paraId="09FDD82E" w14:textId="7CA7B4A8" w:rsidR="006F0C04" w:rsidRPr="00F8765B" w:rsidRDefault="006F0C04" w:rsidP="006F0C04">
      <w:pPr>
        <w:rPr>
          <w:rFonts w:asciiTheme="majorHAnsi" w:hAnsiTheme="majorHAnsi" w:cstheme="majorHAnsi"/>
        </w:rPr>
      </w:pPr>
      <w:r w:rsidRPr="00F8765B">
        <w:rPr>
          <w:rFonts w:asciiTheme="majorHAnsi" w:hAnsiTheme="majorHAnsi" w:cstheme="majorHAnsi"/>
        </w:rPr>
        <w:t xml:space="preserve">Además, necesito tener habilitado el cliente Telnet. En servidores el mismo viene habilitado por defecto. </w:t>
      </w:r>
    </w:p>
    <w:p w14:paraId="700FF3C5" w14:textId="7192F97C" w:rsidR="006F0C04" w:rsidRPr="00F8765B" w:rsidRDefault="006F0C04" w:rsidP="006F0C04">
      <w:pPr>
        <w:rPr>
          <w:rFonts w:asciiTheme="majorHAnsi" w:hAnsiTheme="majorHAnsi" w:cstheme="majorHAnsi"/>
        </w:rPr>
      </w:pPr>
      <w:r w:rsidRPr="00F8765B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B8D264" wp14:editId="41E2BE54">
            <wp:simplePos x="0" y="0"/>
            <wp:positionH relativeFrom="column">
              <wp:posOffset>1015365</wp:posOffset>
            </wp:positionH>
            <wp:positionV relativeFrom="paragraph">
              <wp:posOffset>279400</wp:posOffset>
            </wp:positionV>
            <wp:extent cx="3514725" cy="2691765"/>
            <wp:effectExtent l="0" t="0" r="9525" b="0"/>
            <wp:wrapSquare wrapText="bothSides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65B">
        <w:rPr>
          <w:rFonts w:asciiTheme="majorHAnsi" w:hAnsiTheme="majorHAnsi" w:cstheme="majorHAnsi"/>
        </w:rPr>
        <w:t xml:space="preserve">A continuación, una captura de como se habilita el cliente Telnet: </w:t>
      </w:r>
    </w:p>
    <w:p w14:paraId="1CF08726" w14:textId="0E58FE54" w:rsidR="006F0C04" w:rsidRPr="00F8765B" w:rsidRDefault="006F0C04" w:rsidP="006F0C04">
      <w:pPr>
        <w:rPr>
          <w:rFonts w:asciiTheme="majorHAnsi" w:hAnsiTheme="majorHAnsi" w:cstheme="majorHAnsi"/>
        </w:rPr>
      </w:pPr>
    </w:p>
    <w:p w14:paraId="34FB0148" w14:textId="7E327A83" w:rsidR="006F0C04" w:rsidRPr="00F8765B" w:rsidRDefault="006F0C04" w:rsidP="006F0C04">
      <w:pPr>
        <w:rPr>
          <w:rFonts w:asciiTheme="majorHAnsi" w:hAnsiTheme="majorHAnsi" w:cstheme="majorHAnsi"/>
        </w:rPr>
      </w:pPr>
    </w:p>
    <w:p w14:paraId="1AC3BFB8" w14:textId="77777777" w:rsidR="006F0C04" w:rsidRPr="00F8765B" w:rsidRDefault="006F0C04" w:rsidP="006F0C04">
      <w:pPr>
        <w:rPr>
          <w:rFonts w:asciiTheme="majorHAnsi" w:hAnsiTheme="majorHAnsi" w:cstheme="majorHAnsi"/>
        </w:rPr>
      </w:pPr>
    </w:p>
    <w:p w14:paraId="7E4DC3E0" w14:textId="77777777" w:rsidR="006F0C04" w:rsidRPr="00F8765B" w:rsidRDefault="006F0C04" w:rsidP="006F0C04">
      <w:pPr>
        <w:rPr>
          <w:rFonts w:asciiTheme="majorHAnsi" w:hAnsiTheme="majorHAnsi" w:cstheme="majorHAnsi"/>
        </w:rPr>
      </w:pPr>
    </w:p>
    <w:p w14:paraId="7705D729" w14:textId="77777777" w:rsidR="006F0C04" w:rsidRPr="00F8765B" w:rsidRDefault="006F0C04" w:rsidP="006F0C04">
      <w:pPr>
        <w:rPr>
          <w:rFonts w:asciiTheme="majorHAnsi" w:hAnsiTheme="majorHAnsi" w:cstheme="majorHAnsi"/>
        </w:rPr>
      </w:pPr>
    </w:p>
    <w:p w14:paraId="7327842C" w14:textId="77777777" w:rsidR="006F0C04" w:rsidRPr="00F8765B" w:rsidRDefault="006F0C04" w:rsidP="006F0C04">
      <w:pPr>
        <w:rPr>
          <w:rFonts w:asciiTheme="majorHAnsi" w:hAnsiTheme="majorHAnsi" w:cstheme="majorHAnsi"/>
        </w:rPr>
      </w:pPr>
    </w:p>
    <w:p w14:paraId="688B29CE" w14:textId="77777777" w:rsidR="006F0C04" w:rsidRPr="00F8765B" w:rsidRDefault="006F0C04" w:rsidP="006F0C04">
      <w:pPr>
        <w:rPr>
          <w:rFonts w:asciiTheme="majorHAnsi" w:hAnsiTheme="majorHAnsi" w:cstheme="majorHAnsi"/>
        </w:rPr>
      </w:pPr>
    </w:p>
    <w:p w14:paraId="20F1F8B6" w14:textId="77777777" w:rsidR="006F0C04" w:rsidRPr="00F8765B" w:rsidRDefault="006F0C04" w:rsidP="006F0C04">
      <w:pPr>
        <w:rPr>
          <w:rFonts w:asciiTheme="majorHAnsi" w:hAnsiTheme="majorHAnsi" w:cstheme="majorHAnsi"/>
        </w:rPr>
      </w:pPr>
    </w:p>
    <w:p w14:paraId="76057419" w14:textId="77777777" w:rsidR="006F0C04" w:rsidRPr="00F8765B" w:rsidRDefault="006F0C04" w:rsidP="006F0C04">
      <w:pPr>
        <w:rPr>
          <w:rFonts w:asciiTheme="majorHAnsi" w:hAnsiTheme="majorHAnsi" w:cstheme="majorHAnsi"/>
        </w:rPr>
      </w:pPr>
    </w:p>
    <w:p w14:paraId="2756D195" w14:textId="77777777" w:rsidR="006F0C04" w:rsidRPr="00F8765B" w:rsidRDefault="006F0C04" w:rsidP="006F0C04">
      <w:pPr>
        <w:rPr>
          <w:rFonts w:asciiTheme="majorHAnsi" w:hAnsiTheme="majorHAnsi" w:cstheme="majorHAnsi"/>
        </w:rPr>
      </w:pPr>
    </w:p>
    <w:p w14:paraId="60AEA9C2" w14:textId="1D016321" w:rsidR="006F0C04" w:rsidRPr="00F8765B" w:rsidRDefault="006F0C04" w:rsidP="006F0C04">
      <w:pPr>
        <w:rPr>
          <w:rFonts w:asciiTheme="majorHAnsi" w:hAnsiTheme="majorHAnsi" w:cstheme="majorHAnsi"/>
        </w:rPr>
      </w:pPr>
      <w:r w:rsidRPr="00F8765B">
        <w:rPr>
          <w:rFonts w:asciiTheme="majorHAnsi" w:hAnsiTheme="majorHAnsi" w:cstheme="majorHAnsi"/>
        </w:rPr>
        <w:t xml:space="preserve">Nota: Si no selecciono ningún puerto, nos estaremos conectando al puerto 23 por defecto. </w:t>
      </w:r>
    </w:p>
    <w:p w14:paraId="4ECF0BAA" w14:textId="2E370607" w:rsidR="007C0384" w:rsidRDefault="007C0384" w:rsidP="007C0384">
      <w:pPr>
        <w:pStyle w:val="Ttulo3"/>
      </w:pPr>
      <w:bookmarkStart w:id="7" w:name="_Toc83301005"/>
      <w:r w:rsidRPr="007C0384">
        <w:t>4. ¿Hasta qué capa</w:t>
      </w:r>
      <w:r>
        <w:t xml:space="preserve"> deben de entenderse los nodos entre si para que el acceso por Telnet sea exitoso?</w:t>
      </w:r>
      <w:bookmarkEnd w:id="7"/>
    </w:p>
    <w:p w14:paraId="0FEF0B18" w14:textId="6089554F" w:rsidR="002D63DE" w:rsidRDefault="002D63DE" w:rsidP="002D63DE"/>
    <w:p w14:paraId="0F9A9D61" w14:textId="5BBD6355" w:rsidR="002D63DE" w:rsidRDefault="002D63DE" w:rsidP="002D63DE"/>
    <w:p w14:paraId="0B9892AB" w14:textId="07346DA8" w:rsidR="002D63DE" w:rsidRDefault="002D63DE" w:rsidP="002D63DE"/>
    <w:p w14:paraId="015F7025" w14:textId="667D8852" w:rsidR="002D63DE" w:rsidRDefault="002D63DE" w:rsidP="002D63DE"/>
    <w:p w14:paraId="78E3A1A7" w14:textId="630BD95B" w:rsidR="002D63DE" w:rsidRDefault="002D63DE" w:rsidP="002D63DE"/>
    <w:p w14:paraId="589E6A9F" w14:textId="4A31E801" w:rsidR="002D63DE" w:rsidRDefault="002D63DE" w:rsidP="002D63DE"/>
    <w:p w14:paraId="779E553D" w14:textId="0567C7E7" w:rsidR="002D63DE" w:rsidRDefault="002D63DE" w:rsidP="002D63DE"/>
    <w:p w14:paraId="796C8F81" w14:textId="7B7A0E6F" w:rsidR="002D63DE" w:rsidRDefault="002D63DE" w:rsidP="002D63DE"/>
    <w:p w14:paraId="1488C09F" w14:textId="162DBF1E" w:rsidR="002D63DE" w:rsidRDefault="002D63DE" w:rsidP="002D63DE">
      <w:pPr>
        <w:rPr>
          <w:u w:val="single"/>
        </w:rPr>
      </w:pPr>
    </w:p>
    <w:p w14:paraId="74099838" w14:textId="2F2190A2" w:rsidR="002D63DE" w:rsidRDefault="002D63DE" w:rsidP="002D63DE">
      <w:pPr>
        <w:rPr>
          <w:u w:val="single"/>
        </w:rPr>
      </w:pPr>
    </w:p>
    <w:p w14:paraId="35B66D18" w14:textId="7A5BAD52" w:rsidR="002D63DE" w:rsidRDefault="002D63DE" w:rsidP="002D63DE">
      <w:pPr>
        <w:rPr>
          <w:u w:val="single"/>
        </w:rPr>
      </w:pPr>
    </w:p>
    <w:p w14:paraId="2A15247E" w14:textId="1B840882" w:rsidR="002D63DE" w:rsidRDefault="002D63DE" w:rsidP="002D63DE">
      <w:pPr>
        <w:rPr>
          <w:u w:val="single"/>
        </w:rPr>
      </w:pPr>
    </w:p>
    <w:p w14:paraId="334735A6" w14:textId="58C6B0DB" w:rsidR="002D63DE" w:rsidRDefault="002D63DE" w:rsidP="002D63DE">
      <w:pPr>
        <w:rPr>
          <w:u w:val="single"/>
        </w:rPr>
      </w:pPr>
    </w:p>
    <w:p w14:paraId="597BB71F" w14:textId="485CDFB1" w:rsidR="002D63DE" w:rsidRDefault="002D63DE" w:rsidP="002D63DE">
      <w:pPr>
        <w:rPr>
          <w:u w:val="single"/>
        </w:rPr>
      </w:pPr>
    </w:p>
    <w:p w14:paraId="2DFE5D5F" w14:textId="62512BB0" w:rsidR="002D63DE" w:rsidRDefault="002D63DE" w:rsidP="002D63DE">
      <w:pPr>
        <w:rPr>
          <w:u w:val="single"/>
        </w:rPr>
      </w:pPr>
    </w:p>
    <w:p w14:paraId="5F05F3AD" w14:textId="62AF6848" w:rsidR="002D63DE" w:rsidRDefault="002D63DE" w:rsidP="002D63DE">
      <w:pPr>
        <w:rPr>
          <w:u w:val="single"/>
        </w:rPr>
      </w:pPr>
    </w:p>
    <w:p w14:paraId="7E40769F" w14:textId="77777777" w:rsidR="002D63DE" w:rsidRPr="002D63DE" w:rsidRDefault="002D63DE" w:rsidP="002D63DE">
      <w:pPr>
        <w:rPr>
          <w:u w:val="single"/>
        </w:rPr>
      </w:pPr>
    </w:p>
    <w:p w14:paraId="26E78BF0" w14:textId="15DB0D43" w:rsidR="007C0384" w:rsidRDefault="007C0384" w:rsidP="007C0384">
      <w:pPr>
        <w:pStyle w:val="Ttulo3"/>
      </w:pPr>
      <w:bookmarkStart w:id="8" w:name="_Toc83301006"/>
      <w:r>
        <w:lastRenderedPageBreak/>
        <w:t>5. Si analiza el tráfico capturado con Wireshark:</w:t>
      </w:r>
      <w:bookmarkEnd w:id="8"/>
      <w:r>
        <w:t xml:space="preserve"> </w:t>
      </w:r>
    </w:p>
    <w:p w14:paraId="6CD89AEE" w14:textId="4ABF8E07" w:rsidR="007C0384" w:rsidRDefault="007C0384" w:rsidP="007C0384">
      <w:pPr>
        <w:pStyle w:val="Ttulo4"/>
      </w:pPr>
      <w:bookmarkStart w:id="9" w:name="_Toc83301007"/>
      <w:r w:rsidRPr="007C0384">
        <w:t>5.a. ¿Cuál es el n</w:t>
      </w:r>
      <w:r>
        <w:t>úmero de puerto de origen y de destino con los qué se está accediendo?</w:t>
      </w:r>
      <w:bookmarkEnd w:id="9"/>
    </w:p>
    <w:p w14:paraId="31B871F8" w14:textId="0DBD0015" w:rsidR="002D63DE" w:rsidRPr="002D63DE" w:rsidRDefault="002D63DE" w:rsidP="002D63DE">
      <w:pPr>
        <w:rPr>
          <w:u w:val="single"/>
        </w:rPr>
      </w:pPr>
      <w:r>
        <w:rPr>
          <w:u w:val="single"/>
        </w:rPr>
        <w:t>INTENTAR DE CAPTURAR DENUEVO PORQUE NO SE VE</w:t>
      </w:r>
    </w:p>
    <w:p w14:paraId="690FD1CE" w14:textId="59ECC483" w:rsidR="002D63DE" w:rsidRPr="002D63DE" w:rsidRDefault="002D63DE" w:rsidP="002D63DE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DC8A491" wp14:editId="68199717">
            <wp:extent cx="4429125" cy="2218641"/>
            <wp:effectExtent l="0" t="0" r="0" b="0"/>
            <wp:docPr id="7" name="Imagen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18" cy="222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6F7A" w14:textId="77777777" w:rsidR="00F8765B" w:rsidRPr="00F8765B" w:rsidRDefault="00F8765B" w:rsidP="002D63DE">
      <w:pPr>
        <w:pStyle w:val="NormalWeb"/>
        <w:numPr>
          <w:ilvl w:val="0"/>
          <w:numId w:val="3"/>
        </w:numPr>
        <w:spacing w:before="0" w:beforeAutospacing="0" w:after="20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F8765B">
        <w:rPr>
          <w:rFonts w:asciiTheme="majorHAnsi" w:hAnsiTheme="majorHAnsi" w:cstheme="majorHAnsi"/>
          <w:color w:val="000000"/>
          <w:sz w:val="22"/>
          <w:szCs w:val="22"/>
        </w:rPr>
        <w:t>El número de puerto origen (Source Port) es el 35050 con el que se accede.</w:t>
      </w:r>
    </w:p>
    <w:p w14:paraId="76670709" w14:textId="0F90BF31" w:rsidR="00F8765B" w:rsidRPr="00F8765B" w:rsidRDefault="00F8765B" w:rsidP="002D63DE">
      <w:pPr>
        <w:pStyle w:val="NormalWeb"/>
        <w:numPr>
          <w:ilvl w:val="0"/>
          <w:numId w:val="3"/>
        </w:numPr>
        <w:spacing w:before="0" w:beforeAutospacing="0" w:after="200" w:afterAutospacing="0"/>
        <w:rPr>
          <w:rFonts w:asciiTheme="majorHAnsi" w:hAnsiTheme="majorHAnsi" w:cstheme="majorHAnsi"/>
        </w:rPr>
      </w:pPr>
      <w:r w:rsidRPr="00F8765B">
        <w:rPr>
          <w:rFonts w:asciiTheme="majorHAnsi" w:hAnsiTheme="majorHAnsi" w:cstheme="majorHAnsi"/>
          <w:color w:val="000000"/>
          <w:sz w:val="22"/>
          <w:szCs w:val="22"/>
        </w:rPr>
        <w:t>El número de puerto destino (Destination Port) es el 23 con el que se accede</w:t>
      </w:r>
    </w:p>
    <w:p w14:paraId="6985E24C" w14:textId="77777777" w:rsidR="00F8765B" w:rsidRPr="00F8765B" w:rsidRDefault="00F8765B" w:rsidP="00F8765B">
      <w:pPr>
        <w:pStyle w:val="NormalWeb"/>
        <w:spacing w:before="0" w:beforeAutospacing="0" w:after="200" w:afterAutospacing="0"/>
        <w:rPr>
          <w:rFonts w:asciiTheme="majorHAnsi" w:hAnsiTheme="majorHAnsi" w:cstheme="majorHAnsi"/>
        </w:rPr>
      </w:pPr>
      <w:r w:rsidRPr="00F8765B">
        <w:rPr>
          <w:rFonts w:asciiTheme="majorHAnsi" w:hAnsiTheme="majorHAnsi" w:cstheme="majorHAnsi"/>
          <w:color w:val="000000"/>
          <w:sz w:val="22"/>
          <w:szCs w:val="22"/>
        </w:rPr>
        <w:t>Se adjunta captura de la información mencionada.</w:t>
      </w:r>
    </w:p>
    <w:p w14:paraId="065820D6" w14:textId="1FEEF0E4" w:rsidR="007C0384" w:rsidRDefault="001B2D08" w:rsidP="001B2D08">
      <w:pPr>
        <w:pStyle w:val="Ttulo4"/>
      </w:pPr>
      <w:bookmarkStart w:id="10" w:name="_Toc83301008"/>
      <w:r w:rsidRPr="001B2D08">
        <w:t>5.b. Identificar los paquetes Te</w:t>
      </w:r>
      <w:r>
        <w:t>lnet de intercambio entre el cliente y el servidor. ¿Qué información contienen esos paquetes?</w:t>
      </w:r>
      <w:bookmarkEnd w:id="10"/>
    </w:p>
    <w:p w14:paraId="1998C253" w14:textId="2CCB9DA8" w:rsidR="001B2D08" w:rsidRPr="002D63DE" w:rsidRDefault="002D63DE" w:rsidP="001B2D08">
      <w:pPr>
        <w:rPr>
          <w:u w:val="single"/>
        </w:rPr>
      </w:pPr>
      <w:r w:rsidRPr="002D63DE">
        <w:rPr>
          <w:u w:val="single"/>
        </w:rPr>
        <w:t>INTENTAR DE CAPTURAR DENUEVO PORQUE NO SE VE</w:t>
      </w:r>
    </w:p>
    <w:p w14:paraId="1BCF9999" w14:textId="1A6C0036" w:rsidR="002D63DE" w:rsidRDefault="002D63DE" w:rsidP="001B2D08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71476BD" wp14:editId="42639A29">
            <wp:extent cx="4429125" cy="2218641"/>
            <wp:effectExtent l="0" t="0" r="0" b="0"/>
            <wp:docPr id="8" name="Imagen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436" cy="222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701B6" w14:textId="500580DA" w:rsidR="002D63DE" w:rsidRPr="002D63DE" w:rsidRDefault="002D63DE" w:rsidP="002D63DE">
      <w:pPr>
        <w:pStyle w:val="NormalWeb"/>
        <w:spacing w:before="0" w:beforeAutospacing="0" w:after="200" w:afterAutospacing="0"/>
        <w:rPr>
          <w:rFonts w:asciiTheme="majorHAnsi" w:hAnsiTheme="majorHAnsi" w:cstheme="majorHAnsi"/>
        </w:rPr>
      </w:pPr>
      <w:r w:rsidRPr="002D63DE">
        <w:rPr>
          <w:rFonts w:asciiTheme="majorHAnsi" w:hAnsiTheme="majorHAnsi" w:cstheme="majorHAnsi"/>
          <w:color w:val="000000"/>
          <w:sz w:val="22"/>
          <w:szCs w:val="22"/>
        </w:rPr>
        <w:t>Los paquetes contienen número de paquete (No.), tiempo en el que fue entregado desde que se empezó a monitorizar (Time), IP de origen (Source), IP de destino (Destination), protocolo utilizado (</w:t>
      </w:r>
      <w:proofErr w:type="spellStart"/>
      <w:r w:rsidRPr="002D63DE">
        <w:rPr>
          <w:rFonts w:asciiTheme="majorHAnsi" w:hAnsiTheme="majorHAnsi" w:cstheme="majorHAnsi"/>
          <w:color w:val="000000"/>
          <w:sz w:val="22"/>
          <w:szCs w:val="22"/>
        </w:rPr>
        <w:t>Protocol</w:t>
      </w:r>
      <w:proofErr w:type="spellEnd"/>
      <w:r w:rsidRPr="002D63DE">
        <w:rPr>
          <w:rFonts w:asciiTheme="majorHAnsi" w:hAnsiTheme="majorHAnsi" w:cstheme="majorHAnsi"/>
          <w:color w:val="000000"/>
          <w:sz w:val="22"/>
          <w:szCs w:val="22"/>
        </w:rPr>
        <w:t>), largo del paquete (</w:t>
      </w:r>
      <w:proofErr w:type="spellStart"/>
      <w:r w:rsidRPr="002D63DE">
        <w:rPr>
          <w:rFonts w:asciiTheme="majorHAnsi" w:hAnsiTheme="majorHAnsi" w:cstheme="majorHAnsi"/>
          <w:color w:val="000000"/>
          <w:sz w:val="22"/>
          <w:szCs w:val="22"/>
        </w:rPr>
        <w:t>Length</w:t>
      </w:r>
      <w:proofErr w:type="spellEnd"/>
      <w:r w:rsidRPr="002D63DE">
        <w:rPr>
          <w:rFonts w:asciiTheme="majorHAnsi" w:hAnsiTheme="majorHAnsi" w:cstheme="majorHAnsi"/>
          <w:color w:val="000000"/>
          <w:sz w:val="22"/>
          <w:szCs w:val="22"/>
        </w:rPr>
        <w:t xml:space="preserve">) e información diversa que </w:t>
      </w:r>
      <w:r w:rsidRPr="002D63DE">
        <w:rPr>
          <w:rFonts w:asciiTheme="majorHAnsi" w:hAnsiTheme="majorHAnsi" w:cstheme="majorHAnsi"/>
          <w:color w:val="000000"/>
          <w:sz w:val="22"/>
          <w:szCs w:val="22"/>
        </w:rPr>
        <w:t>está</w:t>
      </w:r>
      <w:r w:rsidRPr="002D63DE">
        <w:rPr>
          <w:rFonts w:asciiTheme="majorHAnsi" w:hAnsiTheme="majorHAnsi" w:cstheme="majorHAnsi"/>
          <w:color w:val="000000"/>
          <w:sz w:val="22"/>
          <w:szCs w:val="22"/>
        </w:rPr>
        <w:t xml:space="preserve"> muy ligada al protocolo utilizado. En nuestro caso el TCP contine el SYN, ACK, SEQ, etc.</w:t>
      </w:r>
    </w:p>
    <w:p w14:paraId="41895325" w14:textId="1E4428AC" w:rsidR="002D63DE" w:rsidRDefault="002D63DE" w:rsidP="002D63DE">
      <w:pPr>
        <w:pStyle w:val="NormalWeb"/>
        <w:spacing w:before="0" w:beforeAutospacing="0" w:after="200" w:afterAutospacing="0"/>
      </w:pPr>
      <w:r w:rsidRPr="002D63DE">
        <w:rPr>
          <w:rFonts w:asciiTheme="majorHAnsi" w:hAnsiTheme="majorHAnsi" w:cstheme="majorHAnsi"/>
          <w:color w:val="000000"/>
          <w:sz w:val="22"/>
          <w:szCs w:val="22"/>
        </w:rPr>
        <w:t xml:space="preserve">Al seleccionar alguno de estos paquetes se puede acceder a información </w:t>
      </w:r>
      <w:r w:rsidRPr="002D63DE">
        <w:rPr>
          <w:rFonts w:asciiTheme="majorHAnsi" w:hAnsiTheme="majorHAnsi" w:cstheme="majorHAnsi"/>
          <w:color w:val="000000"/>
          <w:sz w:val="22"/>
          <w:szCs w:val="22"/>
        </w:rPr>
        <w:t>más</w:t>
      </w:r>
      <w:r w:rsidRPr="002D63DE">
        <w:rPr>
          <w:rFonts w:asciiTheme="majorHAnsi" w:hAnsiTheme="majorHAnsi" w:cstheme="majorHAnsi"/>
          <w:color w:val="000000"/>
          <w:sz w:val="22"/>
          <w:szCs w:val="22"/>
        </w:rPr>
        <w:t xml:space="preserve"> detallada como se muestra en la captura de pantalla en la parte baja de la misma.</w:t>
      </w:r>
    </w:p>
    <w:p w14:paraId="3C50EAB7" w14:textId="77777777" w:rsidR="002D63DE" w:rsidRPr="001B2D08" w:rsidRDefault="002D63DE" w:rsidP="001B2D08"/>
    <w:p w14:paraId="5260123B" w14:textId="128AB0C4" w:rsidR="000E240A" w:rsidRPr="001B2D08" w:rsidRDefault="000E240A" w:rsidP="000E240A">
      <w:pPr>
        <w:pStyle w:val="Ttulo2"/>
        <w:rPr>
          <w:lang w:val="en-US"/>
        </w:rPr>
      </w:pPr>
      <w:bookmarkStart w:id="11" w:name="_Toc83301009"/>
      <w:r w:rsidRPr="001B2D08">
        <w:rPr>
          <w:lang w:val="en-US"/>
        </w:rPr>
        <w:lastRenderedPageBreak/>
        <w:t>SMTP: Simple Mail Transport Protocol – RFC 821</w:t>
      </w:r>
      <w:bookmarkEnd w:id="11"/>
    </w:p>
    <w:p w14:paraId="1D37CC50" w14:textId="519C13E2" w:rsidR="000E240A" w:rsidRDefault="000E240A" w:rsidP="000E240A">
      <w:pPr>
        <w:pStyle w:val="Ttulo2"/>
        <w:rPr>
          <w:lang w:val="en-US"/>
        </w:rPr>
      </w:pPr>
      <w:bookmarkStart w:id="12" w:name="_Toc83301010"/>
      <w:r>
        <w:rPr>
          <w:lang w:val="en-US"/>
        </w:rPr>
        <w:t>POP3: Post Office Protocol version 3 -RFC 1939</w:t>
      </w:r>
      <w:bookmarkEnd w:id="12"/>
    </w:p>
    <w:p w14:paraId="5250EC85" w14:textId="651BF2C3" w:rsidR="000E240A" w:rsidRDefault="000E240A" w:rsidP="000E240A">
      <w:pPr>
        <w:pStyle w:val="Ttulo2"/>
        <w:rPr>
          <w:lang w:val="en-US"/>
        </w:rPr>
      </w:pPr>
      <w:bookmarkStart w:id="13" w:name="_Toc83301011"/>
      <w:r>
        <w:rPr>
          <w:lang w:val="en-US"/>
        </w:rPr>
        <w:t>HTTP: Hypertext Transfer Protocol – RFC 1945</w:t>
      </w:r>
      <w:bookmarkEnd w:id="13"/>
    </w:p>
    <w:p w14:paraId="7C3D2117" w14:textId="5A71CDA0" w:rsidR="000E240A" w:rsidRDefault="000E240A" w:rsidP="000E240A">
      <w:pPr>
        <w:pStyle w:val="Ttulo2"/>
        <w:rPr>
          <w:lang w:val="en-US"/>
        </w:rPr>
      </w:pPr>
      <w:bookmarkStart w:id="14" w:name="_Toc83301012"/>
      <w:r>
        <w:rPr>
          <w:lang w:val="en-US"/>
        </w:rPr>
        <w:t>FTP: File Transfer Protocol – RFC 959</w:t>
      </w:r>
      <w:bookmarkEnd w:id="14"/>
    </w:p>
    <w:p w14:paraId="5AEA55E1" w14:textId="6FCB6498" w:rsidR="000E240A" w:rsidRDefault="000E240A" w:rsidP="000E240A">
      <w:pPr>
        <w:pStyle w:val="Ttulo2"/>
        <w:rPr>
          <w:lang w:val="en-US"/>
        </w:rPr>
      </w:pPr>
      <w:bookmarkStart w:id="15" w:name="_Toc83301013"/>
      <w:r>
        <w:rPr>
          <w:lang w:val="en-US"/>
        </w:rPr>
        <w:t>SSH: Security Shell</w:t>
      </w:r>
      <w:bookmarkEnd w:id="15"/>
    </w:p>
    <w:p w14:paraId="68DF01B8" w14:textId="4E51DC44" w:rsidR="000E240A" w:rsidRDefault="000E240A" w:rsidP="000E240A">
      <w:pPr>
        <w:rPr>
          <w:lang w:val="en-US"/>
        </w:rPr>
      </w:pPr>
    </w:p>
    <w:p w14:paraId="357BF02D" w14:textId="77777777" w:rsidR="000E240A" w:rsidRPr="000E240A" w:rsidRDefault="000E240A" w:rsidP="000E240A">
      <w:pPr>
        <w:rPr>
          <w:lang w:val="en-US"/>
        </w:rPr>
      </w:pPr>
    </w:p>
    <w:sectPr w:rsidR="000E240A" w:rsidRPr="000E240A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81AF" w14:textId="77777777" w:rsidR="007B13F6" w:rsidRDefault="007B13F6" w:rsidP="000E240A">
      <w:pPr>
        <w:spacing w:after="0" w:line="240" w:lineRule="auto"/>
      </w:pPr>
      <w:r>
        <w:separator/>
      </w:r>
    </w:p>
  </w:endnote>
  <w:endnote w:type="continuationSeparator" w:id="0">
    <w:p w14:paraId="103C0DBD" w14:textId="77777777" w:rsidR="007B13F6" w:rsidRDefault="007B13F6" w:rsidP="000E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56B56" w14:textId="77777777" w:rsidR="007B13F6" w:rsidRDefault="007B13F6" w:rsidP="000E240A">
      <w:pPr>
        <w:spacing w:after="0" w:line="240" w:lineRule="auto"/>
      </w:pPr>
      <w:r>
        <w:separator/>
      </w:r>
    </w:p>
  </w:footnote>
  <w:footnote w:type="continuationSeparator" w:id="0">
    <w:p w14:paraId="2508D3DF" w14:textId="77777777" w:rsidR="007B13F6" w:rsidRDefault="007B13F6" w:rsidP="000E2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A7452" w14:textId="63634832" w:rsidR="000E240A" w:rsidRDefault="000E240A" w:rsidP="000E240A">
    <w:pPr>
      <w:pStyle w:val="NormalWeb"/>
      <w:spacing w:before="0" w:beforeAutospacing="0" w:after="0" w:afterAutospacing="0"/>
    </w:pPr>
    <w:r>
      <w:rPr>
        <w:rFonts w:ascii="Calibri" w:hAnsi="Calibri" w:cs="Calibri"/>
        <w:b/>
        <w:bCs/>
        <w:color w:val="000000"/>
        <w:sz w:val="22"/>
        <w:szCs w:val="22"/>
      </w:rPr>
      <w:t>Universidad ORT Uruguay</w:t>
    </w:r>
    <w:r>
      <w:rPr>
        <w:rStyle w:val="apple-tab-span"/>
        <w:rFonts w:ascii="Calibri" w:hAnsi="Calibri" w:cs="Calibri"/>
        <w:b/>
        <w:bCs/>
        <w:color w:val="8B0000"/>
        <w:sz w:val="22"/>
        <w:szCs w:val="22"/>
      </w:rPr>
      <w:t xml:space="preserve"> </w:t>
    </w:r>
    <w:r>
      <w:rPr>
        <w:rStyle w:val="apple-tab-span"/>
        <w:rFonts w:ascii="Calibri" w:hAnsi="Calibri" w:cs="Calibri"/>
        <w:b/>
        <w:bCs/>
        <w:color w:val="8B0000"/>
        <w:sz w:val="22"/>
        <w:szCs w:val="22"/>
      </w:rPr>
      <w:tab/>
    </w:r>
    <w:r>
      <w:rPr>
        <w:rStyle w:val="apple-tab-span"/>
        <w:rFonts w:ascii="Calibri" w:hAnsi="Calibri" w:cs="Calibri"/>
        <w:b/>
        <w:bCs/>
        <w:color w:val="8B0000"/>
        <w:sz w:val="22"/>
        <w:szCs w:val="22"/>
      </w:rPr>
      <w:tab/>
    </w:r>
    <w:r>
      <w:rPr>
        <w:rStyle w:val="apple-tab-span"/>
        <w:rFonts w:ascii="Calibri" w:hAnsi="Calibri" w:cs="Calibri"/>
        <w:b/>
        <w:bCs/>
        <w:color w:val="8B0000"/>
        <w:sz w:val="22"/>
        <w:szCs w:val="22"/>
      </w:rPr>
      <w:tab/>
    </w:r>
    <w:r>
      <w:rPr>
        <w:rStyle w:val="apple-tab-span"/>
        <w:rFonts w:ascii="Calibri" w:hAnsi="Calibri" w:cs="Calibri"/>
        <w:b/>
        <w:bCs/>
        <w:color w:val="8B0000"/>
        <w:sz w:val="22"/>
        <w:szCs w:val="22"/>
      </w:rPr>
      <w:tab/>
    </w:r>
    <w:r>
      <w:rPr>
        <w:rStyle w:val="apple-tab-span"/>
        <w:rFonts w:ascii="Calibri" w:hAnsi="Calibri" w:cs="Calibri"/>
        <w:b/>
        <w:bCs/>
        <w:color w:val="8B0000"/>
        <w:sz w:val="22"/>
        <w:szCs w:val="22"/>
      </w:rPr>
      <w:tab/>
    </w:r>
    <w:r>
      <w:rPr>
        <w:rStyle w:val="apple-tab-span"/>
        <w:rFonts w:ascii="Calibri" w:hAnsi="Calibri" w:cs="Calibri"/>
        <w:b/>
        <w:bCs/>
        <w:color w:val="8B0000"/>
        <w:sz w:val="22"/>
        <w:szCs w:val="22"/>
      </w:rPr>
      <w:tab/>
    </w:r>
    <w:r>
      <w:rPr>
        <w:rFonts w:ascii="Calibri" w:hAnsi="Calibri" w:cs="Calibri"/>
        <w:b/>
        <w:bCs/>
        <w:color w:val="8B0000"/>
        <w:sz w:val="22"/>
        <w:szCs w:val="22"/>
      </w:rPr>
      <w:t>Facultad de Ingeniería</w:t>
    </w:r>
  </w:p>
  <w:p w14:paraId="15BD5126" w14:textId="30581E35" w:rsidR="000E240A" w:rsidRDefault="000E240A" w:rsidP="000E240A">
    <w:pPr>
      <w:pStyle w:val="NormalWeb"/>
      <w:pBdr>
        <w:bottom w:val="single" w:sz="4" w:space="1" w:color="000000"/>
      </w:pBdr>
      <w:spacing w:before="0" w:beforeAutospacing="0" w:after="0" w:afterAutospacing="0"/>
    </w:pPr>
    <w:r>
      <w:rPr>
        <w:rStyle w:val="apple-tab-span"/>
        <w:rFonts w:ascii="Calibri" w:hAnsi="Calibri" w:cs="Calibri"/>
        <w:b/>
        <w:bCs/>
        <w:color w:val="8B0000"/>
        <w:sz w:val="22"/>
        <w:szCs w:val="22"/>
      </w:rPr>
      <w:tab/>
    </w:r>
    <w:r>
      <w:rPr>
        <w:rStyle w:val="apple-tab-span"/>
        <w:rFonts w:ascii="Calibri" w:hAnsi="Calibri" w:cs="Calibri"/>
        <w:b/>
        <w:bCs/>
        <w:color w:val="8B0000"/>
        <w:sz w:val="22"/>
        <w:szCs w:val="22"/>
      </w:rPr>
      <w:tab/>
    </w:r>
    <w:r>
      <w:rPr>
        <w:rStyle w:val="apple-tab-span"/>
        <w:rFonts w:ascii="Calibri" w:hAnsi="Calibri" w:cs="Calibri"/>
        <w:b/>
        <w:bCs/>
        <w:color w:val="8B0000"/>
        <w:sz w:val="22"/>
        <w:szCs w:val="22"/>
      </w:rPr>
      <w:tab/>
    </w:r>
    <w:r>
      <w:rPr>
        <w:rStyle w:val="apple-tab-span"/>
        <w:rFonts w:ascii="Calibri" w:hAnsi="Calibri" w:cs="Calibri"/>
        <w:b/>
        <w:bCs/>
        <w:color w:val="8B0000"/>
        <w:sz w:val="22"/>
        <w:szCs w:val="22"/>
      </w:rPr>
      <w:tab/>
    </w:r>
    <w:r>
      <w:rPr>
        <w:rStyle w:val="apple-tab-span"/>
        <w:rFonts w:ascii="Calibri" w:hAnsi="Calibri" w:cs="Calibri"/>
        <w:b/>
        <w:bCs/>
        <w:color w:val="8B0000"/>
        <w:sz w:val="22"/>
        <w:szCs w:val="22"/>
      </w:rPr>
      <w:tab/>
    </w:r>
    <w:r>
      <w:rPr>
        <w:rStyle w:val="apple-tab-span"/>
        <w:rFonts w:ascii="Calibri" w:hAnsi="Calibri" w:cs="Calibri"/>
        <w:b/>
        <w:bCs/>
        <w:color w:val="8B0000"/>
        <w:sz w:val="22"/>
        <w:szCs w:val="22"/>
      </w:rPr>
      <w:tab/>
    </w:r>
    <w:r>
      <w:rPr>
        <w:rStyle w:val="apple-tab-span"/>
        <w:rFonts w:ascii="Calibri" w:hAnsi="Calibri" w:cs="Calibri"/>
        <w:b/>
        <w:bCs/>
        <w:color w:val="8B0000"/>
        <w:sz w:val="22"/>
        <w:szCs w:val="22"/>
      </w:rPr>
      <w:tab/>
    </w:r>
    <w:r>
      <w:rPr>
        <w:rStyle w:val="apple-tab-span"/>
        <w:rFonts w:ascii="Calibri" w:hAnsi="Calibri" w:cs="Calibri"/>
        <w:b/>
        <w:bCs/>
        <w:color w:val="8B0000"/>
        <w:sz w:val="22"/>
        <w:szCs w:val="22"/>
      </w:rPr>
      <w:tab/>
    </w:r>
    <w:r>
      <w:rPr>
        <w:rStyle w:val="apple-tab-span"/>
        <w:rFonts w:ascii="Calibri" w:hAnsi="Calibri" w:cs="Calibri"/>
        <w:b/>
        <w:bCs/>
        <w:color w:val="8B0000"/>
        <w:sz w:val="22"/>
        <w:szCs w:val="22"/>
      </w:rPr>
      <w:tab/>
    </w:r>
    <w:r>
      <w:rPr>
        <w:rFonts w:ascii="Calibri" w:hAnsi="Calibri" w:cs="Calibri"/>
        <w:b/>
        <w:bCs/>
        <w:color w:val="000000"/>
        <w:sz w:val="22"/>
        <w:szCs w:val="22"/>
      </w:rPr>
      <w:t>Bernard Wand Polak</w:t>
    </w:r>
  </w:p>
  <w:p w14:paraId="1A75F9F4" w14:textId="77777777" w:rsidR="000E240A" w:rsidRDefault="000E24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6C4D"/>
    <w:multiLevelType w:val="hybridMultilevel"/>
    <w:tmpl w:val="70AE1E7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020C0"/>
    <w:multiLevelType w:val="hybridMultilevel"/>
    <w:tmpl w:val="571898E2"/>
    <w:lvl w:ilvl="0" w:tplc="312EF8D2">
      <w:start w:val="1"/>
      <w:numFmt w:val="bullet"/>
      <w:lvlText w:val="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04BD4"/>
    <w:multiLevelType w:val="hybridMultilevel"/>
    <w:tmpl w:val="A9FEFB3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E3"/>
    <w:rsid w:val="00047AD1"/>
    <w:rsid w:val="000E240A"/>
    <w:rsid w:val="001B2D08"/>
    <w:rsid w:val="002D63DE"/>
    <w:rsid w:val="00390315"/>
    <w:rsid w:val="006F0C04"/>
    <w:rsid w:val="007B13F6"/>
    <w:rsid w:val="007C0384"/>
    <w:rsid w:val="00F430E3"/>
    <w:rsid w:val="00F8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BBA6"/>
  <w15:chartTrackingRefBased/>
  <w15:docId w15:val="{C1656B05-AB44-470E-A927-F0737656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2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2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03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03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0E24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240A"/>
  </w:style>
  <w:style w:type="paragraph" w:styleId="Piedepgina">
    <w:name w:val="footer"/>
    <w:basedOn w:val="Normal"/>
    <w:link w:val="PiedepginaCar"/>
    <w:uiPriority w:val="99"/>
    <w:unhideWhenUsed/>
    <w:rsid w:val="000E24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40A"/>
  </w:style>
  <w:style w:type="character" w:customStyle="1" w:styleId="apple-tab-span">
    <w:name w:val="apple-tab-span"/>
    <w:basedOn w:val="Fuentedeprrafopredeter"/>
    <w:rsid w:val="000E240A"/>
  </w:style>
  <w:style w:type="character" w:customStyle="1" w:styleId="Ttulo1Car">
    <w:name w:val="Título 1 Car"/>
    <w:basedOn w:val="Fuentedeprrafopredeter"/>
    <w:link w:val="Ttulo1"/>
    <w:uiPriority w:val="9"/>
    <w:rsid w:val="000E2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E240A"/>
    <w:pPr>
      <w:outlineLvl w:val="9"/>
    </w:pPr>
    <w:rPr>
      <w:lang w:eastAsia="es-UY"/>
    </w:rPr>
  </w:style>
  <w:style w:type="paragraph" w:styleId="TDC2">
    <w:name w:val="toc 2"/>
    <w:basedOn w:val="Normal"/>
    <w:next w:val="Normal"/>
    <w:autoRedefine/>
    <w:uiPriority w:val="39"/>
    <w:unhideWhenUsed/>
    <w:rsid w:val="000E240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0E240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E240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E240A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E240A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E240A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E240A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E240A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E240A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0E2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E240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E240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C03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038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F8751-B820-4DC2-B30B-E10194861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1250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</dc:creator>
  <cp:keywords/>
  <dc:description/>
  <cp:lastModifiedBy>Evelyn</cp:lastModifiedBy>
  <cp:revision>5</cp:revision>
  <dcterms:created xsi:type="dcterms:W3CDTF">2021-09-23T17:28:00Z</dcterms:created>
  <dcterms:modified xsi:type="dcterms:W3CDTF">2021-09-23T18:13:00Z</dcterms:modified>
</cp:coreProperties>
</file>