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BCB" w:rsidRPr="00B715C4" w:rsidRDefault="00816BCB" w:rsidP="00816BCB">
      <w:pPr>
        <w:pStyle w:val="Nyilatkozatcm"/>
      </w:pPr>
      <w:r w:rsidRPr="00B715C4">
        <w:t>FELADATKIÍRÁS</w:t>
      </w:r>
    </w:p>
    <w:p w:rsidR="00B715C4" w:rsidRPr="00B715C4" w:rsidRDefault="00B715C4" w:rsidP="00705CE7">
      <w:pPr>
        <w:pStyle w:val="Cmlaplog"/>
        <w:jc w:val="both"/>
      </w:pPr>
      <w:r w:rsidRPr="00B715C4">
        <w:t>Az autoencoder a deep learning egyik népszerű architektúrája nem felügyelt tanulásra, amit egyfajta tömörítési eljárásként is lehet értelmezni. A hallgató feladata magyar nyelvű szavak rekonstrukciója autoencoder, illetve variational autoencoder segítségével.</w:t>
      </w:r>
    </w:p>
    <w:p w:rsidR="0063585C" w:rsidRPr="004851C7" w:rsidRDefault="00816BCB" w:rsidP="00D429F2">
      <w:pPr>
        <w:pStyle w:val="Cmlaplog"/>
      </w:pPr>
      <w:r>
        <w:br w:type="page"/>
      </w:r>
      <w:r w:rsidR="00450877" w:rsidRPr="004851C7">
        <w:rPr>
          <w:noProof/>
          <w:lang w:eastAsia="hu-HU"/>
        </w:rPr>
        <w:lastRenderedPageBreak/>
        <w:drawing>
          <wp:inline distT="0" distB="0" distL="0" distR="0">
            <wp:extent cx="1935480"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541020"/>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627003" w:rsidP="00D429F2">
      <w:pPr>
        <w:pStyle w:val="Cmlapkarstanszk"/>
      </w:pPr>
      <w:r>
        <w:fldChar w:fldCharType="begin"/>
      </w:r>
      <w:r>
        <w:instrText xml:space="preserve"> DOCPROPERTY  Company  \* MERGEFORMAT </w:instrText>
      </w:r>
      <w:r>
        <w:fldChar w:fldCharType="separate"/>
      </w:r>
      <w:r w:rsidR="006A1B7F">
        <w:t>Automatizálási és Alkalmazott Informatikai Tanszék</w:t>
      </w:r>
      <w:r>
        <w:fldChar w:fldCharType="end"/>
      </w:r>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9D66FD" w:rsidP="00171054">
      <w:pPr>
        <w:pStyle w:val="Cmlapszerz"/>
      </w:pPr>
      <w:r>
        <w:t>Velkey Géza</w:t>
      </w:r>
    </w:p>
    <w:p w:rsidR="0063585C" w:rsidRPr="00B50CAA" w:rsidRDefault="00B867A0">
      <w:pPr>
        <w:pStyle w:val="Cm"/>
      </w:pPr>
      <w:r>
        <w:t>Autoenco</w:t>
      </w:r>
      <w:r w:rsidR="000714C5">
        <w:t>der</w:t>
      </w:r>
      <w:r w:rsidR="00A602C6">
        <w:t>E</w:t>
      </w:r>
      <w:r w:rsidR="000714C5">
        <w:t>s kísérletek</w:t>
      </w:r>
    </w:p>
    <w:p w:rsidR="0063585C" w:rsidRPr="00B50CAA" w:rsidRDefault="00627003" w:rsidP="009C1C93">
      <w:pPr>
        <w:pStyle w:val="Alcm"/>
      </w:pPr>
      <w:r>
        <w:fldChar w:fldCharType="begin"/>
      </w:r>
      <w:r>
        <w:instrText xml:space="preserve"> SUBJE</w:instrText>
      </w:r>
      <w:r>
        <w:instrText xml:space="preserve">CT  \* MERGEFORMAT </w:instrText>
      </w:r>
      <w:r>
        <w:fldChar w:fldCharType="separate"/>
      </w:r>
      <w:r w:rsidR="000714C5">
        <w:t xml:space="preserve">Magyar nyelvű szavak </w:t>
      </w:r>
      <w:r w:rsidR="008F1CA2">
        <w:t xml:space="preserve">tömörítése és </w:t>
      </w:r>
      <w:r w:rsidR="000714C5">
        <w:t>rekonstrukciója</w:t>
      </w:r>
      <w:r>
        <w:fldChar w:fldCharType="end"/>
      </w:r>
    </w:p>
    <w:p w:rsidR="0063585C" w:rsidRPr="00D429F2" w:rsidRDefault="00450877" w:rsidP="009C1C93">
      <w:pPr>
        <w:pStyle w:val="Alcm"/>
      </w:pPr>
      <w:r w:rsidRPr="00D429F2">
        <w:rPr>
          <w:lang w:eastAsia="hu-HU"/>
        </w:rPr>
        <mc:AlternateContent>
          <mc:Choice Requires="wps">
            <w:drawing>
              <wp:anchor distT="0" distB="0" distL="114300" distR="114300" simplePos="0" relativeHeight="251657728" behindDoc="0" locked="0" layoutInCell="1" allowOverlap="1">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585C" w:rsidRDefault="0063585C" w:rsidP="00171054">
                            <w:pPr>
                              <w:keepLines/>
                              <w:spacing w:after="0"/>
                              <w:ind w:firstLine="0"/>
                              <w:jc w:val="center"/>
                              <w:rPr>
                                <w:smallCaps/>
                              </w:rPr>
                            </w:pPr>
                            <w:r>
                              <w:rPr>
                                <w:smallCaps/>
                              </w:rPr>
                              <w:t>Konzulens</w:t>
                            </w:r>
                          </w:p>
                          <w:p w:rsidR="0063585C" w:rsidRDefault="00453FDE" w:rsidP="00171054">
                            <w:pPr>
                              <w:pStyle w:val="Cmlapszerz"/>
                            </w:pPr>
                            <w:r>
                              <w:t>Ács Judit</w:t>
                            </w:r>
                          </w:p>
                          <w:p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67638">
                              <w:rPr>
                                <w:noProof/>
                              </w:rPr>
                              <w:t>2017</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XZggIAABA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vabV&#10;2YICAAAQBQAADgAAAAAAAAAAAAAAAAAuAgAAZHJzL2Uyb0RvYy54bWxQSwECLQAUAAYACAAAACEA&#10;GS4xGd8AAAAKAQAADwAAAAAAAAAAAAAAAADcBAAAZHJzL2Rvd25yZXYueG1sUEsFBgAAAAAEAAQA&#10;8wAAAOgFAAAAAA==&#10;" stroked="f">
                <v:textbox>
                  <w:txbxContent>
                    <w:p w:rsidR="0063585C" w:rsidRDefault="0063585C" w:rsidP="00171054">
                      <w:pPr>
                        <w:keepLines/>
                        <w:spacing w:after="0"/>
                        <w:ind w:firstLine="0"/>
                        <w:jc w:val="center"/>
                        <w:rPr>
                          <w:smallCaps/>
                        </w:rPr>
                      </w:pPr>
                      <w:r>
                        <w:rPr>
                          <w:smallCaps/>
                        </w:rPr>
                        <w:t>Konzulens</w:t>
                      </w:r>
                    </w:p>
                    <w:p w:rsidR="0063585C" w:rsidRDefault="00453FDE" w:rsidP="00171054">
                      <w:pPr>
                        <w:pStyle w:val="Cmlapszerz"/>
                      </w:pPr>
                      <w:r>
                        <w:t>Ács Judit</w:t>
                      </w:r>
                    </w:p>
                    <w:p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67638">
                        <w:rPr>
                          <w:noProof/>
                        </w:rPr>
                        <w:t>2017</w:t>
                      </w:r>
                      <w:r>
                        <w:fldChar w:fldCharType="end"/>
                      </w:r>
                    </w:p>
                  </w:txbxContent>
                </v:textbox>
                <w10:wrap anchorx="page"/>
              </v:shape>
            </w:pict>
          </mc:Fallback>
        </mc:AlternateContent>
      </w:r>
    </w:p>
    <w:p w:rsidR="0063585C" w:rsidRPr="00B50CAA" w:rsidRDefault="0063585C" w:rsidP="00B96880">
      <w:pPr>
        <w:pStyle w:val="Fejezetcmtartalomjegyzknlkl"/>
      </w:pPr>
      <w:r w:rsidRPr="00B50CAA">
        <w:lastRenderedPageBreak/>
        <w:t>Tartalomjegyzék</w:t>
      </w:r>
    </w:p>
    <w:p w:rsidR="002A0A94"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82100767" w:history="1">
        <w:r w:rsidR="002A0A94" w:rsidRPr="0060692E">
          <w:rPr>
            <w:rStyle w:val="Hiperhivatkozs"/>
            <w:noProof/>
          </w:rPr>
          <w:t>Összefoglaló</w:t>
        </w:r>
        <w:r w:rsidR="002A0A94">
          <w:rPr>
            <w:noProof/>
            <w:webHidden/>
          </w:rPr>
          <w:tab/>
        </w:r>
        <w:r w:rsidR="002A0A94">
          <w:rPr>
            <w:noProof/>
            <w:webHidden/>
          </w:rPr>
          <w:fldChar w:fldCharType="begin"/>
        </w:r>
        <w:r w:rsidR="002A0A94">
          <w:rPr>
            <w:noProof/>
            <w:webHidden/>
          </w:rPr>
          <w:instrText xml:space="preserve"> PAGEREF _Toc482100767 \h </w:instrText>
        </w:r>
        <w:r w:rsidR="002A0A94">
          <w:rPr>
            <w:noProof/>
            <w:webHidden/>
          </w:rPr>
        </w:r>
        <w:r w:rsidR="002A0A94">
          <w:rPr>
            <w:noProof/>
            <w:webHidden/>
          </w:rPr>
          <w:fldChar w:fldCharType="separate"/>
        </w:r>
        <w:r w:rsidR="002A0A94">
          <w:rPr>
            <w:noProof/>
            <w:webHidden/>
          </w:rPr>
          <w:t>4</w:t>
        </w:r>
        <w:r w:rsidR="002A0A94">
          <w:rPr>
            <w:noProof/>
            <w:webHidden/>
          </w:rPr>
          <w:fldChar w:fldCharType="end"/>
        </w:r>
      </w:hyperlink>
    </w:p>
    <w:p w:rsidR="002A0A94" w:rsidRDefault="00627003">
      <w:pPr>
        <w:pStyle w:val="TJ1"/>
        <w:rPr>
          <w:rFonts w:asciiTheme="minorHAnsi" w:eastAsiaTheme="minorEastAsia" w:hAnsiTheme="minorHAnsi" w:cstheme="minorBidi"/>
          <w:b w:val="0"/>
          <w:noProof/>
          <w:sz w:val="22"/>
          <w:szCs w:val="22"/>
          <w:lang w:eastAsia="hu-HU"/>
        </w:rPr>
      </w:pPr>
      <w:hyperlink w:anchor="_Toc482100768" w:history="1">
        <w:r w:rsidR="002A0A94" w:rsidRPr="0060692E">
          <w:rPr>
            <w:rStyle w:val="Hiperhivatkozs"/>
            <w:noProof/>
          </w:rPr>
          <w:t>Abstract</w:t>
        </w:r>
        <w:r w:rsidR="002A0A94">
          <w:rPr>
            <w:noProof/>
            <w:webHidden/>
          </w:rPr>
          <w:tab/>
        </w:r>
        <w:r w:rsidR="002A0A94">
          <w:rPr>
            <w:noProof/>
            <w:webHidden/>
          </w:rPr>
          <w:fldChar w:fldCharType="begin"/>
        </w:r>
        <w:r w:rsidR="002A0A94">
          <w:rPr>
            <w:noProof/>
            <w:webHidden/>
          </w:rPr>
          <w:instrText xml:space="preserve"> PAGEREF _Toc482100768 \h </w:instrText>
        </w:r>
        <w:r w:rsidR="002A0A94">
          <w:rPr>
            <w:noProof/>
            <w:webHidden/>
          </w:rPr>
        </w:r>
        <w:r w:rsidR="002A0A94">
          <w:rPr>
            <w:noProof/>
            <w:webHidden/>
          </w:rPr>
          <w:fldChar w:fldCharType="separate"/>
        </w:r>
        <w:r w:rsidR="002A0A94">
          <w:rPr>
            <w:noProof/>
            <w:webHidden/>
          </w:rPr>
          <w:t>5</w:t>
        </w:r>
        <w:r w:rsidR="002A0A94">
          <w:rPr>
            <w:noProof/>
            <w:webHidden/>
          </w:rPr>
          <w:fldChar w:fldCharType="end"/>
        </w:r>
      </w:hyperlink>
    </w:p>
    <w:p w:rsidR="002A0A94" w:rsidRDefault="00627003">
      <w:pPr>
        <w:pStyle w:val="TJ1"/>
        <w:rPr>
          <w:rFonts w:asciiTheme="minorHAnsi" w:eastAsiaTheme="minorEastAsia" w:hAnsiTheme="minorHAnsi" w:cstheme="minorBidi"/>
          <w:b w:val="0"/>
          <w:noProof/>
          <w:sz w:val="22"/>
          <w:szCs w:val="22"/>
          <w:lang w:eastAsia="hu-HU"/>
        </w:rPr>
      </w:pPr>
      <w:hyperlink w:anchor="_Toc482100769" w:history="1">
        <w:r w:rsidR="002A0A94" w:rsidRPr="0060692E">
          <w:rPr>
            <w:rStyle w:val="Hiperhivatkozs"/>
            <w:noProof/>
          </w:rPr>
          <w:t>1 Bevezetés</w:t>
        </w:r>
        <w:r w:rsidR="002A0A94">
          <w:rPr>
            <w:noProof/>
            <w:webHidden/>
          </w:rPr>
          <w:tab/>
        </w:r>
        <w:r w:rsidR="002A0A94">
          <w:rPr>
            <w:noProof/>
            <w:webHidden/>
          </w:rPr>
          <w:fldChar w:fldCharType="begin"/>
        </w:r>
        <w:r w:rsidR="002A0A94">
          <w:rPr>
            <w:noProof/>
            <w:webHidden/>
          </w:rPr>
          <w:instrText xml:space="preserve"> PAGEREF _Toc482100769 \h </w:instrText>
        </w:r>
        <w:r w:rsidR="002A0A94">
          <w:rPr>
            <w:noProof/>
            <w:webHidden/>
          </w:rPr>
        </w:r>
        <w:r w:rsidR="002A0A94">
          <w:rPr>
            <w:noProof/>
            <w:webHidden/>
          </w:rPr>
          <w:fldChar w:fldCharType="separate"/>
        </w:r>
        <w:r w:rsidR="002A0A94">
          <w:rPr>
            <w:noProof/>
            <w:webHidden/>
          </w:rPr>
          <w:t>6</w:t>
        </w:r>
        <w:r w:rsidR="002A0A94">
          <w:rPr>
            <w:noProof/>
            <w:webHidden/>
          </w:rPr>
          <w:fldChar w:fldCharType="end"/>
        </w:r>
      </w:hyperlink>
    </w:p>
    <w:p w:rsidR="002A0A94" w:rsidRDefault="00627003">
      <w:pPr>
        <w:pStyle w:val="TJ1"/>
        <w:rPr>
          <w:rFonts w:asciiTheme="minorHAnsi" w:eastAsiaTheme="minorEastAsia" w:hAnsiTheme="minorHAnsi" w:cstheme="minorBidi"/>
          <w:b w:val="0"/>
          <w:noProof/>
          <w:sz w:val="22"/>
          <w:szCs w:val="22"/>
          <w:lang w:eastAsia="hu-HU"/>
        </w:rPr>
      </w:pPr>
      <w:hyperlink w:anchor="_Toc482100770" w:history="1">
        <w:r w:rsidR="002A0A94" w:rsidRPr="0060692E">
          <w:rPr>
            <w:rStyle w:val="Hiperhivatkozs"/>
            <w:noProof/>
          </w:rPr>
          <w:t>2 Kapcsolódó Munkák</w:t>
        </w:r>
        <w:r w:rsidR="002A0A94">
          <w:rPr>
            <w:noProof/>
            <w:webHidden/>
          </w:rPr>
          <w:tab/>
        </w:r>
        <w:r w:rsidR="002A0A94">
          <w:rPr>
            <w:noProof/>
            <w:webHidden/>
          </w:rPr>
          <w:fldChar w:fldCharType="begin"/>
        </w:r>
        <w:r w:rsidR="002A0A94">
          <w:rPr>
            <w:noProof/>
            <w:webHidden/>
          </w:rPr>
          <w:instrText xml:space="preserve"> PAGEREF _Toc482100770 \h </w:instrText>
        </w:r>
        <w:r w:rsidR="002A0A94">
          <w:rPr>
            <w:noProof/>
            <w:webHidden/>
          </w:rPr>
        </w:r>
        <w:r w:rsidR="002A0A94">
          <w:rPr>
            <w:noProof/>
            <w:webHidden/>
          </w:rPr>
          <w:fldChar w:fldCharType="separate"/>
        </w:r>
        <w:r w:rsidR="002A0A94">
          <w:rPr>
            <w:noProof/>
            <w:webHidden/>
          </w:rPr>
          <w:t>7</w:t>
        </w:r>
        <w:r w:rsidR="002A0A94">
          <w:rPr>
            <w:noProof/>
            <w:webHidden/>
          </w:rPr>
          <w:fldChar w:fldCharType="end"/>
        </w:r>
      </w:hyperlink>
    </w:p>
    <w:p w:rsidR="002A0A94" w:rsidRDefault="00627003">
      <w:pPr>
        <w:pStyle w:val="TJ1"/>
        <w:rPr>
          <w:rFonts w:asciiTheme="minorHAnsi" w:eastAsiaTheme="minorEastAsia" w:hAnsiTheme="minorHAnsi" w:cstheme="minorBidi"/>
          <w:b w:val="0"/>
          <w:noProof/>
          <w:sz w:val="22"/>
          <w:szCs w:val="22"/>
          <w:lang w:eastAsia="hu-HU"/>
        </w:rPr>
      </w:pPr>
      <w:hyperlink w:anchor="_Toc482100771" w:history="1">
        <w:r w:rsidR="002A0A94" w:rsidRPr="0060692E">
          <w:rPr>
            <w:rStyle w:val="Hiperhivatkozs"/>
            <w:noProof/>
          </w:rPr>
          <w:t>3 Architektúra</w:t>
        </w:r>
        <w:r w:rsidR="002A0A94">
          <w:rPr>
            <w:noProof/>
            <w:webHidden/>
          </w:rPr>
          <w:tab/>
        </w:r>
        <w:r w:rsidR="002A0A94">
          <w:rPr>
            <w:noProof/>
            <w:webHidden/>
          </w:rPr>
          <w:fldChar w:fldCharType="begin"/>
        </w:r>
        <w:r w:rsidR="002A0A94">
          <w:rPr>
            <w:noProof/>
            <w:webHidden/>
          </w:rPr>
          <w:instrText xml:space="preserve"> PAGEREF _Toc482100771 \h </w:instrText>
        </w:r>
        <w:r w:rsidR="002A0A94">
          <w:rPr>
            <w:noProof/>
            <w:webHidden/>
          </w:rPr>
        </w:r>
        <w:r w:rsidR="002A0A94">
          <w:rPr>
            <w:noProof/>
            <w:webHidden/>
          </w:rPr>
          <w:fldChar w:fldCharType="separate"/>
        </w:r>
        <w:r w:rsidR="002A0A94">
          <w:rPr>
            <w:noProof/>
            <w:webHidden/>
          </w:rPr>
          <w:t>8</w:t>
        </w:r>
        <w:r w:rsidR="002A0A94">
          <w:rPr>
            <w:noProof/>
            <w:webHidden/>
          </w:rPr>
          <w:fldChar w:fldCharType="end"/>
        </w:r>
      </w:hyperlink>
    </w:p>
    <w:p w:rsidR="002A0A94" w:rsidRDefault="00627003">
      <w:pPr>
        <w:pStyle w:val="TJ1"/>
        <w:rPr>
          <w:rFonts w:asciiTheme="minorHAnsi" w:eastAsiaTheme="minorEastAsia" w:hAnsiTheme="minorHAnsi" w:cstheme="minorBidi"/>
          <w:b w:val="0"/>
          <w:noProof/>
          <w:sz w:val="22"/>
          <w:szCs w:val="22"/>
          <w:lang w:eastAsia="hu-HU"/>
        </w:rPr>
      </w:pPr>
      <w:hyperlink w:anchor="_Toc482100772" w:history="1">
        <w:r w:rsidR="002A0A94" w:rsidRPr="0060692E">
          <w:rPr>
            <w:rStyle w:val="Hiperhivatkozs"/>
            <w:noProof/>
          </w:rPr>
          <w:t>4 Adat és Előfeldolgozás</w:t>
        </w:r>
        <w:r w:rsidR="002A0A94">
          <w:rPr>
            <w:noProof/>
            <w:webHidden/>
          </w:rPr>
          <w:tab/>
        </w:r>
        <w:r w:rsidR="002A0A94">
          <w:rPr>
            <w:noProof/>
            <w:webHidden/>
          </w:rPr>
          <w:fldChar w:fldCharType="begin"/>
        </w:r>
        <w:r w:rsidR="002A0A94">
          <w:rPr>
            <w:noProof/>
            <w:webHidden/>
          </w:rPr>
          <w:instrText xml:space="preserve"> PAGEREF _Toc482100772 \h </w:instrText>
        </w:r>
        <w:r w:rsidR="002A0A94">
          <w:rPr>
            <w:noProof/>
            <w:webHidden/>
          </w:rPr>
        </w:r>
        <w:r w:rsidR="002A0A94">
          <w:rPr>
            <w:noProof/>
            <w:webHidden/>
          </w:rPr>
          <w:fldChar w:fldCharType="separate"/>
        </w:r>
        <w:r w:rsidR="002A0A94">
          <w:rPr>
            <w:noProof/>
            <w:webHidden/>
          </w:rPr>
          <w:t>9</w:t>
        </w:r>
        <w:r w:rsidR="002A0A94">
          <w:rPr>
            <w:noProof/>
            <w:webHidden/>
          </w:rPr>
          <w:fldChar w:fldCharType="end"/>
        </w:r>
      </w:hyperlink>
    </w:p>
    <w:p w:rsidR="002A0A94" w:rsidRDefault="00627003">
      <w:pPr>
        <w:pStyle w:val="TJ2"/>
        <w:tabs>
          <w:tab w:val="right" w:leader="dot" w:pos="8494"/>
        </w:tabs>
        <w:rPr>
          <w:rFonts w:asciiTheme="minorHAnsi" w:eastAsiaTheme="minorEastAsia" w:hAnsiTheme="minorHAnsi" w:cstheme="minorBidi"/>
          <w:noProof/>
          <w:sz w:val="22"/>
          <w:szCs w:val="22"/>
          <w:lang w:eastAsia="hu-HU"/>
        </w:rPr>
      </w:pPr>
      <w:hyperlink w:anchor="_Toc482100773" w:history="1">
        <w:r w:rsidR="002A0A94" w:rsidRPr="0060692E">
          <w:rPr>
            <w:rStyle w:val="Hiperhivatkozs"/>
            <w:noProof/>
          </w:rPr>
          <w:t>4.1 Feature kinyerés</w:t>
        </w:r>
        <w:r w:rsidR="002A0A94">
          <w:rPr>
            <w:noProof/>
            <w:webHidden/>
          </w:rPr>
          <w:tab/>
        </w:r>
        <w:r w:rsidR="002A0A94">
          <w:rPr>
            <w:noProof/>
            <w:webHidden/>
          </w:rPr>
          <w:fldChar w:fldCharType="begin"/>
        </w:r>
        <w:r w:rsidR="002A0A94">
          <w:rPr>
            <w:noProof/>
            <w:webHidden/>
          </w:rPr>
          <w:instrText xml:space="preserve"> PAGEREF _Toc482100773 \h </w:instrText>
        </w:r>
        <w:r w:rsidR="002A0A94">
          <w:rPr>
            <w:noProof/>
            <w:webHidden/>
          </w:rPr>
        </w:r>
        <w:r w:rsidR="002A0A94">
          <w:rPr>
            <w:noProof/>
            <w:webHidden/>
          </w:rPr>
          <w:fldChar w:fldCharType="separate"/>
        </w:r>
        <w:r w:rsidR="002A0A94">
          <w:rPr>
            <w:noProof/>
            <w:webHidden/>
          </w:rPr>
          <w:t>10</w:t>
        </w:r>
        <w:r w:rsidR="002A0A94">
          <w:rPr>
            <w:noProof/>
            <w:webHidden/>
          </w:rPr>
          <w:fldChar w:fldCharType="end"/>
        </w:r>
      </w:hyperlink>
    </w:p>
    <w:p w:rsidR="002A0A94" w:rsidRDefault="00627003">
      <w:pPr>
        <w:pStyle w:val="TJ1"/>
        <w:rPr>
          <w:rFonts w:asciiTheme="minorHAnsi" w:eastAsiaTheme="minorEastAsia" w:hAnsiTheme="minorHAnsi" w:cstheme="minorBidi"/>
          <w:b w:val="0"/>
          <w:noProof/>
          <w:sz w:val="22"/>
          <w:szCs w:val="22"/>
          <w:lang w:eastAsia="hu-HU"/>
        </w:rPr>
      </w:pPr>
      <w:hyperlink w:anchor="_Toc482100774" w:history="1">
        <w:r w:rsidR="002A0A94" w:rsidRPr="0060692E">
          <w:rPr>
            <w:rStyle w:val="Hiperhivatkozs"/>
            <w:noProof/>
          </w:rPr>
          <w:t>5 Kísérleti Beállítások</w:t>
        </w:r>
        <w:r w:rsidR="002A0A94">
          <w:rPr>
            <w:noProof/>
            <w:webHidden/>
          </w:rPr>
          <w:tab/>
        </w:r>
        <w:r w:rsidR="002A0A94">
          <w:rPr>
            <w:noProof/>
            <w:webHidden/>
          </w:rPr>
          <w:fldChar w:fldCharType="begin"/>
        </w:r>
        <w:r w:rsidR="002A0A94">
          <w:rPr>
            <w:noProof/>
            <w:webHidden/>
          </w:rPr>
          <w:instrText xml:space="preserve"> PAGEREF _Toc482100774 \h </w:instrText>
        </w:r>
        <w:r w:rsidR="002A0A94">
          <w:rPr>
            <w:noProof/>
            <w:webHidden/>
          </w:rPr>
        </w:r>
        <w:r w:rsidR="002A0A94">
          <w:rPr>
            <w:noProof/>
            <w:webHidden/>
          </w:rPr>
          <w:fldChar w:fldCharType="separate"/>
        </w:r>
        <w:r w:rsidR="002A0A94">
          <w:rPr>
            <w:noProof/>
            <w:webHidden/>
          </w:rPr>
          <w:t>11</w:t>
        </w:r>
        <w:r w:rsidR="002A0A94">
          <w:rPr>
            <w:noProof/>
            <w:webHidden/>
          </w:rPr>
          <w:fldChar w:fldCharType="end"/>
        </w:r>
      </w:hyperlink>
    </w:p>
    <w:p w:rsidR="002A0A94" w:rsidRDefault="00627003">
      <w:pPr>
        <w:pStyle w:val="TJ1"/>
        <w:rPr>
          <w:rFonts w:asciiTheme="minorHAnsi" w:eastAsiaTheme="minorEastAsia" w:hAnsiTheme="minorHAnsi" w:cstheme="minorBidi"/>
          <w:b w:val="0"/>
          <w:noProof/>
          <w:sz w:val="22"/>
          <w:szCs w:val="22"/>
          <w:lang w:eastAsia="hu-HU"/>
        </w:rPr>
      </w:pPr>
      <w:hyperlink w:anchor="_Toc482100775" w:history="1">
        <w:r w:rsidR="002A0A94" w:rsidRPr="0060692E">
          <w:rPr>
            <w:rStyle w:val="Hiperhivatkozs"/>
            <w:noProof/>
          </w:rPr>
          <w:t>6 Eredmények kiértékelése</w:t>
        </w:r>
        <w:r w:rsidR="002A0A94">
          <w:rPr>
            <w:noProof/>
            <w:webHidden/>
          </w:rPr>
          <w:tab/>
        </w:r>
        <w:r w:rsidR="002A0A94">
          <w:rPr>
            <w:noProof/>
            <w:webHidden/>
          </w:rPr>
          <w:fldChar w:fldCharType="begin"/>
        </w:r>
        <w:r w:rsidR="002A0A94">
          <w:rPr>
            <w:noProof/>
            <w:webHidden/>
          </w:rPr>
          <w:instrText xml:space="preserve"> PAGEREF _Toc482100775 \h </w:instrText>
        </w:r>
        <w:r w:rsidR="002A0A94">
          <w:rPr>
            <w:noProof/>
            <w:webHidden/>
          </w:rPr>
        </w:r>
        <w:r w:rsidR="002A0A94">
          <w:rPr>
            <w:noProof/>
            <w:webHidden/>
          </w:rPr>
          <w:fldChar w:fldCharType="separate"/>
        </w:r>
        <w:r w:rsidR="002A0A94">
          <w:rPr>
            <w:noProof/>
            <w:webHidden/>
          </w:rPr>
          <w:t>12</w:t>
        </w:r>
        <w:r w:rsidR="002A0A94">
          <w:rPr>
            <w:noProof/>
            <w:webHidden/>
          </w:rPr>
          <w:fldChar w:fldCharType="end"/>
        </w:r>
      </w:hyperlink>
    </w:p>
    <w:p w:rsidR="002A0A94" w:rsidRDefault="00627003">
      <w:pPr>
        <w:pStyle w:val="TJ1"/>
        <w:rPr>
          <w:rFonts w:asciiTheme="minorHAnsi" w:eastAsiaTheme="minorEastAsia" w:hAnsiTheme="minorHAnsi" w:cstheme="minorBidi"/>
          <w:b w:val="0"/>
          <w:noProof/>
          <w:sz w:val="22"/>
          <w:szCs w:val="22"/>
          <w:lang w:eastAsia="hu-HU"/>
        </w:rPr>
      </w:pPr>
      <w:hyperlink w:anchor="_Toc482100776" w:history="1">
        <w:r w:rsidR="002A0A94" w:rsidRPr="0060692E">
          <w:rPr>
            <w:rStyle w:val="Hiperhivatkozs"/>
            <w:noProof/>
          </w:rPr>
          <w:t>Irodalomjegyzék</w:t>
        </w:r>
        <w:r w:rsidR="002A0A94">
          <w:rPr>
            <w:noProof/>
            <w:webHidden/>
          </w:rPr>
          <w:tab/>
        </w:r>
        <w:r w:rsidR="002A0A94">
          <w:rPr>
            <w:noProof/>
            <w:webHidden/>
          </w:rPr>
          <w:fldChar w:fldCharType="begin"/>
        </w:r>
        <w:r w:rsidR="002A0A94">
          <w:rPr>
            <w:noProof/>
            <w:webHidden/>
          </w:rPr>
          <w:instrText xml:space="preserve"> PAGEREF _Toc482100776 \h </w:instrText>
        </w:r>
        <w:r w:rsidR="002A0A94">
          <w:rPr>
            <w:noProof/>
            <w:webHidden/>
          </w:rPr>
        </w:r>
        <w:r w:rsidR="002A0A94">
          <w:rPr>
            <w:noProof/>
            <w:webHidden/>
          </w:rPr>
          <w:fldChar w:fldCharType="separate"/>
        </w:r>
        <w:r w:rsidR="002A0A94">
          <w:rPr>
            <w:noProof/>
            <w:webHidden/>
          </w:rPr>
          <w:t>14</w:t>
        </w:r>
        <w:r w:rsidR="002A0A94">
          <w:rPr>
            <w:noProof/>
            <w:webHidden/>
          </w:rPr>
          <w:fldChar w:fldCharType="end"/>
        </w:r>
      </w:hyperlink>
    </w:p>
    <w:p w:rsidR="002A0A94" w:rsidRDefault="00627003">
      <w:pPr>
        <w:pStyle w:val="TJ1"/>
        <w:rPr>
          <w:rFonts w:asciiTheme="minorHAnsi" w:eastAsiaTheme="minorEastAsia" w:hAnsiTheme="minorHAnsi" w:cstheme="minorBidi"/>
          <w:b w:val="0"/>
          <w:noProof/>
          <w:sz w:val="22"/>
          <w:szCs w:val="22"/>
          <w:lang w:eastAsia="hu-HU"/>
        </w:rPr>
      </w:pPr>
      <w:hyperlink w:anchor="_Toc482100777" w:history="1">
        <w:r w:rsidR="002A0A94" w:rsidRPr="0060692E">
          <w:rPr>
            <w:rStyle w:val="Hiperhivatkozs"/>
            <w:noProof/>
          </w:rPr>
          <w:t>Függelék</w:t>
        </w:r>
        <w:r w:rsidR="002A0A94">
          <w:rPr>
            <w:noProof/>
            <w:webHidden/>
          </w:rPr>
          <w:tab/>
        </w:r>
        <w:r w:rsidR="002A0A94">
          <w:rPr>
            <w:noProof/>
            <w:webHidden/>
          </w:rPr>
          <w:fldChar w:fldCharType="begin"/>
        </w:r>
        <w:r w:rsidR="002A0A94">
          <w:rPr>
            <w:noProof/>
            <w:webHidden/>
          </w:rPr>
          <w:instrText xml:space="preserve"> PAGEREF _Toc482100777 \h </w:instrText>
        </w:r>
        <w:r w:rsidR="002A0A94">
          <w:rPr>
            <w:noProof/>
            <w:webHidden/>
          </w:rPr>
        </w:r>
        <w:r w:rsidR="002A0A94">
          <w:rPr>
            <w:noProof/>
            <w:webHidden/>
          </w:rPr>
          <w:fldChar w:fldCharType="separate"/>
        </w:r>
        <w:r w:rsidR="002A0A94">
          <w:rPr>
            <w:noProof/>
            <w:webHidden/>
          </w:rPr>
          <w:t>15</w:t>
        </w:r>
        <w:r w:rsidR="002A0A94">
          <w:rPr>
            <w:noProof/>
            <w:webHidden/>
          </w:rPr>
          <w:fldChar w:fldCharType="end"/>
        </w:r>
      </w:hyperlink>
    </w:p>
    <w:p w:rsidR="00730B3C" w:rsidRDefault="00730B3C">
      <w:r>
        <w:rPr>
          <w:b/>
          <w:bCs/>
        </w:rPr>
        <w:fldChar w:fldCharType="end"/>
      </w:r>
    </w:p>
    <w:p w:rsidR="0063585C" w:rsidRPr="00B50CAA" w:rsidRDefault="0063585C">
      <w:pPr>
        <w:pStyle w:val="Kpalrs"/>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82100767"/>
      <w:r w:rsidRPr="00B50CAA">
        <w:lastRenderedPageBreak/>
        <w:t>Összefoglaló</w:t>
      </w:r>
      <w:bookmarkEnd w:id="0"/>
    </w:p>
    <w:p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rsidR="0063585C" w:rsidRDefault="0063585C" w:rsidP="00816BCB">
      <w:pPr>
        <w:pStyle w:val="Fejezetcimszmozsnlkl"/>
      </w:pPr>
      <w:bookmarkStart w:id="1" w:name="_Toc482100768"/>
      <w:r w:rsidRPr="00B50CAA">
        <w:lastRenderedPageBreak/>
        <w:t>Abstract</w:t>
      </w:r>
      <w:bookmarkEnd w:id="1"/>
    </w:p>
    <w:p w:rsidR="00F00CB7" w:rsidRPr="00F00CB7" w:rsidRDefault="00F00CB7" w:rsidP="00C64DEE">
      <w:r w:rsidRPr="00F00CB7">
        <w:t>Autoencoders are neural networks which aim to reconstruct their input with the least amount of distortion. Using autoencoders eliminates the need for – often expensive – labeled training samples, by turning an unsupervised learning setting into a supervised one. In the simplest case, an autoencoder is a feed forward neural network with one or more hidden layers which are typically much smaller than the network’s input layer, creating a compressed representation of the input. We present a series of autoencoder experiments using Hungarian words as their input. Our architectures include deep autoencoders with more than one hidden layer and variational autoencoders. We also experiment with diﬀerent preprocessing steps such as replacing di- and trigraphs with a single character. Our error analysis of the reconstruction errors gives insight into frequent morphological paradigms occuring in Hungarian.</w:t>
      </w:r>
    </w:p>
    <w:p w:rsidR="00225F65" w:rsidRDefault="00A16591" w:rsidP="007C0F0F">
      <w:pPr>
        <w:pStyle w:val="Cmsor1"/>
      </w:pPr>
      <w:bookmarkStart w:id="2" w:name="_Toc482100769"/>
      <w:r>
        <w:lastRenderedPageBreak/>
        <w:t>Bevezetés</w:t>
      </w:r>
      <w:bookmarkEnd w:id="2"/>
    </w:p>
    <w:p w:rsidR="00A602C6" w:rsidRDefault="00A602C6" w:rsidP="00A602C6">
      <w:r>
        <w:t>A gépi tanuló algoritmusok alkalmazásai körében sok példa van arra, hogy kulcsfontosságú a bemeneti adatok megfelelő reprezentálása. A mély neurális hálózatok ebben bizonyítottan jól teljesítenek</w:t>
      </w:r>
      <w:r w:rsidR="00E86895">
        <w:t xml:space="preserve"> </w:t>
      </w:r>
      <w:r w:rsidR="00E86895">
        <w:fldChar w:fldCharType="begin"/>
      </w:r>
      <w:r w:rsidR="00E86895">
        <w:instrText xml:space="preserve"> REF _Ref482101455 \r \h </w:instrText>
      </w:r>
      <w:r w:rsidR="00E86895">
        <w:fldChar w:fldCharType="separate"/>
      </w:r>
      <w:r w:rsidR="00E86895">
        <w:t>[1]</w:t>
      </w:r>
      <w:r w:rsidR="00E86895">
        <w:fldChar w:fldCharType="end"/>
      </w:r>
      <w:r>
        <w:t>, ezek közül pedig nagy népszerűségnek örvendenek az autoen</w:t>
      </w:r>
      <w:r w:rsidR="007932CC">
        <w:t>co</w:t>
      </w:r>
      <w:r>
        <w:t xml:space="preserve">derek, melyek felépítése igen egyszerű, </w:t>
      </w:r>
      <w:r w:rsidR="0088251B">
        <w:t>a bemenetüket</w:t>
      </w:r>
      <w:r>
        <w:t xml:space="preserve"> próbálj</w:t>
      </w:r>
      <w:r w:rsidR="00D33D51">
        <w:t>ák</w:t>
      </w:r>
      <w:r>
        <w:t xml:space="preserve"> visszaadni a kimenetükön.</w:t>
      </w:r>
    </w:p>
    <w:p w:rsidR="00DC691F" w:rsidRDefault="00A602C6" w:rsidP="00F67638">
      <w:r>
        <w:t xml:space="preserve">A számítógépekkel történő nyelvfeldolgozás során gyakran kerülünk olyan helyzetbe, hogy a bemenet dimenziója nagyon nagy, mint például egy nyelv összes szavát tartalmazó szótár esetén, amit általában úgy oldanak meg, hogy egy embedding réteg csökkenti a bemenet dimenzióját és </w:t>
      </w:r>
      <w:r w:rsidR="00D33D51">
        <w:t>word vectorokat készít a szavakból.</w:t>
      </w:r>
      <w:r w:rsidR="00770E41">
        <w:t xml:space="preserve"> Ebben az önálló laboratórium feladatban több fajta szó reprezentációval </w:t>
      </w:r>
      <w:r w:rsidR="00CD7547">
        <w:t>is kísérleteztünk</w:t>
      </w:r>
      <w:r w:rsidR="00770E41">
        <w:t xml:space="preserve"> magyar nyelven.</w:t>
      </w:r>
    </w:p>
    <w:p w:rsidR="00886D77" w:rsidRDefault="00886D77">
      <w:pPr>
        <w:spacing w:after="0" w:line="240" w:lineRule="auto"/>
        <w:ind w:firstLine="0"/>
        <w:jc w:val="left"/>
      </w:pPr>
      <w:r>
        <w:br w:type="page"/>
      </w:r>
    </w:p>
    <w:p w:rsidR="00886D77" w:rsidRDefault="00886D77" w:rsidP="00886D77">
      <w:pPr>
        <w:pStyle w:val="Cmsor1"/>
      </w:pPr>
      <w:bookmarkStart w:id="3" w:name="_Toc482100770"/>
      <w:r>
        <w:lastRenderedPageBreak/>
        <w:t>Kapcsolódó Munkák</w:t>
      </w:r>
      <w:bookmarkEnd w:id="3"/>
    </w:p>
    <w:p w:rsidR="007B0155" w:rsidRDefault="007B0155" w:rsidP="007B0155">
      <w:r>
        <w:t xml:space="preserve">Az autoencoderek első alkalmazása </w:t>
      </w:r>
      <w:r>
        <w:fldChar w:fldCharType="begin"/>
      </w:r>
      <w:r>
        <w:instrText xml:space="preserve"> REF _Ref482103563 \r \h </w:instrText>
      </w:r>
      <w:r>
        <w:fldChar w:fldCharType="separate"/>
      </w:r>
      <w:r>
        <w:t>[2]</w:t>
      </w:r>
      <w:r>
        <w:fldChar w:fldCharType="end"/>
      </w:r>
      <w:r>
        <w:t xml:space="preserve"> a Principal Component Analysis (PCA) nemlineáris általánosítása volt. Rájöttek, hogy az autoenkóder</w:t>
      </w:r>
      <w:r w:rsidR="0064656D">
        <w:t>ek</w:t>
      </w:r>
      <w:r>
        <w:t xml:space="preserve"> teljesítménye nagyban függ az inicializásuktól is, és Restricted Boltzmann Machine-</w:t>
      </w:r>
      <w:r w:rsidR="00FA0F84">
        <w:t xml:space="preserve">t (RBM) alkalmaztak a </w:t>
      </w:r>
      <w:r w:rsidR="00F96EF1">
        <w:t xml:space="preserve">neurális </w:t>
      </w:r>
      <w:r w:rsidR="00FA0F84">
        <w:t>háló</w:t>
      </w:r>
      <w:r w:rsidR="00F96EF1">
        <w:t>zato</w:t>
      </w:r>
      <w:r w:rsidR="00FA0F84">
        <w:t>k elő</w:t>
      </w:r>
      <w:r>
        <w:t>tanítására.</w:t>
      </w:r>
    </w:p>
    <w:p w:rsidR="001A105C" w:rsidRDefault="004B68D0" w:rsidP="004268BE">
      <w:r>
        <w:t>Az autoencodereket sok különböző területen alkalmazták mind NLP, mind képfeldolgozás és számítógépes biológiai adatfeldolgozó alkalmazásokban is.</w:t>
      </w:r>
      <w:r w:rsidR="00EF3377">
        <w:t xml:space="preserve"> </w:t>
      </w:r>
      <w:r w:rsidR="00EF3377">
        <w:fldChar w:fldCharType="begin"/>
      </w:r>
      <w:r w:rsidR="00EF3377">
        <w:instrText xml:space="preserve"> REF _Ref482104003 \r \h </w:instrText>
      </w:r>
      <w:r w:rsidR="004268BE">
        <w:instrText xml:space="preserve"> \* MERGEFORMAT </w:instrText>
      </w:r>
      <w:r w:rsidR="00EF3377">
        <w:fldChar w:fldCharType="separate"/>
      </w:r>
      <w:r w:rsidR="00EF3377">
        <w:t>[3]</w:t>
      </w:r>
      <w:r w:rsidR="00EF3377">
        <w:fldChar w:fldCharType="end"/>
      </w:r>
      <w:r w:rsidR="004268BE">
        <w:t xml:space="preserve"> sentiment analízisre használta a hálót, </w:t>
      </w:r>
      <w:r w:rsidR="004268BE">
        <w:fldChar w:fldCharType="begin"/>
      </w:r>
      <w:r w:rsidR="004268BE">
        <w:instrText xml:space="preserve"> REF _Ref482104078 \r \h  \* MERGEFORMAT </w:instrText>
      </w:r>
      <w:r w:rsidR="004268BE">
        <w:fldChar w:fldCharType="separate"/>
      </w:r>
      <w:r w:rsidR="004268BE">
        <w:t>[4]</w:t>
      </w:r>
      <w:r w:rsidR="004268BE">
        <w:fldChar w:fldCharType="end"/>
      </w:r>
      <w:r w:rsidR="004268BE">
        <w:t xml:space="preserve"> egy jóval több rétegből álló autoencoderrel angol- kínai fordítást valósított meg. </w:t>
      </w:r>
      <w:r w:rsidR="004268BE">
        <w:fldChar w:fldCharType="begin"/>
      </w:r>
      <w:r w:rsidR="004268BE">
        <w:instrText xml:space="preserve"> REF _Ref482104135 \r \h  \* MERGEFORMAT </w:instrText>
      </w:r>
      <w:r w:rsidR="004268BE">
        <w:fldChar w:fldCharType="separate"/>
      </w:r>
      <w:r w:rsidR="004268BE">
        <w:t>[5]</w:t>
      </w:r>
      <w:r w:rsidR="004268BE">
        <w:fldChar w:fldCharType="end"/>
      </w:r>
      <w:r w:rsidR="004268BE">
        <w:t xml:space="preserve"> rekurrens autoencodert készített LSTM cellákból, mellyel bekezdéseket állított vissza word vectorokból. </w:t>
      </w:r>
      <w:r w:rsidR="004268BE">
        <w:fldChar w:fldCharType="begin"/>
      </w:r>
      <w:r w:rsidR="004268BE">
        <w:instrText xml:space="preserve"> REF _Ref482104626 \r \h </w:instrText>
      </w:r>
      <w:r w:rsidR="004268BE">
        <w:fldChar w:fldCharType="separate"/>
      </w:r>
      <w:r w:rsidR="004268BE">
        <w:t>[6]</w:t>
      </w:r>
      <w:r w:rsidR="004268BE">
        <w:fldChar w:fldCharType="end"/>
      </w:r>
      <w:r w:rsidR="004268BE">
        <w:t xml:space="preserve"> sikeresen használta az architektúrát információ visszaállítására</w:t>
      </w:r>
      <w:r w:rsidR="001C1262">
        <w:t>.</w:t>
      </w:r>
    </w:p>
    <w:p w:rsidR="001C1262" w:rsidRDefault="001C1262" w:rsidP="004268BE">
      <w:r>
        <w:t xml:space="preserve">A legújabb eredmények között található </w:t>
      </w:r>
      <w:r>
        <w:fldChar w:fldCharType="begin"/>
      </w:r>
      <w:r>
        <w:instrText xml:space="preserve"> REF _Ref482104679 \r \h </w:instrText>
      </w:r>
      <w:r>
        <w:fldChar w:fldCharType="separate"/>
      </w:r>
      <w:r>
        <w:t>[7]</w:t>
      </w:r>
      <w:r>
        <w:fldChar w:fldCharType="end"/>
      </w:r>
      <w:r w:rsidR="009C22FD">
        <w:t>, mely egy Split-B</w:t>
      </w:r>
      <w:r>
        <w:t xml:space="preserve">rain </w:t>
      </w:r>
      <w:r w:rsidR="00D924A7">
        <w:t>architektúrát használ, amivel</w:t>
      </w:r>
      <w:r>
        <w:t xml:space="preserve"> mi is több kísérletet végeztünk</w:t>
      </w:r>
      <w:r w:rsidR="003219A9">
        <w:t xml:space="preserve"> magyar nyelven</w:t>
      </w:r>
      <w:r>
        <w:t>.</w:t>
      </w:r>
    </w:p>
    <w:p w:rsidR="001C1262" w:rsidRPr="007B0155" w:rsidRDefault="001C1262" w:rsidP="004268BE">
      <w:r>
        <w:t xml:space="preserve">Mivel az eddig NLP-vel kapcsolatos eredmények </w:t>
      </w:r>
      <w:r w:rsidR="00531A61">
        <w:t>főként</w:t>
      </w:r>
      <w:r>
        <w:t xml:space="preserve"> bekezdés</w:t>
      </w:r>
      <w:r w:rsidR="00531A61">
        <w:t xml:space="preserve">ek, mondatok </w:t>
      </w:r>
      <w:r>
        <w:t>visszaállításra és word vectorok alkalmazására voltak kialakítva, a magyarhoz h</w:t>
      </w:r>
      <w:r w:rsidR="002E177B">
        <w:t>asonló</w:t>
      </w:r>
      <w:r>
        <w:t xml:space="preserve"> nyelvek szavakon belüli struktúráját nem használták fel, mely fontos addicionális információt tartal</w:t>
      </w:r>
      <w:r w:rsidR="00A211EC">
        <w:t>maz.</w:t>
      </w:r>
    </w:p>
    <w:p w:rsidR="00886D77" w:rsidRDefault="00886D77">
      <w:pPr>
        <w:spacing w:after="0" w:line="240" w:lineRule="auto"/>
        <w:ind w:firstLine="0"/>
        <w:jc w:val="left"/>
      </w:pPr>
      <w:r>
        <w:br w:type="page"/>
      </w:r>
    </w:p>
    <w:p w:rsidR="00A67450" w:rsidRDefault="00886D77" w:rsidP="002B0F75">
      <w:pPr>
        <w:pStyle w:val="Cmsor1"/>
      </w:pPr>
      <w:bookmarkStart w:id="4" w:name="_Toc482100771"/>
      <w:r>
        <w:lastRenderedPageBreak/>
        <w:t>Architektúra</w:t>
      </w:r>
      <w:bookmarkEnd w:id="4"/>
    </w:p>
    <w:p w:rsidR="00E73E9D" w:rsidRDefault="00E6340D" w:rsidP="00C966B0">
      <w:r>
        <w:t>Az autoenco</w:t>
      </w:r>
      <w:r w:rsidR="003A3DB8">
        <w:t>derek működésük alapján két részre bonthatóak, ezek az enkóder és a dekóder. Az enkóder végzi a tömörítést, és a legkisebb réteg tartalmazza a bemeneti információt jóval kevesebb dimenzióra leképezve. A dekóder az enkódolt információból képezi vissza a bemenetet.</w:t>
      </w:r>
      <w:bookmarkStart w:id="5" w:name="_GoBack"/>
      <w:bookmarkEnd w:id="5"/>
    </w:p>
    <w:p w:rsidR="00E73E9D" w:rsidRPr="00E73E9D" w:rsidRDefault="00E73E9D" w:rsidP="00E73E9D">
      <w:pPr>
        <w:pStyle w:val="Kpalrs"/>
      </w:pPr>
      <w:r>
        <w:rPr>
          <w:noProof/>
          <w:lang w:eastAsia="hu-HU"/>
        </w:rPr>
        <w:t>A képen látható egy tipikus felépítés</w:t>
      </w:r>
      <w:r w:rsidR="00A800B4">
        <w:rPr>
          <w:noProof/>
          <w:lang w:eastAsia="hu-HU"/>
        </w:rPr>
        <w:t>, a hidden layer 2 az enkóder</w:t>
      </w:r>
      <w:r w:rsidR="00256622">
        <w:rPr>
          <w:noProof/>
          <w:lang w:eastAsia="hu-HU"/>
        </w:rPr>
        <w:drawing>
          <wp:inline distT="0" distB="0" distL="0" distR="0" wp14:anchorId="661C4AEF" wp14:editId="1B11D547">
            <wp:extent cx="5036820" cy="2034540"/>
            <wp:effectExtent l="0" t="0" r="0"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50" r="376" b="10577"/>
                    <a:stretch/>
                  </pic:blipFill>
                  <pic:spPr bwMode="auto">
                    <a:xfrm>
                      <a:off x="0" y="0"/>
                      <a:ext cx="5036820" cy="2034540"/>
                    </a:xfrm>
                    <a:prstGeom prst="rect">
                      <a:avLst/>
                    </a:prstGeom>
                    <a:ln>
                      <a:noFill/>
                    </a:ln>
                    <a:extLst>
                      <a:ext uri="{53640926-AAD7-44D8-BBD7-CCE9431645EC}">
                        <a14:shadowObscured xmlns:a14="http://schemas.microsoft.com/office/drawing/2010/main"/>
                      </a:ext>
                    </a:extLst>
                  </pic:spPr>
                </pic:pic>
              </a:graphicData>
            </a:graphic>
          </wp:inline>
        </w:drawing>
      </w:r>
    </w:p>
    <w:p w:rsidR="00256622" w:rsidRDefault="00E73E9D" w:rsidP="00E73E9D">
      <w:r>
        <w:t xml:space="preserve">A mi kísérleteink során fully connected és </w:t>
      </w:r>
      <w:r w:rsidR="00A800B4">
        <w:t>v</w:t>
      </w:r>
      <w:r>
        <w:t>ariation</w:t>
      </w:r>
      <w:r w:rsidR="00A800B4">
        <w:t>al autoenco</w:t>
      </w:r>
      <w:r>
        <w:t>derekkel fog</w:t>
      </w:r>
      <w:r w:rsidR="00BA6A04">
        <w:t>lalkoztunk, és teszteltük a legfr</w:t>
      </w:r>
      <w:r>
        <w:t>i</w:t>
      </w:r>
      <w:r w:rsidR="00BA6A04">
        <w:t>s</w:t>
      </w:r>
      <w:r>
        <w:t>sebb architectúrát, melyet split-brain autoencodernek neveznek.</w:t>
      </w:r>
    </w:p>
    <w:p w:rsidR="00A800B4" w:rsidRPr="00A51E2A" w:rsidRDefault="00C94BB2" w:rsidP="00E73E9D">
      <w:r>
        <w:t>Az osztályok interfészei megegyeznek, sok közös metódus van, emiatt könnyen megoldható örökléssel a különböző kísérletek létrehozása. A deep learning támogató library a Google által fejlesztett és karbantartott Tensorflow volt. Erre jellemző, hogy először létrehozunk egy computational graph-ot, melyen később futtatunk számításokat, mint a train, predict, loss számítás, stb. A különböző kísérleti osztályok között a lényegi különbség azon függvények között van, melyek a graph felépítését, és a súlyok inicializálását végzik. A közös ősük</w:t>
      </w:r>
      <w:r w:rsidR="007E3E2E">
        <w:t xml:space="preserve"> (A</w:t>
      </w:r>
      <w:r w:rsidR="00EA4D48">
        <w:t>utoencoder)</w:t>
      </w:r>
      <w:r>
        <w:t xml:space="preserve"> egy abstract osztály, melynek create_graph függvénye pure virtual, azaz minden leszármazottjának implementálnia kell.</w:t>
      </w:r>
    </w:p>
    <w:p w:rsidR="00FB06A8" w:rsidRDefault="00FB06A8" w:rsidP="00FB06A8">
      <w:pPr>
        <w:pStyle w:val="Cmsor2"/>
      </w:pPr>
      <w:r>
        <w:t>Fully Connected Autoencoder</w:t>
      </w:r>
    </w:p>
    <w:p w:rsidR="00FB06A8" w:rsidRDefault="0082557D" w:rsidP="00FB06A8">
      <w:r>
        <w:t xml:space="preserve">Ezen kísérleti osztály (Autoencoder_FFNN) felépítése a legegyszerűbb, közvetlenül az Autoencoder osztályból származik. </w:t>
      </w:r>
    </w:p>
    <w:p w:rsidR="00FB06A8" w:rsidRDefault="00FB06A8" w:rsidP="00FB06A8">
      <w:pPr>
        <w:pStyle w:val="Cmsor2"/>
      </w:pPr>
      <w:r>
        <w:lastRenderedPageBreak/>
        <w:t>Variational Autoencoder</w:t>
      </w:r>
    </w:p>
    <w:p w:rsidR="00FB06A8" w:rsidRDefault="00FB06A8" w:rsidP="00FB06A8"/>
    <w:p w:rsidR="00FB06A8" w:rsidRDefault="00FB06A8" w:rsidP="00FB06A8">
      <w:pPr>
        <w:pStyle w:val="Cmsor2"/>
      </w:pPr>
      <w:r w:rsidRPr="00FB06A8">
        <w:t>Split-Brain Autoencoder</w:t>
      </w:r>
    </w:p>
    <w:p w:rsidR="00FB06A8" w:rsidRPr="00FB06A8" w:rsidRDefault="00FB06A8" w:rsidP="00FB06A8"/>
    <w:p w:rsidR="00886D77" w:rsidRDefault="00886D77">
      <w:pPr>
        <w:spacing w:after="0" w:line="240" w:lineRule="auto"/>
        <w:ind w:firstLine="0"/>
        <w:jc w:val="left"/>
      </w:pPr>
    </w:p>
    <w:p w:rsidR="00886D77" w:rsidRDefault="00886D77" w:rsidP="00886D77">
      <w:pPr>
        <w:pStyle w:val="Cmsor1"/>
      </w:pPr>
      <w:bookmarkStart w:id="6" w:name="_Toc482100772"/>
      <w:bookmarkStart w:id="7" w:name="_Ref482102201"/>
      <w:r>
        <w:lastRenderedPageBreak/>
        <w:t>Adat</w:t>
      </w:r>
      <w:r w:rsidR="00B10248">
        <w:t>ok</w:t>
      </w:r>
      <w:r>
        <w:t xml:space="preserve"> és Előfeldolgozás</w:t>
      </w:r>
      <w:bookmarkEnd w:id="6"/>
      <w:bookmarkEnd w:id="7"/>
    </w:p>
    <w:p w:rsidR="00886D77" w:rsidRDefault="00886D77">
      <w:pPr>
        <w:spacing w:after="0" w:line="240" w:lineRule="auto"/>
        <w:ind w:firstLine="0"/>
        <w:jc w:val="left"/>
      </w:pPr>
    </w:p>
    <w:p w:rsidR="00886D77" w:rsidRDefault="00886D77" w:rsidP="008C7B89">
      <w:pPr>
        <w:pStyle w:val="Cmsor2"/>
      </w:pPr>
      <w:bookmarkStart w:id="8" w:name="_Toc482100773"/>
      <w:r>
        <w:t>Feature kinyerés</w:t>
      </w:r>
      <w:bookmarkEnd w:id="8"/>
    </w:p>
    <w:p w:rsidR="008C7B89" w:rsidRPr="008C7B89" w:rsidRDefault="008C7B89" w:rsidP="008C7B89"/>
    <w:p w:rsidR="00886D77" w:rsidRDefault="00886D77">
      <w:pPr>
        <w:spacing w:after="0" w:line="240" w:lineRule="auto"/>
        <w:ind w:firstLine="0"/>
        <w:jc w:val="left"/>
      </w:pPr>
      <w:r>
        <w:br w:type="page"/>
      </w:r>
    </w:p>
    <w:p w:rsidR="00886D77" w:rsidRDefault="008C7B89" w:rsidP="008C7B89">
      <w:pPr>
        <w:pStyle w:val="Cmsor1"/>
      </w:pPr>
      <w:bookmarkStart w:id="9" w:name="_Toc482100774"/>
      <w:r>
        <w:lastRenderedPageBreak/>
        <w:t>Kísérleti Beállítások</w:t>
      </w:r>
      <w:bookmarkEnd w:id="9"/>
    </w:p>
    <w:p w:rsidR="0082557D" w:rsidRDefault="0082557D" w:rsidP="0082557D">
      <w:pPr>
        <w:pStyle w:val="Cmsor2"/>
      </w:pPr>
      <w:r>
        <w:t>Alapvető kísérleti beállítások, környezeti változók</w:t>
      </w:r>
    </w:p>
    <w:p w:rsidR="0082557D" w:rsidRPr="0082557D" w:rsidRDefault="0082557D" w:rsidP="0082557D"/>
    <w:p w:rsidR="0082557D" w:rsidRDefault="0082557D" w:rsidP="0082557D">
      <w:pPr>
        <w:pStyle w:val="Cmsor2"/>
      </w:pPr>
      <w:r>
        <w:t>Evolúciós algoritmus</w:t>
      </w:r>
    </w:p>
    <w:p w:rsidR="0082557D" w:rsidRDefault="0082557D" w:rsidP="0082557D"/>
    <w:p w:rsidR="0082557D" w:rsidRPr="0082557D" w:rsidRDefault="0082557D" w:rsidP="0082557D">
      <w:pPr>
        <w:pStyle w:val="Cmsor2"/>
      </w:pPr>
      <w:r>
        <w:t>Teljes bejárás</w:t>
      </w:r>
    </w:p>
    <w:p w:rsidR="008C7B89" w:rsidRDefault="008C7B89">
      <w:pPr>
        <w:spacing w:after="0" w:line="240" w:lineRule="auto"/>
        <w:ind w:firstLine="0"/>
        <w:jc w:val="left"/>
      </w:pPr>
      <w:r>
        <w:br w:type="page"/>
      </w:r>
    </w:p>
    <w:p w:rsidR="008C7B89" w:rsidRDefault="008C7B89" w:rsidP="008C7B89">
      <w:pPr>
        <w:pStyle w:val="Cmsor1"/>
      </w:pPr>
      <w:bookmarkStart w:id="10" w:name="_Toc482100775"/>
      <w:r>
        <w:lastRenderedPageBreak/>
        <w:t>Eredmények kiértékelése</w:t>
      </w:r>
      <w:bookmarkEnd w:id="10"/>
    </w:p>
    <w:p w:rsidR="0082557D" w:rsidRPr="0082557D" w:rsidRDefault="0082557D" w:rsidP="0082557D"/>
    <w:p w:rsidR="008C7B89" w:rsidRDefault="008C7B89">
      <w:pPr>
        <w:spacing w:after="0" w:line="240" w:lineRule="auto"/>
        <w:ind w:firstLine="0"/>
        <w:jc w:val="left"/>
      </w:pPr>
      <w:r>
        <w:br w:type="page"/>
      </w:r>
    </w:p>
    <w:p w:rsidR="008C7B89" w:rsidRDefault="002A0A94" w:rsidP="002A0A94">
      <w:pPr>
        <w:pStyle w:val="Cmsor1"/>
      </w:pPr>
      <w:r>
        <w:lastRenderedPageBreak/>
        <w:t>Konklúzió</w:t>
      </w:r>
    </w:p>
    <w:p w:rsidR="002A0A94" w:rsidRPr="002A0A94" w:rsidRDefault="002A0A94" w:rsidP="002A0A94"/>
    <w:p w:rsidR="0063585C" w:rsidRDefault="0063585C" w:rsidP="00816BCB">
      <w:pPr>
        <w:pStyle w:val="Fejezetcimszmozsnlkl"/>
      </w:pPr>
      <w:bookmarkStart w:id="11" w:name="_Toc482100776"/>
      <w:r w:rsidRPr="00B50CAA">
        <w:lastRenderedPageBreak/>
        <w:t>Irodalomjegyzék</w:t>
      </w:r>
      <w:bookmarkEnd w:id="11"/>
    </w:p>
    <w:p w:rsidR="008C7B89" w:rsidRDefault="008C7B89" w:rsidP="008C7B89">
      <w:pPr>
        <w:pStyle w:val="Irodalomjegyzksor"/>
      </w:pPr>
      <w:bookmarkStart w:id="12" w:name="_Ref482101455"/>
      <w:r w:rsidRPr="008C7B89">
        <w:t>Y.Bengio,A.Courville,andP.Vincent,“Representationlearning: Areview and new perspectives,” IEEE Trans. PAMI, vol. 35, no. 8, pp. 1798–1828, 2013.</w:t>
      </w:r>
      <w:bookmarkEnd w:id="12"/>
    </w:p>
    <w:p w:rsidR="008C7B89" w:rsidRDefault="008C7B89" w:rsidP="008C7B89">
      <w:pPr>
        <w:pStyle w:val="Irodalomjegyzksor"/>
      </w:pPr>
      <w:bookmarkStart w:id="13" w:name="_Ref482103563"/>
      <w:r w:rsidRPr="008C7B89">
        <w:t>G. E. Hinton and R. R. Salakhutdinov, “Reducing the dimensionality of data with neural networks,” science, vol. 313, no. 5786, pp. 504–507, 2006.</w:t>
      </w:r>
      <w:bookmarkEnd w:id="13"/>
    </w:p>
    <w:p w:rsidR="008C7B89" w:rsidRDefault="008C7B89" w:rsidP="008C7B89">
      <w:pPr>
        <w:pStyle w:val="Irodalomjegyzksor"/>
      </w:pPr>
      <w:bookmarkStart w:id="14" w:name="_Ref482104003"/>
      <w:r w:rsidRPr="008C7B89">
        <w:t>W. Rong, Y. Nie, Y. Ouyang, B. Peng, and Z. Xiong, “Auto-encoder based bagging architecture for sentiment analysis,” Journal of Visual Languages &amp; Computing, vol. 25, no. 6, pp. 840–849, 2014.</w:t>
      </w:r>
      <w:bookmarkEnd w:id="14"/>
    </w:p>
    <w:p w:rsidR="008C7B89" w:rsidRDefault="008C7B89" w:rsidP="008C7B89">
      <w:pPr>
        <w:pStyle w:val="Irodalomjegyzksor"/>
      </w:pPr>
      <w:bookmarkStart w:id="15" w:name="_Ref482104078"/>
      <w:r w:rsidRPr="008C7B89">
        <w:t>S. Lu, Z. Chen, B. Xu, et al., “Learning new semi-supervised deep autoencoder features for statistical machine translation.,” in ACL (1), pp. 122– 132, 2014.</w:t>
      </w:r>
      <w:bookmarkEnd w:id="15"/>
    </w:p>
    <w:p w:rsidR="008C7B89" w:rsidRDefault="008C7B89" w:rsidP="008C7B89">
      <w:pPr>
        <w:pStyle w:val="Irodalomjegyzksor"/>
      </w:pPr>
      <w:bookmarkStart w:id="16" w:name="_Ref482104135"/>
      <w:r w:rsidRPr="008C7B89">
        <w:t>J. Li, M.-T. Luong, and D. Jurafsky, “A hierarchical neural autoencoder for paragraphs and documents,” arXiv preprint arXiv:1506.01057, 2015.</w:t>
      </w:r>
      <w:bookmarkEnd w:id="16"/>
    </w:p>
    <w:p w:rsidR="008C7B89" w:rsidRDefault="008C7B89" w:rsidP="008C7B89">
      <w:pPr>
        <w:pStyle w:val="Irodalomjegyzksor"/>
      </w:pPr>
      <w:bookmarkStart w:id="17" w:name="_Ref482104626"/>
      <w:r w:rsidRPr="008C7B89">
        <w:t>P. Mirowski, M. Ranzato, and Y. LeCun, “Dynamic auto-encoders for semantic indexing,” in Proceedings of the NIPS 2010 Workshop on Deep Learning, pp. 1–9, 2010.</w:t>
      </w:r>
      <w:bookmarkEnd w:id="17"/>
    </w:p>
    <w:p w:rsidR="008C7B89" w:rsidRDefault="008C7B89" w:rsidP="008C7B89">
      <w:pPr>
        <w:pStyle w:val="Irodalomjegyzksor"/>
      </w:pPr>
      <w:bookmarkStart w:id="18" w:name="_Ref482104679"/>
      <w:r w:rsidRPr="008C7B89">
        <w:t>C. Zhang, S. Bengio, M. Hardt, B. Recht, and O. Vinyals, “Understanding deep learning requires rethinking generalization.” 2017.</w:t>
      </w:r>
      <w:bookmarkEnd w:id="18"/>
    </w:p>
    <w:p w:rsidR="008C7B89" w:rsidRDefault="008C7B89" w:rsidP="008C7B89">
      <w:pPr>
        <w:pStyle w:val="Irodalomjegyzksor"/>
      </w:pPr>
      <w:r w:rsidRPr="008C7B89">
        <w:t>P. Baldi, “Autoencoders, unsupervised learning, and deep architectures.,” ICML unsupervised and transfer learning, vol. 27, no. 37-50, p. 1, 2012.</w:t>
      </w:r>
    </w:p>
    <w:p w:rsidR="008C7B89" w:rsidRDefault="008C7B89" w:rsidP="008C7B89">
      <w:pPr>
        <w:pStyle w:val="Irodalomjegyzksor"/>
      </w:pPr>
      <w:r w:rsidRPr="008C7B89">
        <w:t>Cs. Oravecz, T. Váradi, and B. Sass, “The Hungarian Gigaword Corpus,” in Proceedings of LREC 2014, 2014.</w:t>
      </w:r>
    </w:p>
    <w:p w:rsidR="008C7B89" w:rsidRPr="00EE1A1F" w:rsidRDefault="008C7B89" w:rsidP="008C7B89">
      <w:pPr>
        <w:pStyle w:val="Irodalomjegyzksor"/>
      </w:pPr>
      <w:r w:rsidRPr="008C7B89">
        <w:t>L. Han, A. L. Kashyap, T. Finin, J. Mayﬁeld, and J. Weese, “Umbc_ebiquity-core: Semantic textual similarity systems,” in Second Joint Conference on Lexical and Computational Semantics (*SEM), (Atlanta, Georgia, USA), pp. 44–52, Association for Computational Linguistics, 2013.</w:t>
      </w:r>
    </w:p>
    <w:p w:rsidR="00B50CAA" w:rsidRDefault="00B50CAA" w:rsidP="00816BCB">
      <w:pPr>
        <w:pStyle w:val="Fejezetcimszmozsnlkl"/>
      </w:pPr>
      <w:bookmarkStart w:id="19" w:name="_Toc482100777"/>
      <w:r>
        <w:lastRenderedPageBreak/>
        <w:t>Függelék</w:t>
      </w:r>
      <w:bookmarkEnd w:id="19"/>
    </w:p>
    <w:p w:rsidR="00B50CAA" w:rsidRDefault="00B50CAA" w:rsidP="00B50CAA"/>
    <w:sectPr w:rsidR="00B50CAA"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003" w:rsidRDefault="00627003">
      <w:r>
        <w:separator/>
      </w:r>
    </w:p>
  </w:endnote>
  <w:endnote w:type="continuationSeparator" w:id="0">
    <w:p w:rsidR="00627003" w:rsidRDefault="0062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C966B0">
      <w:rPr>
        <w:rStyle w:val="Oldalszm"/>
        <w:noProof/>
      </w:rPr>
      <w:t>8</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003" w:rsidRDefault="00627003">
      <w:r>
        <w:separator/>
      </w:r>
    </w:p>
  </w:footnote>
  <w:footnote w:type="continuationSeparator" w:id="0">
    <w:p w:rsidR="00627003" w:rsidRDefault="00627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85C" w:rsidRDefault="0063585C"/>
  <w:p w:rsidR="0063585C" w:rsidRDefault="0063585C"/>
  <w:p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1ED4F49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51D23"/>
    <w:rsid w:val="00054BE6"/>
    <w:rsid w:val="00062CCC"/>
    <w:rsid w:val="000714C5"/>
    <w:rsid w:val="000A7483"/>
    <w:rsid w:val="000B53E0"/>
    <w:rsid w:val="000C54CE"/>
    <w:rsid w:val="000D451D"/>
    <w:rsid w:val="00107242"/>
    <w:rsid w:val="00165F46"/>
    <w:rsid w:val="00171054"/>
    <w:rsid w:val="00184380"/>
    <w:rsid w:val="001A105C"/>
    <w:rsid w:val="001A57BC"/>
    <w:rsid w:val="001C1262"/>
    <w:rsid w:val="002102C3"/>
    <w:rsid w:val="00221A3A"/>
    <w:rsid w:val="00225F65"/>
    <w:rsid w:val="00227347"/>
    <w:rsid w:val="00256622"/>
    <w:rsid w:val="00267677"/>
    <w:rsid w:val="002841F9"/>
    <w:rsid w:val="002A0A94"/>
    <w:rsid w:val="002D0621"/>
    <w:rsid w:val="002D7DA9"/>
    <w:rsid w:val="002E059A"/>
    <w:rsid w:val="002E177B"/>
    <w:rsid w:val="002E1D2A"/>
    <w:rsid w:val="00302BB3"/>
    <w:rsid w:val="00313013"/>
    <w:rsid w:val="003219A9"/>
    <w:rsid w:val="003438FD"/>
    <w:rsid w:val="00350AEC"/>
    <w:rsid w:val="0037381F"/>
    <w:rsid w:val="003A3DB8"/>
    <w:rsid w:val="003A4CDB"/>
    <w:rsid w:val="003E70B1"/>
    <w:rsid w:val="003F5425"/>
    <w:rsid w:val="00410924"/>
    <w:rsid w:val="004268BE"/>
    <w:rsid w:val="00450877"/>
    <w:rsid w:val="00453FDE"/>
    <w:rsid w:val="0048395A"/>
    <w:rsid w:val="004851C7"/>
    <w:rsid w:val="004904A1"/>
    <w:rsid w:val="004B68D0"/>
    <w:rsid w:val="00502A30"/>
    <w:rsid w:val="00531A61"/>
    <w:rsid w:val="005524FC"/>
    <w:rsid w:val="00576495"/>
    <w:rsid w:val="005C3C6F"/>
    <w:rsid w:val="005C5381"/>
    <w:rsid w:val="005D3443"/>
    <w:rsid w:val="005E01E0"/>
    <w:rsid w:val="0062185B"/>
    <w:rsid w:val="00627003"/>
    <w:rsid w:val="0063585C"/>
    <w:rsid w:val="00641018"/>
    <w:rsid w:val="0064656D"/>
    <w:rsid w:val="00650C7C"/>
    <w:rsid w:val="00675281"/>
    <w:rsid w:val="00681E99"/>
    <w:rsid w:val="00692605"/>
    <w:rsid w:val="006A1B7F"/>
    <w:rsid w:val="006C4068"/>
    <w:rsid w:val="006C7D80"/>
    <w:rsid w:val="006D2636"/>
    <w:rsid w:val="006D338C"/>
    <w:rsid w:val="006F512E"/>
    <w:rsid w:val="00700E3A"/>
    <w:rsid w:val="0070313B"/>
    <w:rsid w:val="00705CE7"/>
    <w:rsid w:val="00730B3C"/>
    <w:rsid w:val="00753B06"/>
    <w:rsid w:val="00770E41"/>
    <w:rsid w:val="007932CC"/>
    <w:rsid w:val="007B0155"/>
    <w:rsid w:val="007C0F0F"/>
    <w:rsid w:val="007E3E2E"/>
    <w:rsid w:val="00816BCB"/>
    <w:rsid w:val="0082557D"/>
    <w:rsid w:val="00854BDC"/>
    <w:rsid w:val="0088251B"/>
    <w:rsid w:val="00886D77"/>
    <w:rsid w:val="008C7B89"/>
    <w:rsid w:val="008E7228"/>
    <w:rsid w:val="008F1CA2"/>
    <w:rsid w:val="0090541F"/>
    <w:rsid w:val="00940CB1"/>
    <w:rsid w:val="0098532E"/>
    <w:rsid w:val="009B1AB8"/>
    <w:rsid w:val="009C1C93"/>
    <w:rsid w:val="009C22FD"/>
    <w:rsid w:val="009D66FD"/>
    <w:rsid w:val="00A16591"/>
    <w:rsid w:val="00A211EC"/>
    <w:rsid w:val="00A34DC4"/>
    <w:rsid w:val="00A51E2A"/>
    <w:rsid w:val="00A602C6"/>
    <w:rsid w:val="00A67450"/>
    <w:rsid w:val="00A800B4"/>
    <w:rsid w:val="00AB511F"/>
    <w:rsid w:val="00AE05C4"/>
    <w:rsid w:val="00B10248"/>
    <w:rsid w:val="00B13FD0"/>
    <w:rsid w:val="00B25D6B"/>
    <w:rsid w:val="00B3480E"/>
    <w:rsid w:val="00B4104A"/>
    <w:rsid w:val="00B50CAA"/>
    <w:rsid w:val="00B6245C"/>
    <w:rsid w:val="00B715C4"/>
    <w:rsid w:val="00B867A0"/>
    <w:rsid w:val="00B96880"/>
    <w:rsid w:val="00BA6A04"/>
    <w:rsid w:val="00BC6742"/>
    <w:rsid w:val="00BD28DA"/>
    <w:rsid w:val="00C00B3C"/>
    <w:rsid w:val="00C2686E"/>
    <w:rsid w:val="00C31260"/>
    <w:rsid w:val="00C53F92"/>
    <w:rsid w:val="00C60737"/>
    <w:rsid w:val="00C64DEE"/>
    <w:rsid w:val="00C73DEE"/>
    <w:rsid w:val="00C94815"/>
    <w:rsid w:val="00C94BB2"/>
    <w:rsid w:val="00C966B0"/>
    <w:rsid w:val="00C976D1"/>
    <w:rsid w:val="00CB474B"/>
    <w:rsid w:val="00CC48DB"/>
    <w:rsid w:val="00CC59C5"/>
    <w:rsid w:val="00CD7547"/>
    <w:rsid w:val="00CF4617"/>
    <w:rsid w:val="00D07335"/>
    <w:rsid w:val="00D1632F"/>
    <w:rsid w:val="00D23BFC"/>
    <w:rsid w:val="00D33D51"/>
    <w:rsid w:val="00D429F2"/>
    <w:rsid w:val="00D53698"/>
    <w:rsid w:val="00D53F5A"/>
    <w:rsid w:val="00D81927"/>
    <w:rsid w:val="00D924A7"/>
    <w:rsid w:val="00D95E2C"/>
    <w:rsid w:val="00DC691F"/>
    <w:rsid w:val="00DD6A58"/>
    <w:rsid w:val="00E07EE4"/>
    <w:rsid w:val="00E42F0D"/>
    <w:rsid w:val="00E6340D"/>
    <w:rsid w:val="00E73E9D"/>
    <w:rsid w:val="00E8385C"/>
    <w:rsid w:val="00E86895"/>
    <w:rsid w:val="00E86A0C"/>
    <w:rsid w:val="00EA4D48"/>
    <w:rsid w:val="00EE1A1F"/>
    <w:rsid w:val="00EE2264"/>
    <w:rsid w:val="00EF3377"/>
    <w:rsid w:val="00F00CB7"/>
    <w:rsid w:val="00F050F9"/>
    <w:rsid w:val="00F55EC3"/>
    <w:rsid w:val="00F67638"/>
    <w:rsid w:val="00F96EF1"/>
    <w:rsid w:val="00FA0F84"/>
    <w:rsid w:val="00FA2BFC"/>
    <w:rsid w:val="00FB06A8"/>
    <w:rsid w:val="00FD7F6A"/>
    <w:rsid w:val="00FE1376"/>
    <w:rsid w:val="00FF1DD8"/>
    <w:rsid w:val="00FF544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8373A"/>
  <w15:chartTrackingRefBased/>
  <w15:docId w15:val="{E90E96CC-D130-4AE7-A4BC-D0F11FBE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374FC-03ED-4060-8D31-C6B378D2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451</TotalTime>
  <Pages>15</Pages>
  <Words>1012</Words>
  <Characters>6989</Characters>
  <Application>Microsoft Office Word</Application>
  <DocSecurity>0</DocSecurity>
  <Lines>58</Lines>
  <Paragraphs>15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7986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Velkey Géza</dc:creator>
  <cp:keywords/>
  <dc:description>Az adatok átírása után a dokumentum egészére adjanak ki frissítést.</dc:description>
  <cp:lastModifiedBy>Jason Hudson</cp:lastModifiedBy>
  <cp:revision>76</cp:revision>
  <cp:lastPrinted>2002-07-08T12:51:00Z</cp:lastPrinted>
  <dcterms:created xsi:type="dcterms:W3CDTF">2017-05-09T11:12:00Z</dcterms:created>
  <dcterms:modified xsi:type="dcterms:W3CDTF">2017-05-14T11:14:00Z</dcterms:modified>
</cp:coreProperties>
</file>