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spacing w:line="360" w:lineRule="auto" w:after="120" w:before="240"/>
      </w:pPr>
      <w:r>
        <w:rPr>
          <w:rFonts w:ascii="Times New Roman" w:hAnsi="Times New Roman"/>
          <w:b/>
          <w:color w:val="000000"/>
          <w:sz w:val="24"/>
        </w:rPr>
        <w:t>5.2.3 Pengujian</w:t>
      </w:r>
    </w:p>
    <w:p>
      <w:pPr>
        <w:spacing w:line="360" w:lineRule="auto" w:after="0" w:before="0"/>
        <w:ind w:firstLine="720"/>
        <w:jc w:val="both"/>
      </w:pPr>
      <w:r>
        <w:rPr>
          <w:rFonts w:ascii="Times New Roman" w:hAnsi="Times New Roman"/>
          <w:i w:val="0"/>
          <w:sz w:val="24"/>
        </w:rPr>
        <w:t>Setelah seluruh antarmuka pengguna dan logika komputasi pada sistem diimplementasikan, tahapan selanjutnya adalah pelaksanaan pengujian sistem. Pengujian ini bertujuan untuk memvalidasi bahwa seluruh fungsionalitas yang telah dibangun berjalan sesuai dengan spesifikasi kebutuhan operasional yang didefinisikan pada Bab IV, serta memastikan sistem terbebas dari kesalahan pemrosesan (</w:t>
      </w:r>
      <w:r>
        <w:rPr>
          <w:rFonts w:ascii="Times New Roman" w:hAnsi="Times New Roman"/>
          <w:i/>
          <w:sz w:val="24"/>
        </w:rPr>
        <w:t>bug</w:t>
      </w:r>
      <w:r>
        <w:rPr>
          <w:rFonts w:ascii="Times New Roman" w:hAnsi="Times New Roman"/>
          <w:i w:val="0"/>
          <w:sz w:val="24"/>
        </w:rPr>
        <w:t>) sebelum diterapkan di lingkungan PT Smart Home Inovasi Yogyakarta.</w:t>
      </w:r>
    </w:p>
    <w:p>
      <w:pPr>
        <w:spacing w:line="360" w:lineRule="auto" w:after="0" w:before="0"/>
        <w:ind w:firstLine="720"/>
        <w:jc w:val="both"/>
      </w:pPr>
      <w:r>
        <w:rPr>
          <w:rFonts w:ascii="Times New Roman" w:hAnsi="Times New Roman"/>
          <w:i w:val="0"/>
          <w:sz w:val="24"/>
        </w:rPr>
        <w:t xml:space="preserve">Metode yang digunakan pada tahap ini adalah pengujian </w:t>
      </w:r>
      <w:r>
        <w:rPr>
          <w:rFonts w:ascii="Times New Roman" w:hAnsi="Times New Roman"/>
          <w:i/>
          <w:sz w:val="24"/>
        </w:rPr>
        <w:t>Black Box</w:t>
      </w:r>
      <w:r>
        <w:rPr>
          <w:rFonts w:ascii="Times New Roman" w:hAnsi="Times New Roman"/>
          <w:i w:val="0"/>
          <w:sz w:val="24"/>
        </w:rPr>
        <w:t xml:space="preserve"> (Kotak Hitam). Pendekatan ini dipilih karena evaluasi difokuskan pada fungsionalitas </w:t>
      </w:r>
      <w:r>
        <w:rPr>
          <w:rFonts w:ascii="Times New Roman" w:hAnsi="Times New Roman"/>
          <w:i/>
          <w:sz w:val="24"/>
        </w:rPr>
        <w:t>input</w:t>
      </w:r>
      <w:r>
        <w:rPr>
          <w:rFonts w:ascii="Times New Roman" w:hAnsi="Times New Roman"/>
          <w:i w:val="0"/>
          <w:sz w:val="24"/>
        </w:rPr>
        <w:t xml:space="preserve"> dan </w:t>
      </w:r>
      <w:r>
        <w:rPr>
          <w:rFonts w:ascii="Times New Roman" w:hAnsi="Times New Roman"/>
          <w:i/>
          <w:sz w:val="24"/>
        </w:rPr>
        <w:t>output</w:t>
      </w:r>
      <w:r>
        <w:rPr>
          <w:rFonts w:ascii="Times New Roman" w:hAnsi="Times New Roman"/>
          <w:i w:val="0"/>
          <w:sz w:val="24"/>
        </w:rPr>
        <w:t xml:space="preserve"> perangkat lunak—seperti akurasi perekaman </w:t>
      </w:r>
      <w:r>
        <w:rPr>
          <w:rFonts w:ascii="Times New Roman" w:hAnsi="Times New Roman"/>
          <w:i/>
          <w:sz w:val="24"/>
        </w:rPr>
        <w:t>daily report</w:t>
      </w:r>
      <w:r>
        <w:rPr>
          <w:rFonts w:ascii="Times New Roman" w:hAnsi="Times New Roman"/>
          <w:i w:val="0"/>
          <w:sz w:val="24"/>
        </w:rPr>
        <w:t xml:space="preserve">, ketepatan kalkulasi </w:t>
      </w:r>
      <w:r>
        <w:rPr>
          <w:rFonts w:ascii="Times New Roman" w:hAnsi="Times New Roman"/>
          <w:i/>
          <w:sz w:val="24"/>
        </w:rPr>
        <w:t>Schedule Performance Index</w:t>
      </w:r>
      <w:r>
        <w:rPr>
          <w:rFonts w:ascii="Times New Roman" w:hAnsi="Times New Roman"/>
          <w:i w:val="0"/>
          <w:sz w:val="24"/>
        </w:rPr>
        <w:t xml:space="preserve"> (</w:t>
      </w:r>
      <w:r>
        <w:rPr>
          <w:rFonts w:ascii="Times New Roman" w:hAnsi="Times New Roman"/>
          <w:i/>
          <w:sz w:val="24"/>
        </w:rPr>
        <w:t>SPI</w:t>
      </w:r>
      <w:r>
        <w:rPr>
          <w:rFonts w:ascii="Times New Roman" w:hAnsi="Times New Roman"/>
          <w:i w:val="0"/>
          <w:sz w:val="24"/>
        </w:rPr>
        <w:t xml:space="preserve">), dan respons pemicu indikator </w:t>
      </w:r>
      <w:r>
        <w:rPr>
          <w:rFonts w:ascii="Times New Roman" w:hAnsi="Times New Roman"/>
          <w:i/>
          <w:sz w:val="24"/>
        </w:rPr>
        <w:t>Early Warning System</w:t>
      </w:r>
      <w:r>
        <w:rPr>
          <w:rFonts w:ascii="Times New Roman" w:hAnsi="Times New Roman"/>
          <w:i w:val="0"/>
          <w:sz w:val="24"/>
        </w:rPr>
        <w:t xml:space="preserve"> (</w:t>
      </w:r>
      <w:r>
        <w:rPr>
          <w:rFonts w:ascii="Times New Roman" w:hAnsi="Times New Roman"/>
          <w:i/>
          <w:sz w:val="24"/>
        </w:rPr>
        <w:t>EWS</w:t>
      </w:r>
      <w:r>
        <w:rPr>
          <w:rFonts w:ascii="Times New Roman" w:hAnsi="Times New Roman"/>
          <w:i w:val="0"/>
          <w:sz w:val="24"/>
        </w:rPr>
        <w:t xml:space="preserve">) pada </w:t>
      </w:r>
      <w:r>
        <w:rPr>
          <w:rFonts w:ascii="Times New Roman" w:hAnsi="Times New Roman"/>
          <w:i/>
          <w:sz w:val="24"/>
        </w:rPr>
        <w:t>dashboard</w:t>
      </w:r>
      <w:r>
        <w:rPr>
          <w:rFonts w:ascii="Times New Roman" w:hAnsi="Times New Roman"/>
          <w:i w:val="0"/>
          <w:sz w:val="24"/>
        </w:rPr>
        <w:t>—tanpa perlu meninjau struktur internal dari kode program. Pengujian dilakukan berdasarkan skenario interaksi langsung antara aktor (Manajer dan Teknisi) dengan sistem.</w:t>
      </w:r>
    </w:p>
    <w:p>
      <w:pPr>
        <w:spacing w:line="240" w:lineRule="auto" w:before="120" w:after="120"/>
        <w:jc w:val="center"/>
      </w:pPr>
      <w:r>
        <w:rPr>
          <w:rFonts w:ascii="Times New Roman" w:hAnsi="Times New Roman"/>
          <w:b/>
          <w:sz w:val="22"/>
        </w:rPr>
        <w:t>Tabel 5.1 Skenario dan Hasil Pengujian Black Box</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after="0" w:before="0"/>
              <w:jc w:val="center"/>
            </w:pPr>
            <w:r/>
            <w:r>
              <w:rPr>
                <w:rFonts w:ascii="Times New Roman" w:hAnsi="Times New Roman"/>
                <w:b/>
                <w:i w:val="0"/>
                <w:sz w:val="20"/>
              </w:rPr>
              <w:t>No</w:t>
            </w:r>
          </w:p>
        </w:tc>
        <w:tc>
          <w:tcPr>
            <w:tcW w:type="dxa" w:w="1440"/>
          </w:tcPr>
          <w:p>
            <w:pPr>
              <w:spacing w:line="240" w:lineRule="auto" w:after="0" w:before="0"/>
              <w:jc w:val="center"/>
            </w:pPr>
            <w:r/>
            <w:r>
              <w:rPr>
                <w:rFonts w:ascii="Times New Roman" w:hAnsi="Times New Roman"/>
                <w:b/>
                <w:i w:val="0"/>
                <w:sz w:val="20"/>
              </w:rPr>
              <w:t>ID Pengujian</w:t>
            </w:r>
          </w:p>
        </w:tc>
        <w:tc>
          <w:tcPr>
            <w:tcW w:type="dxa" w:w="1440"/>
          </w:tcPr>
          <w:p>
            <w:pPr>
              <w:spacing w:line="240" w:lineRule="auto" w:after="0" w:before="0"/>
              <w:jc w:val="center"/>
            </w:pPr>
            <w:r/>
            <w:r>
              <w:rPr>
                <w:rFonts w:ascii="Times New Roman" w:hAnsi="Times New Roman"/>
                <w:b/>
                <w:i w:val="0"/>
                <w:sz w:val="20"/>
              </w:rPr>
              <w:t>Deskripsi Skenario</w:t>
            </w:r>
          </w:p>
        </w:tc>
        <w:tc>
          <w:tcPr>
            <w:tcW w:type="dxa" w:w="1440"/>
          </w:tcPr>
          <w:p>
            <w:pPr>
              <w:spacing w:line="240" w:lineRule="auto" w:after="0" w:before="0"/>
              <w:jc w:val="center"/>
            </w:pPr>
            <w:r/>
            <w:r>
              <w:rPr>
                <w:rFonts w:ascii="Times New Roman" w:hAnsi="Times New Roman"/>
                <w:b/>
                <w:i w:val="0"/>
                <w:sz w:val="20"/>
              </w:rPr>
              <w:t>Hasil Diharapkan</w:t>
            </w:r>
          </w:p>
        </w:tc>
        <w:tc>
          <w:tcPr>
            <w:tcW w:type="dxa" w:w="1440"/>
          </w:tcPr>
          <w:p>
            <w:pPr>
              <w:spacing w:line="240" w:lineRule="auto" w:after="0" w:before="0"/>
              <w:jc w:val="center"/>
            </w:pPr>
            <w:r/>
            <w:r>
              <w:rPr>
                <w:rFonts w:ascii="Times New Roman" w:hAnsi="Times New Roman"/>
                <w:b/>
                <w:i w:val="0"/>
                <w:sz w:val="20"/>
              </w:rPr>
              <w:t>Hasil Aktual</w:t>
            </w:r>
          </w:p>
        </w:tc>
        <w:tc>
          <w:tcPr>
            <w:tcW w:type="dxa" w:w="1440"/>
          </w:tcPr>
          <w:p>
            <w:pPr>
              <w:spacing w:line="240" w:lineRule="auto" w:after="0" w:before="0"/>
              <w:jc w:val="center"/>
            </w:pPr>
            <w:r/>
            <w:r>
              <w:rPr>
                <w:rFonts w:ascii="Times New Roman" w:hAnsi="Times New Roman"/>
                <w:b/>
                <w:i w:val="0"/>
                <w:sz w:val="20"/>
              </w:rPr>
              <w:t>Status</w:t>
            </w:r>
          </w:p>
        </w:tc>
      </w:tr>
      <w:tr>
        <w:tc>
          <w:tcPr>
            <w:tcW w:type="dxa" w:w="1440"/>
          </w:tcPr>
          <w:p>
            <w:pPr>
              <w:spacing w:line="240" w:lineRule="auto" w:after="0" w:before="0"/>
              <w:jc w:val="center"/>
            </w:pPr>
            <w:r/>
            <w:r>
              <w:rPr>
                <w:rFonts w:ascii="Times New Roman" w:hAnsi="Times New Roman"/>
                <w:b w:val="0"/>
                <w:i w:val="0"/>
                <w:sz w:val="20"/>
              </w:rPr>
              <w:t>1</w:t>
            </w:r>
          </w:p>
        </w:tc>
        <w:tc>
          <w:tcPr>
            <w:tcW w:type="dxa" w:w="1440"/>
          </w:tcPr>
          <w:p>
            <w:pPr>
              <w:spacing w:line="240" w:lineRule="auto" w:after="0" w:before="0"/>
              <w:jc w:val="center"/>
            </w:pPr>
            <w:r/>
            <w:r>
              <w:rPr>
                <w:rFonts w:ascii="Times New Roman" w:hAnsi="Times New Roman"/>
                <w:b w:val="0"/>
                <w:i w:val="0"/>
                <w:sz w:val="20"/>
              </w:rPr>
              <w:t>TC-AUTH-01</w:t>
            </w:r>
          </w:p>
        </w:tc>
        <w:tc>
          <w:tcPr>
            <w:tcW w:type="dxa" w:w="1440"/>
          </w:tcPr>
          <w:p>
            <w:pPr>
              <w:spacing w:line="240" w:lineRule="auto" w:after="0" w:before="0"/>
              <w:jc w:val="left"/>
            </w:pPr>
            <w:r/>
            <w:r>
              <w:rPr>
                <w:rFonts w:ascii="Times New Roman" w:hAnsi="Times New Roman"/>
                <w:b w:val="0"/>
                <w:i w:val="0"/>
                <w:sz w:val="20"/>
              </w:rPr>
              <w:t xml:space="preserve">Manajer melakukan </w:t>
            </w:r>
            <w:r>
              <w:rPr>
                <w:rFonts w:ascii="Times New Roman" w:hAnsi="Times New Roman"/>
                <w:b w:val="0"/>
                <w:i/>
                <w:sz w:val="20"/>
              </w:rPr>
              <w:t>login</w:t>
            </w:r>
            <w:r>
              <w:rPr>
                <w:rFonts w:ascii="Times New Roman" w:hAnsi="Times New Roman"/>
                <w:b w:val="0"/>
                <w:i w:val="0"/>
                <w:sz w:val="20"/>
              </w:rPr>
              <w:t xml:space="preserve"> ke dalam sistem menggunakan </w:t>
            </w:r>
            <w:r>
              <w:rPr>
                <w:rFonts w:ascii="Times New Roman" w:hAnsi="Times New Roman"/>
                <w:b w:val="0"/>
                <w:i/>
                <w:sz w:val="20"/>
              </w:rPr>
              <w:t>kredensial</w:t>
            </w:r>
            <w:r>
              <w:rPr>
                <w:rFonts w:ascii="Times New Roman" w:hAnsi="Times New Roman"/>
                <w:b w:val="0"/>
                <w:i w:val="0"/>
                <w:sz w:val="20"/>
              </w:rPr>
              <w:t xml:space="preserve"> otorisasi yang valid.</w:t>
            </w:r>
          </w:p>
        </w:tc>
        <w:tc>
          <w:tcPr>
            <w:tcW w:type="dxa" w:w="1440"/>
          </w:tcPr>
          <w:p>
            <w:pPr>
              <w:spacing w:line="240" w:lineRule="auto" w:after="0" w:before="0"/>
              <w:jc w:val="left"/>
            </w:pPr>
            <w:r/>
            <w:r>
              <w:rPr>
                <w:rFonts w:ascii="Times New Roman" w:hAnsi="Times New Roman"/>
                <w:b w:val="0"/>
                <w:i w:val="0"/>
                <w:sz w:val="20"/>
              </w:rPr>
              <w:t xml:space="preserve">Sistem berhasil melakukan autentikasi </w:t>
            </w:r>
            <w:r>
              <w:rPr>
                <w:rFonts w:ascii="Times New Roman" w:hAnsi="Times New Roman"/>
                <w:b w:val="0"/>
                <w:i/>
                <w:sz w:val="20"/>
              </w:rPr>
              <w:t>kredensial</w:t>
            </w:r>
            <w:r>
              <w:rPr>
                <w:rFonts w:ascii="Times New Roman" w:hAnsi="Times New Roman"/>
                <w:b w:val="0"/>
                <w:i w:val="0"/>
                <w:sz w:val="20"/>
              </w:rPr>
              <w:t xml:space="preserve"> dan merender </w:t>
            </w:r>
            <w:r>
              <w:rPr>
                <w:rFonts w:ascii="Times New Roman" w:hAnsi="Times New Roman"/>
                <w:b w:val="0"/>
                <w:i/>
                <w:sz w:val="20"/>
              </w:rPr>
              <w:t>dashboard</w:t>
            </w:r>
            <w:r>
              <w:rPr>
                <w:rFonts w:ascii="Times New Roman" w:hAnsi="Times New Roman"/>
                <w:b w:val="0"/>
                <w:i w:val="0"/>
                <w:sz w:val="20"/>
              </w:rPr>
              <w:t xml:space="preserve"> utama dengan </w:t>
            </w:r>
            <w:r>
              <w:rPr>
                <w:rFonts w:ascii="Times New Roman" w:hAnsi="Times New Roman"/>
                <w:b w:val="0"/>
                <w:i/>
                <w:sz w:val="20"/>
              </w:rPr>
              <w:t>Role-Based Access Control</w:t>
            </w:r>
            <w:r>
              <w:rPr>
                <w:rFonts w:ascii="Times New Roman" w:hAnsi="Times New Roman"/>
                <w:b w:val="0"/>
                <w:i w:val="0"/>
                <w:sz w:val="20"/>
              </w:rPr>
              <w:t xml:space="preserve"> (</w:t>
            </w:r>
            <w:r>
              <w:rPr>
                <w:rFonts w:ascii="Times New Roman" w:hAnsi="Times New Roman"/>
                <w:b w:val="0"/>
                <w:i/>
                <w:sz w:val="20"/>
              </w:rPr>
              <w:t>RBAC</w:t>
            </w:r>
            <w:r>
              <w:rPr>
                <w:rFonts w:ascii="Times New Roman" w:hAnsi="Times New Roman"/>
                <w:b w:val="0"/>
                <w:i w:val="0"/>
                <w:sz w:val="20"/>
              </w:rPr>
              <w:t>) tingkat Manajer secara presisi.</w:t>
            </w:r>
          </w:p>
        </w:tc>
        <w:tc>
          <w:tcPr>
            <w:tcW w:type="dxa" w:w="1440"/>
          </w:tcPr>
          <w:p>
            <w:pPr>
              <w:spacing w:line="240" w:lineRule="auto" w:after="0" w:before="0"/>
              <w:jc w:val="left"/>
            </w:pPr>
            <w:r/>
            <w:r>
              <w:rPr>
                <w:rFonts w:ascii="Times New Roman" w:hAnsi="Times New Roman"/>
                <w:b w:val="0"/>
                <w:i w:val="0"/>
                <w:sz w:val="20"/>
              </w:rPr>
              <w:t xml:space="preserve">Autentikasi berhasil dan </w:t>
            </w:r>
            <w:r>
              <w:rPr>
                <w:rFonts w:ascii="Times New Roman" w:hAnsi="Times New Roman"/>
                <w:b w:val="0"/>
                <w:i/>
                <w:sz w:val="20"/>
              </w:rPr>
              <w:t>dashboard</w:t>
            </w:r>
            <w:r>
              <w:rPr>
                <w:rFonts w:ascii="Times New Roman" w:hAnsi="Times New Roman"/>
                <w:b w:val="0"/>
                <w:i w:val="0"/>
                <w:sz w:val="20"/>
              </w:rPr>
              <w:t xml:space="preserve"> Manajer dirender dengan tepat.</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2</w:t>
            </w:r>
          </w:p>
        </w:tc>
        <w:tc>
          <w:tcPr>
            <w:tcW w:type="dxa" w:w="1440"/>
          </w:tcPr>
          <w:p>
            <w:pPr>
              <w:spacing w:line="240" w:lineRule="auto" w:after="0" w:before="0"/>
              <w:jc w:val="center"/>
            </w:pPr>
            <w:r/>
            <w:r>
              <w:rPr>
                <w:rFonts w:ascii="Times New Roman" w:hAnsi="Times New Roman"/>
                <w:b w:val="0"/>
                <w:i w:val="0"/>
                <w:sz w:val="20"/>
              </w:rPr>
              <w:t>TC-AUTH-02</w:t>
            </w:r>
          </w:p>
        </w:tc>
        <w:tc>
          <w:tcPr>
            <w:tcW w:type="dxa" w:w="1440"/>
          </w:tcPr>
          <w:p>
            <w:pPr>
              <w:spacing w:line="240" w:lineRule="auto" w:after="0" w:before="0"/>
              <w:jc w:val="left"/>
            </w:pPr>
            <w:r/>
            <w:r>
              <w:rPr>
                <w:rFonts w:ascii="Times New Roman" w:hAnsi="Times New Roman"/>
                <w:b w:val="0"/>
                <w:i w:val="0"/>
                <w:sz w:val="20"/>
              </w:rPr>
              <w:t xml:space="preserve">Teknisi melakukan </w:t>
            </w:r>
            <w:r>
              <w:rPr>
                <w:rFonts w:ascii="Times New Roman" w:hAnsi="Times New Roman"/>
                <w:b w:val="0"/>
                <w:i/>
                <w:sz w:val="20"/>
              </w:rPr>
              <w:t>login</w:t>
            </w:r>
            <w:r>
              <w:rPr>
                <w:rFonts w:ascii="Times New Roman" w:hAnsi="Times New Roman"/>
                <w:b w:val="0"/>
                <w:i w:val="0"/>
                <w:sz w:val="20"/>
              </w:rPr>
              <w:t xml:space="preserve"> ke dalam sistem operasional menggunakan </w:t>
            </w:r>
            <w:r>
              <w:rPr>
                <w:rFonts w:ascii="Times New Roman" w:hAnsi="Times New Roman"/>
                <w:b w:val="0"/>
                <w:i/>
                <w:sz w:val="20"/>
              </w:rPr>
              <w:t>kredensial</w:t>
            </w:r>
            <w:r>
              <w:rPr>
                <w:rFonts w:ascii="Times New Roman" w:hAnsi="Times New Roman"/>
                <w:b w:val="0"/>
                <w:i w:val="0"/>
                <w:sz w:val="20"/>
              </w:rPr>
              <w:t xml:space="preserve"> yang terdaftar.</w:t>
            </w:r>
          </w:p>
        </w:tc>
        <w:tc>
          <w:tcPr>
            <w:tcW w:type="dxa" w:w="1440"/>
          </w:tcPr>
          <w:p>
            <w:pPr>
              <w:spacing w:line="240" w:lineRule="auto" w:after="0" w:before="0"/>
              <w:jc w:val="left"/>
            </w:pPr>
            <w:r/>
            <w:r>
              <w:rPr>
                <w:rFonts w:ascii="Times New Roman" w:hAnsi="Times New Roman"/>
                <w:b w:val="0"/>
                <w:i w:val="0"/>
                <w:sz w:val="20"/>
              </w:rPr>
              <w:t xml:space="preserve">Sistem memproses autentikasi secara valid dan mengarahkan pengguna ke halaman </w:t>
            </w:r>
            <w:r>
              <w:rPr>
                <w:rFonts w:ascii="Times New Roman" w:hAnsi="Times New Roman"/>
                <w:b w:val="0"/>
                <w:i/>
                <w:sz w:val="20"/>
              </w:rPr>
              <w:t>kanban</w:t>
            </w:r>
            <w:r>
              <w:rPr>
                <w:rFonts w:ascii="Times New Roman" w:hAnsi="Times New Roman"/>
                <w:b w:val="0"/>
                <w:i w:val="0"/>
                <w:sz w:val="20"/>
              </w:rPr>
              <w:t xml:space="preserve"> khusus Teknisi sesuai konfigurasi </w:t>
            </w:r>
            <w:r>
              <w:rPr>
                <w:rFonts w:ascii="Times New Roman" w:hAnsi="Times New Roman"/>
                <w:b w:val="0"/>
                <w:i/>
                <w:sz w:val="20"/>
              </w:rPr>
              <w:t>role</w:t>
            </w:r>
            <w:r>
              <w:rPr>
                <w:rFonts w:ascii="Times New Roman" w:hAnsi="Times New Roman"/>
                <w:b w:val="0"/>
                <w:i w:val="0"/>
                <w:sz w:val="20"/>
              </w:rPr>
              <w:t>.</w:t>
            </w:r>
          </w:p>
        </w:tc>
        <w:tc>
          <w:tcPr>
            <w:tcW w:type="dxa" w:w="1440"/>
          </w:tcPr>
          <w:p>
            <w:pPr>
              <w:spacing w:line="240" w:lineRule="auto" w:after="0" w:before="0"/>
              <w:jc w:val="left"/>
            </w:pPr>
            <w:r/>
            <w:r>
              <w:rPr>
                <w:rFonts w:ascii="Times New Roman" w:hAnsi="Times New Roman"/>
                <w:b w:val="0"/>
                <w:i w:val="0"/>
                <w:sz w:val="20"/>
              </w:rPr>
              <w:t xml:space="preserve">Autentikasi Teknisi berhasil diproses dan halaman </w:t>
            </w:r>
            <w:r>
              <w:rPr>
                <w:rFonts w:ascii="Times New Roman" w:hAnsi="Times New Roman"/>
                <w:b w:val="0"/>
                <w:i/>
                <w:sz w:val="20"/>
              </w:rPr>
              <w:t>kanban</w:t>
            </w:r>
            <w:r>
              <w:rPr>
                <w:rFonts w:ascii="Times New Roman" w:hAnsi="Times New Roman"/>
                <w:b w:val="0"/>
                <w:i w:val="0"/>
                <w:sz w:val="20"/>
              </w:rPr>
              <w:t xml:space="preserve"> ditampilkan.</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3</w:t>
            </w:r>
          </w:p>
        </w:tc>
        <w:tc>
          <w:tcPr>
            <w:tcW w:type="dxa" w:w="1440"/>
          </w:tcPr>
          <w:p>
            <w:pPr>
              <w:spacing w:line="240" w:lineRule="auto" w:after="0" w:before="0"/>
              <w:jc w:val="center"/>
            </w:pPr>
            <w:r/>
            <w:r>
              <w:rPr>
                <w:rFonts w:ascii="Times New Roman" w:hAnsi="Times New Roman"/>
                <w:b w:val="0"/>
                <w:i w:val="0"/>
                <w:sz w:val="20"/>
              </w:rPr>
              <w:t>TC-AUTH-03</w:t>
            </w:r>
          </w:p>
        </w:tc>
        <w:tc>
          <w:tcPr>
            <w:tcW w:type="dxa" w:w="1440"/>
          </w:tcPr>
          <w:p>
            <w:pPr>
              <w:spacing w:line="240" w:lineRule="auto" w:after="0" w:before="0"/>
              <w:jc w:val="left"/>
            </w:pPr>
            <w:r/>
            <w:r>
              <w:rPr>
                <w:rFonts w:ascii="Times New Roman" w:hAnsi="Times New Roman"/>
                <w:b w:val="0"/>
                <w:i w:val="0"/>
                <w:sz w:val="20"/>
              </w:rPr>
              <w:t xml:space="preserve">Teknisi menginisiasi upaya untuk mengakses halaman </w:t>
            </w:r>
            <w:r>
              <w:rPr>
                <w:rFonts w:ascii="Times New Roman" w:hAnsi="Times New Roman"/>
                <w:b w:val="0"/>
                <w:i/>
                <w:sz w:val="20"/>
              </w:rPr>
              <w:t>dashboard</w:t>
            </w:r>
            <w:r>
              <w:rPr>
                <w:rFonts w:ascii="Times New Roman" w:hAnsi="Times New Roman"/>
                <w:b w:val="0"/>
                <w:i w:val="0"/>
                <w:sz w:val="20"/>
              </w:rPr>
              <w:t xml:space="preserve"> Manajer melalui manipulasi URL langsung.</w:t>
            </w:r>
          </w:p>
        </w:tc>
        <w:tc>
          <w:tcPr>
            <w:tcW w:type="dxa" w:w="1440"/>
          </w:tcPr>
          <w:p>
            <w:pPr>
              <w:spacing w:line="240" w:lineRule="auto" w:after="0" w:before="0"/>
              <w:jc w:val="left"/>
            </w:pPr>
            <w:r/>
            <w:r>
              <w:rPr>
                <w:rFonts w:ascii="Times New Roman" w:hAnsi="Times New Roman"/>
                <w:b w:val="0"/>
                <w:i w:val="0"/>
                <w:sz w:val="20"/>
              </w:rPr>
              <w:t xml:space="preserve">Sistem mengeksekusi validasi </w:t>
            </w:r>
            <w:r>
              <w:rPr>
                <w:rFonts w:ascii="Times New Roman" w:hAnsi="Times New Roman"/>
                <w:b w:val="0"/>
                <w:i/>
                <w:sz w:val="20"/>
              </w:rPr>
              <w:t>Role-Based Access Control</w:t>
            </w:r>
            <w:r>
              <w:rPr>
                <w:rFonts w:ascii="Times New Roman" w:hAnsi="Times New Roman"/>
                <w:b w:val="0"/>
                <w:i w:val="0"/>
                <w:sz w:val="20"/>
              </w:rPr>
              <w:t xml:space="preserve"> (</w:t>
            </w:r>
            <w:r>
              <w:rPr>
                <w:rFonts w:ascii="Times New Roman" w:hAnsi="Times New Roman"/>
                <w:b w:val="0"/>
                <w:i/>
                <w:sz w:val="20"/>
              </w:rPr>
              <w:t>RBAC</w:t>
            </w:r>
            <w:r>
              <w:rPr>
                <w:rFonts w:ascii="Times New Roman" w:hAnsi="Times New Roman"/>
                <w:b w:val="0"/>
                <w:i w:val="0"/>
                <w:sz w:val="20"/>
              </w:rPr>
              <w:t>) dan memblokir akses tersebut sebagai bentuk mitigasi otorisasi.</w:t>
            </w:r>
          </w:p>
        </w:tc>
        <w:tc>
          <w:tcPr>
            <w:tcW w:type="dxa" w:w="1440"/>
          </w:tcPr>
          <w:p>
            <w:pPr>
              <w:spacing w:line="240" w:lineRule="auto" w:after="0" w:before="0"/>
              <w:jc w:val="left"/>
            </w:pPr>
            <w:r/>
            <w:r>
              <w:rPr>
                <w:rFonts w:ascii="Times New Roman" w:hAnsi="Times New Roman"/>
                <w:b w:val="0"/>
                <w:i w:val="0"/>
                <w:sz w:val="20"/>
              </w:rPr>
              <w:t xml:space="preserve">Validasi </w:t>
            </w:r>
            <w:r>
              <w:rPr>
                <w:rFonts w:ascii="Times New Roman" w:hAnsi="Times New Roman"/>
                <w:b w:val="0"/>
                <w:i/>
                <w:sz w:val="20"/>
              </w:rPr>
              <w:t>RBAC</w:t>
            </w:r>
            <w:r>
              <w:rPr>
                <w:rFonts w:ascii="Times New Roman" w:hAnsi="Times New Roman"/>
                <w:b w:val="0"/>
                <w:i w:val="0"/>
                <w:sz w:val="20"/>
              </w:rPr>
              <w:t xml:space="preserve"> berhasil mencegah akses ilegal dari Teknisi.</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4</w:t>
            </w:r>
          </w:p>
        </w:tc>
        <w:tc>
          <w:tcPr>
            <w:tcW w:type="dxa" w:w="1440"/>
          </w:tcPr>
          <w:p>
            <w:pPr>
              <w:spacing w:line="240" w:lineRule="auto" w:after="0" w:before="0"/>
              <w:jc w:val="center"/>
            </w:pPr>
            <w:r/>
            <w:r>
              <w:rPr>
                <w:rFonts w:ascii="Times New Roman" w:hAnsi="Times New Roman"/>
                <w:b w:val="0"/>
                <w:i w:val="0"/>
                <w:sz w:val="20"/>
              </w:rPr>
              <w:t>TC-MN-01</w:t>
            </w:r>
          </w:p>
        </w:tc>
        <w:tc>
          <w:tcPr>
            <w:tcW w:type="dxa" w:w="1440"/>
          </w:tcPr>
          <w:p>
            <w:pPr>
              <w:spacing w:line="240" w:lineRule="auto" w:after="0" w:before="0"/>
              <w:jc w:val="left"/>
            </w:pPr>
            <w:r/>
            <w:r>
              <w:rPr>
                <w:rFonts w:ascii="Times New Roman" w:hAnsi="Times New Roman"/>
                <w:b w:val="0"/>
                <w:i w:val="0"/>
                <w:sz w:val="20"/>
              </w:rPr>
              <w:t>Manajer memasukkan entitas data proyek instalasi baru ke dalam matriks sistem perencanaan.</w:t>
            </w:r>
          </w:p>
        </w:tc>
        <w:tc>
          <w:tcPr>
            <w:tcW w:type="dxa" w:w="1440"/>
          </w:tcPr>
          <w:p>
            <w:pPr>
              <w:spacing w:line="240" w:lineRule="auto" w:after="0" w:before="0"/>
              <w:jc w:val="left"/>
            </w:pPr>
            <w:r/>
            <w:r>
              <w:rPr>
                <w:rFonts w:ascii="Times New Roman" w:hAnsi="Times New Roman"/>
                <w:b w:val="0"/>
                <w:i w:val="0"/>
                <w:sz w:val="20"/>
              </w:rPr>
              <w:t>Sistem melakukan perekaman data entitas secara presisi ke dalam basis data dan merender proyek baru pada daftar proyek.</w:t>
            </w:r>
          </w:p>
        </w:tc>
        <w:tc>
          <w:tcPr>
            <w:tcW w:type="dxa" w:w="1440"/>
          </w:tcPr>
          <w:p>
            <w:pPr>
              <w:spacing w:line="240" w:lineRule="auto" w:after="0" w:before="0"/>
              <w:jc w:val="left"/>
            </w:pPr>
            <w:r/>
            <w:r>
              <w:rPr>
                <w:rFonts w:ascii="Times New Roman" w:hAnsi="Times New Roman"/>
                <w:b w:val="0"/>
                <w:i w:val="0"/>
                <w:sz w:val="20"/>
              </w:rPr>
              <w:t>Perekaman entitas proyek baru pada basis data tervalidasi sukses.</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5</w:t>
            </w:r>
          </w:p>
        </w:tc>
        <w:tc>
          <w:tcPr>
            <w:tcW w:type="dxa" w:w="1440"/>
          </w:tcPr>
          <w:p>
            <w:pPr>
              <w:spacing w:line="240" w:lineRule="auto" w:after="0" w:before="0"/>
              <w:jc w:val="center"/>
            </w:pPr>
            <w:r/>
            <w:r>
              <w:rPr>
                <w:rFonts w:ascii="Times New Roman" w:hAnsi="Times New Roman"/>
                <w:b w:val="0"/>
                <w:i w:val="0"/>
                <w:sz w:val="20"/>
              </w:rPr>
              <w:t>TC-MN-02</w:t>
            </w:r>
          </w:p>
        </w:tc>
        <w:tc>
          <w:tcPr>
            <w:tcW w:type="dxa" w:w="1440"/>
          </w:tcPr>
          <w:p>
            <w:pPr>
              <w:spacing w:line="240" w:lineRule="auto" w:after="0" w:before="0"/>
              <w:jc w:val="left"/>
            </w:pPr>
            <w:r/>
            <w:r>
              <w:rPr>
                <w:rFonts w:ascii="Times New Roman" w:hAnsi="Times New Roman"/>
                <w:b w:val="0"/>
                <w:i w:val="0"/>
                <w:sz w:val="20"/>
              </w:rPr>
              <w:t>Manajer menugaskan Teknisi ke sebuah proyek baru dengan menginputkan rentang jadwal pelaksanaan.</w:t>
            </w:r>
          </w:p>
        </w:tc>
        <w:tc>
          <w:tcPr>
            <w:tcW w:type="dxa" w:w="1440"/>
          </w:tcPr>
          <w:p>
            <w:pPr>
              <w:spacing w:line="240" w:lineRule="auto" w:after="0" w:before="0"/>
              <w:jc w:val="left"/>
            </w:pPr>
            <w:r/>
            <w:r>
              <w:rPr>
                <w:rFonts w:ascii="Times New Roman" w:hAnsi="Times New Roman"/>
                <w:b w:val="0"/>
                <w:i w:val="0"/>
                <w:sz w:val="20"/>
              </w:rPr>
              <w:t>Sistem memvalidasi ketersediaan jadwal Teknisi terhadap matriks alokasi sebelumnya dan menyimpan penugasan jika tidak terjadi bentrok jadwal.</w:t>
            </w:r>
          </w:p>
        </w:tc>
        <w:tc>
          <w:tcPr>
            <w:tcW w:type="dxa" w:w="1440"/>
          </w:tcPr>
          <w:p>
            <w:pPr>
              <w:spacing w:line="240" w:lineRule="auto" w:after="0" w:before="0"/>
              <w:jc w:val="left"/>
            </w:pPr>
            <w:r/>
            <w:r>
              <w:rPr>
                <w:rFonts w:ascii="Times New Roman" w:hAnsi="Times New Roman"/>
                <w:b w:val="0"/>
                <w:i w:val="0"/>
                <w:sz w:val="20"/>
              </w:rPr>
              <w:t>Validasi jadwal berhasil dan penugasan Teknisi direkam ke sistem.</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6</w:t>
            </w:r>
          </w:p>
        </w:tc>
        <w:tc>
          <w:tcPr>
            <w:tcW w:type="dxa" w:w="1440"/>
          </w:tcPr>
          <w:p>
            <w:pPr>
              <w:spacing w:line="240" w:lineRule="auto" w:after="0" w:before="0"/>
              <w:jc w:val="center"/>
            </w:pPr>
            <w:r/>
            <w:r>
              <w:rPr>
                <w:rFonts w:ascii="Times New Roman" w:hAnsi="Times New Roman"/>
                <w:b w:val="0"/>
                <w:i w:val="0"/>
                <w:sz w:val="20"/>
              </w:rPr>
              <w:t>TC-MN-03</w:t>
            </w:r>
          </w:p>
        </w:tc>
        <w:tc>
          <w:tcPr>
            <w:tcW w:type="dxa" w:w="1440"/>
          </w:tcPr>
          <w:p>
            <w:pPr>
              <w:spacing w:line="240" w:lineRule="auto" w:after="0" w:before="0"/>
              <w:jc w:val="left"/>
            </w:pPr>
            <w:r/>
            <w:r>
              <w:rPr>
                <w:rFonts w:ascii="Times New Roman" w:hAnsi="Times New Roman"/>
                <w:b w:val="0"/>
                <w:i w:val="0"/>
                <w:sz w:val="20"/>
              </w:rPr>
              <w:t xml:space="preserve">Manajer mengeksekusi mekanisme </w:t>
            </w:r>
            <w:r>
              <w:rPr>
                <w:rFonts w:ascii="Times New Roman" w:hAnsi="Times New Roman"/>
                <w:b w:val="0"/>
                <w:i/>
                <w:sz w:val="20"/>
              </w:rPr>
              <w:t>review gate</w:t>
            </w:r>
            <w:r>
              <w:rPr>
                <w:rFonts w:ascii="Times New Roman" w:hAnsi="Times New Roman"/>
                <w:b w:val="0"/>
                <w:i w:val="0"/>
                <w:sz w:val="20"/>
              </w:rPr>
              <w:t xml:space="preserve"> dengan meninjau </w:t>
            </w:r>
            <w:r>
              <w:rPr>
                <w:rFonts w:ascii="Times New Roman" w:hAnsi="Times New Roman"/>
                <w:b w:val="0"/>
                <w:i/>
                <w:sz w:val="20"/>
              </w:rPr>
              <w:t>task evidence</w:t>
            </w:r>
            <w:r>
              <w:rPr>
                <w:rFonts w:ascii="Times New Roman" w:hAnsi="Times New Roman"/>
                <w:b w:val="0"/>
                <w:i w:val="0"/>
                <w:sz w:val="20"/>
              </w:rPr>
              <w:t xml:space="preserve"> dari Teknisi dan memperbarui </w:t>
            </w:r>
            <w:r>
              <w:rPr>
                <w:rFonts w:ascii="Times New Roman" w:hAnsi="Times New Roman"/>
                <w:b w:val="0"/>
                <w:i/>
                <w:sz w:val="20"/>
              </w:rPr>
              <w:t>status</w:t>
            </w:r>
            <w:r>
              <w:rPr>
                <w:rFonts w:ascii="Times New Roman" w:hAnsi="Times New Roman"/>
                <w:b w:val="0"/>
                <w:i w:val="0"/>
                <w:sz w:val="20"/>
              </w:rPr>
              <w:t xml:space="preserve"> menjadi Done.</w:t>
            </w:r>
          </w:p>
        </w:tc>
        <w:tc>
          <w:tcPr>
            <w:tcW w:type="dxa" w:w="1440"/>
          </w:tcPr>
          <w:p>
            <w:pPr>
              <w:spacing w:line="240" w:lineRule="auto" w:after="0" w:before="0"/>
              <w:jc w:val="left"/>
            </w:pPr>
            <w:r/>
            <w:r>
              <w:rPr>
                <w:rFonts w:ascii="Times New Roman" w:hAnsi="Times New Roman"/>
                <w:b w:val="0"/>
                <w:i w:val="0"/>
                <w:sz w:val="20"/>
              </w:rPr>
              <w:t xml:space="preserve">Sistem merekam persetujuan Manajer secara presisi dan mengubah </w:t>
            </w:r>
            <w:r>
              <w:rPr>
                <w:rFonts w:ascii="Times New Roman" w:hAnsi="Times New Roman"/>
                <w:b w:val="0"/>
                <w:i/>
                <w:sz w:val="20"/>
              </w:rPr>
              <w:t>status</w:t>
            </w:r>
            <w:r>
              <w:rPr>
                <w:rFonts w:ascii="Times New Roman" w:hAnsi="Times New Roman"/>
                <w:b w:val="0"/>
                <w:i w:val="0"/>
                <w:sz w:val="20"/>
              </w:rPr>
              <w:t xml:space="preserve"> tugas dari sedang ditinjau menjadi Done di basis data.</w:t>
            </w:r>
          </w:p>
        </w:tc>
        <w:tc>
          <w:tcPr>
            <w:tcW w:type="dxa" w:w="1440"/>
          </w:tcPr>
          <w:p>
            <w:pPr>
              <w:spacing w:line="240" w:lineRule="auto" w:after="0" w:before="0"/>
              <w:jc w:val="left"/>
            </w:pPr>
            <w:r/>
            <w:r>
              <w:rPr>
                <w:rFonts w:ascii="Times New Roman" w:hAnsi="Times New Roman"/>
                <w:b w:val="0"/>
                <w:i w:val="0"/>
                <w:sz w:val="20"/>
              </w:rPr>
              <w:t xml:space="preserve">Perekaman mekanisme </w:t>
            </w:r>
            <w:r>
              <w:rPr>
                <w:rFonts w:ascii="Times New Roman" w:hAnsi="Times New Roman"/>
                <w:b w:val="0"/>
                <w:i/>
                <w:sz w:val="20"/>
              </w:rPr>
              <w:t>review gate</w:t>
            </w:r>
            <w:r>
              <w:rPr>
                <w:rFonts w:ascii="Times New Roman" w:hAnsi="Times New Roman"/>
                <w:b w:val="0"/>
                <w:i w:val="0"/>
                <w:sz w:val="20"/>
              </w:rPr>
              <w:t xml:space="preserve"> dan pembaruan </w:t>
            </w:r>
            <w:r>
              <w:rPr>
                <w:rFonts w:ascii="Times New Roman" w:hAnsi="Times New Roman"/>
                <w:b w:val="0"/>
                <w:i/>
                <w:sz w:val="20"/>
              </w:rPr>
              <w:t>status</w:t>
            </w:r>
            <w:r>
              <w:rPr>
                <w:rFonts w:ascii="Times New Roman" w:hAnsi="Times New Roman"/>
                <w:b w:val="0"/>
                <w:i w:val="0"/>
                <w:sz w:val="20"/>
              </w:rPr>
              <w:t xml:space="preserve"> berhasil dieksekusi.</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7</w:t>
            </w:r>
          </w:p>
        </w:tc>
        <w:tc>
          <w:tcPr>
            <w:tcW w:type="dxa" w:w="1440"/>
          </w:tcPr>
          <w:p>
            <w:pPr>
              <w:spacing w:line="240" w:lineRule="auto" w:after="0" w:before="0"/>
              <w:jc w:val="center"/>
            </w:pPr>
            <w:r/>
            <w:r>
              <w:rPr>
                <w:rFonts w:ascii="Times New Roman" w:hAnsi="Times New Roman"/>
                <w:b w:val="0"/>
                <w:i w:val="0"/>
                <w:sz w:val="20"/>
              </w:rPr>
              <w:t>TC-MN-04</w:t>
            </w:r>
          </w:p>
        </w:tc>
        <w:tc>
          <w:tcPr>
            <w:tcW w:type="dxa" w:w="1440"/>
          </w:tcPr>
          <w:p>
            <w:pPr>
              <w:spacing w:line="240" w:lineRule="auto" w:after="0" w:before="0"/>
              <w:jc w:val="left"/>
            </w:pPr>
            <w:r/>
            <w:r>
              <w:rPr>
                <w:rFonts w:ascii="Times New Roman" w:hAnsi="Times New Roman"/>
                <w:b w:val="0"/>
                <w:i w:val="0"/>
                <w:sz w:val="20"/>
              </w:rPr>
              <w:t>Manajer menginputkan instruksi balasan sebagai mitigasi atas laporan eskalasi kendala yang dikirimkan oleh Teknisi.</w:t>
            </w:r>
          </w:p>
        </w:tc>
        <w:tc>
          <w:tcPr>
            <w:tcW w:type="dxa" w:w="1440"/>
          </w:tcPr>
          <w:p>
            <w:pPr>
              <w:spacing w:line="240" w:lineRule="auto" w:after="0" w:before="0"/>
              <w:jc w:val="left"/>
            </w:pPr>
            <w:r/>
            <w:r>
              <w:rPr>
                <w:rFonts w:ascii="Times New Roman" w:hAnsi="Times New Roman"/>
                <w:b w:val="0"/>
                <w:i w:val="0"/>
                <w:sz w:val="20"/>
              </w:rPr>
              <w:t>Sistem memproses instruksi balasan tersebut dan meneruskannya kembali ke halaman antarmuka Teknisi yang bersangkutan secara real-time.</w:t>
            </w:r>
          </w:p>
        </w:tc>
        <w:tc>
          <w:tcPr>
            <w:tcW w:type="dxa" w:w="1440"/>
          </w:tcPr>
          <w:p>
            <w:pPr>
              <w:spacing w:line="240" w:lineRule="auto" w:after="0" w:before="0"/>
              <w:jc w:val="left"/>
            </w:pPr>
            <w:r/>
            <w:r>
              <w:rPr>
                <w:rFonts w:ascii="Times New Roman" w:hAnsi="Times New Roman"/>
                <w:b w:val="0"/>
                <w:i w:val="0"/>
                <w:sz w:val="20"/>
              </w:rPr>
              <w:t>Pemrosesan balasan eskalasi Manajer berhasil diteruskan kepada Teknisi.</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8</w:t>
            </w:r>
          </w:p>
        </w:tc>
        <w:tc>
          <w:tcPr>
            <w:tcW w:type="dxa" w:w="1440"/>
          </w:tcPr>
          <w:p>
            <w:pPr>
              <w:spacing w:line="240" w:lineRule="auto" w:after="0" w:before="0"/>
              <w:jc w:val="center"/>
            </w:pPr>
            <w:r/>
            <w:r>
              <w:rPr>
                <w:rFonts w:ascii="Times New Roman" w:hAnsi="Times New Roman"/>
                <w:b w:val="0"/>
                <w:i w:val="0"/>
                <w:sz w:val="20"/>
              </w:rPr>
              <w:t>TC-TK-01</w:t>
            </w:r>
          </w:p>
        </w:tc>
        <w:tc>
          <w:tcPr>
            <w:tcW w:type="dxa" w:w="1440"/>
          </w:tcPr>
          <w:p>
            <w:pPr>
              <w:spacing w:line="240" w:lineRule="auto" w:after="0" w:before="0"/>
              <w:jc w:val="left"/>
            </w:pPr>
            <w:r/>
            <w:r>
              <w:rPr>
                <w:rFonts w:ascii="Times New Roman" w:hAnsi="Times New Roman"/>
                <w:b w:val="0"/>
                <w:i w:val="0"/>
                <w:sz w:val="20"/>
              </w:rPr>
              <w:t xml:space="preserve">Teknisi melakukan pembaruan </w:t>
            </w:r>
            <w:r>
              <w:rPr>
                <w:rFonts w:ascii="Times New Roman" w:hAnsi="Times New Roman"/>
                <w:b w:val="0"/>
                <w:i/>
                <w:sz w:val="20"/>
              </w:rPr>
              <w:t>status</w:t>
            </w:r>
            <w:r>
              <w:rPr>
                <w:rFonts w:ascii="Times New Roman" w:hAnsi="Times New Roman"/>
                <w:b w:val="0"/>
                <w:i w:val="0"/>
                <w:sz w:val="20"/>
              </w:rPr>
              <w:t xml:space="preserve"> pada papan </w:t>
            </w:r>
            <w:r>
              <w:rPr>
                <w:rFonts w:ascii="Times New Roman" w:hAnsi="Times New Roman"/>
                <w:b w:val="0"/>
                <w:i/>
                <w:sz w:val="20"/>
              </w:rPr>
              <w:t>kanban</w:t>
            </w:r>
            <w:r>
              <w:rPr>
                <w:rFonts w:ascii="Times New Roman" w:hAnsi="Times New Roman"/>
                <w:b w:val="0"/>
                <w:i w:val="0"/>
                <w:sz w:val="20"/>
              </w:rPr>
              <w:t xml:space="preserve"> operasional dengan memindahkan tugas dari to_do menuju working_on_it.</w:t>
            </w:r>
          </w:p>
        </w:tc>
        <w:tc>
          <w:tcPr>
            <w:tcW w:type="dxa" w:w="1440"/>
          </w:tcPr>
          <w:p>
            <w:pPr>
              <w:spacing w:line="240" w:lineRule="auto" w:after="0" w:before="0"/>
              <w:jc w:val="left"/>
            </w:pPr>
            <w:r/>
            <w:r>
              <w:rPr>
                <w:rFonts w:ascii="Times New Roman" w:hAnsi="Times New Roman"/>
                <w:b w:val="0"/>
                <w:i w:val="0"/>
                <w:sz w:val="20"/>
              </w:rPr>
              <w:t xml:space="preserve">Sistem merender perpindahan </w:t>
            </w:r>
            <w:r>
              <w:rPr>
                <w:rFonts w:ascii="Times New Roman" w:hAnsi="Times New Roman"/>
                <w:b w:val="0"/>
                <w:i/>
                <w:sz w:val="20"/>
              </w:rPr>
              <w:t>status</w:t>
            </w:r>
            <w:r>
              <w:rPr>
                <w:rFonts w:ascii="Times New Roman" w:hAnsi="Times New Roman"/>
                <w:b w:val="0"/>
                <w:i w:val="0"/>
                <w:sz w:val="20"/>
              </w:rPr>
              <w:t xml:space="preserve"> secara dinamis pada antarmuka </w:t>
            </w:r>
            <w:r>
              <w:rPr>
                <w:rFonts w:ascii="Times New Roman" w:hAnsi="Times New Roman"/>
                <w:b w:val="0"/>
                <w:i/>
                <w:sz w:val="20"/>
              </w:rPr>
              <w:t>kanban</w:t>
            </w:r>
            <w:r>
              <w:rPr>
                <w:rFonts w:ascii="Times New Roman" w:hAnsi="Times New Roman"/>
                <w:b w:val="0"/>
                <w:i w:val="0"/>
                <w:sz w:val="20"/>
              </w:rPr>
              <w:t xml:space="preserve"> dan merekam perubahan tersebut untuk pemantauan Manajer.</w:t>
            </w:r>
          </w:p>
        </w:tc>
        <w:tc>
          <w:tcPr>
            <w:tcW w:type="dxa" w:w="1440"/>
          </w:tcPr>
          <w:p>
            <w:pPr>
              <w:spacing w:line="240" w:lineRule="auto" w:after="0" w:before="0"/>
              <w:jc w:val="left"/>
            </w:pPr>
            <w:r/>
            <w:r>
              <w:rPr>
                <w:rFonts w:ascii="Times New Roman" w:hAnsi="Times New Roman"/>
                <w:b w:val="0"/>
                <w:i w:val="0"/>
                <w:sz w:val="20"/>
              </w:rPr>
              <w:t xml:space="preserve">Pembaruan </w:t>
            </w:r>
            <w:r>
              <w:rPr>
                <w:rFonts w:ascii="Times New Roman" w:hAnsi="Times New Roman"/>
                <w:b w:val="0"/>
                <w:i/>
                <w:sz w:val="20"/>
              </w:rPr>
              <w:t>status</w:t>
            </w:r>
            <w:r>
              <w:rPr>
                <w:rFonts w:ascii="Times New Roman" w:hAnsi="Times New Roman"/>
                <w:b w:val="0"/>
                <w:i w:val="0"/>
                <w:sz w:val="20"/>
              </w:rPr>
              <w:t xml:space="preserve"> pada </w:t>
            </w:r>
            <w:r>
              <w:rPr>
                <w:rFonts w:ascii="Times New Roman" w:hAnsi="Times New Roman"/>
                <w:b w:val="0"/>
                <w:i/>
                <w:sz w:val="20"/>
              </w:rPr>
              <w:t>kanban</w:t>
            </w:r>
            <w:r>
              <w:rPr>
                <w:rFonts w:ascii="Times New Roman" w:hAnsi="Times New Roman"/>
                <w:b w:val="0"/>
                <w:i w:val="0"/>
                <w:sz w:val="20"/>
              </w:rPr>
              <w:t xml:space="preserve"> terekam secara presisi.</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9</w:t>
            </w:r>
          </w:p>
        </w:tc>
        <w:tc>
          <w:tcPr>
            <w:tcW w:type="dxa" w:w="1440"/>
          </w:tcPr>
          <w:p>
            <w:pPr>
              <w:spacing w:line="240" w:lineRule="auto" w:after="0" w:before="0"/>
              <w:jc w:val="center"/>
            </w:pPr>
            <w:r/>
            <w:r>
              <w:rPr>
                <w:rFonts w:ascii="Times New Roman" w:hAnsi="Times New Roman"/>
                <w:b w:val="0"/>
                <w:i w:val="0"/>
                <w:sz w:val="20"/>
              </w:rPr>
              <w:t>TC-TK-02</w:t>
            </w:r>
          </w:p>
        </w:tc>
        <w:tc>
          <w:tcPr>
            <w:tcW w:type="dxa" w:w="1440"/>
          </w:tcPr>
          <w:p>
            <w:pPr>
              <w:spacing w:line="240" w:lineRule="auto" w:after="0" w:before="0"/>
              <w:jc w:val="left"/>
            </w:pPr>
            <w:r/>
            <w:r>
              <w:rPr>
                <w:rFonts w:ascii="Times New Roman" w:hAnsi="Times New Roman"/>
                <w:b w:val="0"/>
                <w:i w:val="0"/>
                <w:sz w:val="20"/>
              </w:rPr>
              <w:t xml:space="preserve">Teknisi mengunggah dokumentasi visual sebagai </w:t>
            </w:r>
            <w:r>
              <w:rPr>
                <w:rFonts w:ascii="Times New Roman" w:hAnsi="Times New Roman"/>
                <w:b w:val="0"/>
                <w:i/>
                <w:sz w:val="20"/>
              </w:rPr>
              <w:t>task evidence</w:t>
            </w:r>
            <w:r>
              <w:rPr>
                <w:rFonts w:ascii="Times New Roman" w:hAnsi="Times New Roman"/>
                <w:b w:val="0"/>
                <w:i w:val="0"/>
                <w:sz w:val="20"/>
              </w:rPr>
              <w:t xml:space="preserve"> untuk tugas operasional lapangan yang telah diselesaikan.</w:t>
            </w:r>
          </w:p>
        </w:tc>
        <w:tc>
          <w:tcPr>
            <w:tcW w:type="dxa" w:w="1440"/>
          </w:tcPr>
          <w:p>
            <w:pPr>
              <w:spacing w:line="240" w:lineRule="auto" w:after="0" w:before="0"/>
              <w:jc w:val="left"/>
            </w:pPr>
            <w:r/>
            <w:r>
              <w:rPr>
                <w:rFonts w:ascii="Times New Roman" w:hAnsi="Times New Roman"/>
                <w:b w:val="0"/>
                <w:i w:val="0"/>
                <w:sz w:val="20"/>
              </w:rPr>
              <w:t xml:space="preserve">Sistem memvalidasi format dokumen dan menyimpan </w:t>
            </w:r>
            <w:r>
              <w:rPr>
                <w:rFonts w:ascii="Times New Roman" w:hAnsi="Times New Roman"/>
                <w:b w:val="0"/>
                <w:i/>
                <w:sz w:val="20"/>
              </w:rPr>
              <w:t>task evidence</w:t>
            </w:r>
            <w:r>
              <w:rPr>
                <w:rFonts w:ascii="Times New Roman" w:hAnsi="Times New Roman"/>
                <w:b w:val="0"/>
                <w:i w:val="0"/>
                <w:sz w:val="20"/>
              </w:rPr>
              <w:t xml:space="preserve"> secara presisi agar dapat ditinjau melalui </w:t>
            </w:r>
            <w:r>
              <w:rPr>
                <w:rFonts w:ascii="Times New Roman" w:hAnsi="Times New Roman"/>
                <w:b w:val="0"/>
                <w:i/>
                <w:sz w:val="20"/>
              </w:rPr>
              <w:t>review gate</w:t>
            </w:r>
            <w:r>
              <w:rPr>
                <w:rFonts w:ascii="Times New Roman" w:hAnsi="Times New Roman"/>
                <w:b w:val="0"/>
                <w:i w:val="0"/>
                <w:sz w:val="20"/>
              </w:rPr>
              <w:t>.</w:t>
            </w:r>
          </w:p>
        </w:tc>
        <w:tc>
          <w:tcPr>
            <w:tcW w:type="dxa" w:w="1440"/>
          </w:tcPr>
          <w:p>
            <w:pPr>
              <w:spacing w:line="240" w:lineRule="auto" w:after="0" w:before="0"/>
              <w:jc w:val="left"/>
            </w:pPr>
            <w:r/>
            <w:r>
              <w:rPr>
                <w:rFonts w:ascii="Times New Roman" w:hAnsi="Times New Roman"/>
                <w:b w:val="0"/>
                <w:i w:val="0"/>
                <w:sz w:val="20"/>
              </w:rPr>
              <w:t xml:space="preserve">Penyimpanan </w:t>
            </w:r>
            <w:r>
              <w:rPr>
                <w:rFonts w:ascii="Times New Roman" w:hAnsi="Times New Roman"/>
                <w:b w:val="0"/>
                <w:i/>
                <w:sz w:val="20"/>
              </w:rPr>
              <w:t>task evidence</w:t>
            </w:r>
            <w:r>
              <w:rPr>
                <w:rFonts w:ascii="Times New Roman" w:hAnsi="Times New Roman"/>
                <w:b w:val="0"/>
                <w:i w:val="0"/>
                <w:sz w:val="20"/>
              </w:rPr>
              <w:t xml:space="preserve"> dari Teknisi ke sistem tervalidasi sukses.</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10</w:t>
            </w:r>
          </w:p>
        </w:tc>
        <w:tc>
          <w:tcPr>
            <w:tcW w:type="dxa" w:w="1440"/>
          </w:tcPr>
          <w:p>
            <w:pPr>
              <w:spacing w:line="240" w:lineRule="auto" w:after="0" w:before="0"/>
              <w:jc w:val="center"/>
            </w:pPr>
            <w:r/>
            <w:r>
              <w:rPr>
                <w:rFonts w:ascii="Times New Roman" w:hAnsi="Times New Roman"/>
                <w:b w:val="0"/>
                <w:i w:val="0"/>
                <w:sz w:val="20"/>
              </w:rPr>
              <w:t>TC-TK-03</w:t>
            </w:r>
          </w:p>
        </w:tc>
        <w:tc>
          <w:tcPr>
            <w:tcW w:type="dxa" w:w="1440"/>
          </w:tcPr>
          <w:p>
            <w:pPr>
              <w:spacing w:line="240" w:lineRule="auto" w:after="0" w:before="0"/>
              <w:jc w:val="left"/>
            </w:pPr>
            <w:r/>
            <w:r>
              <w:rPr>
                <w:rFonts w:ascii="Times New Roman" w:hAnsi="Times New Roman"/>
                <w:b w:val="0"/>
                <w:i w:val="0"/>
                <w:sz w:val="20"/>
              </w:rPr>
              <w:t xml:space="preserve">Teknisi mengirimkan formulir laporan eskalasi terkait kendala teknis atau </w:t>
            </w:r>
            <w:r>
              <w:rPr>
                <w:rFonts w:ascii="Times New Roman" w:hAnsi="Times New Roman"/>
                <w:b w:val="0"/>
                <w:i/>
                <w:sz w:val="20"/>
              </w:rPr>
              <w:t>bug</w:t>
            </w:r>
            <w:r>
              <w:rPr>
                <w:rFonts w:ascii="Times New Roman" w:hAnsi="Times New Roman"/>
                <w:b w:val="0"/>
                <w:i w:val="0"/>
                <w:sz w:val="20"/>
              </w:rPr>
              <w:t xml:space="preserve"> yang ditemukan di lapangan kerja.</w:t>
            </w:r>
          </w:p>
        </w:tc>
        <w:tc>
          <w:tcPr>
            <w:tcW w:type="dxa" w:w="1440"/>
          </w:tcPr>
          <w:p>
            <w:pPr>
              <w:spacing w:line="240" w:lineRule="auto" w:after="0" w:before="0"/>
              <w:jc w:val="left"/>
            </w:pPr>
            <w:r/>
            <w:r>
              <w:rPr>
                <w:rFonts w:ascii="Times New Roman" w:hAnsi="Times New Roman"/>
                <w:b w:val="0"/>
                <w:i w:val="0"/>
                <w:sz w:val="20"/>
              </w:rPr>
              <w:t xml:space="preserve">Sistem merekam agregasi kendala lapangan dan secara otomatis menampilkan indikator peringatan eskalasi pada </w:t>
            </w:r>
            <w:r>
              <w:rPr>
                <w:rFonts w:ascii="Times New Roman" w:hAnsi="Times New Roman"/>
                <w:b w:val="0"/>
                <w:i/>
                <w:sz w:val="20"/>
              </w:rPr>
              <w:t>dashboard</w:t>
            </w:r>
            <w:r>
              <w:rPr>
                <w:rFonts w:ascii="Times New Roman" w:hAnsi="Times New Roman"/>
                <w:b w:val="0"/>
                <w:i w:val="0"/>
                <w:sz w:val="20"/>
              </w:rPr>
              <w:t xml:space="preserve"> Manajer.</w:t>
            </w:r>
          </w:p>
        </w:tc>
        <w:tc>
          <w:tcPr>
            <w:tcW w:type="dxa" w:w="1440"/>
          </w:tcPr>
          <w:p>
            <w:pPr>
              <w:spacing w:line="240" w:lineRule="auto" w:after="0" w:before="0"/>
              <w:jc w:val="left"/>
            </w:pPr>
            <w:r/>
            <w:r>
              <w:rPr>
                <w:rFonts w:ascii="Times New Roman" w:hAnsi="Times New Roman"/>
                <w:b w:val="0"/>
                <w:i w:val="0"/>
                <w:sz w:val="20"/>
              </w:rPr>
              <w:t>Perekaman laporan eskalasi dan notifikasi ke Manajer berhasil.</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11</w:t>
            </w:r>
          </w:p>
        </w:tc>
        <w:tc>
          <w:tcPr>
            <w:tcW w:type="dxa" w:w="1440"/>
          </w:tcPr>
          <w:p>
            <w:pPr>
              <w:spacing w:line="240" w:lineRule="auto" w:after="0" w:before="0"/>
              <w:jc w:val="center"/>
            </w:pPr>
            <w:r/>
            <w:r>
              <w:rPr>
                <w:rFonts w:ascii="Times New Roman" w:hAnsi="Times New Roman"/>
                <w:b w:val="0"/>
                <w:i w:val="0"/>
                <w:sz w:val="20"/>
              </w:rPr>
              <w:t>TC-TK-04</w:t>
            </w:r>
          </w:p>
        </w:tc>
        <w:tc>
          <w:tcPr>
            <w:tcW w:type="dxa" w:w="1440"/>
          </w:tcPr>
          <w:p>
            <w:pPr>
              <w:spacing w:line="240" w:lineRule="auto" w:after="0" w:before="0"/>
              <w:jc w:val="left"/>
            </w:pPr>
            <w:r/>
            <w:r>
              <w:rPr>
                <w:rFonts w:ascii="Times New Roman" w:hAnsi="Times New Roman"/>
                <w:b w:val="0"/>
                <w:i w:val="0"/>
                <w:sz w:val="20"/>
              </w:rPr>
              <w:t xml:space="preserve">Teknisi mengakses menu Self-Performance Dashboard sebagai bentuk swamonitoring atas capaian </w:t>
            </w:r>
            <w:r>
              <w:rPr>
                <w:rFonts w:ascii="Times New Roman" w:hAnsi="Times New Roman"/>
                <w:b w:val="0"/>
                <w:i/>
                <w:sz w:val="20"/>
              </w:rPr>
              <w:t>Schedule Performance Index</w:t>
            </w:r>
            <w:r>
              <w:rPr>
                <w:rFonts w:ascii="Times New Roman" w:hAnsi="Times New Roman"/>
                <w:b w:val="0"/>
                <w:i w:val="0"/>
                <w:sz w:val="20"/>
              </w:rPr>
              <w:t xml:space="preserve"> (</w:t>
            </w:r>
            <w:r>
              <w:rPr>
                <w:rFonts w:ascii="Times New Roman" w:hAnsi="Times New Roman"/>
                <w:b w:val="0"/>
                <w:i/>
                <w:sz w:val="20"/>
              </w:rPr>
              <w:t>SPI</w:t>
            </w:r>
            <w:r>
              <w:rPr>
                <w:rFonts w:ascii="Times New Roman" w:hAnsi="Times New Roman"/>
                <w:b w:val="0"/>
                <w:i w:val="0"/>
                <w:sz w:val="20"/>
              </w:rPr>
              <w:t>) pribadinya.</w:t>
            </w:r>
          </w:p>
        </w:tc>
        <w:tc>
          <w:tcPr>
            <w:tcW w:type="dxa" w:w="1440"/>
          </w:tcPr>
          <w:p>
            <w:pPr>
              <w:spacing w:line="240" w:lineRule="auto" w:after="0" w:before="0"/>
              <w:jc w:val="left"/>
            </w:pPr>
            <w:r/>
            <w:r>
              <w:rPr>
                <w:rFonts w:ascii="Times New Roman" w:hAnsi="Times New Roman"/>
                <w:b w:val="0"/>
                <w:i w:val="0"/>
                <w:sz w:val="20"/>
              </w:rPr>
              <w:t xml:space="preserve">Sistem merender matriks kinerja individu dengan menyajikan kalkulasi </w:t>
            </w:r>
            <w:r>
              <w:rPr>
                <w:rFonts w:ascii="Times New Roman" w:hAnsi="Times New Roman"/>
                <w:b w:val="0"/>
                <w:i/>
                <w:sz w:val="20"/>
              </w:rPr>
              <w:t>SPI</w:t>
            </w:r>
            <w:r>
              <w:rPr>
                <w:rFonts w:ascii="Times New Roman" w:hAnsi="Times New Roman"/>
                <w:b w:val="0"/>
                <w:i w:val="0"/>
                <w:sz w:val="20"/>
              </w:rPr>
              <w:t xml:space="preserve"> berdasarkan agregasi penugasan yang ditangani oleh Teknisi bersangkutan.</w:t>
            </w:r>
          </w:p>
        </w:tc>
        <w:tc>
          <w:tcPr>
            <w:tcW w:type="dxa" w:w="1440"/>
          </w:tcPr>
          <w:p>
            <w:pPr>
              <w:spacing w:line="240" w:lineRule="auto" w:after="0" w:before="0"/>
              <w:jc w:val="left"/>
            </w:pPr>
            <w:r/>
            <w:r>
              <w:rPr>
                <w:rFonts w:ascii="Times New Roman" w:hAnsi="Times New Roman"/>
                <w:b w:val="0"/>
                <w:i w:val="0"/>
                <w:sz w:val="20"/>
              </w:rPr>
              <w:t>Matriks swamonitoring kinerja Teknisi berhasil dirender secara presisi.</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12</w:t>
            </w:r>
          </w:p>
        </w:tc>
        <w:tc>
          <w:tcPr>
            <w:tcW w:type="dxa" w:w="1440"/>
          </w:tcPr>
          <w:p>
            <w:pPr>
              <w:spacing w:line="240" w:lineRule="auto" w:after="0" w:before="0"/>
              <w:jc w:val="center"/>
            </w:pPr>
            <w:r/>
            <w:r>
              <w:rPr>
                <w:rFonts w:ascii="Times New Roman" w:hAnsi="Times New Roman"/>
                <w:b w:val="0"/>
                <w:i w:val="0"/>
                <w:sz w:val="20"/>
              </w:rPr>
              <w:t>TC-SYS-01</w:t>
            </w:r>
          </w:p>
        </w:tc>
        <w:tc>
          <w:tcPr>
            <w:tcW w:type="dxa" w:w="1440"/>
          </w:tcPr>
          <w:p>
            <w:pPr>
              <w:spacing w:line="240" w:lineRule="auto" w:after="0" w:before="0"/>
              <w:jc w:val="left"/>
            </w:pPr>
            <w:r/>
            <w:r>
              <w:rPr>
                <w:rFonts w:ascii="Times New Roman" w:hAnsi="Times New Roman"/>
                <w:b w:val="0"/>
                <w:i w:val="0"/>
                <w:sz w:val="20"/>
              </w:rPr>
              <w:t xml:space="preserve">Sistem merespons aksi persetujuan </w:t>
            </w:r>
            <w:r>
              <w:rPr>
                <w:rFonts w:ascii="Times New Roman" w:hAnsi="Times New Roman"/>
                <w:b w:val="0"/>
                <w:i/>
                <w:sz w:val="20"/>
              </w:rPr>
              <w:t>review gate</w:t>
            </w:r>
            <w:r>
              <w:rPr>
                <w:rFonts w:ascii="Times New Roman" w:hAnsi="Times New Roman"/>
                <w:b w:val="0"/>
                <w:i w:val="0"/>
                <w:sz w:val="20"/>
              </w:rPr>
              <w:t xml:space="preserve"> dari Manajer yang merubah </w:t>
            </w:r>
            <w:r>
              <w:rPr>
                <w:rFonts w:ascii="Times New Roman" w:hAnsi="Times New Roman"/>
                <w:b w:val="0"/>
                <w:i/>
                <w:sz w:val="20"/>
              </w:rPr>
              <w:t>status</w:t>
            </w:r>
            <w:r>
              <w:rPr>
                <w:rFonts w:ascii="Times New Roman" w:hAnsi="Times New Roman"/>
                <w:b w:val="0"/>
                <w:i w:val="0"/>
                <w:sz w:val="20"/>
              </w:rPr>
              <w:t xml:space="preserve"> penugasan menjadi Done.</w:t>
            </w:r>
          </w:p>
        </w:tc>
        <w:tc>
          <w:tcPr>
            <w:tcW w:type="dxa" w:w="1440"/>
          </w:tcPr>
          <w:p>
            <w:pPr>
              <w:spacing w:line="240" w:lineRule="auto" w:after="0" w:before="0"/>
              <w:jc w:val="left"/>
            </w:pPr>
            <w:r/>
            <w:r>
              <w:rPr>
                <w:rFonts w:ascii="Times New Roman" w:hAnsi="Times New Roman"/>
                <w:b w:val="0"/>
                <w:i w:val="0"/>
                <w:sz w:val="20"/>
              </w:rPr>
              <w:t xml:space="preserve">Sistem mengomputasi nilai </w:t>
            </w:r>
            <w:r>
              <w:rPr>
                <w:rFonts w:ascii="Times New Roman" w:hAnsi="Times New Roman"/>
                <w:b w:val="0"/>
                <w:i/>
                <w:sz w:val="20"/>
              </w:rPr>
              <w:t>Earned Value</w:t>
            </w:r>
            <w:r>
              <w:rPr>
                <w:rFonts w:ascii="Times New Roman" w:hAnsi="Times New Roman"/>
                <w:b w:val="0"/>
                <w:i w:val="0"/>
                <w:sz w:val="20"/>
              </w:rPr>
              <w:t xml:space="preserve"> secara otomatis berdasarkan bobot penugasan yang telah disetujui penyelesaiannya oleh Manajer.</w:t>
            </w:r>
          </w:p>
        </w:tc>
        <w:tc>
          <w:tcPr>
            <w:tcW w:type="dxa" w:w="1440"/>
          </w:tcPr>
          <w:p>
            <w:pPr>
              <w:spacing w:line="240" w:lineRule="auto" w:after="0" w:before="0"/>
              <w:jc w:val="left"/>
            </w:pPr>
            <w:r/>
            <w:r>
              <w:rPr>
                <w:rFonts w:ascii="Times New Roman" w:hAnsi="Times New Roman"/>
                <w:b w:val="0"/>
                <w:i w:val="0"/>
                <w:sz w:val="20"/>
              </w:rPr>
              <w:t xml:space="preserve">Komputasi </w:t>
            </w:r>
            <w:r>
              <w:rPr>
                <w:rFonts w:ascii="Times New Roman" w:hAnsi="Times New Roman"/>
                <w:b w:val="0"/>
                <w:i/>
                <w:sz w:val="20"/>
              </w:rPr>
              <w:t>Earned Value</w:t>
            </w:r>
            <w:r>
              <w:rPr>
                <w:rFonts w:ascii="Times New Roman" w:hAnsi="Times New Roman"/>
                <w:b w:val="0"/>
                <w:i w:val="0"/>
                <w:sz w:val="20"/>
              </w:rPr>
              <w:t xml:space="preserve"> oleh sistem berjalan secara akurat.</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13</w:t>
            </w:r>
          </w:p>
        </w:tc>
        <w:tc>
          <w:tcPr>
            <w:tcW w:type="dxa" w:w="1440"/>
          </w:tcPr>
          <w:p>
            <w:pPr>
              <w:spacing w:line="240" w:lineRule="auto" w:after="0" w:before="0"/>
              <w:jc w:val="center"/>
            </w:pPr>
            <w:r/>
            <w:r>
              <w:rPr>
                <w:rFonts w:ascii="Times New Roman" w:hAnsi="Times New Roman"/>
                <w:b w:val="0"/>
                <w:i w:val="0"/>
                <w:sz w:val="20"/>
              </w:rPr>
              <w:t>TC-SYS-02</w:t>
            </w:r>
          </w:p>
        </w:tc>
        <w:tc>
          <w:tcPr>
            <w:tcW w:type="dxa" w:w="1440"/>
          </w:tcPr>
          <w:p>
            <w:pPr>
              <w:spacing w:line="240" w:lineRule="auto" w:after="0" w:before="0"/>
              <w:jc w:val="left"/>
            </w:pPr>
            <w:r/>
            <w:r>
              <w:rPr>
                <w:rFonts w:ascii="Times New Roman" w:hAnsi="Times New Roman"/>
                <w:b w:val="0"/>
                <w:i w:val="0"/>
                <w:sz w:val="20"/>
              </w:rPr>
              <w:t xml:space="preserve">Sistem mengeksekusi mekanisme </w:t>
            </w:r>
            <w:r>
              <w:rPr>
                <w:rFonts w:ascii="Times New Roman" w:hAnsi="Times New Roman"/>
                <w:b w:val="0"/>
                <w:i/>
                <w:sz w:val="20"/>
              </w:rPr>
              <w:t>Early Warning System</w:t>
            </w:r>
            <w:r>
              <w:rPr>
                <w:rFonts w:ascii="Times New Roman" w:hAnsi="Times New Roman"/>
                <w:b w:val="0"/>
                <w:i w:val="0"/>
                <w:sz w:val="20"/>
              </w:rPr>
              <w:t xml:space="preserve"> (</w:t>
            </w:r>
            <w:r>
              <w:rPr>
                <w:rFonts w:ascii="Times New Roman" w:hAnsi="Times New Roman"/>
                <w:b w:val="0"/>
                <w:i/>
                <w:sz w:val="20"/>
              </w:rPr>
              <w:t>EWS</w:t>
            </w:r>
            <w:r>
              <w:rPr>
                <w:rFonts w:ascii="Times New Roman" w:hAnsi="Times New Roman"/>
                <w:b w:val="0"/>
                <w:i w:val="0"/>
                <w:sz w:val="20"/>
              </w:rPr>
              <w:t>) pada saat periode pelaporan harian (</w:t>
            </w:r>
            <w:r>
              <w:rPr>
                <w:rFonts w:ascii="Times New Roman" w:hAnsi="Times New Roman"/>
                <w:b w:val="0"/>
                <w:i/>
                <w:sz w:val="20"/>
              </w:rPr>
              <w:t>daily report</w:t>
            </w:r>
            <w:r>
              <w:rPr>
                <w:rFonts w:ascii="Times New Roman" w:hAnsi="Times New Roman"/>
                <w:b w:val="0"/>
                <w:i w:val="0"/>
                <w:sz w:val="20"/>
              </w:rPr>
              <w:t>) berakhir.</w:t>
            </w:r>
          </w:p>
        </w:tc>
        <w:tc>
          <w:tcPr>
            <w:tcW w:type="dxa" w:w="1440"/>
          </w:tcPr>
          <w:p>
            <w:pPr>
              <w:spacing w:line="240" w:lineRule="auto" w:after="0" w:before="0"/>
              <w:jc w:val="left"/>
            </w:pPr>
            <w:r/>
            <w:r>
              <w:rPr>
                <w:rFonts w:ascii="Times New Roman" w:hAnsi="Times New Roman"/>
                <w:b w:val="0"/>
                <w:i w:val="0"/>
                <w:sz w:val="20"/>
              </w:rPr>
              <w:t xml:space="preserve">Sistem mengomputasi </w:t>
            </w:r>
            <w:r>
              <w:rPr>
                <w:rFonts w:ascii="Times New Roman" w:hAnsi="Times New Roman"/>
                <w:b w:val="0"/>
                <w:i/>
                <w:sz w:val="20"/>
              </w:rPr>
              <w:t>Schedule Performance Index</w:t>
            </w:r>
            <w:r>
              <w:rPr>
                <w:rFonts w:ascii="Times New Roman" w:hAnsi="Times New Roman"/>
                <w:b w:val="0"/>
                <w:i w:val="0"/>
                <w:sz w:val="20"/>
              </w:rPr>
              <w:t xml:space="preserve"> (</w:t>
            </w:r>
            <w:r>
              <w:rPr>
                <w:rFonts w:ascii="Times New Roman" w:hAnsi="Times New Roman"/>
                <w:b w:val="0"/>
                <w:i/>
                <w:sz w:val="20"/>
              </w:rPr>
              <w:t>SPI</w:t>
            </w:r>
            <w:r>
              <w:rPr>
                <w:rFonts w:ascii="Times New Roman" w:hAnsi="Times New Roman"/>
                <w:b w:val="0"/>
                <w:i w:val="0"/>
                <w:sz w:val="20"/>
              </w:rPr>
              <w:t xml:space="preserve">) dengan membandingkan </w:t>
            </w:r>
            <w:r>
              <w:rPr>
                <w:rFonts w:ascii="Times New Roman" w:hAnsi="Times New Roman"/>
                <w:b w:val="0"/>
                <w:i/>
                <w:sz w:val="20"/>
              </w:rPr>
              <w:t>Earned Value</w:t>
            </w:r>
            <w:r>
              <w:rPr>
                <w:rFonts w:ascii="Times New Roman" w:hAnsi="Times New Roman"/>
                <w:b w:val="0"/>
                <w:i w:val="0"/>
                <w:sz w:val="20"/>
              </w:rPr>
              <w:t xml:space="preserve"> terhadap </w:t>
            </w:r>
            <w:r>
              <w:rPr>
                <w:rFonts w:ascii="Times New Roman" w:hAnsi="Times New Roman"/>
                <w:b w:val="0"/>
                <w:i/>
                <w:sz w:val="20"/>
              </w:rPr>
              <w:t>Planned Value</w:t>
            </w:r>
            <w:r>
              <w:rPr>
                <w:rFonts w:ascii="Times New Roman" w:hAnsi="Times New Roman"/>
                <w:b w:val="0"/>
                <w:i w:val="0"/>
                <w:sz w:val="20"/>
              </w:rPr>
              <w:t>, lalu merender indikator warna (Red-Amber-Green) secara presisi.</w:t>
            </w:r>
          </w:p>
        </w:tc>
        <w:tc>
          <w:tcPr>
            <w:tcW w:type="dxa" w:w="1440"/>
          </w:tcPr>
          <w:p>
            <w:pPr>
              <w:spacing w:line="240" w:lineRule="auto" w:after="0" w:before="0"/>
              <w:jc w:val="left"/>
            </w:pPr>
            <w:r/>
            <w:r>
              <w:rPr>
                <w:rFonts w:ascii="Times New Roman" w:hAnsi="Times New Roman"/>
                <w:b w:val="0"/>
                <w:i w:val="0"/>
                <w:sz w:val="20"/>
              </w:rPr>
              <w:t xml:space="preserve">Komputasi </w:t>
            </w:r>
            <w:r>
              <w:rPr>
                <w:rFonts w:ascii="Times New Roman" w:hAnsi="Times New Roman"/>
                <w:b w:val="0"/>
                <w:i/>
                <w:sz w:val="20"/>
              </w:rPr>
              <w:t>SPI</w:t>
            </w:r>
            <w:r>
              <w:rPr>
                <w:rFonts w:ascii="Times New Roman" w:hAnsi="Times New Roman"/>
                <w:b w:val="0"/>
                <w:i w:val="0"/>
                <w:sz w:val="20"/>
              </w:rPr>
              <w:t xml:space="preserve"> dan penentuan indikator warna berfungsi tepat.</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14</w:t>
            </w:r>
          </w:p>
        </w:tc>
        <w:tc>
          <w:tcPr>
            <w:tcW w:type="dxa" w:w="1440"/>
          </w:tcPr>
          <w:p>
            <w:pPr>
              <w:spacing w:line="240" w:lineRule="auto" w:after="0" w:before="0"/>
              <w:jc w:val="center"/>
            </w:pPr>
            <w:r/>
            <w:r>
              <w:rPr>
                <w:rFonts w:ascii="Times New Roman" w:hAnsi="Times New Roman"/>
                <w:b w:val="0"/>
                <w:i w:val="0"/>
                <w:sz w:val="20"/>
              </w:rPr>
              <w:t>TC-SYS-03</w:t>
            </w:r>
          </w:p>
        </w:tc>
        <w:tc>
          <w:tcPr>
            <w:tcW w:type="dxa" w:w="1440"/>
          </w:tcPr>
          <w:p>
            <w:pPr>
              <w:spacing w:line="240" w:lineRule="auto" w:after="0" w:before="0"/>
              <w:jc w:val="left"/>
            </w:pPr>
            <w:r/>
            <w:r>
              <w:rPr>
                <w:rFonts w:ascii="Times New Roman" w:hAnsi="Times New Roman"/>
                <w:b w:val="0"/>
                <w:i w:val="0"/>
                <w:sz w:val="20"/>
              </w:rPr>
              <w:t xml:space="preserve">Sistem mengelola representasi daftar proyek pada halaman </w:t>
            </w:r>
            <w:r>
              <w:rPr>
                <w:rFonts w:ascii="Times New Roman" w:hAnsi="Times New Roman"/>
                <w:b w:val="0"/>
                <w:i/>
                <w:sz w:val="20"/>
              </w:rPr>
              <w:t>dashboard</w:t>
            </w:r>
            <w:r>
              <w:rPr>
                <w:rFonts w:ascii="Times New Roman" w:hAnsi="Times New Roman"/>
                <w:b w:val="0"/>
                <w:i w:val="0"/>
                <w:sz w:val="20"/>
              </w:rPr>
              <w:t xml:space="preserve"> pemantauan Manajer.</w:t>
            </w:r>
          </w:p>
        </w:tc>
        <w:tc>
          <w:tcPr>
            <w:tcW w:type="dxa" w:w="1440"/>
          </w:tcPr>
          <w:p>
            <w:pPr>
              <w:spacing w:line="240" w:lineRule="auto" w:after="0" w:before="0"/>
              <w:jc w:val="left"/>
            </w:pPr>
            <w:r/>
            <w:r>
              <w:rPr>
                <w:rFonts w:ascii="Times New Roman" w:hAnsi="Times New Roman"/>
                <w:b w:val="0"/>
                <w:i w:val="0"/>
                <w:sz w:val="20"/>
              </w:rPr>
              <w:t xml:space="preserve">Sistem melakukan agregasi nilai </w:t>
            </w:r>
            <w:r>
              <w:rPr>
                <w:rFonts w:ascii="Times New Roman" w:hAnsi="Times New Roman"/>
                <w:b w:val="0"/>
                <w:i/>
                <w:sz w:val="20"/>
              </w:rPr>
              <w:t>SPI</w:t>
            </w:r>
            <w:r>
              <w:rPr>
                <w:rFonts w:ascii="Times New Roman" w:hAnsi="Times New Roman"/>
                <w:b w:val="0"/>
                <w:i w:val="0"/>
                <w:sz w:val="20"/>
              </w:rPr>
              <w:t xml:space="preserve"> dan merender urutan proyek dengan mengutamakan entitas proyek berstatus kritis pada posisi teratas matriks.</w:t>
            </w:r>
          </w:p>
        </w:tc>
        <w:tc>
          <w:tcPr>
            <w:tcW w:type="dxa" w:w="1440"/>
          </w:tcPr>
          <w:p>
            <w:pPr>
              <w:spacing w:line="240" w:lineRule="auto" w:after="0" w:before="0"/>
              <w:jc w:val="left"/>
            </w:pPr>
            <w:r/>
            <w:r>
              <w:rPr>
                <w:rFonts w:ascii="Times New Roman" w:hAnsi="Times New Roman"/>
                <w:b w:val="0"/>
                <w:i w:val="0"/>
                <w:sz w:val="20"/>
              </w:rPr>
              <w:t xml:space="preserve">Agregasi prioritas proyek pada </w:t>
            </w:r>
            <w:r>
              <w:rPr>
                <w:rFonts w:ascii="Times New Roman" w:hAnsi="Times New Roman"/>
                <w:b w:val="0"/>
                <w:i/>
                <w:sz w:val="20"/>
              </w:rPr>
              <w:t>dashboard</w:t>
            </w:r>
            <w:r>
              <w:rPr>
                <w:rFonts w:ascii="Times New Roman" w:hAnsi="Times New Roman"/>
                <w:b w:val="0"/>
                <w:i w:val="0"/>
                <w:sz w:val="20"/>
              </w:rPr>
              <w:t xml:space="preserve"> dirender dengan valid.</w:t>
            </w:r>
          </w:p>
        </w:tc>
        <w:tc>
          <w:tcPr>
            <w:tcW w:type="dxa" w:w="1440"/>
          </w:tcPr>
          <w:p>
            <w:pPr>
              <w:spacing w:line="240" w:lineRule="auto" w:after="0" w:before="0"/>
              <w:jc w:val="center"/>
            </w:pPr>
            <w:r/>
            <w:r>
              <w:rPr>
                <w:rFonts w:ascii="Times New Roman" w:hAnsi="Times New Roman"/>
                <w:b w:val="0"/>
                <w:i w:val="0"/>
                <w:sz w:val="20"/>
              </w:rPr>
              <w:t>Valid</w:t>
            </w:r>
          </w:p>
        </w:tc>
      </w:tr>
      <w:tr>
        <w:tc>
          <w:tcPr>
            <w:tcW w:type="dxa" w:w="1440"/>
          </w:tcPr>
          <w:p>
            <w:pPr>
              <w:spacing w:line="240" w:lineRule="auto" w:after="0" w:before="0"/>
              <w:jc w:val="center"/>
            </w:pPr>
            <w:r/>
            <w:r>
              <w:rPr>
                <w:rFonts w:ascii="Times New Roman" w:hAnsi="Times New Roman"/>
                <w:b w:val="0"/>
                <w:i w:val="0"/>
                <w:sz w:val="20"/>
              </w:rPr>
              <w:t>15</w:t>
            </w:r>
          </w:p>
        </w:tc>
        <w:tc>
          <w:tcPr>
            <w:tcW w:type="dxa" w:w="1440"/>
          </w:tcPr>
          <w:p>
            <w:pPr>
              <w:spacing w:line="240" w:lineRule="auto" w:after="0" w:before="0"/>
              <w:jc w:val="center"/>
            </w:pPr>
            <w:r/>
            <w:r>
              <w:rPr>
                <w:rFonts w:ascii="Times New Roman" w:hAnsi="Times New Roman"/>
                <w:b w:val="0"/>
                <w:i w:val="0"/>
                <w:sz w:val="20"/>
              </w:rPr>
              <w:t>TC-SYS-04</w:t>
            </w:r>
          </w:p>
        </w:tc>
        <w:tc>
          <w:tcPr>
            <w:tcW w:type="dxa" w:w="1440"/>
          </w:tcPr>
          <w:p>
            <w:pPr>
              <w:spacing w:line="240" w:lineRule="auto" w:after="0" w:before="0"/>
              <w:jc w:val="left"/>
            </w:pPr>
            <w:r/>
            <w:r>
              <w:rPr>
                <w:rFonts w:ascii="Times New Roman" w:hAnsi="Times New Roman"/>
                <w:b w:val="0"/>
                <w:i w:val="0"/>
                <w:sz w:val="20"/>
              </w:rPr>
              <w:t>Sistem memproses input data alokasi penugasan Teknisi baru dari form entri yang diakses oleh Manajer.</w:t>
            </w:r>
          </w:p>
        </w:tc>
        <w:tc>
          <w:tcPr>
            <w:tcW w:type="dxa" w:w="1440"/>
          </w:tcPr>
          <w:p>
            <w:pPr>
              <w:spacing w:line="240" w:lineRule="auto" w:after="0" w:before="0"/>
              <w:jc w:val="left"/>
            </w:pPr>
            <w:r/>
            <w:r>
              <w:rPr>
                <w:rFonts w:ascii="Times New Roman" w:hAnsi="Times New Roman"/>
                <w:b w:val="0"/>
                <w:i w:val="0"/>
                <w:sz w:val="20"/>
              </w:rPr>
              <w:t>Sistem mengomputasi validasi jadwal untuk mencegah presensi jadwal yang bentrok antar proyek pada matriks penugasan Teknisi.</w:t>
            </w:r>
          </w:p>
        </w:tc>
        <w:tc>
          <w:tcPr>
            <w:tcW w:type="dxa" w:w="1440"/>
          </w:tcPr>
          <w:p>
            <w:pPr>
              <w:spacing w:line="240" w:lineRule="auto" w:after="0" w:before="0"/>
              <w:jc w:val="left"/>
            </w:pPr>
            <w:r/>
            <w:r>
              <w:rPr>
                <w:rFonts w:ascii="Times New Roman" w:hAnsi="Times New Roman"/>
                <w:b w:val="0"/>
                <w:i w:val="0"/>
                <w:sz w:val="20"/>
              </w:rPr>
              <w:t>Validasi sistem untuk mitigasi bentrok jadwal berfungsi sempurna.</w:t>
            </w:r>
          </w:p>
        </w:tc>
        <w:tc>
          <w:tcPr>
            <w:tcW w:type="dxa" w:w="1440"/>
          </w:tcPr>
          <w:p>
            <w:pPr>
              <w:spacing w:line="240" w:lineRule="auto" w:after="0" w:before="0"/>
              <w:jc w:val="center"/>
            </w:pPr>
            <w:r/>
            <w:r>
              <w:rPr>
                <w:rFonts w:ascii="Times New Roman" w:hAnsi="Times New Roman"/>
                <w:b w:val="0"/>
                <w:i w:val="0"/>
                <w:sz w:val="20"/>
              </w:rPr>
              <w:t>Valid</w:t>
            </w:r>
          </w:p>
        </w:tc>
      </w:tr>
    </w:tbl>
    <w:p>
      <w:pPr>
        <w:spacing w:line="360" w:lineRule="auto" w:after="0" w:before="240"/>
        <w:ind w:firstLine="720"/>
        <w:jc w:val="both"/>
      </w:pPr>
      <w:r>
        <w:rPr>
          <w:rFonts w:ascii="Times New Roman" w:hAnsi="Times New Roman"/>
          <w:i w:val="0"/>
          <w:sz w:val="24"/>
        </w:rPr>
        <w:t xml:space="preserve">Berdasarkan hasil pengujian </w:t>
      </w:r>
      <w:r>
        <w:rPr>
          <w:rFonts w:ascii="Times New Roman" w:hAnsi="Times New Roman"/>
          <w:i/>
          <w:sz w:val="24"/>
        </w:rPr>
        <w:t>Black Box</w:t>
      </w:r>
      <w:r>
        <w:rPr>
          <w:rFonts w:ascii="Times New Roman" w:hAnsi="Times New Roman"/>
          <w:i w:val="0"/>
          <w:sz w:val="24"/>
        </w:rPr>
        <w:t xml:space="preserve"> pada Tabel 5.1, keseluruhan 15 skenario yang terbagi ke dalam empat kategori utama—yakni otentikasi (AUTH), fungsionalitas manajer (MN), fungsionalitas teknisi (TK), dan pemrosesan sistem (SYS)—menunjukkan tingkat keberhasilan 100% dengan seluruh pengujian berstatus Valid. Pencapaian ini secara langsung memvalidasi bahwa seluruh kebutuhan fungsional yang didefinisikan pada Bab IV telah terpenuhi secara presisi di dalam satu ekosistem sistem yang terpadu. Lebih lanjut, hal ini membuktikan keandalan sistem dalam menerapkan otorisasi </w:t>
      </w:r>
      <w:r>
        <w:rPr>
          <w:rFonts w:ascii="Times New Roman" w:hAnsi="Times New Roman"/>
          <w:i/>
          <w:sz w:val="24"/>
        </w:rPr>
        <w:t>Role-Based Access Control</w:t>
      </w:r>
      <w:r>
        <w:rPr>
          <w:rFonts w:ascii="Times New Roman" w:hAnsi="Times New Roman"/>
          <w:i w:val="0"/>
          <w:sz w:val="24"/>
        </w:rPr>
        <w:t xml:space="preserve"> (</w:t>
      </w:r>
      <w:r>
        <w:rPr>
          <w:rFonts w:ascii="Times New Roman" w:hAnsi="Times New Roman"/>
          <w:i/>
          <w:sz w:val="24"/>
        </w:rPr>
        <w:t>RBAC</w:t>
      </w:r>
      <w:r>
        <w:rPr>
          <w:rFonts w:ascii="Times New Roman" w:hAnsi="Times New Roman"/>
          <w:i w:val="0"/>
          <w:sz w:val="24"/>
        </w:rPr>
        <w:t xml:space="preserve">) serta mengomputasi kalkulasi </w:t>
      </w:r>
      <w:r>
        <w:rPr>
          <w:rFonts w:ascii="Times New Roman" w:hAnsi="Times New Roman"/>
          <w:i/>
          <w:sz w:val="24"/>
        </w:rPr>
        <w:t>Schedule Performance Index</w:t>
      </w:r>
      <w:r>
        <w:rPr>
          <w:rFonts w:ascii="Times New Roman" w:hAnsi="Times New Roman"/>
          <w:i w:val="0"/>
          <w:sz w:val="24"/>
        </w:rPr>
        <w:t xml:space="preserve"> (</w:t>
      </w:r>
      <w:r>
        <w:rPr>
          <w:rFonts w:ascii="Times New Roman" w:hAnsi="Times New Roman"/>
          <w:i/>
          <w:sz w:val="24"/>
        </w:rPr>
        <w:t>SPI</w:t>
      </w:r>
      <w:r>
        <w:rPr>
          <w:rFonts w:ascii="Times New Roman" w:hAnsi="Times New Roman"/>
          <w:i w:val="0"/>
          <w:sz w:val="24"/>
        </w:rPr>
        <w:t xml:space="preserve">) dari agregasi input </w:t>
      </w:r>
      <w:r>
        <w:rPr>
          <w:rFonts w:ascii="Times New Roman" w:hAnsi="Times New Roman"/>
          <w:i/>
          <w:sz w:val="24"/>
        </w:rPr>
        <w:t>daily report</w:t>
      </w:r>
      <w:r>
        <w:rPr>
          <w:rFonts w:ascii="Times New Roman" w:hAnsi="Times New Roman"/>
          <w:i w:val="0"/>
          <w:sz w:val="24"/>
        </w:rPr>
        <w:t xml:space="preserve">. Proses komputasi tersebut juga telah tervalidasi mampu memicu indikator </w:t>
      </w:r>
      <w:r>
        <w:rPr>
          <w:rFonts w:ascii="Times New Roman" w:hAnsi="Times New Roman"/>
          <w:i/>
          <w:sz w:val="24"/>
        </w:rPr>
        <w:t>Early Warning System</w:t>
      </w:r>
      <w:r>
        <w:rPr>
          <w:rFonts w:ascii="Times New Roman" w:hAnsi="Times New Roman"/>
          <w:i w:val="0"/>
          <w:sz w:val="24"/>
        </w:rPr>
        <w:t xml:space="preserve"> (</w:t>
      </w:r>
      <w:r>
        <w:rPr>
          <w:rFonts w:ascii="Times New Roman" w:hAnsi="Times New Roman"/>
          <w:i/>
          <w:sz w:val="24"/>
        </w:rPr>
        <w:t>EWS</w:t>
      </w:r>
      <w:r>
        <w:rPr>
          <w:rFonts w:ascii="Times New Roman" w:hAnsi="Times New Roman"/>
          <w:i w:val="0"/>
          <w:sz w:val="24"/>
        </w:rPr>
        <w:t xml:space="preserve">) pada </w:t>
      </w:r>
      <w:r>
        <w:rPr>
          <w:rFonts w:ascii="Times New Roman" w:hAnsi="Times New Roman"/>
          <w:i/>
          <w:sz w:val="24"/>
        </w:rPr>
        <w:t>dashboard</w:t>
      </w:r>
      <w:r>
        <w:rPr>
          <w:rFonts w:ascii="Times New Roman" w:hAnsi="Times New Roman"/>
          <w:i w:val="0"/>
          <w:sz w:val="24"/>
        </w:rPr>
        <w:t xml:space="preserve"> secara otomatis sebagai langkah mitigasi risiko. Dengan demikian, perangkat lunak ini dinyatakan stabil dan siap untuk diimplementasikan di lingkungan operasional PT Smart Home Inovasi Yogyakarta. Setelah seluruh kapabilitas teknis dasar ini berhasil melewati </w:t>
      </w:r>
      <w:r>
        <w:rPr>
          <w:rFonts w:ascii="Times New Roman" w:hAnsi="Times New Roman"/>
          <w:i/>
          <w:sz w:val="24"/>
        </w:rPr>
        <w:t>review gate</w:t>
      </w:r>
      <w:r>
        <w:rPr>
          <w:rFonts w:ascii="Times New Roman" w:hAnsi="Times New Roman"/>
          <w:i w:val="0"/>
          <w:sz w:val="24"/>
        </w:rPr>
        <w:t xml:space="preserve"> pengujian, pembahasan selanjutnya akan mengevaluasi keunggulan serta inovasi yang ditawarkan oleh sistem.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