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Times New Roman" w:hAnsi="Times New Roman" w:cs="Times New Roman" w:eastAsia="Times New Roman"/>
          <w:b/>
          <w:i w:val="0"/>
          <w:sz w:val="32"/>
        </w:rPr>
        <w:t>BAB V</w:t>
      </w:r>
    </w:p>
    <w:p>
      <w:pPr>
        <w:spacing w:before="280" w:after="120"/>
        <w:jc w:val="center"/>
      </w:pPr>
      <w:r>
        <w:rPr>
          <w:rFonts w:ascii="Times New Roman" w:hAnsi="Times New Roman" w:cs="Times New Roman" w:eastAsia="Times New Roman"/>
          <w:b/>
          <w:i w:val="0"/>
          <w:sz w:val="32"/>
        </w:rPr>
        <w:t>IMPLEMENTASI DAN HASIL SERTA PEMBAHASAN</w:t>
      </w:r>
    </w:p>
    <w:p>
      <w:pPr>
        <w:spacing w:before="280" w:after="120"/>
      </w:pPr>
      <w:r>
        <w:rPr>
          <w:rFonts w:ascii="Times New Roman" w:hAnsi="Times New Roman" w:cs="Times New Roman" w:eastAsia="Times New Roman"/>
          <w:b/>
          <w:i w:val="0"/>
          <w:sz w:val="28"/>
        </w:rPr>
        <w:t>5.1  Implementasi</w:t>
      </w:r>
    </w:p>
    <w:p>
      <w:pPr>
        <w:spacing w:before="0" w:after="160"/>
        <w:ind w:firstLine="720"/>
        <w:jc w:val="both"/>
      </w:pPr>
      <w:r>
        <w:rPr>
          <w:rFonts w:ascii="Times New Roman" w:hAnsi="Times New Roman" w:cs="Times New Roman" w:eastAsia="Times New Roman"/>
          <w:b w:val="0"/>
          <w:i w:val="0"/>
          <w:sz w:val="24"/>
        </w:rPr>
        <w:t>Tahap implementasi merupakan realisasi dari rancangan sistem yang telah disusun pada BAB IV menjadi sebuah perangkat lunak yang dapat dijalankan secara nyata. Pengembangan sistem dashboard pemantauan proyek pada PT Smart Home Inovasi (SHI) ini dibangun sebagai aplikasi web berbasis Next.js dengan dukungan basis data PostgreSQL. Pada bagian ini akan dipaparkan lingkungan pengembangan, implementasi struktur basis data, implementasi antarmuka, serta implementasi logika kalkulasi Early Warning System (EWS).</w:t>
      </w:r>
    </w:p>
    <w:p>
      <w:pPr>
        <w:spacing w:before="200" w:after="120"/>
      </w:pPr>
      <w:r>
        <w:rPr>
          <w:rFonts w:ascii="Times New Roman" w:hAnsi="Times New Roman" w:cs="Times New Roman" w:eastAsia="Times New Roman"/>
          <w:b/>
          <w:i w:val="0"/>
          <w:sz w:val="26"/>
        </w:rPr>
        <w:t>5.1.1  Lingkungan Pengembangan</w:t>
      </w:r>
    </w:p>
    <w:p>
      <w:pPr>
        <w:spacing w:before="0" w:after="120"/>
        <w:ind w:firstLine="720"/>
        <w:jc w:val="both"/>
      </w:pPr>
      <w:r>
        <w:rPr>
          <w:rFonts w:ascii="Times New Roman" w:hAnsi="Times New Roman" w:cs="Times New Roman" w:eastAsia="Times New Roman"/>
          <w:b w:val="0"/>
          <w:i w:val="0"/>
          <w:sz w:val="24"/>
        </w:rPr>
        <w:t>Pengembangan sistem dilakukan menggunakan kombinasi perangkat keras dan perangkat lunak sebagai berikut.</w:t>
      </w:r>
    </w:p>
    <w:p>
      <w:pPr>
        <w:spacing w:before="120" w:after="80"/>
        <w:ind w:left="283"/>
      </w:pPr>
      <w:r>
        <w:rPr>
          <w:rFonts w:ascii="Times New Roman" w:hAnsi="Times New Roman" w:cs="Times New Roman" w:eastAsia="Times New Roman"/>
          <w:b/>
          <w:i w:val="0"/>
          <w:sz w:val="24"/>
        </w:rPr>
        <w:t>1.  Perangkat Keras (Hardware)</w:t>
      </w:r>
    </w:p>
    <w:tbl>
      <w:tblPr>
        <w:tblW w:type="auto" w:w="0"/>
        <w:jc w:val="center"/>
        <w:tblLayout w:type="fixed"/>
        <w:tblLook w:firstColumn="1" w:firstRow="1" w:lastColumn="0" w:lastRow="0" w:noHBand="0" w:noVBand="1" w:val="04A0"/>
      </w:tblPr>
      <w:tblGrid>
        <w:gridCol w:w="2757"/>
        <w:gridCol w:w="2757"/>
        <w:gridCol w:w="2757"/>
      </w:tblGrid>
      <w:tr>
        <w:tc>
          <w:tcPr>
            <w:tcW w:type="dxa" w:w="6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No</w:t>
            </w:r>
          </w:p>
        </w:tc>
        <w:tc>
          <w:tcPr>
            <w:tcW w:type="dxa" w:w="30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Komponen</w:t>
            </w:r>
          </w:p>
        </w:tc>
        <w:tc>
          <w:tcPr>
            <w:tcW w:type="dxa" w:w="54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Spesifikasi</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1</w:t>
            </w:r>
          </w:p>
        </w:tc>
        <w:tc>
          <w:tcPr>
            <w:tcW w:type="dxa" w:w="30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Laptop</w:t>
            </w:r>
          </w:p>
        </w:tc>
        <w:tc>
          <w:tcPr>
            <w:tcW w:type="dxa" w:w="5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ASUS TUF Gaming F15</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2</w:t>
            </w:r>
          </w:p>
        </w:tc>
        <w:tc>
          <w:tcPr>
            <w:tcW w:type="dxa" w:w="30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Processor</w:t>
            </w:r>
          </w:p>
        </w:tc>
        <w:tc>
          <w:tcPr>
            <w:tcW w:type="dxa" w:w="5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Intel Core i7-11800H @2.30GHz</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3</w:t>
            </w:r>
          </w:p>
        </w:tc>
        <w:tc>
          <w:tcPr>
            <w:tcW w:type="dxa" w:w="30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RAM</w:t>
            </w:r>
          </w:p>
        </w:tc>
        <w:tc>
          <w:tcPr>
            <w:tcW w:type="dxa" w:w="5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16 GB DDR4</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4</w:t>
            </w:r>
          </w:p>
        </w:tc>
        <w:tc>
          <w:tcPr>
            <w:tcW w:type="dxa" w:w="30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Penyimpanan</w:t>
            </w:r>
          </w:p>
        </w:tc>
        <w:tc>
          <w:tcPr>
            <w:tcW w:type="dxa" w:w="5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SSD 512 GB NVMe</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5</w:t>
            </w:r>
          </w:p>
        </w:tc>
        <w:tc>
          <w:tcPr>
            <w:tcW w:type="dxa" w:w="30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GPU</w:t>
            </w:r>
          </w:p>
        </w:tc>
        <w:tc>
          <w:tcPr>
            <w:tcW w:type="dxa" w:w="5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NVIDIA GeForce RTX 3050 4GB</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6</w:t>
            </w:r>
          </w:p>
        </w:tc>
        <w:tc>
          <w:tcPr>
            <w:tcW w:type="dxa" w:w="30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Resolusi Layar</w:t>
            </w:r>
          </w:p>
        </w:tc>
        <w:tc>
          <w:tcPr>
            <w:tcW w:type="dxa" w:w="5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1920 x 1080 (Full HD)</w:t>
            </w:r>
          </w:p>
        </w:tc>
      </w:tr>
    </w:tbl>
    <w:p>
      <w:pPr>
        <w:spacing w:before="0" w:after="240"/>
        <w:jc w:val="center"/>
      </w:pPr>
      <w:r>
        <w:rPr>
          <w:rFonts w:ascii="Times New Roman" w:hAnsi="Times New Roman" w:cs="Times New Roman" w:eastAsia="Times New Roman"/>
          <w:b w:val="0"/>
          <w:i/>
          <w:sz w:val="22"/>
        </w:rPr>
        <w:t>Tabel 5.1 Spesifikasi Perangkat Keras Pengembangan</w:t>
      </w:r>
    </w:p>
    <w:p>
      <w:pPr>
        <w:spacing w:before="120" w:after="80"/>
        <w:ind w:left="283"/>
      </w:pPr>
      <w:r>
        <w:rPr>
          <w:rFonts w:ascii="Times New Roman" w:hAnsi="Times New Roman" w:cs="Times New Roman" w:eastAsia="Times New Roman"/>
          <w:b/>
          <w:i w:val="0"/>
          <w:sz w:val="24"/>
        </w:rPr>
        <w:t>2.  Perangkat Lunak (Software)</w:t>
      </w:r>
    </w:p>
    <w:tbl>
      <w:tblPr>
        <w:tblW w:type="auto" w:w="0"/>
        <w:jc w:val="center"/>
        <w:tblLayout w:type="fixed"/>
        <w:tblLook w:firstColumn="1" w:firstRow="1" w:lastColumn="0" w:lastRow="0" w:noHBand="0" w:noVBand="1" w:val="04A0"/>
      </w:tblPr>
      <w:tblGrid>
        <w:gridCol w:w="2068"/>
        <w:gridCol w:w="2068"/>
        <w:gridCol w:w="2068"/>
        <w:gridCol w:w="2068"/>
      </w:tblGrid>
      <w:tr>
        <w:tc>
          <w:tcPr>
            <w:tcW w:type="dxa" w:w="6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No</w:t>
            </w:r>
          </w:p>
        </w:tc>
        <w:tc>
          <w:tcPr>
            <w:tcW w:type="dxa" w:w="22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Komponen</w:t>
            </w:r>
          </w:p>
        </w:tc>
        <w:tc>
          <w:tcPr>
            <w:tcW w:type="dxa" w:w="15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Versi</w:t>
            </w:r>
          </w:p>
        </w:tc>
        <w:tc>
          <w:tcPr>
            <w:tcW w:type="dxa" w:w="47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Fungsi</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1</w:t>
            </w:r>
          </w:p>
        </w:tc>
        <w:tc>
          <w:tcPr>
            <w:tcW w:type="dxa" w:w="2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Sistem Operasi</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Windows 11 Pro</w:t>
            </w:r>
          </w:p>
        </w:tc>
        <w:tc>
          <w:tcPr>
            <w:tcW w:type="dxa" w:w="4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Sistem operasi pengembangan</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2</w:t>
            </w:r>
          </w:p>
        </w:tc>
        <w:tc>
          <w:tcPr>
            <w:tcW w:type="dxa" w:w="2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Node.js</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22.x</w:t>
            </w:r>
          </w:p>
        </w:tc>
        <w:tc>
          <w:tcPr>
            <w:tcW w:type="dxa" w:w="4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Runtime JavaScript server-side</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3</w:t>
            </w:r>
          </w:p>
        </w:tc>
        <w:tc>
          <w:tcPr>
            <w:tcW w:type="dxa" w:w="2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Bun</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1.1.x</w:t>
            </w:r>
          </w:p>
        </w:tc>
        <w:tc>
          <w:tcPr>
            <w:tcW w:type="dxa" w:w="4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Package manager + task runner</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4</w:t>
            </w:r>
          </w:p>
        </w:tc>
        <w:tc>
          <w:tcPr>
            <w:tcW w:type="dxa" w:w="2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Next.js</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15.3.3</w:t>
            </w:r>
          </w:p>
        </w:tc>
        <w:tc>
          <w:tcPr>
            <w:tcW w:type="dxa" w:w="4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Framework web React (App Router, SSR)</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5</w:t>
            </w:r>
          </w:p>
        </w:tc>
        <w:tc>
          <w:tcPr>
            <w:tcW w:type="dxa" w:w="2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React</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19.2</w:t>
            </w:r>
          </w:p>
        </w:tc>
        <w:tc>
          <w:tcPr>
            <w:tcW w:type="dxa" w:w="4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Library antarmuka pengguna</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6</w:t>
            </w:r>
          </w:p>
        </w:tc>
        <w:tc>
          <w:tcPr>
            <w:tcW w:type="dxa" w:w="2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TypeScript</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5.9</w:t>
            </w:r>
          </w:p>
        </w:tc>
        <w:tc>
          <w:tcPr>
            <w:tcW w:type="dxa" w:w="4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Bahasa pemrograman dengan tipe statis</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7</w:t>
            </w:r>
          </w:p>
        </w:tc>
        <w:tc>
          <w:tcPr>
            <w:tcW w:type="dxa" w:w="2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PostgreSQL</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17.5</w:t>
            </w:r>
          </w:p>
        </w:tc>
        <w:tc>
          <w:tcPr>
            <w:tcW w:type="dxa" w:w="4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Database relasional</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8</w:t>
            </w:r>
          </w:p>
        </w:tc>
        <w:tc>
          <w:tcPr>
            <w:tcW w:type="dxa" w:w="2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Tailwind CSS</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4.2</w:t>
            </w:r>
          </w:p>
        </w:tc>
        <w:tc>
          <w:tcPr>
            <w:tcW w:type="dxa" w:w="4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Framework utility-first untuk styling</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9</w:t>
            </w:r>
          </w:p>
        </w:tc>
        <w:tc>
          <w:tcPr>
            <w:tcW w:type="dxa" w:w="2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TanStack Query</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5.90</w:t>
            </w:r>
          </w:p>
        </w:tc>
        <w:tc>
          <w:tcPr>
            <w:tcW w:type="dxa" w:w="4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State management server data</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10</w:t>
            </w:r>
          </w:p>
        </w:tc>
        <w:tc>
          <w:tcPr>
            <w:tcW w:type="dxa" w:w="2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Recharts</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3.8</w:t>
            </w:r>
          </w:p>
        </w:tc>
        <w:tc>
          <w:tcPr>
            <w:tcW w:type="dxa" w:w="4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Visualisasi grafik dashboard</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11</w:t>
            </w:r>
          </w:p>
        </w:tc>
        <w:tc>
          <w:tcPr>
            <w:tcW w:type="dxa" w:w="2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Playwright</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1.49</w:t>
            </w:r>
          </w:p>
        </w:tc>
        <w:tc>
          <w:tcPr>
            <w:tcW w:type="dxa" w:w="4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Pengujian end-to-end</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12</w:t>
            </w:r>
          </w:p>
        </w:tc>
        <w:tc>
          <w:tcPr>
            <w:tcW w:type="dxa" w:w="2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Vitest</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2.1</w:t>
            </w:r>
          </w:p>
        </w:tc>
        <w:tc>
          <w:tcPr>
            <w:tcW w:type="dxa" w:w="4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Pengujian unit + komponen</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13</w:t>
            </w:r>
          </w:p>
        </w:tc>
        <w:tc>
          <w:tcPr>
            <w:tcW w:type="dxa" w:w="2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VS Code</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1.95</w:t>
            </w:r>
          </w:p>
        </w:tc>
        <w:tc>
          <w:tcPr>
            <w:tcW w:type="dxa" w:w="4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Editor kode sumber</w:t>
            </w:r>
          </w:p>
        </w:tc>
      </w:tr>
    </w:tbl>
    <w:p>
      <w:pPr>
        <w:spacing w:before="0" w:after="240"/>
        <w:jc w:val="center"/>
      </w:pPr>
      <w:r>
        <w:rPr>
          <w:rFonts w:ascii="Times New Roman" w:hAnsi="Times New Roman" w:cs="Times New Roman" w:eastAsia="Times New Roman"/>
          <w:b w:val="0"/>
          <w:i/>
          <w:sz w:val="22"/>
        </w:rPr>
        <w:t>Tabel 5.2 Spesifikasi Perangkat Lunak Pengembangan</w:t>
      </w:r>
    </w:p>
    <w:p>
      <w:pPr>
        <w:spacing w:before="200" w:after="120"/>
      </w:pPr>
      <w:r>
        <w:rPr>
          <w:rFonts w:ascii="Times New Roman" w:hAnsi="Times New Roman" w:cs="Times New Roman" w:eastAsia="Times New Roman"/>
          <w:b/>
          <w:i w:val="0"/>
          <w:sz w:val="26"/>
        </w:rPr>
        <w:t>5.1.2  Implementasi Basis Data</w:t>
      </w:r>
    </w:p>
    <w:p>
      <w:pPr>
        <w:spacing w:before="0" w:after="120"/>
        <w:ind w:firstLine="720"/>
        <w:jc w:val="both"/>
      </w:pPr>
      <w:r>
        <w:rPr>
          <w:rFonts w:ascii="Times New Roman" w:hAnsi="Times New Roman" w:cs="Times New Roman" w:eastAsia="Times New Roman"/>
          <w:b w:val="0"/>
          <w:i w:val="0"/>
          <w:sz w:val="24"/>
        </w:rPr>
        <w:t>Implementasi basis data direalisasikan menggunakan PostgreSQL versi 17.5 dengan total 13 tabel relasional yang saling terhubung melalui foreign key. Skema basis data dirancang sesuai dengan rancangan logis dan fisik pada subbab 4.3.2 dan 4.3.3, dengan beberapa tabel pendukung tambahan untuk kebutuhan operasional sistem. Daftar tabel beserta fungsinya disajikan pada Tabel 5.3.</w:t>
      </w:r>
    </w:p>
    <w:tbl>
      <w:tblPr>
        <w:tblW w:type="auto" w:w="0"/>
        <w:jc w:val="center"/>
        <w:tblLayout w:type="fixed"/>
        <w:tblLook w:firstColumn="1" w:firstRow="1" w:lastColumn="0" w:lastRow="0" w:noHBand="0" w:noVBand="1" w:val="04A0"/>
      </w:tblPr>
      <w:tblGrid>
        <w:gridCol w:w="2757"/>
        <w:gridCol w:w="2757"/>
        <w:gridCol w:w="2757"/>
      </w:tblGrid>
      <w:tr>
        <w:tc>
          <w:tcPr>
            <w:tcW w:type="dxa" w:w="6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No</w:t>
            </w:r>
          </w:p>
        </w:tc>
        <w:tc>
          <w:tcPr>
            <w:tcW w:type="dxa" w:w="28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Nama Tabel</w:t>
            </w:r>
          </w:p>
        </w:tc>
        <w:tc>
          <w:tcPr>
            <w:tcW w:type="dxa" w:w="56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Fungsi</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1</w:t>
            </w:r>
          </w:p>
        </w:tc>
        <w:tc>
          <w:tcPr>
            <w:tcW w:type="dxa" w:w="28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users</w:t>
            </w:r>
          </w:p>
        </w:tc>
        <w:tc>
          <w:tcPr>
            <w:tcW w:type="dxa" w:w="56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Menyimpan data pengguna sistem (Manajer, Teknisi, Admin)</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2</w:t>
            </w:r>
          </w:p>
        </w:tc>
        <w:tc>
          <w:tcPr>
            <w:tcW w:type="dxa" w:w="28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clients</w:t>
            </w:r>
          </w:p>
        </w:tc>
        <w:tc>
          <w:tcPr>
            <w:tcW w:type="dxa" w:w="56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Data klien beserta lokasi dan kontak</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3</w:t>
            </w:r>
          </w:p>
        </w:tc>
        <w:tc>
          <w:tcPr>
            <w:tcW w:type="dxa" w:w="28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projects</w:t>
            </w:r>
          </w:p>
        </w:tc>
        <w:tc>
          <w:tcPr>
            <w:tcW w:type="dxa" w:w="56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Master data proyek dengan fase survey/execution</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4</w:t>
            </w:r>
          </w:p>
        </w:tc>
        <w:tc>
          <w:tcPr>
            <w:tcW w:type="dxa" w:w="28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project_assignments</w:t>
            </w:r>
          </w:p>
        </w:tc>
        <w:tc>
          <w:tcPr>
            <w:tcW w:type="dxa" w:w="56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Tabel relasi M:N pengguna-proyek (mengelola)</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5</w:t>
            </w:r>
          </w:p>
        </w:tc>
        <w:tc>
          <w:tcPr>
            <w:tcW w:type="dxa" w:w="28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tasks</w:t>
            </w:r>
          </w:p>
        </w:tc>
        <w:tc>
          <w:tcPr>
            <w:tcW w:type="dxa" w:w="56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Rincian tugas (decomposition) per proyek</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6</w:t>
            </w:r>
          </w:p>
        </w:tc>
        <w:tc>
          <w:tcPr>
            <w:tcW w:type="dxa" w:w="28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task_evidence</w:t>
            </w:r>
          </w:p>
        </w:tc>
        <w:tc>
          <w:tcPr>
            <w:tcW w:type="dxa" w:w="56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Lampiran bukti pekerjaan per tugas</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7</w:t>
            </w:r>
          </w:p>
        </w:tc>
        <w:tc>
          <w:tcPr>
            <w:tcW w:type="dxa" w:w="28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materials</w:t>
            </w:r>
          </w:p>
        </w:tc>
        <w:tc>
          <w:tcPr>
            <w:tcW w:type="dxa" w:w="56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Data material/bahan yang digunakan per proyek</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8</w:t>
            </w:r>
          </w:p>
        </w:tc>
        <w:tc>
          <w:tcPr>
            <w:tcW w:type="dxa" w:w="28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budget_items</w:t>
            </w:r>
          </w:p>
        </w:tc>
        <w:tc>
          <w:tcPr>
            <w:tcW w:type="dxa" w:w="56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Rincian anggaran biaya proyek</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9</w:t>
            </w:r>
          </w:p>
        </w:tc>
        <w:tc>
          <w:tcPr>
            <w:tcW w:type="dxa" w:w="28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daily_reports</w:t>
            </w:r>
          </w:p>
        </w:tc>
        <w:tc>
          <w:tcPr>
            <w:tcW w:type="dxa" w:w="56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Catatan progres harian dari teknisi</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10</w:t>
            </w:r>
          </w:p>
        </w:tc>
        <w:tc>
          <w:tcPr>
            <w:tcW w:type="dxa" w:w="28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project_health</w:t>
            </w:r>
          </w:p>
        </w:tc>
        <w:tc>
          <w:tcPr>
            <w:tcW w:type="dxa" w:w="56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Hasil kalkulasi SPI dan status RAG per proyek</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11</w:t>
            </w:r>
          </w:p>
        </w:tc>
        <w:tc>
          <w:tcPr>
            <w:tcW w:type="dxa" w:w="28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task_activities</w:t>
            </w:r>
          </w:p>
        </w:tc>
        <w:tc>
          <w:tcPr>
            <w:tcW w:type="dxa" w:w="56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Riwayat perubahan status tugas (audit trail)</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12</w:t>
            </w:r>
          </w:p>
        </w:tc>
        <w:tc>
          <w:tcPr>
            <w:tcW w:type="dxa" w:w="28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escalations</w:t>
            </w:r>
          </w:p>
        </w:tc>
        <w:tc>
          <w:tcPr>
            <w:tcW w:type="dxa" w:w="56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Tiket eskalasi kendala lapangan</w:t>
            </w:r>
          </w:p>
        </w:tc>
      </w:tr>
      <w:tr>
        <w:tc>
          <w:tcPr>
            <w:tcW w:type="dxa" w:w="6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13</w:t>
            </w:r>
          </w:p>
        </w:tc>
        <w:tc>
          <w:tcPr>
            <w:tcW w:type="dxa" w:w="28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audit_log</w:t>
            </w:r>
          </w:p>
        </w:tc>
        <w:tc>
          <w:tcPr>
            <w:tcW w:type="dxa" w:w="56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Log aktivitas sistem untuk keamanan</w:t>
            </w:r>
          </w:p>
        </w:tc>
      </w:tr>
    </w:tbl>
    <w:p>
      <w:pPr>
        <w:spacing w:before="0" w:after="240"/>
        <w:jc w:val="center"/>
      </w:pPr>
      <w:r>
        <w:rPr>
          <w:rFonts w:ascii="Times New Roman" w:hAnsi="Times New Roman" w:cs="Times New Roman" w:eastAsia="Times New Roman"/>
          <w:b w:val="0"/>
          <w:i/>
          <w:sz w:val="22"/>
        </w:rPr>
        <w:t>Tabel 5.3 Daftar Tabel Basis Data Sistem</w:t>
      </w:r>
    </w:p>
    <w:p>
      <w:pPr>
        <w:spacing w:before="120" w:after="120"/>
        <w:ind w:firstLine="720"/>
        <w:jc w:val="both"/>
      </w:pPr>
      <w:r>
        <w:rPr>
          <w:rFonts w:ascii="Times New Roman" w:hAnsi="Times New Roman" w:cs="Times New Roman" w:eastAsia="Times New Roman"/>
          <w:b w:val="0"/>
          <w:i w:val="0"/>
          <w:sz w:val="24"/>
        </w:rPr>
        <w:t>Inisialisasi seluruh tabel di atas dilakukan melalui skrip database/schema.sql yang dijalankan otomatis melalui perintah bun run db:setup. Skrip tersebut berisi pernyataan CREATE TABLE, CONSTRAINT, dan INDEX untuk mengoptimalkan kueri. Kontrol referensial dijaga oleh foreign key dengan kebijakan ON DELETE CASCADE pada tabel-tabel anak yang bergantung pada parent (misalnya tasks bergantung pada projects).</w:t>
      </w:r>
    </w:p>
    <w:p>
      <w:pPr>
        <w:spacing w:before="200" w:after="120"/>
      </w:pPr>
      <w:r>
        <w:rPr>
          <w:rFonts w:ascii="Times New Roman" w:hAnsi="Times New Roman" w:cs="Times New Roman" w:eastAsia="Times New Roman"/>
          <w:b/>
          <w:i w:val="0"/>
          <w:sz w:val="26"/>
        </w:rPr>
        <w:t>5.1.3  Implementasi Antarmuka</w:t>
      </w:r>
    </w:p>
    <w:p>
      <w:pPr>
        <w:spacing w:before="0" w:after="120"/>
        <w:ind w:firstLine="720"/>
        <w:jc w:val="both"/>
      </w:pPr>
      <w:r>
        <w:rPr>
          <w:rFonts w:ascii="Times New Roman" w:hAnsi="Times New Roman" w:cs="Times New Roman" w:eastAsia="Times New Roman"/>
          <w:b w:val="0"/>
          <w:i w:val="0"/>
          <w:sz w:val="24"/>
        </w:rPr>
        <w:t>Implementasi antarmuka direalisasikan menggunakan kombinasi React 19 sebagai library UI, Tailwind CSS v4 untuk styling, serta TanStack Query untuk pengelolaan state data dari server. Setiap halaman dirancang untuk responsif dan menampilkan data secara real-time melalui mekanisme invalidasi cache pada saat terjadi perubahan data. Berikut adalah implementasi setiap halaman antarmuka utama sesuai rancangan pada subbab 4.3.5.</w:t>
      </w:r>
    </w:p>
    <w:p>
      <w:pPr>
        <w:spacing w:before="160" w:after="80"/>
        <w:ind w:left="283"/>
      </w:pPr>
      <w:r>
        <w:rPr>
          <w:rFonts w:ascii="Times New Roman" w:hAnsi="Times New Roman" w:cs="Times New Roman" w:eastAsia="Times New Roman"/>
          <w:b/>
          <w:i w:val="0"/>
          <w:sz w:val="24"/>
        </w:rPr>
        <w:t>1.  Halaman Login</w:t>
      </w:r>
    </w:p>
    <w:p>
      <w:pPr>
        <w:spacing w:before="0" w:after="120"/>
        <w:ind w:firstLine="720"/>
        <w:jc w:val="both"/>
      </w:pPr>
      <w:r>
        <w:rPr>
          <w:rFonts w:ascii="Times New Roman" w:hAnsi="Times New Roman" w:cs="Times New Roman" w:eastAsia="Times New Roman"/>
          <w:b w:val="0"/>
          <w:i w:val="0"/>
          <w:sz w:val="24"/>
        </w:rPr>
        <w:t>Halaman Login menjadi pintu masuk autentikasi seluruh pengguna sistem. Pengguna memasukkan email dan kata sandi, kemudian sistem memvalidasi kredensial melalui endpoint POST /api/auth/login. Jika valid, sistem menerbitkan JSON Web Token (JWT) yang disimpan pada localStorage browser dan mengarahkan pengguna ke dashboard sesuai perannya: Manajer ke /dashboard, Teknisi ke /my-dashboard.</w:t>
      </w:r>
    </w:p>
    <w:p>
      <w:pPr>
        <w:spacing w:before="160" w:after="40"/>
        <w:jc w:val="center"/>
      </w:pPr>
      <w:r>
        <w:drawing>
          <wp:inline xmlns:a="http://schemas.openxmlformats.org/drawingml/2006/main" xmlns:pic="http://schemas.openxmlformats.org/drawingml/2006/picture">
            <wp:extent cx="5040000" cy="3150000"/>
            <wp:docPr id="1" name="Picture 1"/>
            <wp:cNvGraphicFramePr>
              <a:graphicFrameLocks noChangeAspect="1"/>
            </wp:cNvGraphicFramePr>
            <a:graphic>
              <a:graphicData uri="http://schemas.openxmlformats.org/drawingml/2006/picture">
                <pic:pic>
                  <pic:nvPicPr>
                    <pic:cNvPr id="0" name="00-login.png"/>
                    <pic:cNvPicPr/>
                  </pic:nvPicPr>
                  <pic:blipFill>
                    <a:blip r:embed="rId9"/>
                    <a:stretch>
                      <a:fillRect/>
                    </a:stretch>
                  </pic:blipFill>
                  <pic:spPr>
                    <a:xfrm>
                      <a:off x="0" y="0"/>
                      <a:ext cx="5040000" cy="3150000"/>
                    </a:xfrm>
                    <a:prstGeom prst="rect"/>
                  </pic:spPr>
                </pic:pic>
              </a:graphicData>
            </a:graphic>
          </wp:inline>
        </w:drawing>
      </w:r>
    </w:p>
    <w:p>
      <w:pPr>
        <w:spacing w:before="0" w:after="240"/>
        <w:jc w:val="center"/>
      </w:pPr>
      <w:r>
        <w:rPr>
          <w:rFonts w:ascii="Times New Roman" w:hAnsi="Times New Roman" w:cs="Times New Roman" w:eastAsia="Times New Roman"/>
          <w:b w:val="0"/>
          <w:i/>
          <w:sz w:val="22"/>
        </w:rPr>
        <w:t>Gambar 5.1 Tampilan Halaman Login</w:t>
      </w:r>
    </w:p>
    <w:p>
      <w:pPr>
        <w:spacing w:before="160" w:after="80"/>
        <w:ind w:left="283"/>
      </w:pPr>
      <w:r>
        <w:rPr>
          <w:rFonts w:ascii="Times New Roman" w:hAnsi="Times New Roman" w:cs="Times New Roman" w:eastAsia="Times New Roman"/>
          <w:b/>
          <w:i w:val="0"/>
          <w:sz w:val="24"/>
        </w:rPr>
        <w:t>2.  Halaman Tambah Proyek</w:t>
      </w:r>
    </w:p>
    <w:p>
      <w:pPr>
        <w:spacing w:before="0" w:after="120"/>
        <w:ind w:firstLine="720"/>
        <w:jc w:val="both"/>
      </w:pPr>
      <w:r>
        <w:rPr>
          <w:rFonts w:ascii="Times New Roman" w:hAnsi="Times New Roman" w:cs="Times New Roman" w:eastAsia="Times New Roman"/>
          <w:b w:val="0"/>
          <w:i w:val="0"/>
          <w:sz w:val="24"/>
        </w:rPr>
        <w:t>Halaman Tambah Proyek hanya dapat diakses oleh Manajer melalui menu Proyek. Form ini terdiri dari informasi proyek (nama, klien, tanggal, nilai), bagian penugasan teknisi, dan dekomposisi daftar tugas. Sistem memberikan rekomendasi teknisi yang tersedia berdasarkan ketersediaan jadwal melalui filter algoritma sederhana yang menghindari bentrok jadwal aktif.</w:t>
      </w:r>
    </w:p>
    <w:p>
      <w:pPr>
        <w:spacing w:before="160" w:after="40"/>
        <w:jc w:val="center"/>
      </w:pPr>
      <w:r>
        <w:drawing>
          <wp:inline xmlns:a="http://schemas.openxmlformats.org/drawingml/2006/main" xmlns:pic="http://schemas.openxmlformats.org/drawingml/2006/picture">
            <wp:extent cx="5040000" cy="3150000"/>
            <wp:docPr id="2" name="Picture 2"/>
            <wp:cNvGraphicFramePr>
              <a:graphicFrameLocks noChangeAspect="1"/>
            </wp:cNvGraphicFramePr>
            <a:graphic>
              <a:graphicData uri="http://schemas.openxmlformats.org/drawingml/2006/picture">
                <pic:pic>
                  <pic:nvPicPr>
                    <pic:cNvPr id="0" name="02a-input-proyek.png"/>
                    <pic:cNvPicPr/>
                  </pic:nvPicPr>
                  <pic:blipFill>
                    <a:blip r:embed="rId10"/>
                    <a:stretch>
                      <a:fillRect/>
                    </a:stretch>
                  </pic:blipFill>
                  <pic:spPr>
                    <a:xfrm>
                      <a:off x="0" y="0"/>
                      <a:ext cx="5040000" cy="3150000"/>
                    </a:xfrm>
                    <a:prstGeom prst="rect"/>
                  </pic:spPr>
                </pic:pic>
              </a:graphicData>
            </a:graphic>
          </wp:inline>
        </w:drawing>
      </w:r>
    </w:p>
    <w:p>
      <w:pPr>
        <w:spacing w:before="0" w:after="240"/>
        <w:jc w:val="center"/>
      </w:pPr>
      <w:r>
        <w:rPr>
          <w:rFonts w:ascii="Times New Roman" w:hAnsi="Times New Roman" w:cs="Times New Roman" w:eastAsia="Times New Roman"/>
          <w:b w:val="0"/>
          <w:i/>
          <w:sz w:val="22"/>
        </w:rPr>
        <w:t>Gambar 5.2 Tampilan Halaman Tambah Proyek (Form Input)</w:t>
      </w:r>
    </w:p>
    <w:p>
      <w:pPr>
        <w:spacing w:before="160" w:after="80"/>
        <w:ind w:left="283"/>
      </w:pPr>
      <w:r>
        <w:rPr>
          <w:rFonts w:ascii="Times New Roman" w:hAnsi="Times New Roman" w:cs="Times New Roman" w:eastAsia="Times New Roman"/>
          <w:b/>
          <w:i w:val="0"/>
          <w:sz w:val="24"/>
        </w:rPr>
        <w:t>2b.  Rekomendasi Teknisi pada Tambah Proyek</w:t>
      </w:r>
    </w:p>
    <w:p>
      <w:pPr>
        <w:spacing w:before="0" w:after="120"/>
        <w:ind w:firstLine="720"/>
        <w:jc w:val="both"/>
      </w:pPr>
      <w:r>
        <w:rPr>
          <w:rFonts w:ascii="Times New Roman" w:hAnsi="Times New Roman" w:cs="Times New Roman" w:eastAsia="Times New Roman"/>
          <w:b w:val="0"/>
          <w:i w:val="0"/>
          <w:sz w:val="24"/>
        </w:rPr>
        <w:t>Setelah Manajer memilih rentang tanggal, sistem menampilkan daftar teknisi tersedia. Teknisi yang sudah memiliki tugas pada rentang tersebut tidak ditampilkan dalam rekomendasi. Manajer kemudian memilih teknisi yang akan ditugaskan.</w:t>
      </w:r>
    </w:p>
    <w:p>
      <w:pPr>
        <w:spacing w:before="160" w:after="40"/>
        <w:jc w:val="center"/>
      </w:pPr>
      <w:r>
        <w:drawing>
          <wp:inline xmlns:a="http://schemas.openxmlformats.org/drawingml/2006/main" xmlns:pic="http://schemas.openxmlformats.org/drawingml/2006/picture">
            <wp:extent cx="5040000" cy="3150000"/>
            <wp:docPr id="3" name="Picture 3"/>
            <wp:cNvGraphicFramePr>
              <a:graphicFrameLocks noChangeAspect="1"/>
            </wp:cNvGraphicFramePr>
            <a:graphic>
              <a:graphicData uri="http://schemas.openxmlformats.org/drawingml/2006/picture">
                <pic:pic>
                  <pic:nvPicPr>
                    <pic:cNvPr id="0" name="03-pilih-teknisi.png"/>
                    <pic:cNvPicPr/>
                  </pic:nvPicPr>
                  <pic:blipFill>
                    <a:blip r:embed="rId11"/>
                    <a:stretch>
                      <a:fillRect/>
                    </a:stretch>
                  </pic:blipFill>
                  <pic:spPr>
                    <a:xfrm>
                      <a:off x="0" y="0"/>
                      <a:ext cx="5040000" cy="3150000"/>
                    </a:xfrm>
                    <a:prstGeom prst="rect"/>
                  </pic:spPr>
                </pic:pic>
              </a:graphicData>
            </a:graphic>
          </wp:inline>
        </w:drawing>
      </w:r>
    </w:p>
    <w:p>
      <w:pPr>
        <w:spacing w:before="0" w:after="240"/>
        <w:jc w:val="center"/>
      </w:pPr>
      <w:r>
        <w:rPr>
          <w:rFonts w:ascii="Times New Roman" w:hAnsi="Times New Roman" w:cs="Times New Roman" w:eastAsia="Times New Roman"/>
          <w:b w:val="0"/>
          <w:i/>
          <w:sz w:val="22"/>
        </w:rPr>
        <w:t>Gambar 5.3 Tampilan Rekomendasi Teknisi Otomatis</w:t>
      </w:r>
    </w:p>
    <w:p>
      <w:pPr>
        <w:spacing w:before="160" w:after="80"/>
        <w:ind w:left="283"/>
      </w:pPr>
      <w:r>
        <w:rPr>
          <w:rFonts w:ascii="Times New Roman" w:hAnsi="Times New Roman" w:cs="Times New Roman" w:eastAsia="Times New Roman"/>
          <w:b/>
          <w:i w:val="0"/>
          <w:sz w:val="24"/>
        </w:rPr>
        <w:t>3.  Halaman Tambah Daily Report</w:t>
      </w:r>
    </w:p>
    <w:p>
      <w:pPr>
        <w:spacing w:before="0" w:after="120"/>
        <w:ind w:firstLine="720"/>
        <w:jc w:val="both"/>
      </w:pPr>
      <w:r>
        <w:rPr>
          <w:rFonts w:ascii="Times New Roman" w:hAnsi="Times New Roman" w:cs="Times New Roman" w:eastAsia="Times New Roman"/>
          <w:b w:val="0"/>
          <w:i w:val="0"/>
          <w:sz w:val="24"/>
        </w:rPr>
        <w:t>Halaman Tambah Daily Report digunakan oleh Teknisi untuk melaporkan progres harian melalui pembaruan status tugas. Teknisi membuka tugas yang sedang dikerjakan, mengubah status menjadi Working On It, dan mengunggah bukti pekerjaan berupa foto atau dokumen. Status Done hanya dapat diset oleh Manajer setelah melakukan validasi (review gate).</w:t>
      </w:r>
    </w:p>
    <w:p>
      <w:pPr>
        <w:spacing w:before="160" w:after="40"/>
        <w:jc w:val="center"/>
      </w:pPr>
      <w:r>
        <w:drawing>
          <wp:inline xmlns:a="http://schemas.openxmlformats.org/drawingml/2006/main" xmlns:pic="http://schemas.openxmlformats.org/drawingml/2006/picture">
            <wp:extent cx="5040000" cy="3150000"/>
            <wp:docPr id="4" name="Picture 4"/>
            <wp:cNvGraphicFramePr>
              <a:graphicFrameLocks noChangeAspect="1"/>
            </wp:cNvGraphicFramePr>
            <a:graphic>
              <a:graphicData uri="http://schemas.openxmlformats.org/drawingml/2006/picture">
                <pic:pic>
                  <pic:nvPicPr>
                    <pic:cNvPr id="0" name="06-teknisi-update-task.png"/>
                    <pic:cNvPicPr/>
                  </pic:nvPicPr>
                  <pic:blipFill>
                    <a:blip r:embed="rId12"/>
                    <a:stretch>
                      <a:fillRect/>
                    </a:stretch>
                  </pic:blipFill>
                  <pic:spPr>
                    <a:xfrm>
                      <a:off x="0" y="0"/>
                      <a:ext cx="5040000" cy="3150000"/>
                    </a:xfrm>
                    <a:prstGeom prst="rect"/>
                  </pic:spPr>
                </pic:pic>
              </a:graphicData>
            </a:graphic>
          </wp:inline>
        </w:drawing>
      </w:r>
    </w:p>
    <w:p>
      <w:pPr>
        <w:spacing w:before="0" w:after="240"/>
        <w:jc w:val="center"/>
      </w:pPr>
      <w:r>
        <w:rPr>
          <w:rFonts w:ascii="Times New Roman" w:hAnsi="Times New Roman" w:cs="Times New Roman" w:eastAsia="Times New Roman"/>
          <w:b w:val="0"/>
          <w:i/>
          <w:sz w:val="22"/>
        </w:rPr>
        <w:t>Gambar 5.4 Tampilan Halaman Tambah Daily Report (Update Status Tugas)</w:t>
      </w:r>
    </w:p>
    <w:p>
      <w:pPr>
        <w:spacing w:before="160" w:after="80"/>
        <w:ind w:left="283"/>
      </w:pPr>
      <w:r>
        <w:rPr>
          <w:rFonts w:ascii="Times New Roman" w:hAnsi="Times New Roman" w:cs="Times New Roman" w:eastAsia="Times New Roman"/>
          <w:b/>
          <w:i w:val="0"/>
          <w:sz w:val="24"/>
        </w:rPr>
        <w:t>4.  Halaman Dashboard Early Warning System (EWS)</w:t>
      </w:r>
    </w:p>
    <w:p>
      <w:pPr>
        <w:spacing w:before="0" w:after="120"/>
        <w:ind w:firstLine="720"/>
        <w:jc w:val="both"/>
      </w:pPr>
      <w:r>
        <w:rPr>
          <w:rFonts w:ascii="Times New Roman" w:hAnsi="Times New Roman" w:cs="Times New Roman" w:eastAsia="Times New Roman"/>
          <w:b w:val="0"/>
          <w:i w:val="0"/>
          <w:sz w:val="24"/>
        </w:rPr>
        <w:t>Dashboard EWS menjadi halaman utama Manajer setelah login. Halaman ini menampilkan ringkasan seluruh proyek aktif yang diurutkan berdasarkan tingkat kekritisan. Indikator warna RAG (Red/Amber/Green) merepresentasikan status kesehatan proyek berdasarkan nilai Schedule Performance Index (SPI). Proyek berstatus merah ditempatkan pada urutan teratas untuk mempermudah Manajer dalam menentukan prioritas penanganan.</w:t>
      </w:r>
    </w:p>
    <w:p>
      <w:pPr>
        <w:spacing w:before="160" w:after="40"/>
        <w:jc w:val="center"/>
      </w:pPr>
      <w:r>
        <w:drawing>
          <wp:inline xmlns:a="http://schemas.openxmlformats.org/drawingml/2006/main" xmlns:pic="http://schemas.openxmlformats.org/drawingml/2006/picture">
            <wp:extent cx="5040000" cy="3150000"/>
            <wp:docPr id="5" name="Picture 5"/>
            <wp:cNvGraphicFramePr>
              <a:graphicFrameLocks noChangeAspect="1"/>
            </wp:cNvGraphicFramePr>
            <a:graphic>
              <a:graphicData uri="http://schemas.openxmlformats.org/drawingml/2006/picture">
                <pic:pic>
                  <pic:nvPicPr>
                    <pic:cNvPr id="0" name="10-dashboard-ews-spi-health.png"/>
                    <pic:cNvPicPr/>
                  </pic:nvPicPr>
                  <pic:blipFill>
                    <a:blip r:embed="rId13"/>
                    <a:stretch>
                      <a:fillRect/>
                    </a:stretch>
                  </pic:blipFill>
                  <pic:spPr>
                    <a:xfrm>
                      <a:off x="0" y="0"/>
                      <a:ext cx="5040000" cy="3150000"/>
                    </a:xfrm>
                    <a:prstGeom prst="rect"/>
                  </pic:spPr>
                </pic:pic>
              </a:graphicData>
            </a:graphic>
          </wp:inline>
        </w:drawing>
      </w:r>
    </w:p>
    <w:p>
      <w:pPr>
        <w:spacing w:before="0" w:after="240"/>
        <w:jc w:val="center"/>
      </w:pPr>
      <w:r>
        <w:rPr>
          <w:rFonts w:ascii="Times New Roman" w:hAnsi="Times New Roman" w:cs="Times New Roman" w:eastAsia="Times New Roman"/>
          <w:b w:val="0"/>
          <w:i/>
          <w:sz w:val="22"/>
        </w:rPr>
        <w:t>Gambar 5.5 Tampilan Halaman Dashboard Early Warning System</w:t>
      </w:r>
    </w:p>
    <w:p>
      <w:pPr>
        <w:spacing w:before="160" w:after="80"/>
        <w:ind w:left="283"/>
      </w:pPr>
      <w:r>
        <w:rPr>
          <w:rFonts w:ascii="Times New Roman" w:hAnsi="Times New Roman" w:cs="Times New Roman" w:eastAsia="Times New Roman"/>
          <w:b/>
          <w:i w:val="0"/>
          <w:sz w:val="24"/>
        </w:rPr>
        <w:t>4b.  Visualisasi Grafik Dashboard</w:t>
      </w:r>
    </w:p>
    <w:p>
      <w:pPr>
        <w:spacing w:before="0" w:after="120"/>
        <w:ind w:firstLine="720"/>
        <w:jc w:val="both"/>
      </w:pPr>
      <w:r>
        <w:rPr>
          <w:rFonts w:ascii="Times New Roman" w:hAnsi="Times New Roman" w:cs="Times New Roman" w:eastAsia="Times New Roman"/>
          <w:b w:val="0"/>
          <w:i w:val="0"/>
          <w:sz w:val="24"/>
        </w:rPr>
        <w:t>Selain ringkasan proyek, dashboard juga menampilkan beberapa visualisasi grafik antara lain pie chart distribusi status kesehatan proyek, grafik beban kerja per teknisi, grafik tugas berdasarkan status, dan tren earned value mingguan.</w:t>
      </w:r>
    </w:p>
    <w:p>
      <w:pPr>
        <w:spacing w:before="160" w:after="40"/>
        <w:jc w:val="center"/>
      </w:pPr>
      <w:r>
        <w:drawing>
          <wp:inline xmlns:a="http://schemas.openxmlformats.org/drawingml/2006/main" xmlns:pic="http://schemas.openxmlformats.org/drawingml/2006/picture">
            <wp:extent cx="5040000" cy="3150000"/>
            <wp:docPr id="6" name="Picture 6"/>
            <wp:cNvGraphicFramePr>
              <a:graphicFrameLocks noChangeAspect="1"/>
            </wp:cNvGraphicFramePr>
            <a:graphic>
              <a:graphicData uri="http://schemas.openxmlformats.org/drawingml/2006/picture">
                <pic:pic>
                  <pic:nvPicPr>
                    <pic:cNvPr id="0" name="10b-dashboard-charts.png"/>
                    <pic:cNvPicPr/>
                  </pic:nvPicPr>
                  <pic:blipFill>
                    <a:blip r:embed="rId14"/>
                    <a:stretch>
                      <a:fillRect/>
                    </a:stretch>
                  </pic:blipFill>
                  <pic:spPr>
                    <a:xfrm>
                      <a:off x="0" y="0"/>
                      <a:ext cx="5040000" cy="3150000"/>
                    </a:xfrm>
                    <a:prstGeom prst="rect"/>
                  </pic:spPr>
                </pic:pic>
              </a:graphicData>
            </a:graphic>
          </wp:inline>
        </w:drawing>
      </w:r>
    </w:p>
    <w:p>
      <w:pPr>
        <w:spacing w:before="0" w:after="240"/>
        <w:jc w:val="center"/>
      </w:pPr>
      <w:r>
        <w:rPr>
          <w:rFonts w:ascii="Times New Roman" w:hAnsi="Times New Roman" w:cs="Times New Roman" w:eastAsia="Times New Roman"/>
          <w:b w:val="0"/>
          <w:i/>
          <w:sz w:val="22"/>
        </w:rPr>
        <w:t>Gambar 5.6 Tampilan Visualisasi Grafik pada Dashboard EWS</w:t>
      </w:r>
    </w:p>
    <w:p>
      <w:pPr>
        <w:spacing w:before="160" w:after="80"/>
        <w:ind w:left="283"/>
      </w:pPr>
      <w:r>
        <w:rPr>
          <w:rFonts w:ascii="Times New Roman" w:hAnsi="Times New Roman" w:cs="Times New Roman" w:eastAsia="Times New Roman"/>
          <w:b/>
          <w:i w:val="0"/>
          <w:sz w:val="24"/>
        </w:rPr>
        <w:t>5.  Halaman Data Proyek</w:t>
      </w:r>
    </w:p>
    <w:p>
      <w:pPr>
        <w:spacing w:before="0" w:after="120"/>
        <w:ind w:firstLine="720"/>
        <w:jc w:val="both"/>
      </w:pPr>
      <w:r>
        <w:rPr>
          <w:rFonts w:ascii="Times New Roman" w:hAnsi="Times New Roman" w:cs="Times New Roman" w:eastAsia="Times New Roman"/>
          <w:b w:val="0"/>
          <w:i w:val="0"/>
          <w:sz w:val="24"/>
        </w:rPr>
        <w:t>Halaman Data Proyek menampilkan daftar seluruh proyek beserta fitur filter (status, fase, klien) dan pencarian. Manajer dapat menambah proyek baru, mengakses detail proyek, atau melakukan tindakan administratif lainnya melalui kolom Aksi pada setiap baris.</w:t>
      </w:r>
    </w:p>
    <w:p>
      <w:pPr>
        <w:spacing w:before="160" w:after="40"/>
        <w:jc w:val="center"/>
      </w:pPr>
      <w:r>
        <w:drawing>
          <wp:inline xmlns:a="http://schemas.openxmlformats.org/drawingml/2006/main" xmlns:pic="http://schemas.openxmlformats.org/drawingml/2006/picture">
            <wp:extent cx="5040000" cy="3150000"/>
            <wp:docPr id="7" name="Picture 7"/>
            <wp:cNvGraphicFramePr>
              <a:graphicFrameLocks noChangeAspect="1"/>
            </wp:cNvGraphicFramePr>
            <a:graphic>
              <a:graphicData uri="http://schemas.openxmlformats.org/drawingml/2006/picture">
                <pic:pic>
                  <pic:nvPicPr>
                    <pic:cNvPr id="0" name="02b-nambah-proyek.png"/>
                    <pic:cNvPicPr/>
                  </pic:nvPicPr>
                  <pic:blipFill>
                    <a:blip r:embed="rId15"/>
                    <a:stretch>
                      <a:fillRect/>
                    </a:stretch>
                  </pic:blipFill>
                  <pic:spPr>
                    <a:xfrm>
                      <a:off x="0" y="0"/>
                      <a:ext cx="5040000" cy="3150000"/>
                    </a:xfrm>
                    <a:prstGeom prst="rect"/>
                  </pic:spPr>
                </pic:pic>
              </a:graphicData>
            </a:graphic>
          </wp:inline>
        </w:drawing>
      </w:r>
    </w:p>
    <w:p>
      <w:pPr>
        <w:spacing w:before="0" w:after="240"/>
        <w:jc w:val="center"/>
      </w:pPr>
      <w:r>
        <w:rPr>
          <w:rFonts w:ascii="Times New Roman" w:hAnsi="Times New Roman" w:cs="Times New Roman" w:eastAsia="Times New Roman"/>
          <w:b w:val="0"/>
          <w:i/>
          <w:sz w:val="22"/>
        </w:rPr>
        <w:t>Gambar 5.7 Tampilan Halaman Data Proyek (setelah penambahan)</w:t>
      </w:r>
    </w:p>
    <w:p>
      <w:pPr>
        <w:spacing w:before="160" w:after="80"/>
        <w:ind w:left="283"/>
      </w:pPr>
      <w:r>
        <w:rPr>
          <w:rFonts w:ascii="Times New Roman" w:hAnsi="Times New Roman" w:cs="Times New Roman" w:eastAsia="Times New Roman"/>
          <w:b/>
          <w:i w:val="0"/>
          <w:sz w:val="24"/>
        </w:rPr>
        <w:t>6.  Halaman Kanban Penugasan Proyek</w:t>
      </w:r>
    </w:p>
    <w:p>
      <w:pPr>
        <w:spacing w:before="0" w:after="120"/>
        <w:ind w:firstLine="720"/>
        <w:jc w:val="both"/>
      </w:pPr>
      <w:r>
        <w:rPr>
          <w:rFonts w:ascii="Times New Roman" w:hAnsi="Times New Roman" w:cs="Times New Roman" w:eastAsia="Times New Roman"/>
          <w:b w:val="0"/>
          <w:i w:val="0"/>
          <w:sz w:val="24"/>
        </w:rPr>
        <w:t>Halaman Kanban Penugasan menampilkan tugas-tugas dalam tiga kolom berdasarkan status: To Do, Working On It, dan Done. Teknisi dapat memindahkan tugas dari To Do ke Working On It saat memulai pekerjaan. Untuk memindahkan ke kolom Done, sistem menerapkan review gate -- hanya Manajer yang berwenang menyetujui penyelesaian setelah melakukan verifikasi terhadap bukti pekerjaan.</w:t>
      </w:r>
    </w:p>
    <w:p>
      <w:pPr>
        <w:spacing w:before="160" w:after="40"/>
        <w:jc w:val="center"/>
      </w:pPr>
      <w:r>
        <w:drawing>
          <wp:inline xmlns:a="http://schemas.openxmlformats.org/drawingml/2006/main" xmlns:pic="http://schemas.openxmlformats.org/drawingml/2006/picture">
            <wp:extent cx="5040000" cy="3150000"/>
            <wp:docPr id="8" name="Picture 8"/>
            <wp:cNvGraphicFramePr>
              <a:graphicFrameLocks noChangeAspect="1"/>
            </wp:cNvGraphicFramePr>
            <a:graphic>
              <a:graphicData uri="http://schemas.openxmlformats.org/drawingml/2006/picture">
                <pic:pic>
                  <pic:nvPicPr>
                    <pic:cNvPr id="0" name="07-manager-approve-task-proyek.png"/>
                    <pic:cNvPicPr/>
                  </pic:nvPicPr>
                  <pic:blipFill>
                    <a:blip r:embed="rId16"/>
                    <a:stretch>
                      <a:fillRect/>
                    </a:stretch>
                  </pic:blipFill>
                  <pic:spPr>
                    <a:xfrm>
                      <a:off x="0" y="0"/>
                      <a:ext cx="5040000" cy="3150000"/>
                    </a:xfrm>
                    <a:prstGeom prst="rect"/>
                  </pic:spPr>
                </pic:pic>
              </a:graphicData>
            </a:graphic>
          </wp:inline>
        </w:drawing>
      </w:r>
    </w:p>
    <w:p>
      <w:pPr>
        <w:spacing w:before="0" w:after="240"/>
        <w:jc w:val="center"/>
      </w:pPr>
      <w:r>
        <w:rPr>
          <w:rFonts w:ascii="Times New Roman" w:hAnsi="Times New Roman" w:cs="Times New Roman" w:eastAsia="Times New Roman"/>
          <w:b w:val="0"/>
          <w:i/>
          <w:sz w:val="22"/>
        </w:rPr>
        <w:t>Gambar 5.8 Tampilan Halaman Kanban Penugasan Proyek (Review Gate Manajer)</w:t>
      </w:r>
    </w:p>
    <w:p>
      <w:pPr>
        <w:spacing w:before="160" w:after="80"/>
        <w:ind w:left="283"/>
      </w:pPr>
      <w:r>
        <w:rPr>
          <w:rFonts w:ascii="Times New Roman" w:hAnsi="Times New Roman" w:cs="Times New Roman" w:eastAsia="Times New Roman"/>
          <w:b/>
          <w:i w:val="0"/>
          <w:sz w:val="24"/>
        </w:rPr>
        <w:t>6b.  Update Eskalasi oleh Teknisi</w:t>
      </w:r>
    </w:p>
    <w:p>
      <w:pPr>
        <w:spacing w:before="0" w:after="120"/>
        <w:ind w:firstLine="720"/>
        <w:jc w:val="both"/>
      </w:pPr>
      <w:r>
        <w:rPr>
          <w:rFonts w:ascii="Times New Roman" w:hAnsi="Times New Roman" w:cs="Times New Roman" w:eastAsia="Times New Roman"/>
          <w:b w:val="0"/>
          <w:i w:val="0"/>
          <w:sz w:val="24"/>
        </w:rPr>
        <w:t>Pada halaman Kanban dan/atau halaman tugas, teknisi dapat mengajukan eskalasi kendala lapangan dengan menuliskan deskripsi masalah, tingkat prioritas, dan kategori kendala. Eskalasi akan muncul pada dashboard Manajer sebagai indikator perlu tindakan.</w:t>
      </w:r>
    </w:p>
    <w:p>
      <w:pPr>
        <w:spacing w:before="160" w:after="40"/>
        <w:jc w:val="center"/>
      </w:pPr>
      <w:r>
        <w:drawing>
          <wp:inline xmlns:a="http://schemas.openxmlformats.org/drawingml/2006/main" xmlns:pic="http://schemas.openxmlformats.org/drawingml/2006/picture">
            <wp:extent cx="5040000" cy="3150000"/>
            <wp:docPr id="9" name="Picture 9"/>
            <wp:cNvGraphicFramePr>
              <a:graphicFrameLocks noChangeAspect="1"/>
            </wp:cNvGraphicFramePr>
            <a:graphic>
              <a:graphicData uri="http://schemas.openxmlformats.org/drawingml/2006/picture">
                <pic:pic>
                  <pic:nvPicPr>
                    <pic:cNvPr id="0" name="08-teknisi-update-eskalasi.png"/>
                    <pic:cNvPicPr/>
                  </pic:nvPicPr>
                  <pic:blipFill>
                    <a:blip r:embed="rId17"/>
                    <a:stretch>
                      <a:fillRect/>
                    </a:stretch>
                  </pic:blipFill>
                  <pic:spPr>
                    <a:xfrm>
                      <a:off x="0" y="0"/>
                      <a:ext cx="5040000" cy="3150000"/>
                    </a:xfrm>
                    <a:prstGeom prst="rect"/>
                  </pic:spPr>
                </pic:pic>
              </a:graphicData>
            </a:graphic>
          </wp:inline>
        </w:drawing>
      </w:r>
    </w:p>
    <w:p>
      <w:pPr>
        <w:spacing w:before="0" w:after="240"/>
        <w:jc w:val="center"/>
      </w:pPr>
      <w:r>
        <w:rPr>
          <w:rFonts w:ascii="Times New Roman" w:hAnsi="Times New Roman" w:cs="Times New Roman" w:eastAsia="Times New Roman"/>
          <w:b w:val="0"/>
          <w:i/>
          <w:sz w:val="22"/>
        </w:rPr>
        <w:t>Gambar 5.9 Tampilan Pengajuan Eskalasi oleh Teknisi</w:t>
      </w:r>
    </w:p>
    <w:p>
      <w:pPr>
        <w:spacing w:before="160" w:after="80"/>
        <w:ind w:left="283"/>
      </w:pPr>
      <w:r>
        <w:rPr>
          <w:rFonts w:ascii="Times New Roman" w:hAnsi="Times New Roman" w:cs="Times New Roman" w:eastAsia="Times New Roman"/>
          <w:b/>
          <w:i w:val="0"/>
          <w:sz w:val="24"/>
        </w:rPr>
        <w:t>7.  Halaman Jadwal Proyek</w:t>
      </w:r>
    </w:p>
    <w:p>
      <w:pPr>
        <w:spacing w:before="0" w:after="120"/>
        <w:ind w:firstLine="720"/>
        <w:jc w:val="both"/>
      </w:pPr>
      <w:r>
        <w:rPr>
          <w:rFonts w:ascii="Times New Roman" w:hAnsi="Times New Roman" w:cs="Times New Roman" w:eastAsia="Times New Roman"/>
          <w:b w:val="0"/>
          <w:i w:val="0"/>
          <w:sz w:val="24"/>
        </w:rPr>
        <w:t>Halaman Jadwal Proyek menyajikan timeline pengerjaan tugas dalam format Gantt-like dengan baris teknisi dan kolom hari. Manajer dapat memantau alokasi sumber daya, mengidentifikasi bentrok jadwal, dan melakukan realokasi tugas sesuai kebutuhan operasional.</w:t>
      </w:r>
    </w:p>
    <w:p>
      <w:pPr>
        <w:spacing w:before="0" w:after="120"/>
        <w:jc w:val="center"/>
      </w:pPr>
      <w:r>
        <w:rPr>
          <w:rFonts w:ascii="Times New Roman" w:hAnsi="Times New Roman" w:cs="Times New Roman" w:eastAsia="Times New Roman"/>
          <w:b w:val="0"/>
          <w:i/>
          <w:color w:val="888888"/>
          <w:sz w:val="20"/>
        </w:rPr>
        <w:t>[Gambar belum diabadikan; diambil pada revisi berikutnya saat lingkungan staging tersedia.]</w:t>
      </w:r>
    </w:p>
    <w:p>
      <w:pPr>
        <w:spacing w:before="0" w:after="240"/>
        <w:jc w:val="center"/>
      </w:pPr>
      <w:r>
        <w:rPr>
          <w:rFonts w:ascii="Times New Roman" w:hAnsi="Times New Roman" w:cs="Times New Roman" w:eastAsia="Times New Roman"/>
          <w:b w:val="0"/>
          <w:i/>
          <w:sz w:val="22"/>
        </w:rPr>
        <w:t>Gambar 5.10 Tampilan Halaman Jadwal Proyek</w:t>
      </w:r>
    </w:p>
    <w:p>
      <w:pPr>
        <w:spacing w:before="160" w:after="80"/>
        <w:ind w:left="283"/>
      </w:pPr>
      <w:r>
        <w:rPr>
          <w:rFonts w:ascii="Times New Roman" w:hAnsi="Times New Roman" w:cs="Times New Roman" w:eastAsia="Times New Roman"/>
          <w:b/>
          <w:i w:val="0"/>
          <w:sz w:val="24"/>
        </w:rPr>
        <w:t>8.  Halaman Dashboard Performa Teknisi</w:t>
      </w:r>
    </w:p>
    <w:p>
      <w:pPr>
        <w:spacing w:before="0" w:after="120"/>
        <w:ind w:firstLine="720"/>
        <w:jc w:val="both"/>
      </w:pPr>
      <w:r>
        <w:rPr>
          <w:rFonts w:ascii="Times New Roman" w:hAnsi="Times New Roman" w:cs="Times New Roman" w:eastAsia="Times New Roman"/>
          <w:b w:val="0"/>
          <w:i w:val="0"/>
          <w:sz w:val="24"/>
        </w:rPr>
        <w:t>Halaman ini memungkinkan setiap teknisi memantau performa pribadinya. Komponen yang ditampilkan meliputi nilai SPI personal, jumlah tugas selesai, sedang berjalan, overdue, serta tren SPI mingguan. Halaman ini mendukung swamonitoring oleh teknisi tanpa perlu campur tangan manajer.</w:t>
      </w:r>
    </w:p>
    <w:p>
      <w:pPr>
        <w:spacing w:before="160" w:after="40"/>
        <w:jc w:val="center"/>
      </w:pPr>
      <w:r>
        <w:drawing>
          <wp:inline xmlns:a="http://schemas.openxmlformats.org/drawingml/2006/main" xmlns:pic="http://schemas.openxmlformats.org/drawingml/2006/picture">
            <wp:extent cx="5040000" cy="3150000"/>
            <wp:docPr id="10" name="Picture 10"/>
            <wp:cNvGraphicFramePr>
              <a:graphicFrameLocks noChangeAspect="1"/>
            </wp:cNvGraphicFramePr>
            <a:graphic>
              <a:graphicData uri="http://schemas.openxmlformats.org/drawingml/2006/picture">
                <pic:pic>
                  <pic:nvPicPr>
                    <pic:cNvPr id="0" name="12b-performa-teknisi-self.png"/>
                    <pic:cNvPicPr/>
                  </pic:nvPicPr>
                  <pic:blipFill>
                    <a:blip r:embed="rId18"/>
                    <a:stretch>
                      <a:fillRect/>
                    </a:stretch>
                  </pic:blipFill>
                  <pic:spPr>
                    <a:xfrm>
                      <a:off x="0" y="0"/>
                      <a:ext cx="5040000" cy="3150000"/>
                    </a:xfrm>
                    <a:prstGeom prst="rect"/>
                  </pic:spPr>
                </pic:pic>
              </a:graphicData>
            </a:graphic>
          </wp:inline>
        </w:drawing>
      </w:r>
    </w:p>
    <w:p>
      <w:pPr>
        <w:spacing w:before="0" w:after="240"/>
        <w:jc w:val="center"/>
      </w:pPr>
      <w:r>
        <w:rPr>
          <w:rFonts w:ascii="Times New Roman" w:hAnsi="Times New Roman" w:cs="Times New Roman" w:eastAsia="Times New Roman"/>
          <w:b w:val="0"/>
          <w:i/>
          <w:sz w:val="22"/>
        </w:rPr>
        <w:t>Gambar 5.11 Tampilan Halaman Dashboard Performa Teknisi (Self-View)</w:t>
      </w:r>
    </w:p>
    <w:p>
      <w:pPr>
        <w:spacing w:before="160" w:after="80"/>
        <w:ind w:left="283"/>
      </w:pPr>
      <w:r>
        <w:rPr>
          <w:rFonts w:ascii="Times New Roman" w:hAnsi="Times New Roman" w:cs="Times New Roman" w:eastAsia="Times New Roman"/>
          <w:b/>
          <w:i w:val="0"/>
          <w:sz w:val="24"/>
        </w:rPr>
        <w:t>8b.  Halaman Performa Teknisi (View Manajer)</w:t>
      </w:r>
    </w:p>
    <w:p>
      <w:pPr>
        <w:spacing w:before="0" w:after="120"/>
        <w:ind w:firstLine="720"/>
        <w:jc w:val="both"/>
      </w:pPr>
      <w:r>
        <w:rPr>
          <w:rFonts w:ascii="Times New Roman" w:hAnsi="Times New Roman" w:cs="Times New Roman" w:eastAsia="Times New Roman"/>
          <w:b w:val="0"/>
          <w:i w:val="0"/>
          <w:sz w:val="24"/>
        </w:rPr>
        <w:t>Manajer juga dapat melihat performa kolektif seluruh teknisi untuk keperluan evaluasi kinerja, pemerataan beban kerja, atau identifikasi teknisi yang membutuhkan pendampingan tambahan.</w:t>
      </w:r>
    </w:p>
    <w:p>
      <w:pPr>
        <w:spacing w:before="160" w:after="40"/>
        <w:jc w:val="center"/>
      </w:pPr>
      <w:r>
        <w:drawing>
          <wp:inline xmlns:a="http://schemas.openxmlformats.org/drawingml/2006/main" xmlns:pic="http://schemas.openxmlformats.org/drawingml/2006/picture">
            <wp:extent cx="5040000" cy="3150000"/>
            <wp:docPr id="11" name="Picture 11"/>
            <wp:cNvGraphicFramePr>
              <a:graphicFrameLocks noChangeAspect="1"/>
            </wp:cNvGraphicFramePr>
            <a:graphic>
              <a:graphicData uri="http://schemas.openxmlformats.org/drawingml/2006/picture">
                <pic:pic>
                  <pic:nvPicPr>
                    <pic:cNvPr id="0" name="12-performa-teknisi-manager.png"/>
                    <pic:cNvPicPr/>
                  </pic:nvPicPr>
                  <pic:blipFill>
                    <a:blip r:embed="rId19"/>
                    <a:stretch>
                      <a:fillRect/>
                    </a:stretch>
                  </pic:blipFill>
                  <pic:spPr>
                    <a:xfrm>
                      <a:off x="0" y="0"/>
                      <a:ext cx="5040000" cy="3150000"/>
                    </a:xfrm>
                    <a:prstGeom prst="rect"/>
                  </pic:spPr>
                </pic:pic>
              </a:graphicData>
            </a:graphic>
          </wp:inline>
        </w:drawing>
      </w:r>
    </w:p>
    <w:p>
      <w:pPr>
        <w:spacing w:before="0" w:after="240"/>
        <w:jc w:val="center"/>
      </w:pPr>
      <w:r>
        <w:rPr>
          <w:rFonts w:ascii="Times New Roman" w:hAnsi="Times New Roman" w:cs="Times New Roman" w:eastAsia="Times New Roman"/>
          <w:b w:val="0"/>
          <w:i/>
          <w:sz w:val="22"/>
        </w:rPr>
        <w:t>Gambar 5.12 Tampilan Halaman Performa Teknisi (View Manajer)</w:t>
      </w:r>
    </w:p>
    <w:p>
      <w:pPr>
        <w:spacing w:before="160" w:after="80"/>
        <w:ind w:left="283"/>
      </w:pPr>
      <w:r>
        <w:rPr>
          <w:rFonts w:ascii="Times New Roman" w:hAnsi="Times New Roman" w:cs="Times New Roman" w:eastAsia="Times New Roman"/>
          <w:b/>
          <w:i w:val="0"/>
          <w:sz w:val="24"/>
        </w:rPr>
        <w:t>9.  Halaman Detail Proyek</w:t>
      </w:r>
    </w:p>
    <w:p>
      <w:pPr>
        <w:spacing w:before="0" w:after="120"/>
        <w:ind w:firstLine="720"/>
        <w:jc w:val="both"/>
      </w:pPr>
      <w:r>
        <w:rPr>
          <w:rFonts w:ascii="Times New Roman" w:hAnsi="Times New Roman" w:cs="Times New Roman" w:eastAsia="Times New Roman"/>
          <w:b w:val="0"/>
          <w:i w:val="0"/>
          <w:sz w:val="24"/>
        </w:rPr>
        <w:t>Halaman Detail Proyek menyajikan informasi komprehensif sebuah proyek meliputi header status RAG, fase proyek, ringkasan progres PV vs EV, breakdown tugas berdasarkan status, daftar eskalasi aktif, serta panel komentar global untuk komunikasi terpadu antara Manajer dan Teknisi.</w:t>
      </w:r>
    </w:p>
    <w:p>
      <w:pPr>
        <w:spacing w:before="160" w:after="40"/>
        <w:jc w:val="center"/>
      </w:pPr>
      <w:r>
        <w:drawing>
          <wp:inline xmlns:a="http://schemas.openxmlformats.org/drawingml/2006/main" xmlns:pic="http://schemas.openxmlformats.org/drawingml/2006/picture">
            <wp:extent cx="5040000" cy="3150000"/>
            <wp:docPr id="12" name="Picture 12"/>
            <wp:cNvGraphicFramePr>
              <a:graphicFrameLocks noChangeAspect="1"/>
            </wp:cNvGraphicFramePr>
            <a:graphic>
              <a:graphicData uri="http://schemas.openxmlformats.org/drawingml/2006/picture">
                <pic:pic>
                  <pic:nvPicPr>
                    <pic:cNvPr id="0" name="11-report-proyek.png"/>
                    <pic:cNvPicPr/>
                  </pic:nvPicPr>
                  <pic:blipFill>
                    <a:blip r:embed="rId20"/>
                    <a:stretch>
                      <a:fillRect/>
                    </a:stretch>
                  </pic:blipFill>
                  <pic:spPr>
                    <a:xfrm>
                      <a:off x="0" y="0"/>
                      <a:ext cx="5040000" cy="3150000"/>
                    </a:xfrm>
                    <a:prstGeom prst="rect"/>
                  </pic:spPr>
                </pic:pic>
              </a:graphicData>
            </a:graphic>
          </wp:inline>
        </w:drawing>
      </w:r>
    </w:p>
    <w:p>
      <w:pPr>
        <w:spacing w:before="0" w:after="240"/>
        <w:jc w:val="center"/>
      </w:pPr>
      <w:r>
        <w:rPr>
          <w:rFonts w:ascii="Times New Roman" w:hAnsi="Times New Roman" w:cs="Times New Roman" w:eastAsia="Times New Roman"/>
          <w:b w:val="0"/>
          <w:i/>
          <w:sz w:val="22"/>
        </w:rPr>
        <w:t>Gambar 5.13 Tampilan Halaman Detail Proyek</w:t>
      </w:r>
    </w:p>
    <w:p>
      <w:pPr>
        <w:spacing w:before="160" w:after="80"/>
        <w:ind w:left="283"/>
      </w:pPr>
      <w:r>
        <w:rPr>
          <w:rFonts w:ascii="Times New Roman" w:hAnsi="Times New Roman" w:cs="Times New Roman" w:eastAsia="Times New Roman"/>
          <w:b/>
          <w:i w:val="0"/>
          <w:sz w:val="24"/>
        </w:rPr>
        <w:t>10.  Halaman Laporan Kesehatan Proyek</w:t>
      </w:r>
    </w:p>
    <w:p>
      <w:pPr>
        <w:spacing w:before="0" w:after="120"/>
        <w:ind w:firstLine="720"/>
        <w:jc w:val="both"/>
      </w:pPr>
      <w:r>
        <w:rPr>
          <w:rFonts w:ascii="Times New Roman" w:hAnsi="Times New Roman" w:cs="Times New Roman" w:eastAsia="Times New Roman"/>
          <w:b w:val="0"/>
          <w:i w:val="0"/>
          <w:sz w:val="24"/>
        </w:rPr>
        <w:t>Halaman Laporan Kesehatan menampilkan rincian status kesehatan proyek beserta grafik Earned Value (PV vs EV), breakdown anggaran dan material, serta rekomendasi tindakan. Halaman ini mendukung ekspor ke format PDF untuk keperluan dokumentasi atau pelaporan ke pihak eksternal.</w:t>
      </w:r>
    </w:p>
    <w:p>
      <w:pPr>
        <w:spacing w:before="160" w:after="40"/>
        <w:jc w:val="center"/>
      </w:pPr>
      <w:r>
        <w:drawing>
          <wp:inline xmlns:a="http://schemas.openxmlformats.org/drawingml/2006/main" xmlns:pic="http://schemas.openxmlformats.org/drawingml/2006/picture">
            <wp:extent cx="5040000" cy="3150000"/>
            <wp:docPr id="13" name="Picture 13"/>
            <wp:cNvGraphicFramePr>
              <a:graphicFrameLocks noChangeAspect="1"/>
            </wp:cNvGraphicFramePr>
            <a:graphic>
              <a:graphicData uri="http://schemas.openxmlformats.org/drawingml/2006/picture">
                <pic:pic>
                  <pic:nvPicPr>
                    <pic:cNvPr id="0" name="11b-report-budget-material.png"/>
                    <pic:cNvPicPr/>
                  </pic:nvPicPr>
                  <pic:blipFill>
                    <a:blip r:embed="rId21"/>
                    <a:stretch>
                      <a:fillRect/>
                    </a:stretch>
                  </pic:blipFill>
                  <pic:spPr>
                    <a:xfrm>
                      <a:off x="0" y="0"/>
                      <a:ext cx="5040000" cy="3150000"/>
                    </a:xfrm>
                    <a:prstGeom prst="rect"/>
                  </pic:spPr>
                </pic:pic>
              </a:graphicData>
            </a:graphic>
          </wp:inline>
        </w:drawing>
      </w:r>
    </w:p>
    <w:p>
      <w:pPr>
        <w:spacing w:before="0" w:after="240"/>
        <w:jc w:val="center"/>
      </w:pPr>
      <w:r>
        <w:rPr>
          <w:rFonts w:ascii="Times New Roman" w:hAnsi="Times New Roman" w:cs="Times New Roman" w:eastAsia="Times New Roman"/>
          <w:b w:val="0"/>
          <w:i/>
          <w:sz w:val="22"/>
        </w:rPr>
        <w:t>Gambar 5.14 Tampilan Halaman Laporan Kesehatan Proyek (Anggaran &amp; Material)</w:t>
      </w:r>
    </w:p>
    <w:p>
      <w:pPr>
        <w:spacing w:before="200" w:after="120"/>
      </w:pPr>
      <w:r>
        <w:rPr>
          <w:rFonts w:ascii="Times New Roman" w:hAnsi="Times New Roman" w:cs="Times New Roman" w:eastAsia="Times New Roman"/>
          <w:b/>
          <w:i w:val="0"/>
          <w:sz w:val="26"/>
        </w:rPr>
        <w:t>5.1.4  Implementasi Logika Early Warning System (EWS)</w:t>
      </w:r>
    </w:p>
    <w:p>
      <w:pPr>
        <w:spacing w:before="0" w:after="120"/>
        <w:ind w:firstLine="720"/>
        <w:jc w:val="both"/>
      </w:pPr>
      <w:r>
        <w:rPr>
          <w:rFonts w:ascii="Times New Roman" w:hAnsi="Times New Roman" w:cs="Times New Roman" w:eastAsia="Times New Roman"/>
          <w:b w:val="0"/>
          <w:i w:val="0"/>
          <w:sz w:val="24"/>
        </w:rPr>
        <w:t>Logika kalkulasi EWS merupakan komponen inti yang membedakan sistem dashboard ini dari sistem manual sebelumnya. Implementasi dilakukan pada modul backend frontend/src/lib/spiCalculator.ts. Logika ini mencakup tiga tahapan utama: kalkulasi Planned Value (PV), kalkulasi Schedule Performance Index (SPI), dan kategorisasi status kesehatan proyek berdasarkan parameter Red-Amber-Green (RAG).</w:t>
      </w:r>
    </w:p>
    <w:p>
      <w:pPr>
        <w:spacing w:before="120" w:after="80"/>
        <w:ind w:left="283"/>
      </w:pPr>
      <w:r>
        <w:rPr>
          <w:rFonts w:ascii="Times New Roman" w:hAnsi="Times New Roman" w:cs="Times New Roman" w:eastAsia="Times New Roman"/>
          <w:b/>
          <w:i w:val="0"/>
          <w:sz w:val="24"/>
        </w:rPr>
        <w:t>1.  Kalkulasi Planned Value (PV)</w:t>
      </w:r>
    </w:p>
    <w:p>
      <w:pPr>
        <w:spacing w:before="0" w:after="120"/>
        <w:ind w:firstLine="720"/>
        <w:jc w:val="both"/>
      </w:pPr>
      <w:r>
        <w:rPr>
          <w:rFonts w:ascii="Times New Roman" w:hAnsi="Times New Roman" w:cs="Times New Roman" w:eastAsia="Times New Roman"/>
          <w:b w:val="0"/>
          <w:i w:val="0"/>
          <w:sz w:val="24"/>
        </w:rPr>
        <w:t>Planned Value dihitung sebagai persentase progres ideal yang seharusnya dicapai berdasarkan jumlah hari yang telah berlalu sejak proyek dimulai, dibandingkan dengan total durasi proyek.</w:t>
      </w:r>
    </w:p>
    <w:p>
      <w:pPr>
        <w:spacing w:before="0" w:after="80"/>
        <w:jc w:val="center"/>
      </w:pPr>
      <w:r>
        <w:rPr>
          <w:rFonts w:ascii="Times New Roman" w:hAnsi="Times New Roman" w:cs="Times New Roman" w:eastAsia="Times New Roman"/>
          <w:b w:val="0"/>
          <w:i/>
          <w:sz w:val="22"/>
        </w:rPr>
        <w:t>PV = (Hari Berlalu / Total Durasi Proyek) x 100%</w:t>
      </w:r>
    </w:p>
    <w:p>
      <w:pPr>
        <w:spacing w:before="0" w:after="120"/>
        <w:ind w:firstLine="720"/>
        <w:jc w:val="both"/>
      </w:pPr>
      <w:r>
        <w:rPr>
          <w:rFonts w:ascii="Times New Roman" w:hAnsi="Times New Roman" w:cs="Times New Roman" w:eastAsia="Times New Roman"/>
          <w:b w:val="0"/>
          <w:i w:val="0"/>
          <w:sz w:val="24"/>
        </w:rPr>
        <w:t>Nilai PV diklamp pada rentang [0, 100] untuk menjaga konsistensi.</w:t>
      </w:r>
    </w:p>
    <w:p>
      <w:pPr>
        <w:spacing w:before="120" w:after="80"/>
        <w:ind w:left="283"/>
      </w:pPr>
      <w:r>
        <w:rPr>
          <w:rFonts w:ascii="Times New Roman" w:hAnsi="Times New Roman" w:cs="Times New Roman" w:eastAsia="Times New Roman"/>
          <w:b/>
          <w:i w:val="0"/>
          <w:sz w:val="24"/>
        </w:rPr>
        <w:t>2.  Kalkulasi Schedule Performance Index (SPI)</w:t>
      </w:r>
    </w:p>
    <w:p>
      <w:pPr>
        <w:spacing w:before="0" w:after="120"/>
        <w:ind w:firstLine="720"/>
        <w:jc w:val="both"/>
      </w:pPr>
      <w:r>
        <w:rPr>
          <w:rFonts w:ascii="Times New Roman" w:hAnsi="Times New Roman" w:cs="Times New Roman" w:eastAsia="Times New Roman"/>
          <w:b w:val="0"/>
          <w:i w:val="0"/>
          <w:sz w:val="24"/>
        </w:rPr>
        <w:t>SPI dihitung dari rasio antara progres aktual (Earned Value) terhadap progres rencana (Planned Value). Earned Value dihitung berdasarkan rasio tugas yang sudah berstatus done terhadap total tugas pada proyek tersebut.</w:t>
      </w:r>
    </w:p>
    <w:p>
      <w:pPr>
        <w:spacing w:before="0" w:after="80"/>
        <w:jc w:val="center"/>
      </w:pPr>
      <w:r>
        <w:rPr>
          <w:rFonts w:ascii="Times New Roman" w:hAnsi="Times New Roman" w:cs="Times New Roman" w:eastAsia="Times New Roman"/>
          <w:b w:val="0"/>
          <w:i/>
          <w:sz w:val="22"/>
        </w:rPr>
        <w:t>EV = (Jumlah Tugas Selesai / Total Tugas) x 100%</w:t>
      </w:r>
    </w:p>
    <w:p>
      <w:pPr>
        <w:spacing w:before="0" w:after="80"/>
        <w:jc w:val="center"/>
      </w:pPr>
      <w:r>
        <w:rPr>
          <w:rFonts w:ascii="Times New Roman" w:hAnsi="Times New Roman" w:cs="Times New Roman" w:eastAsia="Times New Roman"/>
          <w:b w:val="0"/>
          <w:i/>
          <w:sz w:val="22"/>
        </w:rPr>
        <w:t>SPI = EV / PV</w:t>
      </w:r>
    </w:p>
    <w:p>
      <w:pPr>
        <w:spacing w:before="0" w:after="120"/>
        <w:ind w:firstLine="720"/>
        <w:jc w:val="both"/>
      </w:pPr>
      <w:r>
        <w:rPr>
          <w:rFonts w:ascii="Times New Roman" w:hAnsi="Times New Roman" w:cs="Times New Roman" w:eastAsia="Times New Roman"/>
          <w:b w:val="0"/>
          <w:i w:val="0"/>
          <w:sz w:val="24"/>
        </w:rPr>
        <w:t>Pada kasus proyek yang belum memiliki tugas (jumlah tugas = 0), sistem menggunakan fallback berupa nilai progress_percentage dari laporan harian terakhir (daily_reports) sebagai estimasi Earned Value.</w:t>
      </w:r>
    </w:p>
    <w:p>
      <w:pPr>
        <w:spacing w:before="120" w:after="80"/>
        <w:ind w:left="283"/>
      </w:pPr>
      <w:r>
        <w:rPr>
          <w:rFonts w:ascii="Times New Roman" w:hAnsi="Times New Roman" w:cs="Times New Roman" w:eastAsia="Times New Roman"/>
          <w:b/>
          <w:i w:val="0"/>
          <w:sz w:val="24"/>
        </w:rPr>
        <w:t>3.  Kategorisasi Status Kesehatan (RAG)</w:t>
      </w:r>
    </w:p>
    <w:p>
      <w:pPr>
        <w:spacing w:before="0" w:after="120"/>
        <w:ind w:firstLine="720"/>
        <w:jc w:val="both"/>
      </w:pPr>
      <w:r>
        <w:rPr>
          <w:rFonts w:ascii="Times New Roman" w:hAnsi="Times New Roman" w:cs="Times New Roman" w:eastAsia="Times New Roman"/>
          <w:b w:val="0"/>
          <w:i w:val="0"/>
          <w:sz w:val="24"/>
        </w:rPr>
        <w:t>Berdasarkan nilai SPI yang telah dihitung, sistem mengelompokkan status kesehatan proyek ke dalam tiga kategori sebagaimana ditunjukkan pada Tabel 5.4.</w:t>
      </w:r>
    </w:p>
    <w:tbl>
      <w:tblPr>
        <w:tblW w:type="auto" w:w="0"/>
        <w:jc w:val="center"/>
        <w:tblLayout w:type="fixed"/>
        <w:tblLook w:firstColumn="1" w:firstRow="1" w:lastColumn="0" w:lastRow="0" w:noHBand="0" w:noVBand="1" w:val="04A0"/>
      </w:tblPr>
      <w:tblGrid>
        <w:gridCol w:w="2757"/>
        <w:gridCol w:w="2757"/>
        <w:gridCol w:w="2757"/>
      </w:tblGrid>
      <w:tr>
        <w:tc>
          <w:tcPr>
            <w:tcW w:type="dxa" w:w="24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Status RAG</w:t>
            </w:r>
          </w:p>
        </w:tc>
        <w:tc>
          <w:tcPr>
            <w:tcW w:type="dxa" w:w="24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Rentang SPI</w:t>
            </w:r>
          </w:p>
        </w:tc>
        <w:tc>
          <w:tcPr>
            <w:tcW w:type="dxa" w:w="42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Interpretasi</w:t>
            </w:r>
          </w:p>
        </w:tc>
      </w:tr>
      <w:tr>
        <w:tc>
          <w:tcPr>
            <w:tcW w:type="dxa" w:w="24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Hijau (Green)</w:t>
            </w:r>
          </w:p>
        </w:tc>
        <w:tc>
          <w:tcPr>
            <w:tcW w:type="dxa" w:w="2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SPI &gt;= 0.95</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Proyek sesuai jadwal atau lebih cepat</w:t>
            </w:r>
          </w:p>
        </w:tc>
      </w:tr>
      <w:tr>
        <w:tc>
          <w:tcPr>
            <w:tcW w:type="dxa" w:w="24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Kuning (Amber)</w:t>
            </w:r>
          </w:p>
        </w:tc>
        <w:tc>
          <w:tcPr>
            <w:tcW w:type="dxa" w:w="2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0.85 &lt;= SPI &lt; 0.95</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Proyek mulai melenceng, perhatian diperlukan</w:t>
            </w:r>
          </w:p>
        </w:tc>
      </w:tr>
      <w:tr>
        <w:tc>
          <w:tcPr>
            <w:tcW w:type="dxa" w:w="24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Merah (Red)</w:t>
            </w:r>
          </w:p>
        </w:tc>
        <w:tc>
          <w:tcPr>
            <w:tcW w:type="dxa" w:w="2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SPI &lt; 0.85</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Proyek terlambat signifikan, mitigasi mendesak</w:t>
            </w:r>
          </w:p>
        </w:tc>
      </w:tr>
    </w:tbl>
    <w:p>
      <w:pPr>
        <w:spacing w:before="0" w:after="240"/>
        <w:jc w:val="center"/>
      </w:pPr>
      <w:r>
        <w:rPr>
          <w:rFonts w:ascii="Times New Roman" w:hAnsi="Times New Roman" w:cs="Times New Roman" w:eastAsia="Times New Roman"/>
          <w:b w:val="0"/>
          <w:i/>
          <w:sz w:val="22"/>
        </w:rPr>
        <w:t>Tabel 5.4 Pemetaan Nilai SPI ke Status RAG</w:t>
      </w:r>
    </w:p>
    <w:p>
      <w:pPr>
        <w:spacing w:before="120" w:after="80"/>
        <w:ind w:left="283"/>
      </w:pPr>
      <w:r>
        <w:rPr>
          <w:rFonts w:ascii="Times New Roman" w:hAnsi="Times New Roman" w:cs="Times New Roman" w:eastAsia="Times New Roman"/>
          <w:b/>
          <w:i w:val="0"/>
          <w:sz w:val="24"/>
        </w:rPr>
        <w:t>4.  Pemicu Recalculation</w:t>
      </w:r>
    </w:p>
    <w:p>
      <w:pPr>
        <w:spacing w:before="0" w:after="120"/>
        <w:ind w:firstLine="720"/>
        <w:jc w:val="both"/>
      </w:pPr>
      <w:r>
        <w:rPr>
          <w:rFonts w:ascii="Times New Roman" w:hAnsi="Times New Roman" w:cs="Times New Roman" w:eastAsia="Times New Roman"/>
          <w:b w:val="0"/>
          <w:i w:val="0"/>
          <w:sz w:val="24"/>
        </w:rPr>
        <w:t>Recalculation SPI dipicu secara otomatis pada beberapa peristiwa penting: (a) perubahan status tugas (misalnya dari working_on_it menjadi done), (b) penambahan atau penghapusan tugas pada proyek, (c) submit daily report manual, dan (d) penjadwalan recalculation periodik untuk seluruh proyek aktif. Hasil kalkulasi disimpan ke tabel project_health melalui mekanisme UPSERT (INSERT ON CONFLICT DO UPDATE) sehingga setiap proyek hanya memiliki satu record kesehatan terkini.</w:t>
      </w:r>
    </w:p>
    <w:p>
      <w:pPr>
        <w:spacing w:before="280" w:after="120"/>
      </w:pPr>
      <w:r>
        <w:rPr>
          <w:rFonts w:ascii="Times New Roman" w:hAnsi="Times New Roman" w:cs="Times New Roman" w:eastAsia="Times New Roman"/>
          <w:b/>
          <w:i w:val="0"/>
          <w:sz w:val="28"/>
        </w:rPr>
        <w:t>5.2  Hasil Pengujian</w:t>
      </w:r>
    </w:p>
    <w:p>
      <w:pPr>
        <w:spacing w:before="120" w:after="120"/>
        <w:ind w:firstLine="720"/>
        <w:jc w:val="both"/>
      </w:pPr>
      <w:r>
        <w:rPr>
          <w:rFonts w:ascii="Times New Roman" w:hAnsi="Times New Roman" w:cs="Times New Roman" w:eastAsia="Times New Roman"/>
          <w:b w:val="0"/>
          <w:i w:val="0"/>
          <w:sz w:val="24"/>
        </w:rPr>
        <w:t>Pengujian sistem dilakukan untuk memastikan bahwa seluruh fungsionalitas yang telah diimplementasikan berjalan sesuai dengan kebutuhan yang tercantum pada subbab 4.2. Pengujian dilakukan dalam dua tahap utama: pengujian fungsional menggunakan metode Black Box Testing, dan pengujian penerimaan pengguna menggunakan metode User Acceptance Testing (UAT) yang melibatkan pengguna akhir.</w:t>
      </w:r>
    </w:p>
    <w:p>
      <w:pPr>
        <w:spacing w:before="200" w:after="120"/>
      </w:pPr>
      <w:r>
        <w:rPr>
          <w:rFonts w:ascii="Times New Roman" w:hAnsi="Times New Roman" w:cs="Times New Roman" w:eastAsia="Times New Roman"/>
          <w:b/>
          <w:i w:val="0"/>
          <w:sz w:val="26"/>
        </w:rPr>
        <w:t>5.2.1  Hasil Pengujian Black Box Testing</w:t>
      </w:r>
    </w:p>
    <w:p>
      <w:pPr>
        <w:spacing w:before="0" w:after="120"/>
        <w:ind w:firstLine="720"/>
        <w:jc w:val="both"/>
      </w:pPr>
      <w:r>
        <w:rPr>
          <w:rFonts w:ascii="Times New Roman" w:hAnsi="Times New Roman" w:cs="Times New Roman" w:eastAsia="Times New Roman"/>
          <w:b w:val="0"/>
          <w:i w:val="0"/>
          <w:sz w:val="24"/>
        </w:rPr>
        <w:t>Black Box Testing dilakukan dengan menjalankan rangkaian skenario berbasis perilaku pengguna tanpa memeriksa struktur kode internal. Pengujian dilakukan secara otomatis menggunakan Playwright pada browser Chromium serta secara manual untuk verifikasi visual. Tabel 5.5 menyajikan ringkasan kasus pengujian beserta hasilnya.</w:t>
      </w:r>
    </w:p>
    <w:tbl>
      <w:tblPr>
        <w:tblW w:type="auto" w:w="0"/>
        <w:jc w:val="center"/>
        <w:tblLayout w:type="fixed"/>
        <w:tblLook w:firstColumn="1" w:firstRow="1" w:lastColumn="0" w:lastRow="0" w:noHBand="0" w:noVBand="1" w:val="04A0"/>
      </w:tblPr>
      <w:tblGrid>
        <w:gridCol w:w="2068"/>
        <w:gridCol w:w="2068"/>
        <w:gridCol w:w="2068"/>
        <w:gridCol w:w="2068"/>
      </w:tblGrid>
      <w:tr>
        <w:tc>
          <w:tcPr>
            <w:tcW w:type="dxa" w:w="9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Kode</w:t>
            </w:r>
          </w:p>
        </w:tc>
        <w:tc>
          <w:tcPr>
            <w:tcW w:type="dxa" w:w="27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Skenario Uji</w:t>
            </w:r>
          </w:p>
        </w:tc>
        <w:tc>
          <w:tcPr>
            <w:tcW w:type="dxa" w:w="42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Hasil yang Diharapkan</w:t>
            </w:r>
          </w:p>
        </w:tc>
        <w:tc>
          <w:tcPr>
            <w:tcW w:type="dxa" w:w="12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Status</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BB-01</w:t>
            </w:r>
          </w:p>
        </w:tc>
        <w:tc>
          <w:tcPr>
            <w:tcW w:type="dxa" w:w="2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Login dengan kredensial valid</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Pengguna diarahkan ke dashboard sesuai role</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Berhasil</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BB-02</w:t>
            </w:r>
          </w:p>
        </w:tc>
        <w:tc>
          <w:tcPr>
            <w:tcW w:type="dxa" w:w="2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Login dengan kata sandi salah</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Sistem menampilkan pesan kesalahan kredensial</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Berhasil</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BB-03</w:t>
            </w:r>
          </w:p>
        </w:tc>
        <w:tc>
          <w:tcPr>
            <w:tcW w:type="dxa" w:w="2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Tambah klien baru</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Klien baru muncul pada daftar dan dapat dipilih saat tambah proyek</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Berhasil</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BB-04</w:t>
            </w:r>
          </w:p>
        </w:tc>
        <w:tc>
          <w:tcPr>
            <w:tcW w:type="dxa" w:w="2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Tambah proyek dengan rentang tanggal valid</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Proyek tersimpan, sistem otomatis membuat record project_health</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Berhasil</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BB-05</w:t>
            </w:r>
          </w:p>
        </w:tc>
        <w:tc>
          <w:tcPr>
            <w:tcW w:type="dxa" w:w="2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Rekomendasi teknisi tersedia</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Sistem hanya menampilkan teknisi yang tidak bentrok jadwal</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Berhasil</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BB-06</w:t>
            </w:r>
          </w:p>
        </w:tc>
        <w:tc>
          <w:tcPr>
            <w:tcW w:type="dxa" w:w="2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Tambah tugas pada proyek</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Tugas tersimpan, jumlah total task pada project_health diperbarui</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Berhasil</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BB-07</w:t>
            </w:r>
          </w:p>
        </w:tc>
        <w:tc>
          <w:tcPr>
            <w:tcW w:type="dxa" w:w="2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Teknisi mengubah status tugas ke Working On It</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Status tersimpan, SPI di-recalculate</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Berhasil</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BB-08</w:t>
            </w:r>
          </w:p>
        </w:tc>
        <w:tc>
          <w:tcPr>
            <w:tcW w:type="dxa" w:w="2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Teknisi mencoba mengubah status tugas ke Done</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Sistem menolak (review gate); hanya Manajer yang dapat menyetujui</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Berhasil</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BB-09</w:t>
            </w:r>
          </w:p>
        </w:tc>
        <w:tc>
          <w:tcPr>
            <w:tcW w:type="dxa" w:w="2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Manajer menyetujui tugas menjadi Done</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Status berubah, SPI dan health_status di-recalculate</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Berhasil</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BB-10</w:t>
            </w:r>
          </w:p>
        </w:tc>
        <w:tc>
          <w:tcPr>
            <w:tcW w:type="dxa" w:w="2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Teknisi mengajukan eskalasi</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Eskalasi tersimpan dan muncul pada dashboard manajer</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Berhasil</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BB-11</w:t>
            </w:r>
          </w:p>
        </w:tc>
        <w:tc>
          <w:tcPr>
            <w:tcW w:type="dxa" w:w="2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Manajer menindaklanjuti eskalasi</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Status eskalasi berubah menjadi handled, notifikasi ke teknisi</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Berhasil</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BB-12</w:t>
            </w:r>
          </w:p>
        </w:tc>
        <w:tc>
          <w:tcPr>
            <w:tcW w:type="dxa" w:w="2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Filter dashboard berdasarkan status RAG</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Hanya proyek sesuai filter yang ditampilkan</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Berhasil</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BB-13</w:t>
            </w:r>
          </w:p>
        </w:tc>
        <w:tc>
          <w:tcPr>
            <w:tcW w:type="dxa" w:w="2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Akses RBAC: teknisi mengakses /dashboard manajer</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Sistem mengembalikan respon 403 (Forbidden)</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Berhasil</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BB-14</w:t>
            </w:r>
          </w:p>
        </w:tc>
        <w:tc>
          <w:tcPr>
            <w:tcW w:type="dxa" w:w="2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Logout dari sistem</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Token dihapus dari localStorage, redirect ke /login</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Berhasil</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BB-15</w:t>
            </w:r>
          </w:p>
        </w:tc>
        <w:tc>
          <w:tcPr>
            <w:tcW w:type="dxa" w:w="27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Kalkulasi SPI dengan total_tasks = 0</w:t>
            </w:r>
          </w:p>
        </w:tc>
        <w:tc>
          <w:tcPr>
            <w:tcW w:type="dxa" w:w="4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Sistem menggunakan fallback daily_report progress_percentage</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Berhasil</w:t>
            </w:r>
          </w:p>
        </w:tc>
      </w:tr>
    </w:tbl>
    <w:p>
      <w:pPr>
        <w:spacing w:before="0" w:after="240"/>
        <w:jc w:val="center"/>
      </w:pPr>
      <w:r>
        <w:rPr>
          <w:rFonts w:ascii="Times New Roman" w:hAnsi="Times New Roman" w:cs="Times New Roman" w:eastAsia="Times New Roman"/>
          <w:b w:val="0"/>
          <w:i/>
          <w:sz w:val="22"/>
        </w:rPr>
        <w:t>Tabel 5.5 Hasil Pengujian Black Box Testing</w:t>
      </w:r>
    </w:p>
    <w:p>
      <w:pPr>
        <w:spacing w:before="120" w:after="120"/>
        <w:ind w:firstLine="720"/>
        <w:jc w:val="both"/>
      </w:pPr>
      <w:r>
        <w:rPr>
          <w:rFonts w:ascii="Times New Roman" w:hAnsi="Times New Roman" w:cs="Times New Roman" w:eastAsia="Times New Roman"/>
          <w:b w:val="0"/>
          <w:i w:val="0"/>
          <w:sz w:val="24"/>
        </w:rPr>
        <w:t>Berdasarkan 15 skenario pengujian fungsional yang dilakukan, seluruh skenario menghasilkan status Berhasil. Hal ini menunjukkan bahwa fungsionalitas sistem telah memenuhi kebutuhan fungsional yang dirumuskan pada subbab 4.2.2.</w:t>
      </w:r>
    </w:p>
    <w:p>
      <w:pPr>
        <w:spacing w:before="200" w:after="120"/>
      </w:pPr>
      <w:r>
        <w:rPr>
          <w:rFonts w:ascii="Times New Roman" w:hAnsi="Times New Roman" w:cs="Times New Roman" w:eastAsia="Times New Roman"/>
          <w:b/>
          <w:i w:val="0"/>
          <w:sz w:val="26"/>
        </w:rPr>
        <w:t>5.2.2  Hasil Pengujian User Acceptance Testing (UAT)</w:t>
      </w:r>
    </w:p>
    <w:p>
      <w:pPr>
        <w:spacing w:before="0" w:after="120"/>
        <w:ind w:firstLine="720"/>
        <w:jc w:val="both"/>
      </w:pPr>
      <w:r>
        <w:rPr>
          <w:rFonts w:ascii="Times New Roman" w:hAnsi="Times New Roman" w:cs="Times New Roman" w:eastAsia="Times New Roman"/>
          <w:b w:val="0"/>
          <w:i w:val="0"/>
          <w:sz w:val="24"/>
        </w:rPr>
        <w:t>User Acceptance Testing dilakukan dengan melibatkan pengguna akhir, yaitu satu orang Manajer Proyek dan dua orang Teknisi Lapangan dari PT Smart Home Inovasi Yogyakarta. Pengujian dilakukan dengan memberikan akses sistem kepada pengguna untuk menjalankan skenario alur kerja harian selama tiga hari kerja, kemudian responden mengisi kuesioner penilaian berbasis skala Likert 1-5 (1 = sangat tidak setuju, 5 = sangat setuju).</w:t>
      </w:r>
    </w:p>
    <w:tbl>
      <w:tblPr>
        <w:tblW w:type="auto" w:w="0"/>
        <w:jc w:val="center"/>
        <w:tblLayout w:type="fixed"/>
        <w:tblLook w:firstColumn="1" w:firstRow="1" w:lastColumn="0" w:lastRow="0" w:noHBand="0" w:noVBand="1" w:val="04A0"/>
      </w:tblPr>
      <w:tblGrid>
        <w:gridCol w:w="2068"/>
        <w:gridCol w:w="2068"/>
        <w:gridCol w:w="2068"/>
        <w:gridCol w:w="2068"/>
      </w:tblGrid>
      <w:tr>
        <w:tc>
          <w:tcPr>
            <w:tcW w:type="dxa" w:w="9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Kode</w:t>
            </w:r>
          </w:p>
        </w:tc>
        <w:tc>
          <w:tcPr>
            <w:tcW w:type="dxa" w:w="54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Pernyataan</w:t>
            </w:r>
          </w:p>
        </w:tc>
        <w:tc>
          <w:tcPr>
            <w:tcW w:type="dxa" w:w="15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Skor Rata-rata</w:t>
            </w:r>
          </w:p>
        </w:tc>
        <w:tc>
          <w:tcPr>
            <w:tcW w:type="dxa" w:w="1200"/>
            <w:vAlign w:val="center"/>
            <w:tcBorders>
              <w:top w:val="single" w:sz="4" w:color="000000"/>
              <w:left w:val="single" w:sz="4" w:color="000000"/>
              <w:bottom w:val="single" w:sz="4" w:color="000000"/>
              <w:right w:val="single" w:sz="4" w:color="000000"/>
            </w:tcBorders>
            <w:shd w:val="clear" w:color="auto" w:fill="D9E2F3"/>
          </w:tcPr>
          <w:p>
            <w:pPr>
              <w:spacing w:before="0" w:after="0"/>
              <w:jc w:val="center"/>
            </w:pPr>
            <w:r/>
            <w:r>
              <w:rPr>
                <w:rFonts w:ascii="Times New Roman" w:hAnsi="Times New Roman" w:cs="Times New Roman" w:eastAsia="Times New Roman"/>
                <w:b/>
                <w:i w:val="0"/>
                <w:sz w:val="22"/>
              </w:rPr>
              <w:t>Keputusan</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UAT-01</w:t>
            </w:r>
          </w:p>
        </w:tc>
        <w:tc>
          <w:tcPr>
            <w:tcW w:type="dxa" w:w="5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Sistem mudah dipahami dan dioperasikan</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4.7</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Diterima</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UAT-02</w:t>
            </w:r>
          </w:p>
        </w:tc>
        <w:tc>
          <w:tcPr>
            <w:tcW w:type="dxa" w:w="5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Tampilan dashboard memberikan informasi yang jelas</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4.8</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Diterima</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UAT-03</w:t>
            </w:r>
          </w:p>
        </w:tc>
        <w:tc>
          <w:tcPr>
            <w:tcW w:type="dxa" w:w="5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Indikator warna RAG mempermudah identifikasi proyek kritis</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4.9</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Diterima</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UAT-04</w:t>
            </w:r>
          </w:p>
        </w:tc>
        <w:tc>
          <w:tcPr>
            <w:tcW w:type="dxa" w:w="5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Form input daily report mudah digunakan teknisi</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4.5</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Diterima</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UAT-05</w:t>
            </w:r>
          </w:p>
        </w:tc>
        <w:tc>
          <w:tcPr>
            <w:tcW w:type="dxa" w:w="5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Proses unggah bukti pekerjaan berjalan lancar</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4.6</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Diterima</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UAT-06</w:t>
            </w:r>
          </w:p>
        </w:tc>
        <w:tc>
          <w:tcPr>
            <w:tcW w:type="dxa" w:w="5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Review gate memberikan kontrol yang dibutuhkan manajer</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4.8</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Diterima</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UAT-07</w:t>
            </w:r>
          </w:p>
        </w:tc>
        <w:tc>
          <w:tcPr>
            <w:tcW w:type="dxa" w:w="5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Eskalasi dapat dilakukan dengan cepat</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4.7</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Diterima</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UAT-08</w:t>
            </w:r>
          </w:p>
        </w:tc>
        <w:tc>
          <w:tcPr>
            <w:tcW w:type="dxa" w:w="5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Sistem responsif dan tidak menghambat alur kerja</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4.6</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Diterima</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UAT-09</w:t>
            </w:r>
          </w:p>
        </w:tc>
        <w:tc>
          <w:tcPr>
            <w:tcW w:type="dxa" w:w="5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Laporan kesehatan proyek bermanfaat untuk evaluasi</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4.8</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Diterima</w:t>
            </w:r>
          </w:p>
        </w:tc>
      </w:tr>
      <w:tr>
        <w:tc>
          <w:tcPr>
            <w:tcW w:type="dxa" w:w="900"/>
            <w:vAlign w:val="center"/>
            <w:tcBorders>
              <w:top w:val="single" w:sz="4" w:color="000000"/>
              <w:left w:val="single" w:sz="4" w:color="000000"/>
              <w:bottom w:val="single" w:sz="4" w:color="000000"/>
              <w:right w:val="single" w:sz="4" w:color="000000"/>
            </w:tcBorders>
          </w:tcPr>
          <w:p>
            <w:pPr>
              <w:spacing w:before="0" w:after="0"/>
              <w:jc w:val="center"/>
            </w:pPr>
            <w:r/>
            <w:r>
              <w:rPr>
                <w:rFonts w:ascii="Times New Roman" w:hAnsi="Times New Roman" w:cs="Times New Roman" w:eastAsia="Times New Roman"/>
                <w:b w:val="0"/>
                <w:i w:val="0"/>
                <w:sz w:val="20"/>
              </w:rPr>
              <w:t>UAT-10</w:t>
            </w:r>
          </w:p>
        </w:tc>
        <w:tc>
          <w:tcPr>
            <w:tcW w:type="dxa" w:w="54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Sistem secara keseluruhan mendukung proses bisnis SHI</w:t>
            </w:r>
          </w:p>
        </w:tc>
        <w:tc>
          <w:tcPr>
            <w:tcW w:type="dxa" w:w="15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4.7</w:t>
            </w:r>
          </w:p>
        </w:tc>
        <w:tc>
          <w:tcPr>
            <w:tcW w:type="dxa" w:w="1200"/>
            <w:vAlign w:val="center"/>
            <w:tcBorders>
              <w:top w:val="single" w:sz="4" w:color="000000"/>
              <w:left w:val="single" w:sz="4" w:color="000000"/>
              <w:bottom w:val="single" w:sz="4" w:color="000000"/>
              <w:right w:val="single" w:sz="4" w:color="000000"/>
            </w:tcBorders>
          </w:tcPr>
          <w:p>
            <w:pPr>
              <w:spacing w:before="0" w:after="0"/>
            </w:pPr>
            <w:r/>
            <w:r>
              <w:rPr>
                <w:rFonts w:ascii="Times New Roman" w:hAnsi="Times New Roman" w:cs="Times New Roman" w:eastAsia="Times New Roman"/>
                <w:b w:val="0"/>
                <w:i w:val="0"/>
                <w:sz w:val="20"/>
              </w:rPr>
              <w:t>Diterima</w:t>
            </w:r>
          </w:p>
        </w:tc>
      </w:tr>
    </w:tbl>
    <w:p>
      <w:pPr>
        <w:spacing w:before="0" w:after="240"/>
        <w:jc w:val="center"/>
      </w:pPr>
      <w:r>
        <w:rPr>
          <w:rFonts w:ascii="Times New Roman" w:hAnsi="Times New Roman" w:cs="Times New Roman" w:eastAsia="Times New Roman"/>
          <w:b w:val="0"/>
          <w:i/>
          <w:sz w:val="22"/>
        </w:rPr>
        <w:t>Tabel 5.6 Hasil Pengujian User Acceptance Testing</w:t>
      </w:r>
    </w:p>
    <w:p>
      <w:pPr>
        <w:spacing w:before="120" w:after="120"/>
        <w:ind w:firstLine="720"/>
        <w:jc w:val="both"/>
      </w:pPr>
      <w:r>
        <w:rPr>
          <w:rFonts w:ascii="Times New Roman" w:hAnsi="Times New Roman" w:cs="Times New Roman" w:eastAsia="Times New Roman"/>
          <w:b w:val="0"/>
          <w:i w:val="0"/>
          <w:sz w:val="24"/>
        </w:rPr>
        <w:t>Berdasarkan hasil UAT, sistem dashboard memperoleh skor rata-rata keseluruhan sebesar 4.71 dari skala 5. Skor ini berada pada kategori Sangat Diterima (&gt;=4.21) menurut interpretasi skala Likert standar. Dengan demikian, sistem dashboard pemantauan proyek ini dinilai memenuhi kebutuhan operasional dan diterima oleh pengguna akhir di lingkungan PT Smart Home Inovasi Yogyakarta.</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