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07" w:rsidRPr="00991B07" w:rsidRDefault="00991B07" w:rsidP="00991B07">
      <w:pPr>
        <w:jc w:val="center"/>
        <w:rPr>
          <w:rFonts w:ascii="Arial" w:hAnsi="Arial" w:cs="Arial"/>
          <w:b/>
          <w:sz w:val="36"/>
          <w:szCs w:val="36"/>
        </w:rPr>
      </w:pPr>
      <w:r w:rsidRPr="00991B07">
        <w:rPr>
          <w:rFonts w:ascii="Arial" w:hAnsi="Arial" w:cs="Arial"/>
          <w:b/>
          <w:sz w:val="36"/>
          <w:szCs w:val="36"/>
        </w:rPr>
        <w:t>COMANDOS PHP</w:t>
      </w:r>
    </w:p>
    <w:p w:rsidR="00991B07" w:rsidRDefault="00991B07" w:rsidP="00513921">
      <w:pPr>
        <w:spacing w:line="240" w:lineRule="auto"/>
        <w:rPr>
          <w:b/>
          <w:sz w:val="36"/>
          <w:szCs w:val="36"/>
        </w:rPr>
      </w:pPr>
    </w:p>
    <w:p w:rsidR="00991B07" w:rsidRDefault="00991B07" w:rsidP="00513921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991B07">
        <w:rPr>
          <w:rFonts w:ascii="Arial" w:hAnsi="Arial" w:cs="Arial"/>
          <w:b/>
          <w:sz w:val="24"/>
          <w:szCs w:val="24"/>
        </w:rPr>
        <w:t xml:space="preserve">&lt;?php ?&gt; - </w:t>
      </w:r>
      <w:r w:rsidRPr="00991B07">
        <w:rPr>
          <w:rFonts w:ascii="Arial" w:hAnsi="Arial" w:cs="Arial"/>
          <w:sz w:val="24"/>
          <w:szCs w:val="24"/>
        </w:rPr>
        <w:t>abertura para códigos em PHP.</w:t>
      </w:r>
    </w:p>
    <w:p w:rsidR="008B18F5" w:rsidRDefault="008B18F5" w:rsidP="00513921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isset() – </w:t>
      </w:r>
      <w:r>
        <w:rPr>
          <w:rFonts w:ascii="Arial" w:hAnsi="Arial" w:cs="Arial"/>
          <w:sz w:val="24"/>
          <w:szCs w:val="24"/>
        </w:rPr>
        <w:t>verifica se o elemento existe.</w:t>
      </w:r>
    </w:p>
    <w:p w:rsidR="008B18F5" w:rsidRDefault="008B18F5" w:rsidP="00513921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$_METHOD[“nome_do_elemento”] –</w:t>
      </w:r>
      <w:r>
        <w:rPr>
          <w:rFonts w:ascii="Arial" w:hAnsi="Arial" w:cs="Arial"/>
          <w:sz w:val="24"/>
          <w:szCs w:val="24"/>
        </w:rPr>
        <w:t xml:space="preserve"> pega os valores dos elementos através do método POST ou GET.</w:t>
      </w:r>
    </w:p>
    <w:p w:rsidR="00991B07" w:rsidRDefault="00991B07" w:rsidP="0051392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91B07">
        <w:rPr>
          <w:rFonts w:ascii="Arial" w:hAnsi="Arial" w:cs="Arial"/>
          <w:b/>
          <w:sz w:val="24"/>
          <w:szCs w:val="24"/>
        </w:rPr>
        <w:t>var_dump</w:t>
      </w:r>
      <w:r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mostra o tipo da variável e a quantidade de caracteres e o valor atribuído na variável.</w:t>
      </w:r>
    </w:p>
    <w:p w:rsidR="00991B07" w:rsidRPr="008B18F5" w:rsidRDefault="00991B07" w:rsidP="0051392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991B07">
        <w:rPr>
          <w:rFonts w:ascii="Arial" w:hAnsi="Arial" w:cs="Arial"/>
          <w:b/>
          <w:sz w:val="24"/>
          <w:szCs w:val="24"/>
        </w:rPr>
        <w:t xml:space="preserve">gettype() </w:t>
      </w:r>
      <w:r>
        <w:rPr>
          <w:rFonts w:ascii="Arial" w:hAnsi="Arial" w:cs="Arial"/>
          <w:b/>
          <w:sz w:val="24"/>
          <w:szCs w:val="24"/>
        </w:rPr>
        <w:t>–</w:t>
      </w:r>
      <w:r w:rsidRPr="00991B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identifica o tipos de dados da variável</w:t>
      </w:r>
      <w:r w:rsidR="008B18F5">
        <w:rPr>
          <w:rFonts w:ascii="Arial" w:hAnsi="Arial" w:cs="Arial"/>
          <w:sz w:val="24"/>
          <w:szCs w:val="24"/>
        </w:rPr>
        <w:t>.</w:t>
      </w:r>
    </w:p>
    <w:p w:rsidR="008B18F5" w:rsidRPr="008B18F5" w:rsidRDefault="00A80AD7" w:rsidP="00A80AD7">
      <w:pPr>
        <w:pStyle w:val="PargrafodaLista"/>
        <w:numPr>
          <w:ilvl w:val="0"/>
          <w:numId w:val="1"/>
        </w:numPr>
        <w:spacing w:line="360" w:lineRule="auto"/>
        <w:ind w:left="10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8B18F5">
        <w:rPr>
          <w:rFonts w:ascii="Arial" w:hAnsi="Arial" w:cs="Arial"/>
          <w:b/>
          <w:sz w:val="24"/>
          <w:szCs w:val="24"/>
        </w:rPr>
        <w:t xml:space="preserve">ettype() – </w:t>
      </w:r>
      <w:r>
        <w:rPr>
          <w:rFonts w:ascii="Arial" w:hAnsi="Arial" w:cs="Arial"/>
          <w:sz w:val="24"/>
          <w:szCs w:val="24"/>
        </w:rPr>
        <w:t>converte o tipo de dados da variável</w:t>
      </w:r>
      <w:r w:rsidR="00D74DB2">
        <w:rPr>
          <w:rFonts w:ascii="Arial" w:hAnsi="Arial" w:cs="Arial"/>
          <w:sz w:val="24"/>
          <w:szCs w:val="24"/>
        </w:rPr>
        <w:t>.</w:t>
      </w:r>
    </w:p>
    <w:p w:rsidR="008B18F5" w:rsidRPr="00513921" w:rsidRDefault="00740476" w:rsidP="0051392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8B18F5">
        <w:rPr>
          <w:rFonts w:ascii="Arial" w:hAnsi="Arial" w:cs="Arial"/>
          <w:b/>
          <w:sz w:val="24"/>
          <w:szCs w:val="24"/>
        </w:rPr>
        <w:t>trtoupper(</w:t>
      </w:r>
      <w:r>
        <w:rPr>
          <w:rFonts w:ascii="Arial" w:hAnsi="Arial" w:cs="Arial"/>
          <w:b/>
          <w:sz w:val="24"/>
          <w:szCs w:val="24"/>
        </w:rPr>
        <w:t>) e</w:t>
      </w:r>
      <w:r w:rsidR="008B18F5">
        <w:rPr>
          <w:rFonts w:ascii="Arial" w:hAnsi="Arial" w:cs="Arial"/>
          <w:b/>
          <w:sz w:val="24"/>
          <w:szCs w:val="24"/>
        </w:rPr>
        <w:t xml:space="preserve"> strtolower</w:t>
      </w:r>
      <w:r>
        <w:rPr>
          <w:rFonts w:ascii="Arial" w:hAnsi="Arial" w:cs="Arial"/>
          <w:b/>
          <w:sz w:val="24"/>
          <w:szCs w:val="24"/>
        </w:rPr>
        <w:t>()</w:t>
      </w:r>
      <w:r w:rsidR="008B18F5">
        <w:rPr>
          <w:rFonts w:ascii="Arial" w:hAnsi="Arial" w:cs="Arial"/>
          <w:b/>
          <w:sz w:val="24"/>
          <w:szCs w:val="24"/>
        </w:rPr>
        <w:t xml:space="preserve"> - </w:t>
      </w:r>
      <w:r w:rsidR="008B18F5">
        <w:rPr>
          <w:rFonts w:ascii="Arial" w:hAnsi="Arial" w:cs="Arial"/>
          <w:sz w:val="24"/>
          <w:szCs w:val="24"/>
        </w:rPr>
        <w:t xml:space="preserve"> converte a string em ma</w:t>
      </w:r>
      <w:r>
        <w:rPr>
          <w:rFonts w:ascii="Arial" w:hAnsi="Arial" w:cs="Arial"/>
          <w:sz w:val="24"/>
          <w:szCs w:val="24"/>
        </w:rPr>
        <w:t>iúscula e a outra converte a string em minúscula</w:t>
      </w:r>
      <w:r w:rsidR="00513921">
        <w:rPr>
          <w:rFonts w:ascii="Arial" w:hAnsi="Arial" w:cs="Arial"/>
          <w:sz w:val="24"/>
          <w:szCs w:val="24"/>
        </w:rPr>
        <w:t>.</w:t>
      </w:r>
    </w:p>
    <w:p w:rsidR="00513921" w:rsidRPr="00513921" w:rsidRDefault="00513921" w:rsidP="0051392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define(“NOME”, “mensagem”) – </w:t>
      </w:r>
      <w:r>
        <w:rPr>
          <w:rFonts w:ascii="Arial" w:hAnsi="Arial" w:cs="Arial"/>
          <w:sz w:val="24"/>
          <w:szCs w:val="24"/>
        </w:rPr>
        <w:t>declara constantes(para padronização).</w:t>
      </w:r>
    </w:p>
    <w:p w:rsidR="00513921" w:rsidRPr="00D74DB2" w:rsidRDefault="00A80AD7" w:rsidP="0051392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="00513921">
        <w:rPr>
          <w:rFonts w:ascii="Arial" w:hAnsi="Arial" w:cs="Arial"/>
          <w:b/>
          <w:sz w:val="24"/>
          <w:szCs w:val="24"/>
        </w:rPr>
        <w:t xml:space="preserve">nset()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Destróis as variáveis da memória do servidor.</w:t>
      </w:r>
    </w:p>
    <w:p w:rsidR="00D74DB2" w:rsidRPr="006F4742" w:rsidRDefault="00D74DB2" w:rsidP="00D74D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empty() – </w:t>
      </w:r>
      <w:r>
        <w:rPr>
          <w:rFonts w:ascii="Arial" w:hAnsi="Arial" w:cs="Arial"/>
          <w:sz w:val="24"/>
          <w:szCs w:val="24"/>
        </w:rPr>
        <w:t>Verifica se o valor de um elemento ou variável está vazio.</w:t>
      </w:r>
    </w:p>
    <w:p w:rsidR="006F4742" w:rsidRPr="006F4742" w:rsidRDefault="005F611E" w:rsidP="00D74D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r w:rsidR="006F4742">
        <w:rPr>
          <w:rFonts w:ascii="Arial" w:hAnsi="Arial" w:cs="Arial"/>
          <w:b/>
          <w:sz w:val="24"/>
          <w:szCs w:val="24"/>
        </w:rPr>
        <w:t xml:space="preserve">s_numeric() – </w:t>
      </w:r>
      <w:r w:rsidR="006F4742">
        <w:rPr>
          <w:rFonts w:ascii="Arial" w:hAnsi="Arial" w:cs="Arial"/>
          <w:sz w:val="24"/>
          <w:szCs w:val="24"/>
        </w:rPr>
        <w:t>Verifica se é um número.</w:t>
      </w:r>
    </w:p>
    <w:p w:rsidR="006F4742" w:rsidRPr="009F5D15" w:rsidRDefault="005F611E" w:rsidP="00D74D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is_string() – </w:t>
      </w:r>
      <w:r>
        <w:rPr>
          <w:rFonts w:ascii="Arial" w:hAnsi="Arial" w:cs="Arial"/>
          <w:sz w:val="24"/>
          <w:szCs w:val="24"/>
        </w:rPr>
        <w:t>Verifica se é caractere</w:t>
      </w:r>
      <w:r w:rsidR="009F5D15">
        <w:rPr>
          <w:rFonts w:ascii="Arial" w:hAnsi="Arial" w:cs="Arial"/>
          <w:sz w:val="24"/>
          <w:szCs w:val="24"/>
        </w:rPr>
        <w:t>.</w:t>
      </w:r>
    </w:p>
    <w:p w:rsidR="009F5D15" w:rsidRPr="009F5D15" w:rsidRDefault="009F5D15" w:rsidP="00D74D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is_int() – </w:t>
      </w:r>
      <w:r>
        <w:rPr>
          <w:rFonts w:ascii="Arial" w:hAnsi="Arial" w:cs="Arial"/>
          <w:sz w:val="24"/>
          <w:szCs w:val="24"/>
        </w:rPr>
        <w:t>Verifica se é número inteiro.</w:t>
      </w:r>
    </w:p>
    <w:p w:rsidR="009F5D15" w:rsidRPr="009F5D15" w:rsidRDefault="009F5D15" w:rsidP="00D74D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is_float() – </w:t>
      </w:r>
      <w:r>
        <w:rPr>
          <w:rFonts w:ascii="Arial" w:hAnsi="Arial" w:cs="Arial"/>
          <w:sz w:val="24"/>
          <w:szCs w:val="24"/>
        </w:rPr>
        <w:t>Verifica se é número decimal.</w:t>
      </w:r>
    </w:p>
    <w:p w:rsidR="009F5D15" w:rsidRPr="009F5D15" w:rsidRDefault="009F5D15" w:rsidP="00D74D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9F5D15">
        <w:rPr>
          <w:rFonts w:ascii="Arial" w:hAnsi="Arial" w:cs="Arial"/>
          <w:b/>
          <w:sz w:val="24"/>
          <w:szCs w:val="24"/>
          <w:u w:val="single"/>
        </w:rPr>
        <w:t>is</w:t>
      </w:r>
      <w:r>
        <w:rPr>
          <w:rFonts w:ascii="Arial" w:hAnsi="Arial" w:cs="Arial"/>
          <w:b/>
          <w:sz w:val="24"/>
          <w:szCs w:val="24"/>
        </w:rPr>
        <w:t xml:space="preserve">_double() – </w:t>
      </w:r>
      <w:r>
        <w:rPr>
          <w:rFonts w:ascii="Arial" w:hAnsi="Arial" w:cs="Arial"/>
          <w:sz w:val="24"/>
          <w:szCs w:val="24"/>
        </w:rPr>
        <w:t>Verifica se é um número do tipo double.</w:t>
      </w:r>
    </w:p>
    <w:p w:rsidR="009F5D15" w:rsidRPr="009F5D15" w:rsidRDefault="009F5D15" w:rsidP="00D74D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is_bool() –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Verifica se é verdadeiro/falso.</w:t>
      </w:r>
    </w:p>
    <w:p w:rsidR="009F5D15" w:rsidRPr="000B23EF" w:rsidRDefault="000B23EF" w:rsidP="00D74D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is_array() – </w:t>
      </w:r>
      <w:r>
        <w:rPr>
          <w:rFonts w:ascii="Arial" w:hAnsi="Arial" w:cs="Arial"/>
          <w:sz w:val="24"/>
          <w:szCs w:val="24"/>
        </w:rPr>
        <w:t>Verifica se é um vetor/matriz.</w:t>
      </w:r>
    </w:p>
    <w:p w:rsidR="000B23EF" w:rsidRPr="00352074" w:rsidRDefault="000B23EF" w:rsidP="00D74D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Is_object – </w:t>
      </w:r>
      <w:r>
        <w:rPr>
          <w:rFonts w:ascii="Arial" w:hAnsi="Arial" w:cs="Arial"/>
          <w:sz w:val="24"/>
          <w:szCs w:val="24"/>
        </w:rPr>
        <w:t>Verifica se é um objeto.</w:t>
      </w:r>
    </w:p>
    <w:p w:rsidR="00352074" w:rsidRPr="006B55A4" w:rsidRDefault="00352074" w:rsidP="00D74D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Str_</w:t>
      </w:r>
      <w:r w:rsidR="006D5C34">
        <w:rPr>
          <w:rFonts w:ascii="Arial" w:hAnsi="Arial" w:cs="Arial"/>
          <w:b/>
          <w:sz w:val="24"/>
          <w:szCs w:val="24"/>
        </w:rPr>
        <w:t xml:space="preserve">replace() </w:t>
      </w:r>
      <w:r w:rsidR="006B55A4">
        <w:rPr>
          <w:rFonts w:ascii="Arial" w:hAnsi="Arial" w:cs="Arial"/>
          <w:b/>
          <w:sz w:val="24"/>
          <w:szCs w:val="24"/>
        </w:rPr>
        <w:t>–</w:t>
      </w:r>
      <w:r w:rsidR="006D5C34">
        <w:rPr>
          <w:rFonts w:ascii="Arial" w:hAnsi="Arial" w:cs="Arial"/>
          <w:b/>
          <w:sz w:val="24"/>
          <w:szCs w:val="24"/>
        </w:rPr>
        <w:t xml:space="preserve"> </w:t>
      </w:r>
      <w:r w:rsidR="006D5C34">
        <w:rPr>
          <w:rFonts w:ascii="Arial" w:hAnsi="Arial" w:cs="Arial"/>
          <w:sz w:val="24"/>
          <w:szCs w:val="24"/>
        </w:rPr>
        <w:t>Altera</w:t>
      </w:r>
    </w:p>
    <w:p w:rsidR="006B55A4" w:rsidRPr="00664278" w:rsidRDefault="006B55A4" w:rsidP="00D74D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require_once() – </w:t>
      </w:r>
      <w:r>
        <w:rPr>
          <w:rFonts w:ascii="Arial" w:hAnsi="Arial" w:cs="Arial"/>
          <w:sz w:val="24"/>
          <w:szCs w:val="24"/>
        </w:rPr>
        <w:t>importa um arquivo com extensão .php para outro arquivo de extensão .php.</w:t>
      </w:r>
      <w:bookmarkStart w:id="0" w:name="_GoBack"/>
      <w:bookmarkEnd w:id="0"/>
    </w:p>
    <w:p w:rsidR="00991B07" w:rsidRPr="00991B07" w:rsidRDefault="00991B07" w:rsidP="00991B07">
      <w:pPr>
        <w:jc w:val="both"/>
        <w:rPr>
          <w:rFonts w:ascii="Arial" w:hAnsi="Arial" w:cs="Arial"/>
          <w:sz w:val="24"/>
          <w:szCs w:val="24"/>
        </w:rPr>
      </w:pPr>
    </w:p>
    <w:sectPr w:rsidR="00991B07" w:rsidRPr="00991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7108E"/>
    <w:multiLevelType w:val="hybridMultilevel"/>
    <w:tmpl w:val="52946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07"/>
    <w:rsid w:val="000B23EF"/>
    <w:rsid w:val="00352074"/>
    <w:rsid w:val="00513921"/>
    <w:rsid w:val="005F611E"/>
    <w:rsid w:val="00664278"/>
    <w:rsid w:val="006B55A4"/>
    <w:rsid w:val="006D5C34"/>
    <w:rsid w:val="006F4742"/>
    <w:rsid w:val="00740476"/>
    <w:rsid w:val="008B18F5"/>
    <w:rsid w:val="00991B07"/>
    <w:rsid w:val="009F5D15"/>
    <w:rsid w:val="00A80AD7"/>
    <w:rsid w:val="00D7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B082"/>
  <w15:chartTrackingRefBased/>
  <w15:docId w15:val="{BCC0248A-AE27-4ABB-8586-36E3BA2C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1B07"/>
    <w:pPr>
      <w:ind w:left="720"/>
      <w:contextualSpacing/>
    </w:pPr>
  </w:style>
  <w:style w:type="table" w:styleId="Tabelacomgrade">
    <w:name w:val="Table Grid"/>
    <w:basedOn w:val="Tabelanormal"/>
    <w:uiPriority w:val="39"/>
    <w:rsid w:val="00D7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FERNANDES ROCHA</dc:creator>
  <cp:keywords/>
  <dc:description/>
  <cp:lastModifiedBy>EVELYN FERNANDES ROCHA</cp:lastModifiedBy>
  <cp:revision>5</cp:revision>
  <dcterms:created xsi:type="dcterms:W3CDTF">2019-02-01T15:43:00Z</dcterms:created>
  <dcterms:modified xsi:type="dcterms:W3CDTF">2019-02-14T16:55:00Z</dcterms:modified>
</cp:coreProperties>
</file>