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C6DC3" w14:textId="4A52A49F" w:rsidR="00676557" w:rsidRDefault="006077A0" w:rsidP="006077A0">
      <w:pPr>
        <w:pStyle w:val="Ttulo1"/>
      </w:pPr>
      <w:r w:rsidRPr="006077A0">
        <w:t>Análisis de Resultados Pruebas</w:t>
      </w:r>
      <w:r>
        <w:t xml:space="preserve"> de</w:t>
      </w:r>
      <w:r w:rsidRPr="006077A0">
        <w:t xml:space="preserve"> Carga k</w:t>
      </w:r>
      <w:r>
        <w:t>6</w:t>
      </w:r>
    </w:p>
    <w:p w14:paraId="78C93A58" w14:textId="77777777" w:rsidR="0017383E" w:rsidRPr="0017383E" w:rsidRDefault="0017383E" w:rsidP="0017383E"/>
    <w:p w14:paraId="20D13401" w14:textId="1B0A6FD3" w:rsidR="006077A0" w:rsidRDefault="006077A0" w:rsidP="006077A0">
      <w:pPr>
        <w:ind w:left="-426"/>
      </w:pPr>
      <w:r>
        <w:rPr>
          <w:noProof/>
        </w:rPr>
        <w:drawing>
          <wp:inline distT="0" distB="0" distL="0" distR="0" wp14:anchorId="7A70A9C5" wp14:editId="41BB6BF9">
            <wp:extent cx="6026167" cy="3513749"/>
            <wp:effectExtent l="19050" t="19050" r="12700" b="10795"/>
            <wp:docPr id="871412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12955" name=""/>
                    <pic:cNvPicPr/>
                  </pic:nvPicPr>
                  <pic:blipFill rotWithShape="1">
                    <a:blip r:embed="rId5"/>
                    <a:srcRect r="25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28" cy="3522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5DE0B" w14:textId="77777777" w:rsidR="0017383E" w:rsidRDefault="0017383E" w:rsidP="006077A0">
      <w:pPr>
        <w:ind w:left="-426"/>
      </w:pPr>
    </w:p>
    <w:p w14:paraId="124B80C1" w14:textId="24A9C216" w:rsidR="004A1300" w:rsidRPr="004A1300" w:rsidRDefault="004A1300" w:rsidP="006077A0">
      <w:pPr>
        <w:ind w:left="-426"/>
        <w:rPr>
          <w:b/>
          <w:bCs/>
        </w:rPr>
      </w:pPr>
      <w:r w:rsidRPr="004A1300">
        <w:rPr>
          <w:b/>
          <w:bCs/>
        </w:rPr>
        <w:t>Resultados:</w:t>
      </w:r>
    </w:p>
    <w:p w14:paraId="0858DFE0" w14:textId="1C2C1B1C" w:rsidR="006077A0" w:rsidRDefault="006077A0" w:rsidP="006077A0">
      <w:pPr>
        <w:pStyle w:val="Prrafodelista"/>
        <w:numPr>
          <w:ilvl w:val="0"/>
          <w:numId w:val="1"/>
        </w:numPr>
      </w:pPr>
      <w:r>
        <w:t>Se visualiza que e</w:t>
      </w:r>
      <w:r w:rsidRPr="006077A0">
        <w:t xml:space="preserve">l 95% de las solicitudes respondieron en menos de </w:t>
      </w:r>
      <w:r w:rsidR="004A1300">
        <w:t>1.5 s</w:t>
      </w:r>
      <w:r w:rsidRPr="006077A0">
        <w:t>, es decir, en 387.13 ms en promedio.</w:t>
      </w:r>
    </w:p>
    <w:p w14:paraId="3C0E54FC" w14:textId="596033A8" w:rsidR="006077A0" w:rsidRDefault="006077A0" w:rsidP="006077A0">
      <w:pPr>
        <w:pStyle w:val="Prrafodelista"/>
        <w:numPr>
          <w:ilvl w:val="0"/>
          <w:numId w:val="1"/>
        </w:numPr>
      </w:pPr>
      <w:r>
        <w:t>Se identifica que la</w:t>
      </w:r>
      <w:r w:rsidR="00E80E44">
        <w:t>s</w:t>
      </w:r>
      <w:r>
        <w:t xml:space="preserve"> tasas de error</w:t>
      </w:r>
      <w:r w:rsidR="004A1300">
        <w:t xml:space="preserve"> aceptable</w:t>
      </w:r>
      <w:r>
        <w:t xml:space="preserve"> fue 0%, lo que significa que todas las peticiones fueron respondidas.</w:t>
      </w:r>
    </w:p>
    <w:p w14:paraId="6D3F11A3" w14:textId="71270C49" w:rsidR="006077A0" w:rsidRDefault="00AD423B" w:rsidP="00AD423B">
      <w:pPr>
        <w:pStyle w:val="Prrafodelista"/>
        <w:numPr>
          <w:ilvl w:val="0"/>
          <w:numId w:val="2"/>
        </w:numPr>
      </w:pPr>
      <w:r>
        <w:t>Se ejecutaron 1200 validaciones en la cuales:</w:t>
      </w:r>
    </w:p>
    <w:p w14:paraId="1D41C683" w14:textId="65D2C414" w:rsidR="00AD423B" w:rsidRDefault="00AD423B" w:rsidP="00AD423B">
      <w:pPr>
        <w:pStyle w:val="Prrafodelista"/>
        <w:numPr>
          <w:ilvl w:val="1"/>
          <w:numId w:val="2"/>
        </w:numPr>
      </w:pPr>
      <w:r>
        <w:t>600 transacciones respondieron diferente a 200.</w:t>
      </w:r>
    </w:p>
    <w:p w14:paraId="140D4CEA" w14:textId="2B9CFAEB" w:rsidR="00AD423B" w:rsidRDefault="00AD423B" w:rsidP="00AD423B">
      <w:pPr>
        <w:pStyle w:val="Prrafodelista"/>
        <w:numPr>
          <w:ilvl w:val="1"/>
          <w:numId w:val="2"/>
        </w:numPr>
      </w:pPr>
      <w:r>
        <w:t>600 transacciones respondieron menor a 1.5 s.</w:t>
      </w:r>
    </w:p>
    <w:p w14:paraId="196FFE52" w14:textId="5D2E61CC" w:rsidR="00415884" w:rsidRDefault="00E80E44" w:rsidP="00415884">
      <w:pPr>
        <w:pStyle w:val="Prrafodelista"/>
        <w:numPr>
          <w:ilvl w:val="0"/>
          <w:numId w:val="2"/>
        </w:numPr>
      </w:pPr>
      <w:r>
        <w:t>Se observa que el tiempo promedio de respuesta es de 356 ms y el tiempo de máximo de respuesta 568 ms, por lo que se puede determinar que el tiempo de respuesta sigue siendo de 1500 ms.</w:t>
      </w:r>
    </w:p>
    <w:p w14:paraId="363D99E4" w14:textId="0D33B5CB" w:rsidR="00E80E44" w:rsidRPr="00E80E44" w:rsidRDefault="00E80E44" w:rsidP="00E80E44"/>
    <w:p w14:paraId="6B320D53" w14:textId="77777777" w:rsidR="006077A0" w:rsidRPr="006077A0" w:rsidRDefault="006077A0" w:rsidP="006077A0">
      <w:pPr>
        <w:ind w:left="-426"/>
      </w:pPr>
    </w:p>
    <w:p w14:paraId="52911344" w14:textId="77777777" w:rsidR="006077A0" w:rsidRDefault="006077A0" w:rsidP="006077A0"/>
    <w:p w14:paraId="784D45CA" w14:textId="77777777" w:rsidR="006077A0" w:rsidRPr="006077A0" w:rsidRDefault="006077A0" w:rsidP="006077A0"/>
    <w:p w14:paraId="0F4B9ED1" w14:textId="77777777" w:rsidR="006077A0" w:rsidRPr="006077A0" w:rsidRDefault="006077A0" w:rsidP="006077A0"/>
    <w:sectPr w:rsidR="006077A0" w:rsidRPr="00607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76AA6"/>
    <w:multiLevelType w:val="hybridMultilevel"/>
    <w:tmpl w:val="693459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5334C"/>
    <w:multiLevelType w:val="hybridMultilevel"/>
    <w:tmpl w:val="464E93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671598">
    <w:abstractNumId w:val="1"/>
  </w:num>
  <w:num w:numId="2" w16cid:durableId="185160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A0"/>
    <w:rsid w:val="0011296E"/>
    <w:rsid w:val="0017383E"/>
    <w:rsid w:val="003F6473"/>
    <w:rsid w:val="00415884"/>
    <w:rsid w:val="004A1300"/>
    <w:rsid w:val="006077A0"/>
    <w:rsid w:val="00676557"/>
    <w:rsid w:val="008562D4"/>
    <w:rsid w:val="009837B5"/>
    <w:rsid w:val="00AB6E49"/>
    <w:rsid w:val="00AD423B"/>
    <w:rsid w:val="00E80E44"/>
    <w:rsid w:val="00F2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0E2F"/>
  <w15:chartTrackingRefBased/>
  <w15:docId w15:val="{5CEF0FC5-E846-42E8-B5C4-ADF7826E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7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7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7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7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7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7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7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7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7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77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77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77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77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77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77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7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77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77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77A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7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77A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7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Balseca</dc:creator>
  <cp:keywords/>
  <dc:description/>
  <cp:lastModifiedBy>Evelyn Balseca</cp:lastModifiedBy>
  <cp:revision>3</cp:revision>
  <dcterms:created xsi:type="dcterms:W3CDTF">2025-09-15T03:36:00Z</dcterms:created>
  <dcterms:modified xsi:type="dcterms:W3CDTF">2025-09-15T04:28:00Z</dcterms:modified>
</cp:coreProperties>
</file>