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943B" w14:textId="77777777" w:rsidR="00552E90" w:rsidRPr="00336985" w:rsidRDefault="00024E78" w:rsidP="00336985">
      <w:pPr>
        <w:pStyle w:val="Sinespaciado"/>
        <w:jc w:val="center"/>
        <w:rPr>
          <w:b/>
          <w:sz w:val="28"/>
          <w:szCs w:val="28"/>
          <w:lang w:val="es-SV"/>
        </w:rPr>
      </w:pPr>
      <w:r w:rsidRPr="00336985">
        <w:rPr>
          <w:b/>
          <w:sz w:val="28"/>
          <w:szCs w:val="28"/>
          <w:lang w:val="es-SV"/>
        </w:rPr>
        <w:t>Manual del desarrollador de contenido</w:t>
      </w:r>
    </w:p>
    <w:p w14:paraId="10E57354" w14:textId="77777777" w:rsidR="00552E90" w:rsidRPr="00552E90" w:rsidRDefault="00552E90">
      <w:pPr>
        <w:rPr>
          <w:rFonts w:ascii="Arial" w:hAnsi="Arial"/>
          <w:lang w:val="es-SV"/>
        </w:rPr>
      </w:pPr>
    </w:p>
    <w:p w14:paraId="4D861377" w14:textId="77777777" w:rsidR="00552E90" w:rsidRPr="00552E90" w:rsidRDefault="00552E90">
      <w:pPr>
        <w:rPr>
          <w:rFonts w:ascii="Arial" w:hAnsi="Arial"/>
          <w:b/>
          <w:color w:val="800000"/>
          <w:lang w:val="es-SV"/>
        </w:rPr>
      </w:pPr>
      <w:r w:rsidRPr="00552E90">
        <w:rPr>
          <w:rFonts w:ascii="Arial" w:hAnsi="Arial"/>
          <w:b/>
          <w:color w:val="800000"/>
          <w:lang w:val="es-SV"/>
        </w:rPr>
        <w:t>1. Componentes del material didáctico</w:t>
      </w:r>
    </w:p>
    <w:p w14:paraId="2BA58DAE" w14:textId="77777777" w:rsidR="00552E90" w:rsidRPr="00552E90" w:rsidRDefault="00552E90">
      <w:pPr>
        <w:rPr>
          <w:rFonts w:ascii="Arial" w:hAnsi="Arial"/>
          <w:lang w:val="es-SV"/>
        </w:rPr>
      </w:pPr>
    </w:p>
    <w:p w14:paraId="093910B3" w14:textId="2B0BAE08" w:rsidR="00552E90" w:rsidRDefault="00552E90" w:rsidP="00552E90">
      <w:pPr>
        <w:spacing w:line="360" w:lineRule="auto"/>
        <w:jc w:val="both"/>
        <w:rPr>
          <w:rFonts w:ascii="Arial" w:hAnsi="Arial"/>
          <w:sz w:val="18"/>
          <w:lang w:val="es-SV"/>
        </w:rPr>
      </w:pPr>
      <w:r w:rsidRPr="00552E90">
        <w:rPr>
          <w:rFonts w:ascii="Arial" w:hAnsi="Arial"/>
          <w:sz w:val="18"/>
          <w:lang w:val="es-SV"/>
        </w:rPr>
        <w:t>Los materiales didácticos dispo</w:t>
      </w:r>
      <w:r>
        <w:rPr>
          <w:rFonts w:ascii="Arial" w:hAnsi="Arial"/>
          <w:sz w:val="18"/>
          <w:lang w:val="es-SV"/>
        </w:rPr>
        <w:t>nibles</w:t>
      </w:r>
      <w:r w:rsidRPr="00552E90">
        <w:rPr>
          <w:rFonts w:ascii="Arial" w:hAnsi="Arial"/>
          <w:sz w:val="18"/>
          <w:lang w:val="es-SV"/>
        </w:rPr>
        <w:t xml:space="preserve"> en cada </w:t>
      </w:r>
      <w:r w:rsidR="00EA2C23">
        <w:rPr>
          <w:rFonts w:ascii="Arial" w:hAnsi="Arial"/>
          <w:sz w:val="18"/>
          <w:lang w:val="es-SV"/>
        </w:rPr>
        <w:t xml:space="preserve">asignatura </w:t>
      </w:r>
      <w:r w:rsidRPr="00552E90">
        <w:rPr>
          <w:rFonts w:ascii="Arial" w:hAnsi="Arial"/>
          <w:sz w:val="18"/>
          <w:lang w:val="es-SV"/>
        </w:rPr>
        <w:t>poseen una forma sistemática de elaboración y presentación. De esa forma, se busca garantizar la estandarización y la</w:t>
      </w:r>
      <w:r w:rsidR="00396932">
        <w:rPr>
          <w:rFonts w:ascii="Arial" w:hAnsi="Arial"/>
          <w:sz w:val="18"/>
          <w:lang w:val="es-SV"/>
        </w:rPr>
        <w:t xml:space="preserve"> calidad de</w:t>
      </w:r>
      <w:r w:rsidR="00DE0C7D">
        <w:rPr>
          <w:rFonts w:ascii="Arial" w:hAnsi="Arial"/>
          <w:sz w:val="18"/>
          <w:lang w:val="es-SV"/>
        </w:rPr>
        <w:t>l material didáctico</w:t>
      </w:r>
      <w:r w:rsidR="00396932">
        <w:rPr>
          <w:rFonts w:ascii="Arial" w:hAnsi="Arial"/>
          <w:sz w:val="18"/>
          <w:lang w:val="es-SV"/>
        </w:rPr>
        <w:t xml:space="preserve">. </w:t>
      </w:r>
    </w:p>
    <w:p w14:paraId="6D425740" w14:textId="77777777" w:rsidR="00396932" w:rsidRPr="00552E90" w:rsidRDefault="00396932" w:rsidP="00552E90">
      <w:pPr>
        <w:spacing w:line="360" w:lineRule="auto"/>
        <w:jc w:val="both"/>
        <w:rPr>
          <w:rFonts w:ascii="Arial" w:hAnsi="Arial"/>
          <w:sz w:val="18"/>
          <w:lang w:val="es-SV"/>
        </w:rPr>
      </w:pPr>
    </w:p>
    <w:p w14:paraId="251A233E" w14:textId="489039AD"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 xml:space="preserve">Las especificaciones de cantidad de material didáctico que el desarrollador de contenido deberá entregar </w:t>
      </w:r>
      <w:r w:rsidR="00520D0D">
        <w:rPr>
          <w:rFonts w:ascii="Arial" w:hAnsi="Arial"/>
          <w:sz w:val="18"/>
          <w:lang w:val="es-SV"/>
        </w:rPr>
        <w:t xml:space="preserve">variará </w:t>
      </w:r>
      <w:r w:rsidRPr="00552E90">
        <w:rPr>
          <w:rFonts w:ascii="Arial" w:hAnsi="Arial"/>
          <w:sz w:val="18"/>
          <w:lang w:val="es-SV"/>
        </w:rPr>
        <w:t>de acuerdo con la carga horaria y el tipo de curso. Para más información, observe el ítem 4 de este manua</w:t>
      </w:r>
      <w:r w:rsidR="001444A9">
        <w:rPr>
          <w:rFonts w:ascii="Arial" w:hAnsi="Arial"/>
          <w:sz w:val="18"/>
          <w:lang w:val="es-SV"/>
        </w:rPr>
        <w:t xml:space="preserve">l. </w:t>
      </w:r>
    </w:p>
    <w:p w14:paraId="76C6D810" w14:textId="77777777" w:rsidR="00552E90" w:rsidRPr="00552E90" w:rsidRDefault="00552E90" w:rsidP="00552E90">
      <w:pPr>
        <w:spacing w:line="360" w:lineRule="auto"/>
        <w:jc w:val="both"/>
        <w:rPr>
          <w:rFonts w:ascii="Arial" w:hAnsi="Arial"/>
          <w:sz w:val="18"/>
          <w:lang w:val="es-SV"/>
        </w:rPr>
      </w:pPr>
    </w:p>
    <w:p w14:paraId="455BD626" w14:textId="74D50608"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Los componentes que serán desarrollados so</w:t>
      </w:r>
      <w:r w:rsidR="001444A9">
        <w:rPr>
          <w:rFonts w:ascii="Arial" w:hAnsi="Arial"/>
          <w:sz w:val="18"/>
          <w:lang w:val="es-SV"/>
        </w:rPr>
        <w:t xml:space="preserve">n: </w:t>
      </w:r>
    </w:p>
    <w:p w14:paraId="6F333EDA" w14:textId="77777777" w:rsidR="00552E90" w:rsidRPr="00552E90" w:rsidRDefault="00240B66" w:rsidP="00552E90">
      <w:pPr>
        <w:spacing w:line="360" w:lineRule="auto"/>
        <w:ind w:left="540" w:hanging="540"/>
        <w:jc w:val="both"/>
        <w:rPr>
          <w:rFonts w:ascii="Arial" w:hAnsi="Arial"/>
          <w:sz w:val="18"/>
          <w:lang w:val="es-SV"/>
        </w:rPr>
      </w:pPr>
      <w:r>
        <w:rPr>
          <w:rFonts w:ascii="Arial" w:hAnsi="Arial"/>
          <w:b/>
          <w:sz w:val="18"/>
          <w:lang w:val="es-SV"/>
        </w:rPr>
        <w:t>Programa</w:t>
      </w:r>
      <w:r w:rsidR="00E938E4">
        <w:rPr>
          <w:rFonts w:ascii="Arial" w:hAnsi="Arial"/>
          <w:b/>
          <w:sz w:val="18"/>
          <w:lang w:val="es-SV"/>
        </w:rPr>
        <w:t xml:space="preserve"> de la asignatura</w:t>
      </w:r>
      <w:r w:rsidR="00396932">
        <w:rPr>
          <w:rFonts w:ascii="Arial" w:hAnsi="Arial"/>
          <w:sz w:val="18"/>
          <w:lang w:val="es-SV"/>
        </w:rPr>
        <w:t>: e</w:t>
      </w:r>
      <w:r w:rsidR="00552E90" w:rsidRPr="00552E90">
        <w:rPr>
          <w:rFonts w:ascii="Arial" w:hAnsi="Arial"/>
          <w:sz w:val="18"/>
          <w:lang w:val="es-SV"/>
        </w:rPr>
        <w:t>s el documento que especifica el contenido de refe</w:t>
      </w:r>
      <w:r w:rsidR="00E938E4">
        <w:rPr>
          <w:rFonts w:ascii="Arial" w:hAnsi="Arial"/>
          <w:sz w:val="18"/>
          <w:lang w:val="es-SV"/>
        </w:rPr>
        <w:t xml:space="preserve">rencia de acuerdo con </w:t>
      </w:r>
      <w:r w:rsidR="00520D0D">
        <w:rPr>
          <w:rFonts w:ascii="Arial" w:hAnsi="Arial"/>
          <w:sz w:val="18"/>
          <w:lang w:val="es-SV"/>
        </w:rPr>
        <w:t>la introducción de la asignatura</w:t>
      </w:r>
      <w:r w:rsidR="00552E90" w:rsidRPr="00552E90">
        <w:rPr>
          <w:rFonts w:ascii="Arial" w:hAnsi="Arial"/>
          <w:sz w:val="18"/>
          <w:lang w:val="es-SV"/>
        </w:rPr>
        <w:t>, carga horaria, información sobre el desarrollador de contenido y el docente responsable, así como las competencias</w:t>
      </w:r>
      <w:r w:rsidR="005508DA">
        <w:rPr>
          <w:rFonts w:ascii="Arial" w:hAnsi="Arial"/>
          <w:sz w:val="18"/>
          <w:lang w:val="es-SV"/>
        </w:rPr>
        <w:t xml:space="preserve"> (según el programa de la asignatura: unidades de competencia)</w:t>
      </w:r>
      <w:r w:rsidR="00552E90" w:rsidRPr="00552E90">
        <w:rPr>
          <w:rFonts w:ascii="Arial" w:hAnsi="Arial"/>
          <w:sz w:val="18"/>
          <w:lang w:val="es-SV"/>
        </w:rPr>
        <w:t xml:space="preserve"> y </w:t>
      </w:r>
      <w:r w:rsidR="005508DA">
        <w:rPr>
          <w:rFonts w:ascii="Arial" w:hAnsi="Arial"/>
          <w:sz w:val="18"/>
          <w:lang w:val="es-SV"/>
        </w:rPr>
        <w:t>los indicadores de logro (según el programa de la asignatura: elementos de competencias)</w:t>
      </w:r>
    </w:p>
    <w:p w14:paraId="1BFF233D" w14:textId="77777777" w:rsidR="00552E90" w:rsidRPr="00552E90" w:rsidRDefault="00E938E4" w:rsidP="00552E90">
      <w:pPr>
        <w:spacing w:line="360" w:lineRule="auto"/>
        <w:ind w:left="540" w:hanging="540"/>
        <w:jc w:val="both"/>
        <w:rPr>
          <w:rFonts w:ascii="Arial" w:hAnsi="Arial"/>
          <w:sz w:val="18"/>
          <w:lang w:val="es-SV"/>
        </w:rPr>
      </w:pPr>
      <w:r>
        <w:rPr>
          <w:rFonts w:ascii="Arial" w:hAnsi="Arial"/>
          <w:b/>
          <w:sz w:val="18"/>
          <w:lang w:val="es-SV"/>
        </w:rPr>
        <w:t>Introducción de la asignatura</w:t>
      </w:r>
      <w:r w:rsidR="00396932">
        <w:rPr>
          <w:rFonts w:ascii="Arial" w:hAnsi="Arial"/>
          <w:sz w:val="18"/>
          <w:lang w:val="es-SV"/>
        </w:rPr>
        <w:t>: t</w:t>
      </w:r>
      <w:r w:rsidR="00552E90" w:rsidRPr="00552E90">
        <w:rPr>
          <w:rFonts w:ascii="Arial" w:hAnsi="Arial"/>
          <w:sz w:val="18"/>
          <w:lang w:val="es-SV"/>
        </w:rPr>
        <w:t xml:space="preserve">ópico </w:t>
      </w:r>
      <w:r w:rsidR="00396932">
        <w:rPr>
          <w:rFonts w:ascii="Arial" w:hAnsi="Arial"/>
          <w:sz w:val="18"/>
          <w:lang w:val="es-SV"/>
        </w:rPr>
        <w:t>que se escribirá</w:t>
      </w:r>
      <w:r w:rsidR="00552E90" w:rsidRPr="00552E90">
        <w:rPr>
          <w:rFonts w:ascii="Arial" w:hAnsi="Arial"/>
          <w:sz w:val="18"/>
          <w:lang w:val="es-SV"/>
        </w:rPr>
        <w:t xml:space="preserve"> de forma dialogada</w:t>
      </w:r>
      <w:r w:rsidR="005508DA">
        <w:rPr>
          <w:rFonts w:ascii="Arial" w:hAnsi="Arial"/>
          <w:sz w:val="18"/>
          <w:lang w:val="es-SV"/>
        </w:rPr>
        <w:t xml:space="preserve"> en el inicio de cada asignatura</w:t>
      </w:r>
      <w:r w:rsidR="00552E90" w:rsidRPr="00552E90">
        <w:rPr>
          <w:rFonts w:ascii="Arial" w:hAnsi="Arial"/>
          <w:sz w:val="18"/>
          <w:lang w:val="es-SV"/>
        </w:rPr>
        <w:t>. Deberá contener</w:t>
      </w:r>
      <w:r w:rsidR="00396932">
        <w:rPr>
          <w:rFonts w:ascii="Arial" w:hAnsi="Arial"/>
          <w:sz w:val="18"/>
          <w:lang w:val="es-SV"/>
        </w:rPr>
        <w:t xml:space="preserve"> información acerca de las Unidades de Aprendizaje</w:t>
      </w:r>
      <w:r w:rsidR="00552E90" w:rsidRPr="00552E90">
        <w:rPr>
          <w:rFonts w:ascii="Arial" w:hAnsi="Arial"/>
          <w:sz w:val="18"/>
          <w:lang w:val="es-SV"/>
        </w:rPr>
        <w:t>, pr</w:t>
      </w:r>
      <w:r w:rsidR="005508DA">
        <w:rPr>
          <w:rFonts w:ascii="Arial" w:hAnsi="Arial"/>
          <w:sz w:val="18"/>
          <w:lang w:val="es-SV"/>
        </w:rPr>
        <w:t xml:space="preserve">incipales contenidos abordados, </w:t>
      </w:r>
      <w:r w:rsidR="00552E90" w:rsidRPr="00552E90">
        <w:rPr>
          <w:rFonts w:ascii="Arial" w:hAnsi="Arial"/>
          <w:sz w:val="18"/>
          <w:lang w:val="es-SV"/>
        </w:rPr>
        <w:t>las c</w:t>
      </w:r>
      <w:r w:rsidR="005508DA">
        <w:rPr>
          <w:rFonts w:ascii="Arial" w:hAnsi="Arial"/>
          <w:sz w:val="18"/>
          <w:lang w:val="es-SV"/>
        </w:rPr>
        <w:t xml:space="preserve">ompetencias </w:t>
      </w:r>
      <w:r w:rsidR="00396932">
        <w:rPr>
          <w:rFonts w:ascii="Arial" w:hAnsi="Arial"/>
          <w:sz w:val="18"/>
          <w:lang w:val="es-SV"/>
        </w:rPr>
        <w:t>que se buscan desarrollar</w:t>
      </w:r>
      <w:r w:rsidR="005508DA">
        <w:rPr>
          <w:rFonts w:ascii="Arial" w:hAnsi="Arial"/>
          <w:sz w:val="18"/>
          <w:lang w:val="es-SV"/>
        </w:rPr>
        <w:t>.</w:t>
      </w:r>
    </w:p>
    <w:p w14:paraId="25F7A052" w14:textId="77777777" w:rsidR="00552E90" w:rsidRPr="00552E90" w:rsidRDefault="00552E90" w:rsidP="00552E90">
      <w:pPr>
        <w:spacing w:line="360" w:lineRule="auto"/>
        <w:ind w:left="540" w:hanging="540"/>
        <w:jc w:val="both"/>
        <w:rPr>
          <w:rFonts w:ascii="Arial" w:hAnsi="Arial"/>
          <w:sz w:val="18"/>
          <w:lang w:val="es-SV"/>
        </w:rPr>
      </w:pPr>
      <w:r w:rsidRPr="00552E90">
        <w:rPr>
          <w:rFonts w:ascii="Arial" w:hAnsi="Arial"/>
          <w:b/>
          <w:sz w:val="18"/>
          <w:lang w:val="es-SV"/>
        </w:rPr>
        <w:t>Unidad de Aprendizaje (UA):</w:t>
      </w:r>
      <w:r w:rsidR="00396932">
        <w:rPr>
          <w:rFonts w:ascii="Arial" w:hAnsi="Arial"/>
          <w:sz w:val="18"/>
          <w:lang w:val="es-SV"/>
        </w:rPr>
        <w:t xml:space="preserve"> l</w:t>
      </w:r>
      <w:r w:rsidR="00E938E4">
        <w:rPr>
          <w:rFonts w:ascii="Arial" w:hAnsi="Arial"/>
          <w:sz w:val="18"/>
          <w:lang w:val="es-SV"/>
        </w:rPr>
        <w:t>as asignaturas</w:t>
      </w:r>
      <w:r w:rsidRPr="00552E90">
        <w:rPr>
          <w:rFonts w:ascii="Arial" w:hAnsi="Arial"/>
          <w:sz w:val="18"/>
          <w:lang w:val="es-SV"/>
        </w:rPr>
        <w:t xml:space="preserve"> deberán ser presentadas en un documento único que </w:t>
      </w:r>
      <w:r w:rsidR="001D0257">
        <w:rPr>
          <w:rFonts w:ascii="Arial" w:hAnsi="Arial"/>
          <w:sz w:val="18"/>
          <w:lang w:val="es-SV"/>
        </w:rPr>
        <w:t>será proporcionado</w:t>
      </w:r>
      <w:r w:rsidRPr="00552E90">
        <w:rPr>
          <w:rFonts w:ascii="Arial" w:hAnsi="Arial"/>
          <w:sz w:val="18"/>
          <w:lang w:val="es-SV"/>
        </w:rPr>
        <w:t xml:space="preserve"> por el Equipo </w:t>
      </w:r>
      <w:r w:rsidR="005508DA">
        <w:rPr>
          <w:rFonts w:ascii="Arial" w:hAnsi="Arial"/>
          <w:sz w:val="18"/>
          <w:lang w:val="es-SV"/>
        </w:rPr>
        <w:t>de Coordinación. Cada asignatura</w:t>
      </w:r>
      <w:r w:rsidRPr="00552E90">
        <w:rPr>
          <w:rFonts w:ascii="Arial" w:hAnsi="Arial"/>
          <w:sz w:val="18"/>
          <w:lang w:val="es-SV"/>
        </w:rPr>
        <w:t xml:space="preserve"> </w:t>
      </w:r>
      <w:r w:rsidR="00396932">
        <w:rPr>
          <w:rFonts w:ascii="Arial" w:hAnsi="Arial"/>
          <w:sz w:val="18"/>
          <w:lang w:val="es-SV"/>
        </w:rPr>
        <w:t>está constituida por U</w:t>
      </w:r>
      <w:r w:rsidRPr="00552E90">
        <w:rPr>
          <w:rFonts w:ascii="Arial" w:hAnsi="Arial"/>
          <w:sz w:val="18"/>
          <w:lang w:val="es-SV"/>
        </w:rPr>
        <w:t>nidades</w:t>
      </w:r>
      <w:r w:rsidR="00396932">
        <w:rPr>
          <w:rFonts w:ascii="Arial" w:hAnsi="Arial"/>
          <w:sz w:val="18"/>
          <w:lang w:val="es-SV"/>
        </w:rPr>
        <w:t xml:space="preserve"> de Aprendizaje y</w:t>
      </w:r>
      <w:r w:rsidRPr="00552E90">
        <w:rPr>
          <w:rFonts w:ascii="Arial" w:hAnsi="Arial"/>
          <w:sz w:val="18"/>
          <w:lang w:val="es-SV"/>
        </w:rPr>
        <w:t xml:space="preserve"> deberán presentar las características siguientes:</w:t>
      </w:r>
    </w:p>
    <w:p w14:paraId="27CE365E" w14:textId="77777777" w:rsidR="00552E90" w:rsidRPr="00552E90" w:rsidRDefault="00552E90" w:rsidP="00552E90">
      <w:pPr>
        <w:numPr>
          <w:ilvl w:val="0"/>
          <w:numId w:val="1"/>
        </w:numPr>
        <w:spacing w:line="360" w:lineRule="auto"/>
        <w:jc w:val="both"/>
        <w:rPr>
          <w:rFonts w:ascii="Arial" w:hAnsi="Arial"/>
          <w:sz w:val="18"/>
          <w:lang w:val="es-SV"/>
        </w:rPr>
      </w:pPr>
      <w:r w:rsidRPr="00552E90">
        <w:rPr>
          <w:rFonts w:ascii="Arial" w:hAnsi="Arial"/>
          <w:b/>
          <w:sz w:val="18"/>
          <w:lang w:val="es-SV"/>
        </w:rPr>
        <w:t>Texto del contenido</w:t>
      </w:r>
      <w:r w:rsidR="00396932">
        <w:rPr>
          <w:rFonts w:ascii="Arial" w:hAnsi="Arial"/>
          <w:sz w:val="18"/>
          <w:lang w:val="es-SV"/>
        </w:rPr>
        <w:t>: l</w:t>
      </w:r>
      <w:r w:rsidR="00E938E4">
        <w:rPr>
          <w:rFonts w:ascii="Arial" w:hAnsi="Arial"/>
          <w:sz w:val="18"/>
          <w:lang w:val="es-SV"/>
        </w:rPr>
        <w:t>a asignatura</w:t>
      </w:r>
      <w:r w:rsidR="005508DA">
        <w:rPr>
          <w:rFonts w:ascii="Arial" w:hAnsi="Arial"/>
          <w:sz w:val="18"/>
          <w:lang w:val="es-SV"/>
        </w:rPr>
        <w:t xml:space="preserve"> estándar está compuesta por 5</w:t>
      </w:r>
      <w:r w:rsidRPr="00552E90">
        <w:rPr>
          <w:rFonts w:ascii="Arial" w:hAnsi="Arial"/>
          <w:sz w:val="18"/>
          <w:lang w:val="es-SV"/>
        </w:rPr>
        <w:t xml:space="preserve"> (c</w:t>
      </w:r>
      <w:r w:rsidR="005508DA">
        <w:rPr>
          <w:rFonts w:ascii="Arial" w:hAnsi="Arial"/>
          <w:sz w:val="18"/>
          <w:lang w:val="es-SV"/>
        </w:rPr>
        <w:t>inco</w:t>
      </w:r>
      <w:r w:rsidRPr="00552E90">
        <w:rPr>
          <w:rFonts w:ascii="Arial" w:hAnsi="Arial"/>
          <w:sz w:val="18"/>
          <w:lang w:val="es-SV"/>
        </w:rPr>
        <w:t xml:space="preserve">) Unidades de Aprendizaje (UA). Cada unidad es subdividida en 4 (cuatro) clases con contenido escrito de autoría propia del desarrollador de contenido, siguiendo </w:t>
      </w:r>
      <w:r w:rsidR="001D0257">
        <w:rPr>
          <w:rFonts w:ascii="Arial" w:hAnsi="Arial"/>
          <w:sz w:val="18"/>
          <w:lang w:val="es-SV"/>
        </w:rPr>
        <w:t>la introducción</w:t>
      </w:r>
      <w:r w:rsidRPr="00552E90">
        <w:rPr>
          <w:rFonts w:ascii="Arial" w:hAnsi="Arial"/>
          <w:sz w:val="18"/>
          <w:lang w:val="es-SV"/>
        </w:rPr>
        <w:t xml:space="preserve"> y la distribución de los contenidos i</w:t>
      </w:r>
      <w:r w:rsidR="00BF6124">
        <w:rPr>
          <w:rFonts w:ascii="Arial" w:hAnsi="Arial"/>
          <w:sz w:val="18"/>
          <w:lang w:val="es-SV"/>
        </w:rPr>
        <w:t>ndicados en la ficha del programa</w:t>
      </w:r>
      <w:r w:rsidRPr="00552E90">
        <w:rPr>
          <w:rFonts w:ascii="Arial" w:hAnsi="Arial"/>
          <w:sz w:val="18"/>
          <w:lang w:val="es-SV"/>
        </w:rPr>
        <w:t xml:space="preserve">, </w:t>
      </w:r>
      <w:r w:rsidR="001D0257">
        <w:rPr>
          <w:rFonts w:ascii="Arial" w:hAnsi="Arial"/>
          <w:sz w:val="18"/>
          <w:lang w:val="es-SV"/>
        </w:rPr>
        <w:t>haciendo un total de</w:t>
      </w:r>
      <w:r w:rsidR="005508DA">
        <w:rPr>
          <w:rFonts w:ascii="Arial" w:hAnsi="Arial"/>
          <w:sz w:val="18"/>
          <w:lang w:val="es-SV"/>
        </w:rPr>
        <w:t xml:space="preserve"> cinco </w:t>
      </w:r>
      <w:proofErr w:type="spellStart"/>
      <w:r w:rsidR="005508DA">
        <w:rPr>
          <w:rFonts w:ascii="Arial" w:hAnsi="Arial"/>
          <w:sz w:val="18"/>
          <w:lang w:val="es-SV"/>
        </w:rPr>
        <w:t>UAs</w:t>
      </w:r>
      <w:proofErr w:type="spellEnd"/>
      <w:r w:rsidR="005508DA">
        <w:rPr>
          <w:rFonts w:ascii="Arial" w:hAnsi="Arial"/>
          <w:sz w:val="18"/>
          <w:lang w:val="es-SV"/>
        </w:rPr>
        <w:t>, 20 (veinte</w:t>
      </w:r>
      <w:r w:rsidRPr="00552E90">
        <w:rPr>
          <w:rFonts w:ascii="Arial" w:hAnsi="Arial"/>
          <w:sz w:val="18"/>
          <w:lang w:val="es-SV"/>
        </w:rPr>
        <w:t>) clases, que deberán ser identificadas (nombradas). La inclusión de imágenes, gráficos, material multimedia (</w:t>
      </w:r>
      <w:r w:rsidR="00BF6124">
        <w:rPr>
          <w:rFonts w:ascii="Arial" w:hAnsi="Arial"/>
          <w:sz w:val="18"/>
          <w:lang w:val="es-SV"/>
        </w:rPr>
        <w:t>vi</w:t>
      </w:r>
      <w:r w:rsidRPr="00552E90">
        <w:rPr>
          <w:rFonts w:ascii="Arial" w:hAnsi="Arial"/>
          <w:sz w:val="18"/>
          <w:lang w:val="es-SV"/>
        </w:rPr>
        <w:t>deos, entrevistas, etc.), entre otras ilustraciones, es de gran importancia para el enriquecimiento del contenido y su cantidad es definida a partir de la necesidad y característica de cada una de las clases.</w:t>
      </w:r>
    </w:p>
    <w:p w14:paraId="2D08800D" w14:textId="77777777" w:rsidR="00552E90" w:rsidRPr="00552E90" w:rsidRDefault="00A0451E" w:rsidP="00552E90">
      <w:pPr>
        <w:numPr>
          <w:ilvl w:val="0"/>
          <w:numId w:val="1"/>
        </w:numPr>
        <w:spacing w:line="360" w:lineRule="auto"/>
        <w:jc w:val="both"/>
        <w:rPr>
          <w:rFonts w:ascii="Arial" w:hAnsi="Arial"/>
          <w:sz w:val="18"/>
          <w:lang w:val="es-SV"/>
        </w:rPr>
      </w:pPr>
      <w:r w:rsidRPr="00A0451E">
        <w:rPr>
          <w:rFonts w:ascii="Arial" w:hAnsi="Arial"/>
          <w:b/>
          <w:sz w:val="18"/>
          <w:lang w:val="es-SV"/>
        </w:rPr>
        <w:t>Enlaces a recursos externos</w:t>
      </w:r>
      <w:r w:rsidR="00396932" w:rsidRPr="00A0451E">
        <w:rPr>
          <w:rFonts w:ascii="Arial" w:hAnsi="Arial"/>
          <w:sz w:val="18"/>
          <w:lang w:val="es-SV"/>
        </w:rPr>
        <w:t>:</w:t>
      </w:r>
      <w:r w:rsidR="00396932">
        <w:rPr>
          <w:rFonts w:ascii="Arial" w:hAnsi="Arial"/>
          <w:sz w:val="18"/>
          <w:lang w:val="es-SV"/>
        </w:rPr>
        <w:t xml:space="preserve"> m</w:t>
      </w:r>
      <w:r w:rsidR="00552E90" w:rsidRPr="00552E90">
        <w:rPr>
          <w:rFonts w:ascii="Arial" w:hAnsi="Arial"/>
          <w:sz w:val="18"/>
          <w:lang w:val="es-SV"/>
        </w:rPr>
        <w:t xml:space="preserve">aterial didáctico, sugerido por el desarrollador de contenido, para consulta o complemento de estudio del contenido presentado.  Los </w:t>
      </w:r>
      <w:proofErr w:type="gramStart"/>
      <w:r w:rsidR="00552E90" w:rsidRPr="00552E90">
        <w:rPr>
          <w:rFonts w:ascii="Arial" w:hAnsi="Arial"/>
          <w:i/>
          <w:sz w:val="18"/>
          <w:lang w:val="es-SV"/>
        </w:rPr>
        <w:t>links</w:t>
      </w:r>
      <w:proofErr w:type="gramEnd"/>
      <w:r w:rsidR="00552E90" w:rsidRPr="00552E90">
        <w:rPr>
          <w:rFonts w:ascii="Arial" w:hAnsi="Arial"/>
          <w:sz w:val="18"/>
          <w:lang w:val="es-SV"/>
        </w:rPr>
        <w:t xml:space="preserve"> podrán ser: investigaciones, películas, documentales, artículos, etc., que aborden el contenido presentado en un momento dado.  Es muy importante considerar el tamaño del material de manera que no sobrecargue al alumno con lecturas excesivas.</w:t>
      </w:r>
    </w:p>
    <w:p w14:paraId="3A254CA3" w14:textId="77777777" w:rsidR="00552E90" w:rsidRPr="00552E90" w:rsidRDefault="00BF6124" w:rsidP="00552E90">
      <w:pPr>
        <w:numPr>
          <w:ilvl w:val="0"/>
          <w:numId w:val="1"/>
        </w:numPr>
        <w:spacing w:line="360" w:lineRule="auto"/>
        <w:jc w:val="both"/>
        <w:rPr>
          <w:rFonts w:ascii="Arial" w:hAnsi="Arial"/>
          <w:sz w:val="18"/>
          <w:lang w:val="es-SV"/>
        </w:rPr>
      </w:pPr>
      <w:r>
        <w:rPr>
          <w:rFonts w:ascii="Arial" w:hAnsi="Arial"/>
          <w:b/>
          <w:sz w:val="18"/>
          <w:lang w:val="es-SV"/>
        </w:rPr>
        <w:t>Vi</w:t>
      </w:r>
      <w:r w:rsidR="00A0451E">
        <w:rPr>
          <w:rFonts w:ascii="Arial" w:hAnsi="Arial"/>
          <w:b/>
          <w:sz w:val="18"/>
          <w:lang w:val="es-SV"/>
        </w:rPr>
        <w:t>deos de elaboración propia</w:t>
      </w:r>
      <w:r w:rsidR="00552E90" w:rsidRPr="00552E90">
        <w:rPr>
          <w:rFonts w:ascii="Arial" w:hAnsi="Arial"/>
          <w:b/>
          <w:sz w:val="18"/>
          <w:lang w:val="es-SV"/>
        </w:rPr>
        <w:t xml:space="preserve">:  </w:t>
      </w:r>
      <w:r w:rsidR="00396932">
        <w:rPr>
          <w:rFonts w:ascii="Arial" w:hAnsi="Arial"/>
          <w:sz w:val="18"/>
          <w:lang w:val="es-SV"/>
        </w:rPr>
        <w:t>l</w:t>
      </w:r>
      <w:r w:rsidR="00552E90" w:rsidRPr="00552E90">
        <w:rPr>
          <w:rFonts w:ascii="Arial" w:hAnsi="Arial"/>
          <w:sz w:val="18"/>
          <w:lang w:val="es-SV"/>
        </w:rPr>
        <w:t>os videos demostrativos son video-clases grabadas por el desarrollador de contenido, usadas para ejemplificar y demostrar aspectos presentados en el contenido, exponiendo situaciones prácticas relacionad</w:t>
      </w:r>
      <w:r w:rsidR="000B6B37">
        <w:rPr>
          <w:rFonts w:ascii="Arial" w:hAnsi="Arial"/>
          <w:sz w:val="18"/>
          <w:lang w:val="es-SV"/>
        </w:rPr>
        <w:t>as al contenido de la asignatura</w:t>
      </w:r>
      <w:r w:rsidR="00552E90" w:rsidRPr="00552E90">
        <w:rPr>
          <w:rFonts w:ascii="Arial" w:hAnsi="Arial"/>
          <w:sz w:val="18"/>
          <w:lang w:val="es-SV"/>
        </w:rPr>
        <w:t xml:space="preserve"> o para sintetizar el contenido de la unidad. </w:t>
      </w:r>
    </w:p>
    <w:p w14:paraId="43F9E1DB" w14:textId="77777777" w:rsidR="00552E90" w:rsidRPr="00552E90" w:rsidRDefault="00240B66" w:rsidP="00552E90">
      <w:pPr>
        <w:numPr>
          <w:ilvl w:val="0"/>
          <w:numId w:val="1"/>
        </w:numPr>
        <w:spacing w:line="360" w:lineRule="auto"/>
        <w:jc w:val="both"/>
        <w:rPr>
          <w:rFonts w:ascii="Arial" w:hAnsi="Arial"/>
          <w:sz w:val="18"/>
          <w:lang w:val="es-SV"/>
        </w:rPr>
      </w:pPr>
      <w:r>
        <w:rPr>
          <w:rFonts w:ascii="Arial" w:hAnsi="Arial"/>
          <w:b/>
          <w:sz w:val="18"/>
          <w:lang w:val="es-SV"/>
        </w:rPr>
        <w:t>Referencias</w:t>
      </w:r>
      <w:r w:rsidR="00552E90" w:rsidRPr="00552E90">
        <w:rPr>
          <w:rFonts w:ascii="Arial" w:hAnsi="Arial"/>
          <w:b/>
          <w:sz w:val="18"/>
          <w:lang w:val="es-SV"/>
        </w:rPr>
        <w:t>:</w:t>
      </w:r>
      <w:r w:rsidR="00396932">
        <w:rPr>
          <w:rFonts w:ascii="Arial" w:hAnsi="Arial"/>
          <w:sz w:val="18"/>
          <w:lang w:val="es-SV"/>
        </w:rPr>
        <w:t xml:space="preserve"> e</w:t>
      </w:r>
      <w:r w:rsidR="00552E90" w:rsidRPr="00552E90">
        <w:rPr>
          <w:rFonts w:ascii="Arial" w:hAnsi="Arial"/>
          <w:sz w:val="18"/>
          <w:lang w:val="es-SV"/>
        </w:rPr>
        <w:t>s obligatoria la presentación de las referencias utilizadas para la producción del texto de contenido.  Tales referencias deberán ser presentadas de acuerdo con la</w:t>
      </w:r>
      <w:r w:rsidR="00BF6124">
        <w:rPr>
          <w:rFonts w:ascii="Arial" w:hAnsi="Arial"/>
          <w:sz w:val="18"/>
          <w:lang w:val="es-SV"/>
        </w:rPr>
        <w:t>s</w:t>
      </w:r>
      <w:r w:rsidR="00552E90" w:rsidRPr="00552E90">
        <w:rPr>
          <w:rFonts w:ascii="Arial" w:hAnsi="Arial"/>
          <w:sz w:val="18"/>
          <w:lang w:val="es-SV"/>
        </w:rPr>
        <w:t xml:space="preserve"> norma</w:t>
      </w:r>
      <w:r w:rsidR="00BF6124">
        <w:rPr>
          <w:rFonts w:ascii="Arial" w:hAnsi="Arial"/>
          <w:sz w:val="18"/>
          <w:lang w:val="es-SV"/>
        </w:rPr>
        <w:t>s</w:t>
      </w:r>
      <w:r w:rsidR="00552E90" w:rsidRPr="00552E90">
        <w:rPr>
          <w:rFonts w:ascii="Arial" w:hAnsi="Arial"/>
          <w:sz w:val="18"/>
          <w:lang w:val="es-SV"/>
        </w:rPr>
        <w:t xml:space="preserve"> </w:t>
      </w:r>
      <w:r w:rsidR="000B6B37">
        <w:rPr>
          <w:rFonts w:ascii="Arial" w:hAnsi="Arial"/>
          <w:sz w:val="18"/>
          <w:lang w:val="es-SV"/>
        </w:rPr>
        <w:t>APA séptima</w:t>
      </w:r>
      <w:r w:rsidR="005508DA">
        <w:rPr>
          <w:rFonts w:ascii="Arial" w:hAnsi="Arial"/>
          <w:sz w:val="18"/>
          <w:lang w:val="es-SV"/>
        </w:rPr>
        <w:t xml:space="preserve"> edición.</w:t>
      </w:r>
    </w:p>
    <w:p w14:paraId="645A63D3" w14:textId="77777777" w:rsidR="00552E90" w:rsidRPr="00552E90" w:rsidRDefault="00552E90" w:rsidP="00552E90">
      <w:pPr>
        <w:numPr>
          <w:ilvl w:val="0"/>
          <w:numId w:val="1"/>
        </w:numPr>
        <w:spacing w:line="360" w:lineRule="auto"/>
        <w:jc w:val="both"/>
        <w:rPr>
          <w:rFonts w:ascii="Arial" w:hAnsi="Arial"/>
          <w:sz w:val="18"/>
          <w:lang w:val="es-SV"/>
        </w:rPr>
      </w:pPr>
      <w:r w:rsidRPr="00552E90">
        <w:rPr>
          <w:rFonts w:ascii="Arial" w:hAnsi="Arial"/>
          <w:b/>
          <w:sz w:val="18"/>
          <w:lang w:val="es-SV"/>
        </w:rPr>
        <w:t>Glosario:</w:t>
      </w:r>
      <w:r w:rsidR="00396932">
        <w:rPr>
          <w:rFonts w:ascii="Arial" w:hAnsi="Arial"/>
          <w:sz w:val="18"/>
          <w:lang w:val="es-SV"/>
        </w:rPr>
        <w:t xml:space="preserve"> d</w:t>
      </w:r>
      <w:r w:rsidRPr="00552E90">
        <w:rPr>
          <w:rFonts w:ascii="Arial" w:hAnsi="Arial"/>
          <w:sz w:val="18"/>
          <w:lang w:val="es-SV"/>
        </w:rPr>
        <w:t>ocumento que congrega y define las palabras clave utilizadas en los textos. El glosario es creado normalmente cuando los textos presentan términos técnicos o que requieren una aclaración específica.</w:t>
      </w:r>
    </w:p>
    <w:p w14:paraId="7AB48A9D" w14:textId="77777777" w:rsidR="00552E90" w:rsidRPr="00552E90" w:rsidRDefault="00552E90" w:rsidP="00552E90">
      <w:pPr>
        <w:numPr>
          <w:ilvl w:val="0"/>
          <w:numId w:val="1"/>
        </w:numPr>
        <w:spacing w:line="360" w:lineRule="auto"/>
        <w:jc w:val="both"/>
        <w:rPr>
          <w:rFonts w:ascii="Arial" w:hAnsi="Arial"/>
          <w:sz w:val="18"/>
          <w:lang w:val="es-SV"/>
        </w:rPr>
      </w:pPr>
      <w:r w:rsidRPr="00552E90">
        <w:rPr>
          <w:rFonts w:ascii="Arial" w:hAnsi="Arial"/>
          <w:b/>
          <w:sz w:val="18"/>
          <w:lang w:val="es-SV"/>
        </w:rPr>
        <w:lastRenderedPageBreak/>
        <w:t>Actividades:</w:t>
      </w:r>
      <w:r w:rsidR="00396932">
        <w:rPr>
          <w:rFonts w:ascii="Arial" w:hAnsi="Arial"/>
          <w:sz w:val="18"/>
          <w:lang w:val="es-SV"/>
        </w:rPr>
        <w:t xml:space="preserve"> s</w:t>
      </w:r>
      <w:r w:rsidRPr="00552E90">
        <w:rPr>
          <w:rFonts w:ascii="Arial" w:hAnsi="Arial"/>
          <w:sz w:val="18"/>
          <w:lang w:val="es-SV"/>
        </w:rPr>
        <w:t>on momentos específicos en el contenido que permiten la reflexión sobre los temas abordados a lo largo de las clases.</w:t>
      </w:r>
    </w:p>
    <w:p w14:paraId="7B3697A0" w14:textId="77777777" w:rsidR="00552E90" w:rsidRPr="005508DA" w:rsidRDefault="00552E90" w:rsidP="006A263C">
      <w:pPr>
        <w:numPr>
          <w:ilvl w:val="1"/>
          <w:numId w:val="1"/>
        </w:numPr>
        <w:spacing w:line="360" w:lineRule="auto"/>
        <w:jc w:val="both"/>
        <w:rPr>
          <w:rFonts w:ascii="Arial" w:hAnsi="Arial"/>
          <w:b/>
          <w:sz w:val="18"/>
          <w:lang w:val="es-SV"/>
        </w:rPr>
      </w:pPr>
      <w:r w:rsidRPr="005508DA">
        <w:rPr>
          <w:rFonts w:ascii="Arial" w:hAnsi="Arial"/>
          <w:b/>
          <w:sz w:val="18"/>
          <w:lang w:val="es-SV"/>
        </w:rPr>
        <w:t xml:space="preserve">Verificación del aprendizaje y banco de preguntas: </w:t>
      </w:r>
      <w:r w:rsidR="00396932">
        <w:rPr>
          <w:rFonts w:ascii="Arial" w:hAnsi="Arial"/>
          <w:sz w:val="18"/>
          <w:lang w:val="es-SV"/>
        </w:rPr>
        <w:t>p</w:t>
      </w:r>
      <w:r w:rsidRPr="005508DA">
        <w:rPr>
          <w:rFonts w:ascii="Arial" w:hAnsi="Arial"/>
          <w:sz w:val="18"/>
          <w:lang w:val="es-SV"/>
        </w:rPr>
        <w:t xml:space="preserve">reguntas objetivas y subjetivas que permiten al alumno reflexionar sobre el propio aprendizaje y sobre el contenido estudiado.  </w:t>
      </w:r>
      <w:r w:rsidRPr="005508DA">
        <w:rPr>
          <w:rFonts w:ascii="Arial" w:hAnsi="Arial"/>
          <w:b/>
          <w:sz w:val="18"/>
          <w:lang w:val="es-SV"/>
        </w:rPr>
        <w:t xml:space="preserve">Banco de preguntas: </w:t>
      </w:r>
      <w:r w:rsidR="00396932">
        <w:rPr>
          <w:rFonts w:ascii="Arial" w:hAnsi="Arial"/>
          <w:sz w:val="18"/>
          <w:lang w:val="es-SV"/>
        </w:rPr>
        <w:t>p</w:t>
      </w:r>
      <w:r w:rsidRPr="005508DA">
        <w:rPr>
          <w:rFonts w:ascii="Arial" w:hAnsi="Arial"/>
          <w:sz w:val="18"/>
          <w:lang w:val="es-SV"/>
        </w:rPr>
        <w:t xml:space="preserve">reguntas objetivas y subjetivas que </w:t>
      </w:r>
      <w:proofErr w:type="spellStart"/>
      <w:r w:rsidRPr="005508DA">
        <w:rPr>
          <w:rFonts w:ascii="Arial" w:hAnsi="Arial"/>
          <w:sz w:val="18"/>
          <w:lang w:val="es-SV"/>
        </w:rPr>
        <w:t>seran</w:t>
      </w:r>
      <w:proofErr w:type="spellEnd"/>
      <w:r w:rsidRPr="005508DA">
        <w:rPr>
          <w:rFonts w:ascii="Arial" w:hAnsi="Arial"/>
          <w:sz w:val="18"/>
          <w:lang w:val="es-SV"/>
        </w:rPr>
        <w:t xml:space="preserve"> usadas pa</w:t>
      </w:r>
      <w:r w:rsidR="000B6B37">
        <w:rPr>
          <w:rFonts w:ascii="Arial" w:hAnsi="Arial"/>
          <w:sz w:val="18"/>
          <w:lang w:val="es-SV"/>
        </w:rPr>
        <w:t xml:space="preserve">ra la construcción de pruebas escritas. </w:t>
      </w:r>
    </w:p>
    <w:p w14:paraId="7863D938" w14:textId="77777777" w:rsidR="00552E90" w:rsidRPr="00552E90" w:rsidRDefault="00552E90" w:rsidP="00552E90">
      <w:pPr>
        <w:numPr>
          <w:ilvl w:val="1"/>
          <w:numId w:val="1"/>
        </w:numPr>
        <w:spacing w:line="360" w:lineRule="auto"/>
        <w:jc w:val="both"/>
        <w:rPr>
          <w:rFonts w:ascii="Arial" w:hAnsi="Arial"/>
          <w:b/>
          <w:sz w:val="18"/>
          <w:lang w:val="es-SV"/>
        </w:rPr>
      </w:pPr>
      <w:r w:rsidRPr="00552E90">
        <w:rPr>
          <w:rFonts w:ascii="Arial" w:hAnsi="Arial"/>
          <w:b/>
          <w:sz w:val="18"/>
          <w:lang w:val="es-SV"/>
        </w:rPr>
        <w:t>Foro:</w:t>
      </w:r>
      <w:r w:rsidR="00396932">
        <w:rPr>
          <w:rFonts w:ascii="Arial" w:hAnsi="Arial"/>
          <w:sz w:val="18"/>
          <w:lang w:val="es-SV"/>
        </w:rPr>
        <w:t xml:space="preserve"> h</w:t>
      </w:r>
      <w:r w:rsidRPr="00552E90">
        <w:rPr>
          <w:rFonts w:ascii="Arial" w:hAnsi="Arial"/>
          <w:sz w:val="18"/>
          <w:lang w:val="es-SV"/>
        </w:rPr>
        <w:t>erramienta de interacción para la realización de debates. Es un espacio donde los alumnos tienen la oportunidad de intercambiar experiencias y discutir los temas relacionados a</w:t>
      </w:r>
      <w:r w:rsidR="005508DA">
        <w:rPr>
          <w:rFonts w:ascii="Arial" w:hAnsi="Arial"/>
          <w:sz w:val="18"/>
          <w:lang w:val="es-SV"/>
        </w:rPr>
        <w:t xml:space="preserve"> los contenidos de la asignatura</w:t>
      </w:r>
      <w:r w:rsidRPr="00552E90">
        <w:rPr>
          <w:rFonts w:ascii="Arial" w:hAnsi="Arial"/>
          <w:sz w:val="18"/>
          <w:lang w:val="es-SV"/>
        </w:rPr>
        <w:t>. Entre las proposiciones que pueden orientar la discusión en l</w:t>
      </w:r>
      <w:r w:rsidR="000B6B37">
        <w:rPr>
          <w:rFonts w:ascii="Arial" w:hAnsi="Arial"/>
          <w:sz w:val="18"/>
          <w:lang w:val="es-SV"/>
        </w:rPr>
        <w:t>os foros, destacamos: texto o vi</w:t>
      </w:r>
      <w:r w:rsidRPr="00552E90">
        <w:rPr>
          <w:rFonts w:ascii="Arial" w:hAnsi="Arial"/>
          <w:sz w:val="18"/>
          <w:lang w:val="es-SV"/>
        </w:rPr>
        <w:t xml:space="preserve">deo para análisis de casos reales o ficticios, conteniendo preguntas abiertas; investigación sobre temas relacionados a los contenidos estudiados; elaboración de propuesta de intervención en la forma de proyecto, asociando la realidad del mercado y usando los conocimientos aprendidos en el transcurso del contenido, etc.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6"/>
      </w:tblGrid>
      <w:tr w:rsidR="00552E90" w:rsidRPr="00FC10E5" w14:paraId="44B27216" w14:textId="77777777" w:rsidTr="00552E90">
        <w:tc>
          <w:tcPr>
            <w:tcW w:w="8856" w:type="dxa"/>
            <w:shd w:val="clear" w:color="auto" w:fill="D9D9D9"/>
          </w:tcPr>
          <w:p w14:paraId="2991428A" w14:textId="77777777" w:rsidR="00552E90" w:rsidRPr="00552E90" w:rsidRDefault="00552E90" w:rsidP="000B6B37">
            <w:pPr>
              <w:jc w:val="both"/>
              <w:rPr>
                <w:rFonts w:ascii="Helvetica" w:hAnsi="Helvetica"/>
                <w:sz w:val="18"/>
                <w:lang w:val="es-SV"/>
              </w:rPr>
            </w:pPr>
            <w:r w:rsidRPr="00552E90">
              <w:rPr>
                <w:rFonts w:ascii="Arial" w:hAnsi="Arial"/>
                <w:b/>
                <w:sz w:val="18"/>
                <w:lang w:val="es-SV"/>
              </w:rPr>
              <w:t xml:space="preserve">*NOTA: </w:t>
            </w:r>
            <w:r w:rsidR="000B6B37">
              <w:rPr>
                <w:rFonts w:ascii="Arial" w:hAnsi="Arial"/>
                <w:sz w:val="18"/>
                <w:lang w:val="es-SV"/>
              </w:rPr>
              <w:t>d</w:t>
            </w:r>
            <w:r w:rsidRPr="00552E90">
              <w:rPr>
                <w:rFonts w:ascii="Arial" w:hAnsi="Arial"/>
                <w:sz w:val="18"/>
                <w:lang w:val="es-SV"/>
              </w:rPr>
              <w:t>e acuerdo co</w:t>
            </w:r>
            <w:r w:rsidR="005508DA">
              <w:rPr>
                <w:rFonts w:ascii="Arial" w:hAnsi="Arial"/>
                <w:sz w:val="18"/>
                <w:lang w:val="es-SV"/>
              </w:rPr>
              <w:t>n las competencias y los indicadores de logro</w:t>
            </w:r>
            <w:r w:rsidRPr="00552E90">
              <w:rPr>
                <w:rFonts w:ascii="Arial" w:hAnsi="Arial"/>
                <w:sz w:val="18"/>
                <w:lang w:val="es-SV"/>
              </w:rPr>
              <w:t xml:space="preserve"> </w:t>
            </w:r>
            <w:r w:rsidR="000B6B37">
              <w:rPr>
                <w:rFonts w:ascii="Arial" w:hAnsi="Arial"/>
                <w:sz w:val="18"/>
                <w:lang w:val="es-SV"/>
              </w:rPr>
              <w:t>que se desarrollarán</w:t>
            </w:r>
            <w:r w:rsidR="005508DA">
              <w:rPr>
                <w:rFonts w:ascii="Arial" w:hAnsi="Arial"/>
                <w:sz w:val="18"/>
                <w:lang w:val="es-SV"/>
              </w:rPr>
              <w:t xml:space="preserve"> en la asignatura</w:t>
            </w:r>
            <w:r w:rsidRPr="00552E90">
              <w:rPr>
                <w:rFonts w:ascii="Arial" w:hAnsi="Arial"/>
                <w:sz w:val="18"/>
                <w:lang w:val="es-SV"/>
              </w:rPr>
              <w:t xml:space="preserve">, serán necesarias algunas </w:t>
            </w:r>
            <w:r w:rsidRPr="00552E90">
              <w:rPr>
                <w:rFonts w:ascii="Arial" w:hAnsi="Arial"/>
                <w:b/>
                <w:sz w:val="18"/>
                <w:lang w:val="es-SV"/>
              </w:rPr>
              <w:t>actividades específicas</w:t>
            </w:r>
            <w:r w:rsidRPr="00552E90">
              <w:rPr>
                <w:rFonts w:ascii="Arial" w:hAnsi="Arial"/>
                <w:sz w:val="18"/>
                <w:lang w:val="es-SV"/>
              </w:rPr>
              <w:t>. En ese caso, le será especificado al desarrollador de contenido en su contrato.</w:t>
            </w:r>
          </w:p>
        </w:tc>
      </w:tr>
    </w:tbl>
    <w:p w14:paraId="0CCF9A8D" w14:textId="77777777" w:rsidR="00552E90" w:rsidRPr="00552E90" w:rsidRDefault="00552E90" w:rsidP="00552E90">
      <w:pPr>
        <w:spacing w:line="360" w:lineRule="auto"/>
        <w:jc w:val="both"/>
        <w:rPr>
          <w:rFonts w:ascii="Arial" w:hAnsi="Arial"/>
          <w:b/>
          <w:sz w:val="20"/>
          <w:lang w:val="es-SV"/>
        </w:rPr>
      </w:pPr>
    </w:p>
    <w:p w14:paraId="1368BD8F" w14:textId="77777777" w:rsidR="00552E90" w:rsidRPr="00552E90" w:rsidRDefault="00552E90" w:rsidP="00552E90">
      <w:pPr>
        <w:rPr>
          <w:rFonts w:ascii="Arial" w:hAnsi="Arial"/>
          <w:b/>
          <w:color w:val="800000"/>
          <w:lang w:val="es-SV"/>
        </w:rPr>
      </w:pPr>
      <w:r w:rsidRPr="00552E90">
        <w:rPr>
          <w:rFonts w:ascii="Arial" w:hAnsi="Arial"/>
          <w:b/>
          <w:color w:val="800000"/>
          <w:lang w:val="es-SV"/>
        </w:rPr>
        <w:t>2. Observaciones para la elaboración del material didáctico</w:t>
      </w:r>
    </w:p>
    <w:p w14:paraId="343CE27A" w14:textId="77777777" w:rsidR="00552E90" w:rsidRPr="00552E90" w:rsidRDefault="00552E90" w:rsidP="00552E90">
      <w:pPr>
        <w:spacing w:line="360" w:lineRule="auto"/>
        <w:jc w:val="both"/>
        <w:rPr>
          <w:rFonts w:ascii="Arial" w:hAnsi="Arial"/>
          <w:sz w:val="16"/>
          <w:lang w:val="es-SV"/>
        </w:rPr>
      </w:pPr>
    </w:p>
    <w:p w14:paraId="1EC93FC2" w14:textId="77777777"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 xml:space="preserve">Todas las </w:t>
      </w:r>
      <w:r w:rsidRPr="00552E90">
        <w:rPr>
          <w:rFonts w:ascii="Arial" w:hAnsi="Arial"/>
          <w:b/>
          <w:sz w:val="18"/>
          <w:lang w:val="es-SV"/>
        </w:rPr>
        <w:t>competencia</w:t>
      </w:r>
      <w:r w:rsidRPr="00552E90">
        <w:rPr>
          <w:rFonts w:ascii="Arial" w:hAnsi="Arial"/>
          <w:sz w:val="18"/>
          <w:lang w:val="es-SV"/>
        </w:rPr>
        <w:t xml:space="preserve">s, </w:t>
      </w:r>
      <w:r w:rsidR="005508DA">
        <w:rPr>
          <w:rFonts w:ascii="Arial" w:hAnsi="Arial"/>
          <w:b/>
          <w:sz w:val="18"/>
          <w:lang w:val="es-SV"/>
        </w:rPr>
        <w:t>indicadores de logro</w:t>
      </w:r>
      <w:r w:rsidRPr="00552E90">
        <w:rPr>
          <w:rFonts w:ascii="Arial" w:hAnsi="Arial"/>
          <w:sz w:val="18"/>
          <w:lang w:val="es-SV"/>
        </w:rPr>
        <w:t xml:space="preserve"> y </w:t>
      </w:r>
      <w:r w:rsidRPr="00552E90">
        <w:rPr>
          <w:rFonts w:ascii="Arial" w:hAnsi="Arial"/>
          <w:b/>
          <w:sz w:val="18"/>
          <w:lang w:val="es-SV"/>
        </w:rPr>
        <w:t>contenidos</w:t>
      </w:r>
      <w:r w:rsidR="000B6B37">
        <w:rPr>
          <w:rFonts w:ascii="Arial" w:hAnsi="Arial"/>
          <w:sz w:val="18"/>
          <w:lang w:val="es-SV"/>
        </w:rPr>
        <w:t xml:space="preserve"> deben</w:t>
      </w:r>
      <w:r w:rsidRPr="00552E90">
        <w:rPr>
          <w:rFonts w:ascii="Arial" w:hAnsi="Arial"/>
          <w:sz w:val="18"/>
          <w:lang w:val="es-SV"/>
        </w:rPr>
        <w:t xml:space="preserve"> </w:t>
      </w:r>
      <w:r w:rsidRPr="00552E90">
        <w:rPr>
          <w:rFonts w:ascii="Arial" w:hAnsi="Arial"/>
          <w:b/>
          <w:sz w:val="18"/>
          <w:lang w:val="es-SV"/>
        </w:rPr>
        <w:t xml:space="preserve">estar de acuerdo con </w:t>
      </w:r>
      <w:r w:rsidR="000B6B37">
        <w:rPr>
          <w:rFonts w:ascii="Arial" w:hAnsi="Arial"/>
          <w:b/>
          <w:sz w:val="18"/>
          <w:lang w:val="es-SV"/>
        </w:rPr>
        <w:t>el Formulario de Estructuración de la Asignatura</w:t>
      </w:r>
      <w:r w:rsidRPr="00552E90">
        <w:rPr>
          <w:rFonts w:ascii="Arial" w:hAnsi="Arial"/>
          <w:sz w:val="18"/>
          <w:lang w:val="es-SV"/>
        </w:rPr>
        <w:t>. Considere en la elaboración del material didáctico: tipo/</w:t>
      </w:r>
      <w:r w:rsidR="005F03A8">
        <w:rPr>
          <w:rFonts w:ascii="Arial" w:hAnsi="Arial"/>
          <w:sz w:val="18"/>
          <w:lang w:val="es-SV"/>
        </w:rPr>
        <w:t>nivel del curso de la asignatura</w:t>
      </w:r>
      <w:r w:rsidRPr="00552E90">
        <w:rPr>
          <w:rFonts w:ascii="Arial" w:hAnsi="Arial"/>
          <w:sz w:val="18"/>
          <w:lang w:val="es-SV"/>
        </w:rPr>
        <w:t xml:space="preserve"> en desarrollo; competencias </w:t>
      </w:r>
      <w:r w:rsidR="000B6B37">
        <w:rPr>
          <w:rFonts w:ascii="Arial" w:hAnsi="Arial"/>
          <w:sz w:val="18"/>
          <w:lang w:val="es-SV"/>
        </w:rPr>
        <w:t xml:space="preserve">que se </w:t>
      </w:r>
      <w:proofErr w:type="spellStart"/>
      <w:r w:rsidR="000B6B37">
        <w:rPr>
          <w:rFonts w:ascii="Arial" w:hAnsi="Arial"/>
          <w:sz w:val="18"/>
          <w:lang w:val="es-SV"/>
        </w:rPr>
        <w:t>desarollarán</w:t>
      </w:r>
      <w:proofErr w:type="spellEnd"/>
      <w:r w:rsidR="005F03A8">
        <w:rPr>
          <w:rFonts w:ascii="Arial" w:hAnsi="Arial"/>
          <w:sz w:val="18"/>
          <w:lang w:val="es-SV"/>
        </w:rPr>
        <w:t xml:space="preserve"> en la asignatura</w:t>
      </w:r>
      <w:r w:rsidRPr="00552E90">
        <w:rPr>
          <w:rFonts w:ascii="Arial" w:hAnsi="Arial"/>
          <w:sz w:val="18"/>
          <w:lang w:val="es-SV"/>
        </w:rPr>
        <w:t xml:space="preserve">; contenidos </w:t>
      </w:r>
      <w:r w:rsidR="000B6B37">
        <w:rPr>
          <w:rFonts w:ascii="Arial" w:hAnsi="Arial"/>
          <w:sz w:val="18"/>
          <w:lang w:val="es-SV"/>
        </w:rPr>
        <w:t>que se abordarán</w:t>
      </w:r>
      <w:r w:rsidRPr="00552E90">
        <w:rPr>
          <w:rFonts w:ascii="Arial" w:hAnsi="Arial"/>
          <w:sz w:val="18"/>
          <w:lang w:val="es-SV"/>
        </w:rPr>
        <w:t>; estructura de</w:t>
      </w:r>
      <w:r w:rsidR="000B6B37">
        <w:rPr>
          <w:rFonts w:ascii="Arial" w:hAnsi="Arial"/>
          <w:sz w:val="18"/>
          <w:lang w:val="es-SV"/>
        </w:rPr>
        <w:t xml:space="preserve"> presentación del material y el sistema </w:t>
      </w:r>
      <w:r w:rsidRPr="00552E90">
        <w:rPr>
          <w:rFonts w:ascii="Arial" w:hAnsi="Arial"/>
          <w:sz w:val="18"/>
          <w:lang w:val="es-SV"/>
        </w:rPr>
        <w:t>de la evaluación.</w:t>
      </w:r>
    </w:p>
    <w:p w14:paraId="299FBC5C" w14:textId="77777777" w:rsidR="00552E90" w:rsidRPr="00552E90" w:rsidRDefault="00552E90" w:rsidP="00552E90">
      <w:pPr>
        <w:spacing w:line="360" w:lineRule="auto"/>
        <w:jc w:val="both"/>
        <w:rPr>
          <w:rFonts w:ascii="Arial" w:hAnsi="Arial"/>
          <w:sz w:val="16"/>
          <w:lang w:val="es-SV"/>
        </w:rPr>
      </w:pPr>
    </w:p>
    <w:p w14:paraId="7009E8D1" w14:textId="77777777"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El contenido debe ser progresivo y continuo entre las unidades y, para eso, se debe partir siempre de una contextualización del contenido para que el alumno pueda comprender la correlación entre ellas.</w:t>
      </w:r>
    </w:p>
    <w:p w14:paraId="47357A22" w14:textId="77777777" w:rsidR="00552E90" w:rsidRPr="00552E90" w:rsidRDefault="00552E90" w:rsidP="00552E90">
      <w:pPr>
        <w:spacing w:line="360" w:lineRule="auto"/>
        <w:jc w:val="both"/>
        <w:rPr>
          <w:rFonts w:ascii="Arial" w:hAnsi="Arial"/>
          <w:sz w:val="16"/>
          <w:lang w:val="es-SV"/>
        </w:rPr>
      </w:pPr>
    </w:p>
    <w:p w14:paraId="699B4CE1" w14:textId="77777777"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 xml:space="preserve">Es fundamental aún más profundizar y tratar de forma diferenciada los temas más relevantes. Para eso, destaque los conceptos y temas que efectivamente contribuirán para el </w:t>
      </w:r>
      <w:r w:rsidR="000B6B37">
        <w:rPr>
          <w:rFonts w:ascii="Arial" w:hAnsi="Arial"/>
          <w:sz w:val="18"/>
          <w:lang w:val="es-SV"/>
        </w:rPr>
        <w:t>desarrollo de las competencias e</w:t>
      </w:r>
      <w:r w:rsidRPr="00552E90">
        <w:rPr>
          <w:rFonts w:ascii="Arial" w:hAnsi="Arial"/>
          <w:sz w:val="18"/>
          <w:lang w:val="es-SV"/>
        </w:rPr>
        <w:t xml:space="preserve"> </w:t>
      </w:r>
      <w:r w:rsidR="005508DA">
        <w:rPr>
          <w:rFonts w:ascii="Arial" w:hAnsi="Arial"/>
          <w:sz w:val="18"/>
          <w:lang w:val="es-SV"/>
        </w:rPr>
        <w:t>indicadores de logro previstas en la asignatura.</w:t>
      </w:r>
    </w:p>
    <w:p w14:paraId="05E14E7A" w14:textId="77777777" w:rsidR="00552E90" w:rsidRPr="00552E90" w:rsidRDefault="00552E90" w:rsidP="00552E90">
      <w:pPr>
        <w:spacing w:line="360" w:lineRule="auto"/>
        <w:jc w:val="both"/>
        <w:rPr>
          <w:rFonts w:ascii="Arial" w:hAnsi="Arial"/>
          <w:sz w:val="18"/>
          <w:lang w:val="es-SV"/>
        </w:rPr>
      </w:pPr>
    </w:p>
    <w:p w14:paraId="2F8C3FAA" w14:textId="77777777"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 xml:space="preserve">Al elaborar el contenido, observe que existen por lo menos tres niveles de conocimiento: </w:t>
      </w:r>
      <w:r w:rsidRPr="00552E90">
        <w:rPr>
          <w:rFonts w:ascii="Arial" w:hAnsi="Arial"/>
          <w:b/>
          <w:sz w:val="18"/>
          <w:lang w:val="es-SV"/>
        </w:rPr>
        <w:t>bajo</w:t>
      </w:r>
      <w:r w:rsidRPr="00552E90">
        <w:rPr>
          <w:rFonts w:ascii="Arial" w:hAnsi="Arial"/>
          <w:sz w:val="18"/>
          <w:lang w:val="es-SV"/>
        </w:rPr>
        <w:t xml:space="preserve">, </w:t>
      </w:r>
      <w:r w:rsidRPr="00552E90">
        <w:rPr>
          <w:rFonts w:ascii="Arial" w:hAnsi="Arial"/>
          <w:b/>
          <w:sz w:val="18"/>
          <w:lang w:val="es-SV"/>
        </w:rPr>
        <w:t>mediano</w:t>
      </w:r>
      <w:r w:rsidRPr="00552E90">
        <w:rPr>
          <w:rFonts w:ascii="Arial" w:hAnsi="Arial"/>
          <w:sz w:val="18"/>
          <w:lang w:val="es-SV"/>
        </w:rPr>
        <w:t xml:space="preserve"> y </w:t>
      </w:r>
      <w:r w:rsidRPr="00552E90">
        <w:rPr>
          <w:rFonts w:ascii="Arial" w:hAnsi="Arial"/>
          <w:b/>
          <w:sz w:val="18"/>
          <w:lang w:val="es-SV"/>
        </w:rPr>
        <w:t>alto</w:t>
      </w:r>
      <w:r w:rsidRPr="00552E90">
        <w:rPr>
          <w:rFonts w:ascii="Arial" w:hAnsi="Arial"/>
          <w:sz w:val="18"/>
          <w:lang w:val="es-SV"/>
        </w:rPr>
        <w:t xml:space="preserve">.  A partir de esa premisa, elabore los materiales didácticos de manera que permitan contemplar a los alumnos que presentan los tres niveles de conocimiento. En seguida presentamos las indicaciones de </w:t>
      </w:r>
      <w:proofErr w:type="spellStart"/>
      <w:r w:rsidRPr="00552E90">
        <w:rPr>
          <w:rFonts w:ascii="Arial" w:hAnsi="Arial"/>
          <w:sz w:val="18"/>
          <w:lang w:val="es-SV"/>
        </w:rPr>
        <w:t>como</w:t>
      </w:r>
      <w:proofErr w:type="spellEnd"/>
      <w:r w:rsidRPr="00552E90">
        <w:rPr>
          <w:rFonts w:ascii="Arial" w:hAnsi="Arial"/>
          <w:sz w:val="18"/>
          <w:lang w:val="es-SV"/>
        </w:rPr>
        <w:t xml:space="preserve"> hacer eso para cada uno de los niveles de conocimiento:</w:t>
      </w:r>
    </w:p>
    <w:tbl>
      <w:tblPr>
        <w:tblW w:w="9275" w:type="dxa"/>
        <w:tblBorders>
          <w:insideV w:val="single" w:sz="4" w:space="0" w:color="auto"/>
        </w:tblBorders>
        <w:tblLook w:val="00A0" w:firstRow="1" w:lastRow="0" w:firstColumn="1" w:lastColumn="0" w:noHBand="0" w:noVBand="0"/>
      </w:tblPr>
      <w:tblGrid>
        <w:gridCol w:w="1621"/>
        <w:gridCol w:w="7654"/>
      </w:tblGrid>
      <w:tr w:rsidR="00552E90" w:rsidRPr="00FC10E5" w14:paraId="40D26384" w14:textId="77777777" w:rsidTr="00552E90">
        <w:trPr>
          <w:trHeight w:val="1638"/>
        </w:trPr>
        <w:tc>
          <w:tcPr>
            <w:tcW w:w="1621" w:type="dxa"/>
            <w:shd w:val="clear" w:color="auto" w:fill="auto"/>
          </w:tcPr>
          <w:p w14:paraId="32733014" w14:textId="77777777" w:rsidR="00552E90" w:rsidRPr="00552E90" w:rsidRDefault="00552E90" w:rsidP="00552E90">
            <w:pPr>
              <w:spacing w:line="360" w:lineRule="auto"/>
              <w:jc w:val="right"/>
              <w:rPr>
                <w:rFonts w:ascii="Helvetica" w:hAnsi="Helvetica"/>
                <w:b/>
                <w:sz w:val="18"/>
                <w:lang w:val="es-SV"/>
              </w:rPr>
            </w:pPr>
            <w:r w:rsidRPr="00552E90">
              <w:rPr>
                <w:rFonts w:ascii="Arial" w:hAnsi="Arial"/>
                <w:b/>
                <w:sz w:val="18"/>
                <w:lang w:val="es-SV"/>
              </w:rPr>
              <w:t>Bajo</w:t>
            </w:r>
          </w:p>
        </w:tc>
        <w:tc>
          <w:tcPr>
            <w:tcW w:w="7654" w:type="dxa"/>
            <w:shd w:val="clear" w:color="auto" w:fill="auto"/>
          </w:tcPr>
          <w:p w14:paraId="08084882" w14:textId="77777777" w:rsidR="00552E90" w:rsidRPr="00552E90" w:rsidRDefault="00552E90" w:rsidP="00552E90">
            <w:pPr>
              <w:spacing w:line="360" w:lineRule="auto"/>
              <w:jc w:val="both"/>
              <w:rPr>
                <w:rFonts w:ascii="Helvetica" w:hAnsi="Helvetica"/>
                <w:sz w:val="18"/>
                <w:lang w:val="es-SV"/>
              </w:rPr>
            </w:pPr>
            <w:r w:rsidRPr="00552E90">
              <w:rPr>
                <w:rFonts w:ascii="Arial" w:hAnsi="Arial"/>
                <w:sz w:val="18"/>
                <w:lang w:val="es-SV"/>
              </w:rPr>
              <w:t>Es necesario que el alumno pueda entender el contenido esencial y desarrollar las competencias. Para eso, provea ejemplos y transmita el mismo contenido de diferentes formas. Permita que el alumno a lo largo del texto pueda auto evaluar su aprendizaje. Mapas mentales, líneas cronológicas, cuadros de resumen, ilustraciones, señalizaciones de los contenidos importantes, son formas de abordar el tema para ese público específico.</w:t>
            </w:r>
          </w:p>
        </w:tc>
      </w:tr>
      <w:tr w:rsidR="00552E90" w:rsidRPr="00FC10E5" w14:paraId="085B1FCB" w14:textId="77777777" w:rsidTr="00552E90">
        <w:trPr>
          <w:trHeight w:val="1350"/>
        </w:trPr>
        <w:tc>
          <w:tcPr>
            <w:tcW w:w="1621" w:type="dxa"/>
            <w:shd w:val="clear" w:color="auto" w:fill="auto"/>
          </w:tcPr>
          <w:p w14:paraId="624092F2" w14:textId="77777777" w:rsidR="00552E90" w:rsidRPr="00552E90" w:rsidRDefault="00552E90" w:rsidP="00552E90">
            <w:pPr>
              <w:spacing w:line="360" w:lineRule="auto"/>
              <w:jc w:val="right"/>
              <w:rPr>
                <w:rFonts w:ascii="Helvetica" w:hAnsi="Helvetica"/>
                <w:b/>
                <w:sz w:val="18"/>
                <w:lang w:val="es-SV"/>
              </w:rPr>
            </w:pPr>
            <w:r w:rsidRPr="00552E90">
              <w:rPr>
                <w:rFonts w:ascii="Arial" w:hAnsi="Arial"/>
                <w:b/>
                <w:sz w:val="18"/>
                <w:lang w:val="es-SV"/>
              </w:rPr>
              <w:lastRenderedPageBreak/>
              <w:t>Mediano</w:t>
            </w:r>
          </w:p>
        </w:tc>
        <w:tc>
          <w:tcPr>
            <w:tcW w:w="7654" w:type="dxa"/>
            <w:shd w:val="clear" w:color="auto" w:fill="auto"/>
          </w:tcPr>
          <w:p w14:paraId="62523F81" w14:textId="77777777" w:rsidR="00552E90" w:rsidRPr="00552E90" w:rsidRDefault="00552E90" w:rsidP="00552E90">
            <w:pPr>
              <w:spacing w:line="360" w:lineRule="auto"/>
              <w:jc w:val="both"/>
              <w:rPr>
                <w:rFonts w:ascii="Helvetica" w:hAnsi="Helvetica"/>
                <w:sz w:val="18"/>
                <w:lang w:val="es-SV"/>
              </w:rPr>
            </w:pPr>
            <w:r w:rsidRPr="00552E90">
              <w:rPr>
                <w:rFonts w:ascii="Arial" w:hAnsi="Arial"/>
                <w:sz w:val="18"/>
                <w:lang w:val="es-SV"/>
              </w:rPr>
              <w:t>El alumno necesita tener disponible información complementaria que profundice en los contenidos presentados. Contextualizaciones históricas y socioeconómicas, curiosidades y pistas, suelen ser provocadores del interés de ese público objetivo. Busque caracterizar un estándar visual específico cuando direccione contenido para ese público.</w:t>
            </w:r>
          </w:p>
        </w:tc>
      </w:tr>
      <w:tr w:rsidR="00552E90" w:rsidRPr="00FC10E5" w14:paraId="19301A3D" w14:textId="77777777" w:rsidTr="00552E90">
        <w:trPr>
          <w:trHeight w:val="1579"/>
        </w:trPr>
        <w:tc>
          <w:tcPr>
            <w:tcW w:w="1621" w:type="dxa"/>
            <w:shd w:val="clear" w:color="auto" w:fill="auto"/>
          </w:tcPr>
          <w:p w14:paraId="2ADF5FC0" w14:textId="77777777" w:rsidR="00552E90" w:rsidRPr="00552E90" w:rsidRDefault="00552E90" w:rsidP="00552E90">
            <w:pPr>
              <w:spacing w:line="360" w:lineRule="auto"/>
              <w:jc w:val="right"/>
              <w:rPr>
                <w:rFonts w:ascii="Helvetica" w:hAnsi="Helvetica"/>
                <w:b/>
                <w:sz w:val="18"/>
                <w:lang w:val="es-SV"/>
              </w:rPr>
            </w:pPr>
            <w:r w:rsidRPr="00552E90">
              <w:rPr>
                <w:rFonts w:ascii="Arial" w:hAnsi="Arial"/>
                <w:b/>
                <w:sz w:val="18"/>
                <w:lang w:val="es-SV"/>
              </w:rPr>
              <w:t>Alto</w:t>
            </w:r>
          </w:p>
        </w:tc>
        <w:tc>
          <w:tcPr>
            <w:tcW w:w="7654" w:type="dxa"/>
            <w:shd w:val="clear" w:color="auto" w:fill="auto"/>
          </w:tcPr>
          <w:p w14:paraId="56691AA5" w14:textId="77777777" w:rsidR="00552E90" w:rsidRPr="00552E90" w:rsidRDefault="000B6B37" w:rsidP="00552E90">
            <w:pPr>
              <w:spacing w:line="360" w:lineRule="auto"/>
              <w:jc w:val="both"/>
              <w:rPr>
                <w:rFonts w:ascii="Helvetica" w:hAnsi="Helvetica"/>
                <w:sz w:val="18"/>
                <w:lang w:val="es-SV"/>
              </w:rPr>
            </w:pPr>
            <w:r>
              <w:rPr>
                <w:rFonts w:ascii="Arial" w:hAnsi="Arial"/>
                <w:sz w:val="18"/>
                <w:lang w:val="es-SV"/>
              </w:rPr>
              <w:t>Desarrolle para el</w:t>
            </w:r>
            <w:r w:rsidR="00552E90" w:rsidRPr="00552E90">
              <w:rPr>
                <w:rFonts w:ascii="Arial" w:hAnsi="Arial"/>
                <w:sz w:val="18"/>
                <w:lang w:val="es-SV"/>
              </w:rPr>
              <w:t xml:space="preserve"> alumno los contenidos de forma detallada y con un grado más alto de profundidad que los contenidos disponibles para el nivel mediano. Es necesario estimular la autonomía del alumno y la postura de aprender a aprender. Pueden ser usadas referencias bibliográficas, </w:t>
            </w:r>
            <w:r w:rsidR="00552E90" w:rsidRPr="00552E90">
              <w:rPr>
                <w:rFonts w:ascii="Arial" w:hAnsi="Arial"/>
                <w:i/>
                <w:sz w:val="18"/>
                <w:lang w:val="es-SV"/>
              </w:rPr>
              <w:t>sites</w:t>
            </w:r>
            <w:r w:rsidR="00552E90" w:rsidRPr="00552E90">
              <w:rPr>
                <w:rFonts w:ascii="Arial" w:hAnsi="Arial"/>
                <w:sz w:val="18"/>
                <w:lang w:val="es-SV"/>
              </w:rPr>
              <w:t xml:space="preserve"> comentados, textos para lectura adicional y otros recursos que estimulen el aprendizaje de ese alumno.</w:t>
            </w:r>
          </w:p>
        </w:tc>
      </w:tr>
    </w:tbl>
    <w:p w14:paraId="656B5805" w14:textId="77777777" w:rsidR="00552E90" w:rsidRPr="00552E90" w:rsidRDefault="00552E90" w:rsidP="00552E90">
      <w:pPr>
        <w:spacing w:line="360" w:lineRule="auto"/>
        <w:jc w:val="both"/>
        <w:rPr>
          <w:rFonts w:ascii="Arial" w:hAnsi="Arial"/>
          <w:sz w:val="18"/>
          <w:lang w:val="es-SV"/>
        </w:rPr>
      </w:pPr>
    </w:p>
    <w:p w14:paraId="621CAB0E" w14:textId="63478A28" w:rsidR="00552E90" w:rsidRDefault="00552E90" w:rsidP="00552E90">
      <w:pPr>
        <w:spacing w:line="360" w:lineRule="auto"/>
        <w:jc w:val="both"/>
        <w:rPr>
          <w:rFonts w:ascii="Arial" w:hAnsi="Arial"/>
          <w:sz w:val="18"/>
          <w:lang w:val="es-SV"/>
        </w:rPr>
      </w:pPr>
      <w:r w:rsidRPr="00552E90">
        <w:rPr>
          <w:rFonts w:ascii="Arial" w:hAnsi="Arial"/>
          <w:sz w:val="18"/>
          <w:lang w:val="es-SV"/>
        </w:rPr>
        <w:t>No presente textos de terceros sin la</w:t>
      </w:r>
      <w:r w:rsidR="005508DA">
        <w:rPr>
          <w:rFonts w:ascii="Arial" w:hAnsi="Arial"/>
          <w:sz w:val="18"/>
          <w:lang w:val="es-SV"/>
        </w:rPr>
        <w:t xml:space="preserve"> debid</w:t>
      </w:r>
      <w:r w:rsidR="000B6B37">
        <w:rPr>
          <w:rFonts w:ascii="Arial" w:hAnsi="Arial"/>
          <w:sz w:val="18"/>
          <w:lang w:val="es-SV"/>
        </w:rPr>
        <w:t>a citación en formato APA (séptima</w:t>
      </w:r>
      <w:r w:rsidR="005508DA">
        <w:rPr>
          <w:rFonts w:ascii="Arial" w:hAnsi="Arial"/>
          <w:sz w:val="18"/>
          <w:lang w:val="es-SV"/>
        </w:rPr>
        <w:t xml:space="preserve"> edición)</w:t>
      </w:r>
      <w:r w:rsidRPr="00552E90">
        <w:rPr>
          <w:rFonts w:ascii="Arial" w:hAnsi="Arial"/>
          <w:sz w:val="18"/>
          <w:lang w:val="es-SV"/>
        </w:rPr>
        <w:t xml:space="preserve">, bajo el riesgo de proceso legal por plagio. Es imprescindible </w:t>
      </w:r>
      <w:r w:rsidRPr="00552E90">
        <w:rPr>
          <w:rFonts w:ascii="Arial" w:hAnsi="Arial"/>
          <w:b/>
          <w:sz w:val="18"/>
          <w:lang w:val="es-SV"/>
        </w:rPr>
        <w:t>referenciar e indicar la fuente</w:t>
      </w:r>
      <w:r w:rsidRPr="00552E90">
        <w:rPr>
          <w:rFonts w:ascii="Arial" w:hAnsi="Arial"/>
          <w:sz w:val="18"/>
          <w:lang w:val="es-SV"/>
        </w:rPr>
        <w:t>, siempre que use textos publicados en libros, periódicos u otras fuentes, aunque ese texto sea de su propia autoría. Utilice citas y referencie autores de acuerdo con la norma</w:t>
      </w:r>
      <w:r w:rsidR="000B6B37">
        <w:rPr>
          <w:rFonts w:ascii="Arial" w:hAnsi="Arial"/>
          <w:sz w:val="18"/>
          <w:lang w:val="es-SV"/>
        </w:rPr>
        <w:t xml:space="preserve"> APA (</w:t>
      </w:r>
      <w:r w:rsidR="001444A9">
        <w:rPr>
          <w:rFonts w:ascii="Arial" w:hAnsi="Arial"/>
          <w:sz w:val="18"/>
          <w:lang w:val="es-SV"/>
        </w:rPr>
        <w:t>séptima edición</w:t>
      </w:r>
      <w:r w:rsidR="005508DA">
        <w:rPr>
          <w:rFonts w:ascii="Arial" w:hAnsi="Arial"/>
          <w:sz w:val="18"/>
          <w:lang w:val="es-SV"/>
        </w:rPr>
        <w:t>)</w:t>
      </w:r>
      <w:r w:rsidRPr="00552E90">
        <w:rPr>
          <w:rFonts w:ascii="Arial" w:hAnsi="Arial"/>
          <w:sz w:val="18"/>
          <w:lang w:val="es-SV"/>
        </w:rPr>
        <w:t>.  Es obligatorio, también, introducir la obra citada en las referencias al final del material, las cuales deberán estar</w:t>
      </w:r>
      <w:r w:rsidR="000B6B37">
        <w:rPr>
          <w:rFonts w:ascii="Arial" w:hAnsi="Arial"/>
          <w:sz w:val="18"/>
          <w:lang w:val="es-SV"/>
        </w:rPr>
        <w:t xml:space="preserve"> de acuerdo APA (séptima</w:t>
      </w:r>
      <w:r w:rsidR="005508DA">
        <w:rPr>
          <w:rFonts w:ascii="Arial" w:hAnsi="Arial"/>
          <w:sz w:val="18"/>
          <w:lang w:val="es-SV"/>
        </w:rPr>
        <w:t xml:space="preserve"> edición)</w:t>
      </w:r>
      <w:r w:rsidR="001444A9">
        <w:rPr>
          <w:rFonts w:ascii="Arial" w:hAnsi="Arial"/>
          <w:sz w:val="18"/>
          <w:lang w:val="es-SV"/>
        </w:rPr>
        <w:t xml:space="preserve">. </w:t>
      </w:r>
    </w:p>
    <w:p w14:paraId="00DB1FDE" w14:textId="77777777" w:rsidR="005508DA" w:rsidRPr="00552E90" w:rsidRDefault="005508DA" w:rsidP="00552E90">
      <w:pPr>
        <w:spacing w:line="360" w:lineRule="auto"/>
        <w:jc w:val="both"/>
        <w:rPr>
          <w:rFonts w:ascii="Arial" w:hAnsi="Arial"/>
          <w:sz w:val="12"/>
          <w:lang w:val="es-SV"/>
        </w:rPr>
      </w:pPr>
    </w:p>
    <w:p w14:paraId="71622AB6" w14:textId="77777777"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Haga uso de las nuevas normas de la lengua española. Observe, en el desarrollo de la producción textual, estilo, concordancia, regencia, o</w:t>
      </w:r>
      <w:r w:rsidR="000B6B37">
        <w:rPr>
          <w:rFonts w:ascii="Arial" w:hAnsi="Arial"/>
          <w:sz w:val="18"/>
          <w:lang w:val="es-SV"/>
        </w:rPr>
        <w:t>rtografía, coherencia, cohesión y adecuación</w:t>
      </w:r>
      <w:r w:rsidRPr="00552E90">
        <w:rPr>
          <w:rFonts w:ascii="Arial" w:hAnsi="Arial"/>
          <w:sz w:val="18"/>
          <w:lang w:val="es-SV"/>
        </w:rPr>
        <w:t>. Use lenguaje dialógico, adecuado a la EAD. Imagine que ese contenido es una clase y debe ser organizado de manera que pueda ser mantenida una conversación con el alumno.</w:t>
      </w:r>
    </w:p>
    <w:p w14:paraId="5E0D889E" w14:textId="77777777" w:rsidR="00552E90" w:rsidRPr="00552E90" w:rsidRDefault="00552E90" w:rsidP="00552E90">
      <w:pPr>
        <w:spacing w:line="360" w:lineRule="auto"/>
        <w:jc w:val="both"/>
        <w:rPr>
          <w:rFonts w:ascii="Arial" w:hAnsi="Arial"/>
          <w:sz w:val="12"/>
          <w:lang w:val="es-SV"/>
        </w:rPr>
      </w:pPr>
    </w:p>
    <w:p w14:paraId="483F0E8F" w14:textId="3856A0DE"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Al organizar los contenidos,</w:t>
      </w:r>
      <w:r w:rsidR="00C852F2">
        <w:rPr>
          <w:rFonts w:ascii="Arial" w:hAnsi="Arial"/>
          <w:sz w:val="18"/>
          <w:lang w:val="es-SV"/>
        </w:rPr>
        <w:t xml:space="preserve"> </w:t>
      </w:r>
      <w:r w:rsidRPr="00552E90">
        <w:rPr>
          <w:rFonts w:ascii="Arial" w:hAnsi="Arial"/>
          <w:sz w:val="18"/>
          <w:lang w:val="es-SV"/>
        </w:rPr>
        <w:t>tome en consideración los siguientes elementos</w:t>
      </w:r>
      <w:r w:rsidR="00C852F2">
        <w:rPr>
          <w:rFonts w:ascii="Arial" w:hAnsi="Arial"/>
          <w:sz w:val="18"/>
          <w:lang w:val="es-SV"/>
        </w:rPr>
        <w:t xml:space="preserve">: </w:t>
      </w:r>
    </w:p>
    <w:p w14:paraId="361E52C6" w14:textId="77777777" w:rsidR="00552E90" w:rsidRPr="00552E90" w:rsidRDefault="00552E90" w:rsidP="00552E90">
      <w:pPr>
        <w:spacing w:line="360" w:lineRule="auto"/>
        <w:jc w:val="both"/>
        <w:rPr>
          <w:rFonts w:ascii="Arial" w:hAnsi="Arial"/>
          <w:sz w:val="8"/>
          <w:lang w:val="es-SV"/>
        </w:rPr>
      </w:pPr>
    </w:p>
    <w:p w14:paraId="445A5311" w14:textId="77777777" w:rsidR="00552E90" w:rsidRDefault="00552E90" w:rsidP="00552E90">
      <w:pPr>
        <w:spacing w:line="360" w:lineRule="auto"/>
        <w:ind w:left="720" w:hanging="720"/>
        <w:jc w:val="both"/>
        <w:rPr>
          <w:rFonts w:ascii="Arial" w:hAnsi="Arial"/>
          <w:sz w:val="18"/>
          <w:lang w:val="es-SV"/>
        </w:rPr>
      </w:pPr>
      <w:r w:rsidRPr="00552E90">
        <w:rPr>
          <w:rFonts w:ascii="Arial" w:hAnsi="Arial"/>
          <w:b/>
          <w:sz w:val="18"/>
          <w:lang w:val="es-SV"/>
        </w:rPr>
        <w:t>Indicación d</w:t>
      </w:r>
      <w:r w:rsidR="005508DA">
        <w:rPr>
          <w:rFonts w:ascii="Arial" w:hAnsi="Arial"/>
          <w:b/>
          <w:sz w:val="18"/>
          <w:lang w:val="es-SV"/>
        </w:rPr>
        <w:t>e las competencias e indicadores de logro</w:t>
      </w:r>
      <w:r w:rsidRPr="00552E90">
        <w:rPr>
          <w:rFonts w:ascii="Arial" w:hAnsi="Arial"/>
          <w:b/>
          <w:sz w:val="18"/>
          <w:lang w:val="es-SV"/>
        </w:rPr>
        <w:t>:</w:t>
      </w:r>
      <w:r w:rsidRPr="00552E90">
        <w:rPr>
          <w:rFonts w:ascii="Arial" w:hAnsi="Arial"/>
          <w:sz w:val="18"/>
          <w:lang w:val="es-SV"/>
        </w:rPr>
        <w:t xml:space="preserve"> seña</w:t>
      </w:r>
      <w:r w:rsidR="005508DA">
        <w:rPr>
          <w:rFonts w:ascii="Arial" w:hAnsi="Arial"/>
          <w:sz w:val="18"/>
          <w:lang w:val="es-SV"/>
        </w:rPr>
        <w:t xml:space="preserve">le al inicio de cada asignatura qué competencias e indicadores de logro </w:t>
      </w:r>
      <w:r w:rsidRPr="00552E90">
        <w:rPr>
          <w:rFonts w:ascii="Arial" w:hAnsi="Arial"/>
          <w:sz w:val="18"/>
          <w:lang w:val="es-SV"/>
        </w:rPr>
        <w:t xml:space="preserve">serán desarrolladas. </w:t>
      </w:r>
      <w:r w:rsidR="00FB59C3">
        <w:rPr>
          <w:rFonts w:ascii="Arial" w:hAnsi="Arial"/>
          <w:sz w:val="18"/>
          <w:lang w:val="es-SV"/>
        </w:rPr>
        <w:t xml:space="preserve">Estas se hayan definidas en el programa de la asignatura. </w:t>
      </w:r>
    </w:p>
    <w:p w14:paraId="5831848C" w14:textId="77777777" w:rsidR="00FB59C3" w:rsidRPr="00552E90" w:rsidRDefault="00FB59C3" w:rsidP="00552E90">
      <w:pPr>
        <w:spacing w:line="360" w:lineRule="auto"/>
        <w:ind w:left="720" w:hanging="720"/>
        <w:jc w:val="both"/>
        <w:rPr>
          <w:rFonts w:ascii="Arial" w:hAnsi="Arial"/>
          <w:sz w:val="8"/>
          <w:lang w:val="es-SV"/>
        </w:rPr>
      </w:pPr>
    </w:p>
    <w:p w14:paraId="7EB6D2BC" w14:textId="77777777" w:rsidR="00552E90" w:rsidRPr="00552E90" w:rsidRDefault="000B6B37" w:rsidP="00552E90">
      <w:pPr>
        <w:spacing w:line="360" w:lineRule="auto"/>
        <w:ind w:left="720" w:hanging="720"/>
        <w:jc w:val="both"/>
        <w:rPr>
          <w:rFonts w:ascii="Arial" w:hAnsi="Arial"/>
          <w:sz w:val="18"/>
          <w:lang w:val="es-SV"/>
        </w:rPr>
      </w:pPr>
      <w:r>
        <w:rPr>
          <w:rFonts w:ascii="Arial" w:hAnsi="Arial"/>
          <w:b/>
          <w:sz w:val="18"/>
          <w:lang w:val="es-SV"/>
        </w:rPr>
        <w:t>Diálogo</w:t>
      </w:r>
      <w:r w:rsidR="00552E90" w:rsidRPr="00552E90">
        <w:rPr>
          <w:rFonts w:ascii="Arial" w:hAnsi="Arial"/>
          <w:b/>
          <w:sz w:val="18"/>
          <w:lang w:val="es-SV"/>
        </w:rPr>
        <w:t>:</w:t>
      </w:r>
      <w:r>
        <w:rPr>
          <w:rFonts w:ascii="Arial" w:hAnsi="Arial"/>
          <w:sz w:val="18"/>
          <w:lang w:val="es-SV"/>
        </w:rPr>
        <w:t xml:space="preserve"> e</w:t>
      </w:r>
      <w:r w:rsidR="00552E90" w:rsidRPr="00552E90">
        <w:rPr>
          <w:rFonts w:ascii="Arial" w:hAnsi="Arial"/>
          <w:sz w:val="18"/>
          <w:lang w:val="es-SV"/>
        </w:rPr>
        <w:t>xponga el contenido con enfoque al alumno, de forma personal, estimulando la ac</w:t>
      </w:r>
      <w:r>
        <w:rPr>
          <w:rFonts w:ascii="Arial" w:hAnsi="Arial"/>
          <w:sz w:val="18"/>
          <w:lang w:val="es-SV"/>
        </w:rPr>
        <w:t xml:space="preserve">ción: observe, reflexione, </w:t>
      </w:r>
      <w:r w:rsidR="00552E90" w:rsidRPr="00552E90">
        <w:rPr>
          <w:rFonts w:ascii="Arial" w:hAnsi="Arial"/>
          <w:sz w:val="18"/>
          <w:lang w:val="es-SV"/>
        </w:rPr>
        <w:t xml:space="preserve">etc. </w:t>
      </w:r>
      <w:proofErr w:type="spellStart"/>
      <w:r w:rsidR="00552E90" w:rsidRPr="00552E90">
        <w:rPr>
          <w:rFonts w:ascii="Arial" w:hAnsi="Arial"/>
          <w:sz w:val="18"/>
          <w:lang w:val="es-SV"/>
        </w:rPr>
        <w:t>Organize</w:t>
      </w:r>
      <w:proofErr w:type="spellEnd"/>
      <w:r w:rsidR="00552E90" w:rsidRPr="00552E90">
        <w:rPr>
          <w:rFonts w:ascii="Arial" w:hAnsi="Arial"/>
          <w:sz w:val="18"/>
          <w:lang w:val="es-SV"/>
        </w:rPr>
        <w:t xml:space="preserve"> el material didáctico de manera que provoque al alumno con lo nuevo, la lectura, despertando el interés y la curiosidad. Es imprescindible que el contenido converse con el alumno. Observe el ejemplo, cuando se indica un </w:t>
      </w:r>
      <w:proofErr w:type="gramStart"/>
      <w:r w:rsidR="00552E90" w:rsidRPr="00552E90">
        <w:rPr>
          <w:rFonts w:ascii="Arial" w:hAnsi="Arial"/>
          <w:sz w:val="18"/>
          <w:lang w:val="es-SV"/>
        </w:rPr>
        <w:t>link</w:t>
      </w:r>
      <w:proofErr w:type="gramEnd"/>
      <w:r w:rsidR="00552E90" w:rsidRPr="00552E90">
        <w:rPr>
          <w:rFonts w:ascii="Arial" w:hAnsi="Arial"/>
          <w:sz w:val="18"/>
          <w:lang w:val="es-SV"/>
        </w:rPr>
        <w:t xml:space="preserve"> externo:</w:t>
      </w:r>
    </w:p>
    <w:tbl>
      <w:tblPr>
        <w:tblW w:w="0" w:type="auto"/>
        <w:tblInd w:w="2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4"/>
      </w:tblGrid>
      <w:tr w:rsidR="00552E90" w:rsidRPr="00FC10E5" w14:paraId="3AECB5C4" w14:textId="77777777" w:rsidTr="00552E90">
        <w:trPr>
          <w:trHeight w:val="549"/>
        </w:trPr>
        <w:tc>
          <w:tcPr>
            <w:tcW w:w="6754" w:type="dxa"/>
            <w:shd w:val="clear" w:color="auto" w:fill="D9D9D9"/>
          </w:tcPr>
          <w:p w14:paraId="46BF7B5F" w14:textId="77777777" w:rsidR="00552E90" w:rsidRPr="00552E90" w:rsidRDefault="005F03A8" w:rsidP="00552E90">
            <w:pPr>
              <w:spacing w:line="360" w:lineRule="auto"/>
              <w:jc w:val="both"/>
              <w:rPr>
                <w:rFonts w:ascii="Helvetica" w:hAnsi="Helvetica"/>
                <w:i/>
                <w:sz w:val="18"/>
                <w:lang w:val="es-SV"/>
              </w:rPr>
            </w:pPr>
            <w:r>
              <w:rPr>
                <w:rFonts w:ascii="Arial" w:hAnsi="Arial"/>
                <w:i/>
                <w:sz w:val="18"/>
                <w:lang w:val="es-SV"/>
              </w:rPr>
              <w:t>¡Sepa más! No deje de ver el vi</w:t>
            </w:r>
            <w:r w:rsidR="00552E90" w:rsidRPr="00552E90">
              <w:rPr>
                <w:rFonts w:ascii="Arial" w:hAnsi="Arial"/>
                <w:i/>
                <w:sz w:val="18"/>
                <w:lang w:val="es-SV"/>
              </w:rPr>
              <w:t xml:space="preserve">deo que trata de “tal contenido”, </w:t>
            </w:r>
            <w:r w:rsidR="000B6B37">
              <w:rPr>
                <w:rFonts w:ascii="Arial" w:hAnsi="Arial"/>
                <w:i/>
                <w:sz w:val="18"/>
                <w:lang w:val="es-SV"/>
              </w:rPr>
              <w:t>de manera bien humorada, y amplí</w:t>
            </w:r>
            <w:r w:rsidR="00552E90" w:rsidRPr="00552E90">
              <w:rPr>
                <w:rFonts w:ascii="Arial" w:hAnsi="Arial"/>
                <w:i/>
                <w:sz w:val="18"/>
                <w:lang w:val="es-SV"/>
              </w:rPr>
              <w:t xml:space="preserve">e su conocimiento. </w:t>
            </w:r>
          </w:p>
        </w:tc>
      </w:tr>
    </w:tbl>
    <w:p w14:paraId="2605FA45" w14:textId="77777777" w:rsidR="00552E90" w:rsidRPr="00552E90" w:rsidRDefault="00552E90" w:rsidP="00552E90">
      <w:pPr>
        <w:spacing w:line="360" w:lineRule="auto"/>
        <w:jc w:val="both"/>
        <w:rPr>
          <w:rFonts w:ascii="Arial" w:hAnsi="Arial"/>
          <w:b/>
          <w:sz w:val="8"/>
          <w:lang w:val="es-SV"/>
        </w:rPr>
      </w:pPr>
    </w:p>
    <w:p w14:paraId="4E5EE948" w14:textId="77777777" w:rsidR="00552E90" w:rsidRPr="00552E90" w:rsidRDefault="00552E90" w:rsidP="00552E90">
      <w:pPr>
        <w:spacing w:line="360" w:lineRule="auto"/>
        <w:ind w:left="720" w:hanging="720"/>
        <w:jc w:val="both"/>
        <w:rPr>
          <w:rFonts w:ascii="Arial" w:hAnsi="Arial"/>
          <w:sz w:val="18"/>
          <w:lang w:val="es-SV"/>
        </w:rPr>
      </w:pPr>
      <w:r w:rsidRPr="00552E90">
        <w:rPr>
          <w:rFonts w:ascii="Arial" w:hAnsi="Arial"/>
          <w:b/>
          <w:sz w:val="18"/>
          <w:lang w:val="es-SV"/>
        </w:rPr>
        <w:t>Contextualización del contenido</w:t>
      </w:r>
      <w:r w:rsidR="000B6B37">
        <w:rPr>
          <w:rFonts w:ascii="Arial" w:hAnsi="Arial"/>
          <w:sz w:val="18"/>
          <w:lang w:val="es-SV"/>
        </w:rPr>
        <w:t>: a</w:t>
      </w:r>
      <w:r w:rsidRPr="00552E90">
        <w:rPr>
          <w:rFonts w:ascii="Arial" w:hAnsi="Arial"/>
          <w:sz w:val="18"/>
          <w:lang w:val="es-SV"/>
        </w:rPr>
        <w:t xml:space="preserve">borde la teoría en una perspectiva práctica. Incluya ejemplos, situaciones-problema, estudio de casos, análisis situacionales, etc.   Recuerde siempre dialogar con el alumno. </w:t>
      </w:r>
    </w:p>
    <w:p w14:paraId="2A283C2F" w14:textId="77777777" w:rsidR="00552E90" w:rsidRPr="00552E90" w:rsidRDefault="000B6B37" w:rsidP="00552E90">
      <w:pPr>
        <w:spacing w:line="360" w:lineRule="auto"/>
        <w:ind w:left="720" w:hanging="720"/>
        <w:jc w:val="both"/>
        <w:rPr>
          <w:rFonts w:ascii="Arial" w:hAnsi="Arial"/>
          <w:sz w:val="18"/>
          <w:lang w:val="es-SV"/>
        </w:rPr>
      </w:pPr>
      <w:r>
        <w:rPr>
          <w:rFonts w:ascii="Arial" w:hAnsi="Arial"/>
          <w:b/>
          <w:sz w:val="18"/>
          <w:lang w:val="es-SV"/>
        </w:rPr>
        <w:t>Comunicación asincrónica</w:t>
      </w:r>
      <w:r w:rsidR="00552E90" w:rsidRPr="00552E90">
        <w:rPr>
          <w:rFonts w:ascii="Arial" w:hAnsi="Arial"/>
          <w:b/>
          <w:sz w:val="18"/>
          <w:lang w:val="es-SV"/>
        </w:rPr>
        <w:t>:</w:t>
      </w:r>
      <w:r>
        <w:rPr>
          <w:rFonts w:ascii="Arial" w:hAnsi="Arial"/>
          <w:sz w:val="18"/>
          <w:lang w:val="es-SV"/>
        </w:rPr>
        <w:t xml:space="preserve"> r</w:t>
      </w:r>
      <w:r w:rsidR="00552E90" w:rsidRPr="00552E90">
        <w:rPr>
          <w:rFonts w:ascii="Arial" w:hAnsi="Arial"/>
          <w:sz w:val="18"/>
          <w:lang w:val="es-SV"/>
        </w:rPr>
        <w:t>ecuerde que la comunicación en la EAD no es inmediata, pues el alumno se organiza dentro de su propio tiempo disponible y no siempre usa estrategias sincrónicas.</w:t>
      </w:r>
    </w:p>
    <w:p w14:paraId="6499A66C" w14:textId="77777777" w:rsidR="00552E90" w:rsidRPr="00552E90" w:rsidRDefault="00552E90" w:rsidP="00552E90">
      <w:pPr>
        <w:spacing w:line="360" w:lineRule="auto"/>
        <w:ind w:left="720" w:hanging="720"/>
        <w:jc w:val="both"/>
        <w:rPr>
          <w:rFonts w:ascii="Arial" w:hAnsi="Arial"/>
          <w:sz w:val="8"/>
          <w:lang w:val="es-SV"/>
        </w:rPr>
      </w:pPr>
    </w:p>
    <w:p w14:paraId="759264C8" w14:textId="41FEFD7A" w:rsidR="00552E90" w:rsidRPr="00552E90" w:rsidRDefault="00552E90" w:rsidP="00552E90">
      <w:pPr>
        <w:spacing w:line="360" w:lineRule="auto"/>
        <w:ind w:left="720" w:hanging="720"/>
        <w:jc w:val="both"/>
        <w:rPr>
          <w:rFonts w:ascii="Arial" w:hAnsi="Arial"/>
          <w:sz w:val="18"/>
          <w:lang w:val="es-SV"/>
        </w:rPr>
      </w:pPr>
      <w:r w:rsidRPr="00552E90">
        <w:rPr>
          <w:rFonts w:ascii="Arial" w:hAnsi="Arial"/>
          <w:b/>
          <w:sz w:val="18"/>
          <w:lang w:val="es-SV"/>
        </w:rPr>
        <w:t>Formato:</w:t>
      </w:r>
      <w:r w:rsidR="000B6B37">
        <w:rPr>
          <w:rFonts w:ascii="Arial" w:hAnsi="Arial"/>
          <w:sz w:val="18"/>
          <w:lang w:val="es-SV"/>
        </w:rPr>
        <w:t xml:space="preserve"> e</w:t>
      </w:r>
      <w:r w:rsidRPr="00552E90">
        <w:rPr>
          <w:rFonts w:ascii="Arial" w:hAnsi="Arial"/>
          <w:sz w:val="18"/>
          <w:lang w:val="es-SV"/>
        </w:rPr>
        <w:t>nvíe el material didáctico producido en Word (</w:t>
      </w:r>
      <w:proofErr w:type="spellStart"/>
      <w:r w:rsidRPr="00552E90">
        <w:rPr>
          <w:rFonts w:ascii="Arial" w:hAnsi="Arial"/>
          <w:sz w:val="18"/>
          <w:lang w:val="es-SV"/>
        </w:rPr>
        <w:t>doc</w:t>
      </w:r>
      <w:proofErr w:type="spellEnd"/>
      <w:r w:rsidRPr="00552E90">
        <w:rPr>
          <w:rFonts w:ascii="Arial" w:hAnsi="Arial"/>
          <w:sz w:val="18"/>
          <w:lang w:val="es-SV"/>
        </w:rPr>
        <w:t xml:space="preserve"> o docx); con margen superior e izquierda de 3 cm e inferior y derecha de 2 cm; páginas</w:t>
      </w:r>
      <w:r w:rsidR="009A7894">
        <w:rPr>
          <w:rFonts w:ascii="Arial" w:hAnsi="Arial"/>
          <w:sz w:val="18"/>
          <w:lang w:val="es-SV"/>
        </w:rPr>
        <w:t xml:space="preserve"> numeradas; fuente Times New </w:t>
      </w:r>
      <w:proofErr w:type="spellStart"/>
      <w:r w:rsidR="00C852F2">
        <w:rPr>
          <w:rFonts w:ascii="Arial" w:hAnsi="Arial"/>
          <w:sz w:val="18"/>
          <w:lang w:val="es-SV"/>
        </w:rPr>
        <w:t>Roman</w:t>
      </w:r>
      <w:proofErr w:type="spellEnd"/>
      <w:r w:rsidR="00C852F2">
        <w:rPr>
          <w:rFonts w:ascii="Arial" w:hAnsi="Arial"/>
          <w:sz w:val="18"/>
          <w:lang w:val="es-SV"/>
        </w:rPr>
        <w:t xml:space="preserve"> </w:t>
      </w:r>
      <w:r w:rsidR="00C852F2" w:rsidRPr="00552E90">
        <w:rPr>
          <w:rFonts w:ascii="Arial" w:hAnsi="Arial"/>
          <w:sz w:val="18"/>
          <w:lang w:val="es-SV"/>
        </w:rPr>
        <w:t>tamaño</w:t>
      </w:r>
      <w:r w:rsidRPr="00552E90">
        <w:rPr>
          <w:rFonts w:ascii="Arial" w:hAnsi="Arial"/>
          <w:sz w:val="18"/>
          <w:lang w:val="es-SV"/>
        </w:rPr>
        <w:t xml:space="preserve"> 12; y espacio entre líneas de 1,5, excepto en</w:t>
      </w:r>
      <w:r w:rsidR="00FB59C3">
        <w:rPr>
          <w:rFonts w:ascii="Arial" w:hAnsi="Arial"/>
          <w:sz w:val="18"/>
          <w:lang w:val="es-SV"/>
        </w:rPr>
        <w:t xml:space="preserve"> los casos apunt</w:t>
      </w:r>
      <w:r w:rsidR="000B6B37">
        <w:rPr>
          <w:rFonts w:ascii="Arial" w:hAnsi="Arial"/>
          <w:sz w:val="18"/>
          <w:lang w:val="es-SV"/>
        </w:rPr>
        <w:t>ados por la normativa APA (séptima</w:t>
      </w:r>
      <w:r w:rsidR="00FB59C3">
        <w:rPr>
          <w:rFonts w:ascii="Arial" w:hAnsi="Arial"/>
          <w:sz w:val="18"/>
          <w:lang w:val="es-SV"/>
        </w:rPr>
        <w:t xml:space="preserve"> edición)</w:t>
      </w:r>
      <w:r w:rsidRPr="00552E90">
        <w:rPr>
          <w:rFonts w:ascii="Arial" w:hAnsi="Arial"/>
          <w:sz w:val="18"/>
          <w:lang w:val="es-SV"/>
        </w:rPr>
        <w:t>. Ese formato ya estará aplicado en los Formula</w:t>
      </w:r>
      <w:r w:rsidR="00EA2C23">
        <w:rPr>
          <w:rFonts w:ascii="Arial" w:hAnsi="Arial"/>
          <w:sz w:val="18"/>
          <w:lang w:val="es-SV"/>
        </w:rPr>
        <w:t xml:space="preserve">rios, que le serán </w:t>
      </w:r>
      <w:r w:rsidR="003F17BC">
        <w:rPr>
          <w:rFonts w:ascii="Arial" w:hAnsi="Arial"/>
          <w:sz w:val="18"/>
          <w:lang w:val="es-SV"/>
        </w:rPr>
        <w:t xml:space="preserve">entregados </w:t>
      </w:r>
      <w:r w:rsidR="003F17BC" w:rsidRPr="00552E90">
        <w:rPr>
          <w:rFonts w:ascii="Arial" w:hAnsi="Arial"/>
          <w:sz w:val="18"/>
          <w:lang w:val="es-SV"/>
        </w:rPr>
        <w:t>por</w:t>
      </w:r>
      <w:r w:rsidRPr="00552E90">
        <w:rPr>
          <w:rFonts w:ascii="Arial" w:hAnsi="Arial"/>
          <w:sz w:val="18"/>
          <w:lang w:val="es-SV"/>
        </w:rPr>
        <w:t xml:space="preserve"> el Equipo de Producción de Material Didáctico.</w:t>
      </w:r>
    </w:p>
    <w:p w14:paraId="0C314DE9" w14:textId="77777777" w:rsidR="00552E90" w:rsidRPr="00552E90" w:rsidRDefault="00552E90" w:rsidP="00552E90">
      <w:pPr>
        <w:spacing w:line="360" w:lineRule="auto"/>
        <w:jc w:val="both"/>
        <w:rPr>
          <w:rFonts w:ascii="Arial" w:hAnsi="Arial"/>
          <w:sz w:val="10"/>
          <w:lang w:val="es-SV"/>
        </w:rPr>
      </w:pPr>
    </w:p>
    <w:p w14:paraId="5A86A3DB" w14:textId="77777777"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lastRenderedPageBreak/>
        <w:t xml:space="preserve">Para la mejor comprensión del contenido escrito, deberán ser destacados los </w:t>
      </w:r>
      <w:proofErr w:type="gramStart"/>
      <w:r w:rsidRPr="00552E90">
        <w:rPr>
          <w:rFonts w:ascii="Arial" w:hAnsi="Arial"/>
          <w:sz w:val="18"/>
          <w:lang w:val="es-SV"/>
        </w:rPr>
        <w:t>links</w:t>
      </w:r>
      <w:proofErr w:type="gramEnd"/>
      <w:r w:rsidRPr="00552E90">
        <w:rPr>
          <w:rFonts w:ascii="Arial" w:hAnsi="Arial"/>
          <w:sz w:val="18"/>
          <w:lang w:val="es-SV"/>
        </w:rPr>
        <w:t xml:space="preserve"> para </w:t>
      </w:r>
      <w:r w:rsidRPr="00552E90">
        <w:rPr>
          <w:rFonts w:ascii="Arial" w:hAnsi="Arial"/>
          <w:b/>
          <w:sz w:val="18"/>
          <w:lang w:val="es-SV"/>
        </w:rPr>
        <w:t>referencias</w:t>
      </w:r>
      <w:r w:rsidRPr="00552E90">
        <w:rPr>
          <w:rFonts w:ascii="Arial" w:hAnsi="Arial"/>
          <w:sz w:val="18"/>
          <w:lang w:val="es-SV"/>
        </w:rPr>
        <w:t xml:space="preserve">, los links para </w:t>
      </w:r>
      <w:r w:rsidRPr="00552E90">
        <w:rPr>
          <w:rFonts w:ascii="Arial" w:hAnsi="Arial"/>
          <w:b/>
          <w:sz w:val="18"/>
          <w:lang w:val="es-SV"/>
        </w:rPr>
        <w:t>glosario</w:t>
      </w:r>
      <w:r w:rsidRPr="00552E90">
        <w:rPr>
          <w:rFonts w:ascii="Arial" w:hAnsi="Arial"/>
          <w:sz w:val="18"/>
          <w:lang w:val="es-SV"/>
        </w:rPr>
        <w:t xml:space="preserve"> y los links </w:t>
      </w:r>
      <w:r w:rsidRPr="00552E90">
        <w:rPr>
          <w:rFonts w:ascii="Arial" w:hAnsi="Arial"/>
          <w:b/>
          <w:sz w:val="18"/>
          <w:lang w:val="es-SV"/>
        </w:rPr>
        <w:t>externos</w:t>
      </w:r>
      <w:r w:rsidRPr="00552E90">
        <w:rPr>
          <w:rFonts w:ascii="Arial" w:hAnsi="Arial"/>
          <w:sz w:val="18"/>
          <w:lang w:val="es-SV"/>
        </w:rPr>
        <w:t>, como se muestra en los ejemplos abajo:</w:t>
      </w:r>
    </w:p>
    <w:p w14:paraId="7A48FBF2" w14:textId="77777777" w:rsidR="00552E90" w:rsidRPr="00552E90" w:rsidRDefault="00552E90" w:rsidP="00552E90">
      <w:pPr>
        <w:spacing w:line="360" w:lineRule="auto"/>
        <w:ind w:left="270" w:hanging="270"/>
        <w:jc w:val="both"/>
        <w:rPr>
          <w:rFonts w:ascii="Arial" w:hAnsi="Arial"/>
          <w:sz w:val="18"/>
          <w:lang w:val="es-SV"/>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55"/>
      </w:tblGrid>
      <w:tr w:rsidR="00552E90" w:rsidRPr="00552E90" w14:paraId="7418A9BF" w14:textId="77777777" w:rsidTr="00552E90">
        <w:trPr>
          <w:trHeight w:val="725"/>
        </w:trPr>
        <w:tc>
          <w:tcPr>
            <w:tcW w:w="7255" w:type="dxa"/>
            <w:shd w:val="clear" w:color="auto" w:fill="D9D9D9"/>
          </w:tcPr>
          <w:p w14:paraId="5CF668A0" w14:textId="77777777" w:rsidR="00552E90" w:rsidRPr="00552E90" w:rsidRDefault="00552E90" w:rsidP="00552E90">
            <w:pPr>
              <w:jc w:val="both"/>
              <w:rPr>
                <w:rFonts w:ascii="Helvetica" w:hAnsi="Helvetica"/>
                <w:sz w:val="18"/>
                <w:lang w:val="es-SV"/>
              </w:rPr>
            </w:pPr>
            <w:r w:rsidRPr="00552E90">
              <w:rPr>
                <w:rFonts w:ascii="Arial" w:hAnsi="Arial"/>
                <w:sz w:val="18"/>
                <w:lang w:val="es-SV"/>
              </w:rPr>
              <w:t xml:space="preserve">De acuerdo con </w:t>
            </w:r>
            <w:r w:rsidRPr="0038196F">
              <w:rPr>
                <w:rFonts w:ascii="Arial" w:hAnsi="Arial"/>
                <w:sz w:val="18"/>
                <w:lang w:val="es-SV"/>
              </w:rPr>
              <w:t>Wheeler (2008, p. 17),</w:t>
            </w:r>
            <w:r w:rsidRPr="00552E90">
              <w:rPr>
                <w:rFonts w:ascii="Arial" w:hAnsi="Arial"/>
                <w:sz w:val="18"/>
                <w:lang w:val="es-SV"/>
              </w:rPr>
              <w:t xml:space="preserve"> “la </w:t>
            </w:r>
            <w:r w:rsidRPr="00552E90">
              <w:rPr>
                <w:rFonts w:ascii="Arial" w:hAnsi="Arial"/>
                <w:b/>
                <w:sz w:val="18"/>
                <w:lang w:val="es-SV"/>
              </w:rPr>
              <w:t>ciencia de la percepción</w:t>
            </w:r>
            <w:r w:rsidRPr="00552E90">
              <w:rPr>
                <w:rFonts w:ascii="Arial" w:hAnsi="Arial"/>
                <w:sz w:val="18"/>
                <w:lang w:val="es-SV"/>
              </w:rPr>
              <w:t xml:space="preserve"> investiga cómo los individuos reconocen e interpretan los estímulos sensoriales.  El cerebro reconoce y memoriza primeramente las formas”.</w:t>
            </w:r>
          </w:p>
        </w:tc>
      </w:tr>
    </w:tbl>
    <w:p w14:paraId="71350C9B" w14:textId="77777777" w:rsidR="00552E90" w:rsidRPr="00552E90" w:rsidRDefault="00552E90" w:rsidP="00552E90">
      <w:pPr>
        <w:spacing w:line="360" w:lineRule="auto"/>
        <w:jc w:val="both"/>
        <w:rPr>
          <w:rFonts w:ascii="Arial" w:hAnsi="Arial"/>
          <w:sz w:val="4"/>
          <w:lang w:val="es-SV"/>
        </w:rPr>
      </w:pPr>
    </w:p>
    <w:tbl>
      <w:tblPr>
        <w:tblW w:w="0" w:type="auto"/>
        <w:tblInd w:w="1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80"/>
      </w:tblGrid>
      <w:tr w:rsidR="00552E90" w:rsidRPr="00552E90" w14:paraId="53F5A48C" w14:textId="77777777" w:rsidTr="00552E90">
        <w:trPr>
          <w:trHeight w:val="1450"/>
        </w:trPr>
        <w:tc>
          <w:tcPr>
            <w:tcW w:w="7280" w:type="dxa"/>
            <w:shd w:val="clear" w:color="auto" w:fill="D9D9D9"/>
          </w:tcPr>
          <w:p w14:paraId="1B3178D8" w14:textId="77777777" w:rsidR="00552E90" w:rsidRPr="00552E90" w:rsidRDefault="00552E90" w:rsidP="00552E90">
            <w:pPr>
              <w:ind w:left="1062"/>
              <w:jc w:val="both"/>
              <w:rPr>
                <w:rFonts w:ascii="Helvetica" w:hAnsi="Helvetica"/>
                <w:sz w:val="16"/>
                <w:lang w:val="es-SV"/>
              </w:rPr>
            </w:pPr>
            <w:r w:rsidRPr="00082169">
              <w:rPr>
                <w:rFonts w:ascii="Arial" w:hAnsi="Arial"/>
                <w:sz w:val="18"/>
                <w:szCs w:val="18"/>
                <w:lang w:val="es-SV"/>
              </w:rPr>
              <w:t xml:space="preserve">La </w:t>
            </w:r>
            <w:r w:rsidRPr="00082169">
              <w:rPr>
                <w:rFonts w:ascii="Arial" w:hAnsi="Arial"/>
                <w:b/>
                <w:sz w:val="18"/>
                <w:szCs w:val="18"/>
                <w:lang w:val="es-SV"/>
              </w:rPr>
              <w:t>ciencia de la percepción</w:t>
            </w:r>
            <w:r w:rsidRPr="00082169">
              <w:rPr>
                <w:rFonts w:ascii="Arial" w:hAnsi="Arial"/>
                <w:sz w:val="18"/>
                <w:szCs w:val="18"/>
                <w:lang w:val="es-SV"/>
              </w:rPr>
              <w:t xml:space="preserve"> investiga cómo los individuos reconocen e interpretan los estímulos sensoriales. El cerebro reconoce y memoriza primeramente las formas. Las imágenes visuales pueden ser recordadas y reconocidas de forma directa, ya el significado de las palabras debe ser decodificado. La lectura no es necesaria para identificar formas, pero la identificación de formas es necesaria para la lectura. El cerebro reconoce formas distintas que hacen una impresión más rápida en la memoria</w:t>
            </w:r>
            <w:r w:rsidRPr="0038196F">
              <w:rPr>
                <w:rFonts w:ascii="Arial" w:hAnsi="Arial"/>
                <w:sz w:val="16"/>
                <w:lang w:val="es-SV"/>
              </w:rPr>
              <w:t>.  (WHEELER, 2008, p. 17)</w:t>
            </w:r>
          </w:p>
        </w:tc>
      </w:tr>
    </w:tbl>
    <w:p w14:paraId="11B683E7" w14:textId="77777777" w:rsidR="00552E90" w:rsidRPr="00552E90" w:rsidRDefault="00552E90" w:rsidP="00D56FA4">
      <w:pPr>
        <w:spacing w:line="360" w:lineRule="auto"/>
        <w:jc w:val="both"/>
        <w:rPr>
          <w:rFonts w:ascii="Arial" w:hAnsi="Arial"/>
          <w:sz w:val="18"/>
          <w:lang w:val="es-SV"/>
        </w:rPr>
      </w:pPr>
    </w:p>
    <w:tbl>
      <w:tblPr>
        <w:tblW w:w="0" w:type="auto"/>
        <w:tblInd w:w="1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29"/>
      </w:tblGrid>
      <w:tr w:rsidR="00552E90" w:rsidRPr="00B10AEB" w14:paraId="63BE0EBA" w14:textId="77777777" w:rsidTr="00552E90">
        <w:tc>
          <w:tcPr>
            <w:tcW w:w="7729" w:type="dxa"/>
            <w:shd w:val="clear" w:color="auto" w:fill="D9D9D9"/>
          </w:tcPr>
          <w:p w14:paraId="21EEDDC2" w14:textId="77777777" w:rsidR="00552E90" w:rsidRPr="00B10AEB" w:rsidRDefault="00552E90" w:rsidP="00552E90">
            <w:pPr>
              <w:spacing w:line="360" w:lineRule="auto"/>
              <w:jc w:val="both"/>
              <w:rPr>
                <w:rFonts w:ascii="Arial" w:hAnsi="Arial"/>
                <w:sz w:val="18"/>
                <w:lang w:val="es-SV"/>
              </w:rPr>
            </w:pPr>
            <w:r w:rsidRPr="00B10AEB">
              <w:rPr>
                <w:rFonts w:ascii="Arial" w:hAnsi="Arial"/>
                <w:sz w:val="18"/>
                <w:lang w:val="es-SV"/>
              </w:rPr>
              <w:t xml:space="preserve">¡Sepa más! No deje de ver el video que trata “tal contenido”, de manera bien humorada, y amplie su conocimiento. </w:t>
            </w:r>
            <w:hyperlink r:id="rId8" w:anchor="citacoes" w:history="1">
              <w:r w:rsidRPr="00B10AEB">
                <w:rPr>
                  <w:rStyle w:val="Hipervnculo"/>
                  <w:rFonts w:ascii="Arial" w:hAnsi="Arial"/>
                  <w:sz w:val="18"/>
                  <w:lang w:val="es-SV"/>
                </w:rPr>
                <w:t>http://leffa.pro.br/textos/abnt.htm#citacoes</w:t>
              </w:r>
            </w:hyperlink>
            <w:r w:rsidRPr="00B10AEB">
              <w:rPr>
                <w:rFonts w:ascii="Arial" w:hAnsi="Arial"/>
                <w:sz w:val="18"/>
                <w:lang w:val="es-SV"/>
              </w:rPr>
              <w:t xml:space="preserve"> </w:t>
            </w:r>
          </w:p>
        </w:tc>
      </w:tr>
    </w:tbl>
    <w:p w14:paraId="0D47D8B4" w14:textId="77777777" w:rsidR="00552E90" w:rsidRPr="00B10AEB" w:rsidRDefault="00552E90" w:rsidP="00552E90">
      <w:pPr>
        <w:spacing w:line="360" w:lineRule="auto"/>
        <w:jc w:val="both"/>
        <w:rPr>
          <w:rFonts w:ascii="Arial" w:hAnsi="Arial"/>
          <w:sz w:val="4"/>
          <w:lang w:val="es-SV"/>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15"/>
      </w:tblGrid>
      <w:tr w:rsidR="00552E90" w:rsidRPr="00552E90" w14:paraId="7DC935C1" w14:textId="77777777" w:rsidTr="00552E90">
        <w:tc>
          <w:tcPr>
            <w:tcW w:w="7715" w:type="dxa"/>
            <w:shd w:val="clear" w:color="auto" w:fill="D9D9D9"/>
          </w:tcPr>
          <w:p w14:paraId="185130C8" w14:textId="77777777" w:rsidR="00552E90" w:rsidRPr="00552E90" w:rsidRDefault="00552E90" w:rsidP="00552E90">
            <w:pPr>
              <w:spacing w:line="360" w:lineRule="auto"/>
              <w:jc w:val="both"/>
              <w:rPr>
                <w:rFonts w:ascii="Arial" w:hAnsi="Arial"/>
                <w:sz w:val="18"/>
                <w:lang w:val="es-SV"/>
              </w:rPr>
            </w:pPr>
            <w:r w:rsidRPr="00B10AEB">
              <w:rPr>
                <w:rFonts w:ascii="Arial" w:hAnsi="Arial"/>
                <w:sz w:val="18"/>
                <w:lang w:val="es-SV"/>
              </w:rPr>
              <w:t xml:space="preserve">¡Vea este video sobre plagio y observe las orientaciones dadas por la profesora del alumno Joao </w:t>
            </w:r>
            <w:proofErr w:type="gramStart"/>
            <w:r w:rsidRPr="00B10AEB">
              <w:rPr>
                <w:rFonts w:ascii="Arial" w:hAnsi="Arial"/>
                <w:sz w:val="18"/>
                <w:lang w:val="es-SV"/>
              </w:rPr>
              <w:t>en relación a</w:t>
            </w:r>
            <w:proofErr w:type="gramEnd"/>
            <w:r w:rsidRPr="00B10AEB">
              <w:rPr>
                <w:rFonts w:ascii="Arial" w:hAnsi="Arial"/>
                <w:sz w:val="18"/>
                <w:lang w:val="es-SV"/>
              </w:rPr>
              <w:t xml:space="preserve"> cómo evitar el plagio! </w:t>
            </w:r>
            <w:hyperlink r:id="rId9" w:history="1">
              <w:r w:rsidRPr="00B10AEB">
                <w:rPr>
                  <w:rStyle w:val="Hipervnculo"/>
                  <w:rFonts w:ascii="Arial" w:hAnsi="Arial"/>
                  <w:sz w:val="18"/>
                  <w:lang w:val="es-SV"/>
                </w:rPr>
                <w:t>https://wwwyoutube.com/watch?v=exGX8wvrje4</w:t>
              </w:r>
            </w:hyperlink>
            <w:r w:rsidRPr="00552E90">
              <w:rPr>
                <w:rFonts w:ascii="Arial" w:hAnsi="Arial"/>
                <w:sz w:val="18"/>
                <w:lang w:val="es-SV"/>
              </w:rPr>
              <w:t xml:space="preserve"> </w:t>
            </w:r>
          </w:p>
        </w:tc>
      </w:tr>
    </w:tbl>
    <w:p w14:paraId="2B2029CC" w14:textId="77777777" w:rsidR="00552E90" w:rsidRPr="00552E90" w:rsidRDefault="00552E90" w:rsidP="00552E90">
      <w:pPr>
        <w:spacing w:line="360" w:lineRule="auto"/>
        <w:jc w:val="both"/>
        <w:rPr>
          <w:rFonts w:ascii="Arial" w:hAnsi="Arial"/>
          <w:sz w:val="4"/>
          <w:lang w:val="es-SV"/>
        </w:rPr>
      </w:pPr>
    </w:p>
    <w:p w14:paraId="0BF0342E" w14:textId="77777777" w:rsidR="00552E90" w:rsidRPr="00552E90" w:rsidRDefault="00552E90" w:rsidP="00552E90">
      <w:pPr>
        <w:spacing w:line="360" w:lineRule="auto"/>
        <w:ind w:left="270"/>
        <w:jc w:val="both"/>
        <w:rPr>
          <w:rFonts w:ascii="Arial" w:hAnsi="Arial"/>
          <w:sz w:val="18"/>
          <w:lang w:val="es-SV"/>
        </w:rPr>
      </w:pPr>
      <w:r w:rsidRPr="00552E90">
        <w:rPr>
          <w:rFonts w:ascii="Arial" w:hAnsi="Arial"/>
          <w:sz w:val="18"/>
          <w:lang w:val="es-SV"/>
        </w:rPr>
        <w:t xml:space="preserve">Los </w:t>
      </w:r>
      <w:proofErr w:type="gramStart"/>
      <w:r w:rsidRPr="00552E90">
        <w:rPr>
          <w:rFonts w:ascii="Arial" w:hAnsi="Arial"/>
          <w:i/>
          <w:sz w:val="18"/>
          <w:lang w:val="es-SV"/>
        </w:rPr>
        <w:t>links</w:t>
      </w:r>
      <w:proofErr w:type="gramEnd"/>
      <w:r w:rsidRPr="00552E90">
        <w:rPr>
          <w:rFonts w:ascii="Arial" w:hAnsi="Arial"/>
          <w:sz w:val="18"/>
          <w:lang w:val="es-SV"/>
        </w:rPr>
        <w:t xml:space="preserve"> deben estar escritos en el idioma español, salvo situaciones específicas, y los videos, si están en idioma extranjero, deberán presentar subtítulos.</w:t>
      </w:r>
    </w:p>
    <w:p w14:paraId="190E7D9D" w14:textId="77777777" w:rsidR="00552E90" w:rsidRPr="00552E90" w:rsidRDefault="00552E90" w:rsidP="00552E90">
      <w:pPr>
        <w:spacing w:line="360" w:lineRule="auto"/>
        <w:ind w:left="270"/>
        <w:jc w:val="both"/>
        <w:rPr>
          <w:rFonts w:ascii="Arial" w:hAnsi="Arial"/>
          <w:sz w:val="8"/>
          <w:lang w:val="es-SV"/>
        </w:rPr>
      </w:pPr>
    </w:p>
    <w:p w14:paraId="5BF5ACA7" w14:textId="77777777" w:rsidR="00552E90" w:rsidRPr="00552E90" w:rsidRDefault="00552E90" w:rsidP="00552E90">
      <w:pPr>
        <w:spacing w:line="360" w:lineRule="auto"/>
        <w:ind w:left="270" w:hanging="270"/>
        <w:jc w:val="both"/>
        <w:rPr>
          <w:rFonts w:ascii="Arial" w:hAnsi="Arial"/>
          <w:sz w:val="18"/>
          <w:lang w:val="es-SV"/>
        </w:rPr>
      </w:pPr>
      <w:proofErr w:type="spellStart"/>
      <w:r w:rsidRPr="00552E90">
        <w:rPr>
          <w:rFonts w:ascii="Arial" w:hAnsi="Arial"/>
          <w:b/>
          <w:sz w:val="18"/>
          <w:lang w:val="es-SV"/>
        </w:rPr>
        <w:t>UAs</w:t>
      </w:r>
      <w:proofErr w:type="spellEnd"/>
      <w:r w:rsidRPr="00552E90">
        <w:rPr>
          <w:rFonts w:ascii="Arial" w:hAnsi="Arial"/>
          <w:b/>
          <w:sz w:val="18"/>
          <w:lang w:val="es-SV"/>
        </w:rPr>
        <w:t>, Clases y Tópicos</w:t>
      </w:r>
      <w:r w:rsidR="00082169">
        <w:rPr>
          <w:rFonts w:ascii="Arial" w:hAnsi="Arial"/>
          <w:sz w:val="18"/>
          <w:lang w:val="es-SV"/>
        </w:rPr>
        <w:t xml:space="preserve">: nombre todas las </w:t>
      </w:r>
      <w:proofErr w:type="spellStart"/>
      <w:r w:rsidR="00082169">
        <w:rPr>
          <w:rFonts w:ascii="Arial" w:hAnsi="Arial"/>
          <w:sz w:val="18"/>
          <w:lang w:val="es-SV"/>
        </w:rPr>
        <w:t>UAs</w:t>
      </w:r>
      <w:proofErr w:type="spellEnd"/>
      <w:r w:rsidR="00082169">
        <w:rPr>
          <w:rFonts w:ascii="Arial" w:hAnsi="Arial"/>
          <w:sz w:val="18"/>
          <w:lang w:val="es-SV"/>
        </w:rPr>
        <w:t xml:space="preserve"> y c</w:t>
      </w:r>
      <w:r w:rsidRPr="00552E90">
        <w:rPr>
          <w:rFonts w:ascii="Arial" w:hAnsi="Arial"/>
          <w:sz w:val="18"/>
          <w:lang w:val="es-SV"/>
        </w:rPr>
        <w:t>lases del contenido que fue escrito</w:t>
      </w:r>
      <w:r w:rsidR="00082169">
        <w:rPr>
          <w:rFonts w:ascii="Arial" w:hAnsi="Arial"/>
          <w:sz w:val="18"/>
          <w:lang w:val="es-SV"/>
        </w:rPr>
        <w:t>, con la finalidad que</w:t>
      </w:r>
      <w:r w:rsidRPr="00552E90">
        <w:rPr>
          <w:rFonts w:ascii="Arial" w:hAnsi="Arial"/>
          <w:sz w:val="18"/>
          <w:lang w:val="es-SV"/>
        </w:rPr>
        <w:t xml:space="preserve"> esa información forme un sumario de navegación p</w:t>
      </w:r>
      <w:r w:rsidR="00082169">
        <w:rPr>
          <w:rFonts w:ascii="Arial" w:hAnsi="Arial"/>
          <w:sz w:val="18"/>
          <w:lang w:val="es-SV"/>
        </w:rPr>
        <w:t xml:space="preserve">ara los alumnos. Las </w:t>
      </w:r>
      <w:proofErr w:type="spellStart"/>
      <w:r w:rsidR="00082169">
        <w:rPr>
          <w:rFonts w:ascii="Arial" w:hAnsi="Arial"/>
          <w:sz w:val="18"/>
          <w:lang w:val="es-SV"/>
        </w:rPr>
        <w:t>UAs</w:t>
      </w:r>
      <w:proofErr w:type="spellEnd"/>
      <w:r w:rsidR="00082169">
        <w:rPr>
          <w:rFonts w:ascii="Arial" w:hAnsi="Arial"/>
          <w:sz w:val="18"/>
          <w:lang w:val="es-SV"/>
        </w:rPr>
        <w:t xml:space="preserve"> y las c</w:t>
      </w:r>
      <w:r w:rsidRPr="00552E90">
        <w:rPr>
          <w:rFonts w:ascii="Arial" w:hAnsi="Arial"/>
          <w:sz w:val="18"/>
          <w:lang w:val="es-SV"/>
        </w:rPr>
        <w:t>lases son numeradas en secuencia, diferente de los tópicos, que deberán ser iniciados en cada UA.  Como lo muestra el ej</w:t>
      </w:r>
      <w:r w:rsidR="00082169">
        <w:rPr>
          <w:rFonts w:ascii="Arial" w:hAnsi="Arial"/>
          <w:sz w:val="18"/>
          <w:lang w:val="es-SV"/>
        </w:rPr>
        <w:t>emplo abajo, en el caso de una asignatura</w:t>
      </w:r>
      <w:r w:rsidR="00FB59C3">
        <w:rPr>
          <w:rFonts w:ascii="Arial" w:hAnsi="Arial"/>
          <w:sz w:val="18"/>
          <w:lang w:val="es-SV"/>
        </w:rPr>
        <w:t xml:space="preserve"> con carga horaria de 8</w:t>
      </w:r>
      <w:r w:rsidRPr="00552E90">
        <w:rPr>
          <w:rFonts w:ascii="Arial" w:hAnsi="Arial"/>
          <w:sz w:val="18"/>
          <w:lang w:val="es-SV"/>
        </w:rPr>
        <w:t>0h:</w:t>
      </w:r>
    </w:p>
    <w:tbl>
      <w:tblPr>
        <w:tblW w:w="0" w:type="auto"/>
        <w:tblInd w:w="787"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850"/>
        <w:gridCol w:w="1831"/>
        <w:gridCol w:w="1844"/>
        <w:gridCol w:w="1629"/>
        <w:gridCol w:w="1455"/>
      </w:tblGrid>
      <w:tr w:rsidR="00FB59C3" w:rsidRPr="00552E90" w14:paraId="2C2FBCFA" w14:textId="77777777" w:rsidTr="00FB59C3">
        <w:trPr>
          <w:trHeight w:val="372"/>
        </w:trPr>
        <w:tc>
          <w:tcPr>
            <w:tcW w:w="1850" w:type="dxa"/>
            <w:shd w:val="clear" w:color="auto" w:fill="auto"/>
          </w:tcPr>
          <w:p w14:paraId="7AED5A7B" w14:textId="77777777" w:rsidR="00FB59C3" w:rsidRPr="00552E90" w:rsidRDefault="00FB59C3" w:rsidP="00552E90">
            <w:pPr>
              <w:spacing w:line="360" w:lineRule="auto"/>
              <w:jc w:val="both"/>
              <w:rPr>
                <w:rFonts w:ascii="Arial" w:hAnsi="Arial"/>
                <w:b/>
                <w:sz w:val="16"/>
                <w:lang w:val="es-SV"/>
              </w:rPr>
            </w:pPr>
            <w:r w:rsidRPr="00552E90">
              <w:rPr>
                <w:rFonts w:ascii="Arial" w:hAnsi="Arial"/>
                <w:b/>
                <w:sz w:val="16"/>
                <w:lang w:val="es-SV"/>
              </w:rPr>
              <w:t>UA 1</w:t>
            </w:r>
          </w:p>
        </w:tc>
        <w:tc>
          <w:tcPr>
            <w:tcW w:w="1831" w:type="dxa"/>
            <w:shd w:val="clear" w:color="auto" w:fill="E0E0E0"/>
          </w:tcPr>
          <w:p w14:paraId="7EB51C63" w14:textId="77777777" w:rsidR="00FB59C3" w:rsidRPr="00552E90" w:rsidRDefault="00FB59C3" w:rsidP="00552E90">
            <w:pPr>
              <w:spacing w:line="360" w:lineRule="auto"/>
              <w:jc w:val="both"/>
              <w:rPr>
                <w:rFonts w:ascii="Arial" w:hAnsi="Arial"/>
                <w:b/>
                <w:sz w:val="16"/>
                <w:lang w:val="es-SV"/>
              </w:rPr>
            </w:pPr>
            <w:r w:rsidRPr="00552E90">
              <w:rPr>
                <w:rFonts w:ascii="Arial" w:hAnsi="Arial"/>
                <w:b/>
                <w:sz w:val="16"/>
                <w:lang w:val="es-SV"/>
              </w:rPr>
              <w:t>UA 2</w:t>
            </w:r>
          </w:p>
        </w:tc>
        <w:tc>
          <w:tcPr>
            <w:tcW w:w="1844" w:type="dxa"/>
            <w:shd w:val="clear" w:color="auto" w:fill="auto"/>
          </w:tcPr>
          <w:p w14:paraId="050EFDFA" w14:textId="77777777" w:rsidR="00FB59C3" w:rsidRPr="00552E90" w:rsidRDefault="00FB59C3" w:rsidP="00552E90">
            <w:pPr>
              <w:spacing w:line="360" w:lineRule="auto"/>
              <w:jc w:val="both"/>
              <w:rPr>
                <w:rFonts w:ascii="Arial" w:hAnsi="Arial"/>
                <w:b/>
                <w:sz w:val="16"/>
                <w:lang w:val="es-SV"/>
              </w:rPr>
            </w:pPr>
            <w:r w:rsidRPr="00552E90">
              <w:rPr>
                <w:rFonts w:ascii="Arial" w:hAnsi="Arial"/>
                <w:b/>
                <w:sz w:val="16"/>
                <w:lang w:val="es-SV"/>
              </w:rPr>
              <w:t>UA 3</w:t>
            </w:r>
          </w:p>
        </w:tc>
        <w:tc>
          <w:tcPr>
            <w:tcW w:w="1629" w:type="dxa"/>
            <w:shd w:val="clear" w:color="auto" w:fill="E0E0E0"/>
          </w:tcPr>
          <w:p w14:paraId="2B32049D" w14:textId="77777777" w:rsidR="00FB59C3" w:rsidRPr="00552E90" w:rsidRDefault="00FB59C3" w:rsidP="00552E90">
            <w:pPr>
              <w:spacing w:line="360" w:lineRule="auto"/>
              <w:jc w:val="both"/>
              <w:rPr>
                <w:rFonts w:ascii="Arial" w:hAnsi="Arial"/>
                <w:b/>
                <w:sz w:val="16"/>
                <w:lang w:val="es-SV"/>
              </w:rPr>
            </w:pPr>
            <w:r w:rsidRPr="00552E90">
              <w:rPr>
                <w:rFonts w:ascii="Arial" w:hAnsi="Arial"/>
                <w:b/>
                <w:sz w:val="16"/>
                <w:lang w:val="es-SV"/>
              </w:rPr>
              <w:t>UA 4</w:t>
            </w:r>
          </w:p>
        </w:tc>
        <w:tc>
          <w:tcPr>
            <w:tcW w:w="1455" w:type="dxa"/>
            <w:shd w:val="clear" w:color="auto" w:fill="auto"/>
          </w:tcPr>
          <w:p w14:paraId="38E7B5A1" w14:textId="77777777" w:rsidR="00FB59C3" w:rsidRPr="00552E90" w:rsidRDefault="00FB59C3" w:rsidP="00552E90">
            <w:pPr>
              <w:spacing w:line="360" w:lineRule="auto"/>
              <w:jc w:val="both"/>
              <w:rPr>
                <w:rFonts w:ascii="Arial" w:hAnsi="Arial"/>
                <w:b/>
                <w:sz w:val="16"/>
                <w:lang w:val="es-SV"/>
              </w:rPr>
            </w:pPr>
            <w:r>
              <w:rPr>
                <w:rFonts w:ascii="Arial" w:hAnsi="Arial"/>
                <w:b/>
                <w:sz w:val="16"/>
                <w:lang w:val="es-SV"/>
              </w:rPr>
              <w:t>UA 5</w:t>
            </w:r>
          </w:p>
        </w:tc>
      </w:tr>
      <w:tr w:rsidR="00FB59C3" w:rsidRPr="00552E90" w14:paraId="1B1D16D9" w14:textId="77777777" w:rsidTr="00FB59C3">
        <w:trPr>
          <w:trHeight w:val="372"/>
        </w:trPr>
        <w:tc>
          <w:tcPr>
            <w:tcW w:w="1850" w:type="dxa"/>
            <w:shd w:val="clear" w:color="auto" w:fill="auto"/>
          </w:tcPr>
          <w:p w14:paraId="3E719458" w14:textId="77777777" w:rsidR="00FB59C3" w:rsidRPr="00552E90" w:rsidRDefault="00FB59C3" w:rsidP="00552E90">
            <w:pPr>
              <w:spacing w:line="360" w:lineRule="auto"/>
              <w:jc w:val="both"/>
              <w:rPr>
                <w:rFonts w:ascii="Arial" w:hAnsi="Arial"/>
                <w:b/>
                <w:sz w:val="16"/>
                <w:lang w:val="es-SV"/>
              </w:rPr>
            </w:pPr>
            <w:r w:rsidRPr="00552E90">
              <w:rPr>
                <w:rFonts w:ascii="Arial" w:hAnsi="Arial"/>
                <w:b/>
                <w:sz w:val="16"/>
                <w:lang w:val="es-SV"/>
              </w:rPr>
              <w:t>Clases 01 a 04</w:t>
            </w:r>
          </w:p>
        </w:tc>
        <w:tc>
          <w:tcPr>
            <w:tcW w:w="1831" w:type="dxa"/>
            <w:shd w:val="clear" w:color="auto" w:fill="E0E0E0"/>
          </w:tcPr>
          <w:p w14:paraId="2654BF6C" w14:textId="77777777" w:rsidR="00FB59C3" w:rsidRPr="00552E90" w:rsidRDefault="00FB59C3" w:rsidP="00552E90">
            <w:pPr>
              <w:spacing w:line="360" w:lineRule="auto"/>
              <w:jc w:val="both"/>
              <w:rPr>
                <w:rFonts w:ascii="Arial" w:hAnsi="Arial"/>
                <w:b/>
                <w:sz w:val="16"/>
                <w:lang w:val="es-SV"/>
              </w:rPr>
            </w:pPr>
            <w:r w:rsidRPr="00552E90">
              <w:rPr>
                <w:rFonts w:ascii="Arial" w:hAnsi="Arial"/>
                <w:b/>
                <w:sz w:val="16"/>
                <w:lang w:val="es-SV"/>
              </w:rPr>
              <w:t>Clases 05 a 08</w:t>
            </w:r>
          </w:p>
        </w:tc>
        <w:tc>
          <w:tcPr>
            <w:tcW w:w="1844" w:type="dxa"/>
            <w:shd w:val="clear" w:color="auto" w:fill="auto"/>
          </w:tcPr>
          <w:p w14:paraId="1C4068B4" w14:textId="77777777" w:rsidR="00FB59C3" w:rsidRPr="00552E90" w:rsidRDefault="00FB59C3" w:rsidP="00552E90">
            <w:pPr>
              <w:spacing w:line="360" w:lineRule="auto"/>
              <w:jc w:val="both"/>
              <w:rPr>
                <w:rFonts w:ascii="Arial" w:hAnsi="Arial"/>
                <w:b/>
                <w:sz w:val="16"/>
                <w:lang w:val="es-SV"/>
              </w:rPr>
            </w:pPr>
            <w:r w:rsidRPr="00552E90">
              <w:rPr>
                <w:rFonts w:ascii="Arial" w:hAnsi="Arial"/>
                <w:b/>
                <w:sz w:val="16"/>
                <w:lang w:val="es-SV"/>
              </w:rPr>
              <w:t>Clases 09 a 12</w:t>
            </w:r>
          </w:p>
        </w:tc>
        <w:tc>
          <w:tcPr>
            <w:tcW w:w="1629" w:type="dxa"/>
            <w:shd w:val="clear" w:color="auto" w:fill="E0E0E0"/>
          </w:tcPr>
          <w:p w14:paraId="6DFD8C64" w14:textId="77777777" w:rsidR="00FB59C3" w:rsidRPr="00552E90" w:rsidRDefault="00FB59C3" w:rsidP="00552E90">
            <w:pPr>
              <w:spacing w:line="360" w:lineRule="auto"/>
              <w:jc w:val="both"/>
              <w:rPr>
                <w:rFonts w:ascii="Arial" w:hAnsi="Arial"/>
                <w:b/>
                <w:sz w:val="16"/>
                <w:lang w:val="es-SV"/>
              </w:rPr>
            </w:pPr>
            <w:r w:rsidRPr="00552E90">
              <w:rPr>
                <w:rFonts w:ascii="Arial" w:hAnsi="Arial"/>
                <w:b/>
                <w:sz w:val="16"/>
                <w:lang w:val="es-SV"/>
              </w:rPr>
              <w:t>Clases 13 a 16</w:t>
            </w:r>
          </w:p>
        </w:tc>
        <w:tc>
          <w:tcPr>
            <w:tcW w:w="1455" w:type="dxa"/>
            <w:shd w:val="clear" w:color="auto" w:fill="auto"/>
          </w:tcPr>
          <w:p w14:paraId="32FFD1B7" w14:textId="77777777" w:rsidR="00FB59C3" w:rsidRPr="00552E90" w:rsidRDefault="00FB59C3" w:rsidP="00552E90">
            <w:pPr>
              <w:spacing w:line="360" w:lineRule="auto"/>
              <w:jc w:val="both"/>
              <w:rPr>
                <w:rFonts w:ascii="Arial" w:hAnsi="Arial"/>
                <w:b/>
                <w:sz w:val="16"/>
                <w:lang w:val="es-SV"/>
              </w:rPr>
            </w:pPr>
            <w:r>
              <w:rPr>
                <w:rFonts w:ascii="Arial" w:hAnsi="Arial"/>
                <w:b/>
                <w:sz w:val="16"/>
                <w:lang w:val="es-SV"/>
              </w:rPr>
              <w:t>Clases 17 a 20</w:t>
            </w:r>
          </w:p>
        </w:tc>
      </w:tr>
      <w:tr w:rsidR="00FB59C3" w:rsidRPr="00552E90" w14:paraId="5A2F5081" w14:textId="77777777" w:rsidTr="00FB59C3">
        <w:trPr>
          <w:trHeight w:val="389"/>
        </w:trPr>
        <w:tc>
          <w:tcPr>
            <w:tcW w:w="1850" w:type="dxa"/>
            <w:shd w:val="clear" w:color="auto" w:fill="auto"/>
          </w:tcPr>
          <w:p w14:paraId="4602539B" w14:textId="77777777" w:rsidR="00FB59C3" w:rsidRPr="00552E90" w:rsidRDefault="00FB59C3" w:rsidP="00552E90">
            <w:pPr>
              <w:spacing w:line="360" w:lineRule="auto"/>
              <w:jc w:val="both"/>
              <w:rPr>
                <w:rFonts w:ascii="Arial" w:hAnsi="Arial"/>
                <w:sz w:val="16"/>
                <w:lang w:val="es-SV"/>
              </w:rPr>
            </w:pPr>
            <w:r w:rsidRPr="00552E90">
              <w:rPr>
                <w:rFonts w:ascii="Arial" w:hAnsi="Arial"/>
                <w:sz w:val="16"/>
                <w:lang w:val="es-SV"/>
              </w:rPr>
              <w:t>Tópico 1.</w:t>
            </w:r>
          </w:p>
        </w:tc>
        <w:tc>
          <w:tcPr>
            <w:tcW w:w="1831" w:type="dxa"/>
            <w:shd w:val="clear" w:color="auto" w:fill="E0E0E0"/>
          </w:tcPr>
          <w:p w14:paraId="624E33CE" w14:textId="77777777" w:rsidR="00FB59C3" w:rsidRPr="00552E90" w:rsidRDefault="00FB59C3" w:rsidP="00552E90">
            <w:pPr>
              <w:spacing w:line="360" w:lineRule="auto"/>
              <w:jc w:val="both"/>
              <w:rPr>
                <w:rFonts w:ascii="Arial" w:hAnsi="Arial"/>
                <w:sz w:val="16"/>
                <w:lang w:val="es-SV"/>
              </w:rPr>
            </w:pPr>
            <w:r w:rsidRPr="00552E90">
              <w:rPr>
                <w:rFonts w:ascii="Arial" w:hAnsi="Arial"/>
                <w:sz w:val="16"/>
                <w:lang w:val="es-SV"/>
              </w:rPr>
              <w:t>Tópico 1.</w:t>
            </w:r>
          </w:p>
        </w:tc>
        <w:tc>
          <w:tcPr>
            <w:tcW w:w="1844" w:type="dxa"/>
            <w:shd w:val="clear" w:color="auto" w:fill="auto"/>
          </w:tcPr>
          <w:p w14:paraId="6D263F26" w14:textId="77777777" w:rsidR="00FB59C3" w:rsidRPr="00552E90" w:rsidRDefault="00FB59C3" w:rsidP="00552E90">
            <w:pPr>
              <w:spacing w:line="360" w:lineRule="auto"/>
              <w:jc w:val="both"/>
              <w:rPr>
                <w:rFonts w:ascii="Arial" w:hAnsi="Arial"/>
                <w:sz w:val="16"/>
                <w:lang w:val="es-SV"/>
              </w:rPr>
            </w:pPr>
            <w:r w:rsidRPr="00552E90">
              <w:rPr>
                <w:rFonts w:ascii="Arial" w:hAnsi="Arial"/>
                <w:sz w:val="16"/>
                <w:lang w:val="es-SV"/>
              </w:rPr>
              <w:t>Tópico 1.</w:t>
            </w:r>
          </w:p>
        </w:tc>
        <w:tc>
          <w:tcPr>
            <w:tcW w:w="1629" w:type="dxa"/>
            <w:shd w:val="clear" w:color="auto" w:fill="E0E0E0"/>
          </w:tcPr>
          <w:p w14:paraId="6F51826C" w14:textId="77777777" w:rsidR="00FB59C3" w:rsidRPr="00552E90" w:rsidRDefault="00FB59C3" w:rsidP="00552E90">
            <w:pPr>
              <w:spacing w:line="360" w:lineRule="auto"/>
              <w:jc w:val="both"/>
              <w:rPr>
                <w:rFonts w:ascii="Arial" w:hAnsi="Arial"/>
                <w:sz w:val="16"/>
                <w:lang w:val="es-SV"/>
              </w:rPr>
            </w:pPr>
            <w:r w:rsidRPr="00552E90">
              <w:rPr>
                <w:rFonts w:ascii="Arial" w:hAnsi="Arial"/>
                <w:sz w:val="16"/>
                <w:lang w:val="es-SV"/>
              </w:rPr>
              <w:t>Tópico 1.</w:t>
            </w:r>
          </w:p>
        </w:tc>
        <w:tc>
          <w:tcPr>
            <w:tcW w:w="1455" w:type="dxa"/>
            <w:shd w:val="clear" w:color="auto" w:fill="auto"/>
          </w:tcPr>
          <w:p w14:paraId="25055F8C" w14:textId="77777777" w:rsidR="00FB59C3" w:rsidRPr="00552E90" w:rsidRDefault="00FB59C3" w:rsidP="00552E90">
            <w:pPr>
              <w:spacing w:line="360" w:lineRule="auto"/>
              <w:jc w:val="both"/>
              <w:rPr>
                <w:rFonts w:ascii="Arial" w:hAnsi="Arial"/>
                <w:sz w:val="16"/>
                <w:lang w:val="es-SV"/>
              </w:rPr>
            </w:pPr>
            <w:r>
              <w:rPr>
                <w:rFonts w:ascii="Arial" w:hAnsi="Arial"/>
                <w:sz w:val="16"/>
                <w:lang w:val="es-SV"/>
              </w:rPr>
              <w:t>Tópico 1</w:t>
            </w:r>
          </w:p>
        </w:tc>
      </w:tr>
      <w:tr w:rsidR="00FB59C3" w:rsidRPr="00552E90" w14:paraId="7DEAF9E5" w14:textId="77777777" w:rsidTr="00FB59C3">
        <w:trPr>
          <w:trHeight w:val="372"/>
        </w:trPr>
        <w:tc>
          <w:tcPr>
            <w:tcW w:w="1850" w:type="dxa"/>
            <w:shd w:val="clear" w:color="auto" w:fill="auto"/>
          </w:tcPr>
          <w:p w14:paraId="64304C1D" w14:textId="77777777" w:rsidR="00FB59C3" w:rsidRPr="00552E90" w:rsidRDefault="00FB59C3" w:rsidP="00FB59C3">
            <w:pPr>
              <w:spacing w:line="360" w:lineRule="auto"/>
              <w:ind w:left="450"/>
              <w:jc w:val="both"/>
              <w:rPr>
                <w:rFonts w:ascii="Arial" w:hAnsi="Arial"/>
                <w:sz w:val="16"/>
                <w:lang w:val="es-SV"/>
              </w:rPr>
            </w:pPr>
            <w:proofErr w:type="spellStart"/>
            <w:r w:rsidRPr="00552E90">
              <w:rPr>
                <w:rFonts w:ascii="Arial" w:hAnsi="Arial"/>
                <w:sz w:val="16"/>
                <w:lang w:val="es-SV"/>
              </w:rPr>
              <w:t>Subtópico</w:t>
            </w:r>
            <w:proofErr w:type="spellEnd"/>
            <w:r w:rsidRPr="00552E90">
              <w:rPr>
                <w:rFonts w:ascii="Arial" w:hAnsi="Arial"/>
                <w:sz w:val="16"/>
                <w:lang w:val="es-SV"/>
              </w:rPr>
              <w:t xml:space="preserve"> 1.1.</w:t>
            </w:r>
          </w:p>
        </w:tc>
        <w:tc>
          <w:tcPr>
            <w:tcW w:w="1831" w:type="dxa"/>
            <w:shd w:val="clear" w:color="auto" w:fill="E0E0E0"/>
          </w:tcPr>
          <w:p w14:paraId="2BE4D9EA" w14:textId="77777777" w:rsidR="00FB59C3" w:rsidRPr="00552E90" w:rsidRDefault="00FB59C3" w:rsidP="00FB59C3">
            <w:pPr>
              <w:spacing w:line="360" w:lineRule="auto"/>
              <w:jc w:val="both"/>
              <w:rPr>
                <w:rFonts w:ascii="Arial" w:hAnsi="Arial"/>
                <w:sz w:val="16"/>
                <w:lang w:val="es-SV"/>
              </w:rPr>
            </w:pPr>
            <w:r w:rsidRPr="00552E90">
              <w:rPr>
                <w:rFonts w:ascii="Arial" w:hAnsi="Arial"/>
                <w:sz w:val="16"/>
                <w:lang w:val="es-SV"/>
              </w:rPr>
              <w:t>Tópico 2.</w:t>
            </w:r>
          </w:p>
        </w:tc>
        <w:tc>
          <w:tcPr>
            <w:tcW w:w="1844" w:type="dxa"/>
            <w:shd w:val="clear" w:color="auto" w:fill="auto"/>
          </w:tcPr>
          <w:p w14:paraId="0588B6A2" w14:textId="77777777" w:rsidR="00FB59C3" w:rsidRPr="00552E90" w:rsidRDefault="00FB59C3" w:rsidP="00FB59C3">
            <w:pPr>
              <w:spacing w:line="360" w:lineRule="auto"/>
              <w:jc w:val="both"/>
              <w:rPr>
                <w:rFonts w:ascii="Arial" w:hAnsi="Arial"/>
                <w:sz w:val="16"/>
                <w:lang w:val="es-SV"/>
              </w:rPr>
            </w:pPr>
            <w:r w:rsidRPr="00552E90">
              <w:rPr>
                <w:rFonts w:ascii="Arial" w:hAnsi="Arial"/>
                <w:sz w:val="16"/>
                <w:lang w:val="es-SV"/>
              </w:rPr>
              <w:t>Tópico 2.</w:t>
            </w:r>
          </w:p>
        </w:tc>
        <w:tc>
          <w:tcPr>
            <w:tcW w:w="1629" w:type="dxa"/>
            <w:shd w:val="clear" w:color="auto" w:fill="E0E0E0"/>
          </w:tcPr>
          <w:p w14:paraId="68D32969" w14:textId="77777777" w:rsidR="00FB59C3" w:rsidRPr="00552E90" w:rsidRDefault="00FB59C3" w:rsidP="00FB59C3">
            <w:pPr>
              <w:spacing w:line="360" w:lineRule="auto"/>
              <w:jc w:val="both"/>
              <w:rPr>
                <w:rFonts w:ascii="Arial" w:hAnsi="Arial"/>
                <w:sz w:val="16"/>
                <w:lang w:val="es-SV"/>
              </w:rPr>
            </w:pPr>
            <w:r w:rsidRPr="00552E90">
              <w:rPr>
                <w:rFonts w:ascii="Arial" w:hAnsi="Arial"/>
                <w:sz w:val="16"/>
                <w:lang w:val="es-SV"/>
              </w:rPr>
              <w:t>Tópico 2.</w:t>
            </w:r>
          </w:p>
        </w:tc>
        <w:tc>
          <w:tcPr>
            <w:tcW w:w="1455" w:type="dxa"/>
            <w:shd w:val="clear" w:color="auto" w:fill="auto"/>
          </w:tcPr>
          <w:p w14:paraId="07E882B4" w14:textId="77777777" w:rsidR="00FB59C3" w:rsidRPr="00552E90" w:rsidRDefault="00FB59C3" w:rsidP="00FB59C3">
            <w:pPr>
              <w:spacing w:line="360" w:lineRule="auto"/>
              <w:jc w:val="both"/>
              <w:rPr>
                <w:rFonts w:ascii="Arial" w:hAnsi="Arial"/>
                <w:sz w:val="16"/>
                <w:lang w:val="es-SV"/>
              </w:rPr>
            </w:pPr>
            <w:r w:rsidRPr="00552E90">
              <w:rPr>
                <w:rFonts w:ascii="Arial" w:hAnsi="Arial"/>
                <w:sz w:val="16"/>
                <w:lang w:val="es-SV"/>
              </w:rPr>
              <w:t>Tópico 2.</w:t>
            </w:r>
          </w:p>
        </w:tc>
      </w:tr>
      <w:tr w:rsidR="00FB59C3" w:rsidRPr="00552E90" w14:paraId="4B449B28" w14:textId="77777777" w:rsidTr="00FB59C3">
        <w:trPr>
          <w:trHeight w:val="389"/>
        </w:trPr>
        <w:tc>
          <w:tcPr>
            <w:tcW w:w="1850" w:type="dxa"/>
            <w:shd w:val="clear" w:color="auto" w:fill="auto"/>
          </w:tcPr>
          <w:p w14:paraId="3A81C379" w14:textId="77777777" w:rsidR="00FB59C3" w:rsidRPr="00552E90" w:rsidRDefault="00FB59C3" w:rsidP="00FB59C3">
            <w:pPr>
              <w:spacing w:line="360" w:lineRule="auto"/>
              <w:ind w:left="450"/>
              <w:jc w:val="both"/>
              <w:rPr>
                <w:rFonts w:ascii="Arial" w:hAnsi="Arial"/>
                <w:sz w:val="16"/>
                <w:lang w:val="es-SV"/>
              </w:rPr>
            </w:pPr>
            <w:proofErr w:type="spellStart"/>
            <w:r w:rsidRPr="00552E90">
              <w:rPr>
                <w:rFonts w:ascii="Arial" w:hAnsi="Arial"/>
                <w:sz w:val="16"/>
                <w:lang w:val="es-SV"/>
              </w:rPr>
              <w:t>Subtópico</w:t>
            </w:r>
            <w:proofErr w:type="spellEnd"/>
            <w:r w:rsidRPr="00552E90">
              <w:rPr>
                <w:rFonts w:ascii="Arial" w:hAnsi="Arial"/>
                <w:sz w:val="16"/>
                <w:lang w:val="es-SV"/>
              </w:rPr>
              <w:t xml:space="preserve"> 1.2.</w:t>
            </w:r>
          </w:p>
        </w:tc>
        <w:tc>
          <w:tcPr>
            <w:tcW w:w="1831" w:type="dxa"/>
            <w:shd w:val="clear" w:color="auto" w:fill="E0E0E0"/>
          </w:tcPr>
          <w:p w14:paraId="1F34C769" w14:textId="77777777" w:rsidR="00FB59C3" w:rsidRPr="00552E90" w:rsidRDefault="00FB59C3" w:rsidP="00FB59C3">
            <w:pPr>
              <w:spacing w:line="360" w:lineRule="auto"/>
              <w:jc w:val="both"/>
              <w:rPr>
                <w:rFonts w:ascii="Arial" w:hAnsi="Arial"/>
                <w:sz w:val="16"/>
                <w:lang w:val="es-SV"/>
              </w:rPr>
            </w:pPr>
            <w:r w:rsidRPr="00552E90">
              <w:rPr>
                <w:rFonts w:ascii="Arial" w:hAnsi="Arial"/>
                <w:sz w:val="16"/>
                <w:lang w:val="es-SV"/>
              </w:rPr>
              <w:t>Tópico 3.</w:t>
            </w:r>
          </w:p>
        </w:tc>
        <w:tc>
          <w:tcPr>
            <w:tcW w:w="1844" w:type="dxa"/>
            <w:shd w:val="clear" w:color="auto" w:fill="auto"/>
          </w:tcPr>
          <w:p w14:paraId="46D2C170" w14:textId="77777777" w:rsidR="00FB59C3" w:rsidRPr="00552E90" w:rsidRDefault="00FB59C3" w:rsidP="00FB59C3">
            <w:pPr>
              <w:spacing w:line="360" w:lineRule="auto"/>
              <w:ind w:left="432"/>
              <w:jc w:val="both"/>
              <w:rPr>
                <w:rFonts w:ascii="Arial" w:hAnsi="Arial"/>
                <w:sz w:val="16"/>
                <w:lang w:val="es-SV"/>
              </w:rPr>
            </w:pPr>
            <w:proofErr w:type="spellStart"/>
            <w:r w:rsidRPr="00552E90">
              <w:rPr>
                <w:rFonts w:ascii="Arial" w:hAnsi="Arial"/>
                <w:sz w:val="16"/>
                <w:lang w:val="es-SV"/>
              </w:rPr>
              <w:t>Subtópico</w:t>
            </w:r>
            <w:proofErr w:type="spellEnd"/>
            <w:r w:rsidRPr="00552E90">
              <w:rPr>
                <w:rFonts w:ascii="Arial" w:hAnsi="Arial"/>
                <w:sz w:val="16"/>
                <w:lang w:val="es-SV"/>
              </w:rPr>
              <w:t xml:space="preserve"> 2.1.</w:t>
            </w:r>
          </w:p>
        </w:tc>
        <w:tc>
          <w:tcPr>
            <w:tcW w:w="1629" w:type="dxa"/>
            <w:shd w:val="clear" w:color="auto" w:fill="E0E0E0"/>
          </w:tcPr>
          <w:p w14:paraId="1E53CBAB" w14:textId="77777777" w:rsidR="00FB59C3" w:rsidRPr="00552E90" w:rsidRDefault="00FB59C3" w:rsidP="00FB59C3">
            <w:pPr>
              <w:spacing w:line="360" w:lineRule="auto"/>
              <w:jc w:val="both"/>
              <w:rPr>
                <w:rFonts w:ascii="Arial" w:hAnsi="Arial"/>
                <w:sz w:val="16"/>
                <w:lang w:val="es-SV"/>
              </w:rPr>
            </w:pPr>
            <w:r w:rsidRPr="00552E90">
              <w:rPr>
                <w:rFonts w:ascii="Arial" w:hAnsi="Arial"/>
                <w:sz w:val="16"/>
                <w:lang w:val="es-SV"/>
              </w:rPr>
              <w:t>Tópico 3.</w:t>
            </w:r>
          </w:p>
        </w:tc>
        <w:tc>
          <w:tcPr>
            <w:tcW w:w="1455" w:type="dxa"/>
            <w:shd w:val="clear" w:color="auto" w:fill="auto"/>
          </w:tcPr>
          <w:p w14:paraId="0FB91AC4" w14:textId="77777777" w:rsidR="00FB59C3" w:rsidRPr="00552E90" w:rsidRDefault="00FB59C3" w:rsidP="00FB59C3">
            <w:pPr>
              <w:spacing w:line="360" w:lineRule="auto"/>
              <w:jc w:val="both"/>
              <w:rPr>
                <w:rFonts w:ascii="Arial" w:hAnsi="Arial"/>
                <w:sz w:val="16"/>
                <w:lang w:val="es-SV"/>
              </w:rPr>
            </w:pPr>
            <w:r w:rsidRPr="00552E90">
              <w:rPr>
                <w:rFonts w:ascii="Arial" w:hAnsi="Arial"/>
                <w:sz w:val="16"/>
                <w:lang w:val="es-SV"/>
              </w:rPr>
              <w:t>Tópico 3.</w:t>
            </w:r>
          </w:p>
        </w:tc>
      </w:tr>
      <w:tr w:rsidR="00FB59C3" w:rsidRPr="00552E90" w14:paraId="04088B94" w14:textId="77777777" w:rsidTr="00FB59C3">
        <w:trPr>
          <w:trHeight w:val="389"/>
        </w:trPr>
        <w:tc>
          <w:tcPr>
            <w:tcW w:w="1850" w:type="dxa"/>
            <w:shd w:val="clear" w:color="auto" w:fill="auto"/>
          </w:tcPr>
          <w:p w14:paraId="22013216" w14:textId="77777777" w:rsidR="00FB59C3" w:rsidRPr="00552E90" w:rsidRDefault="00FB59C3" w:rsidP="00FB59C3">
            <w:pPr>
              <w:spacing w:line="360" w:lineRule="auto"/>
              <w:jc w:val="both"/>
              <w:rPr>
                <w:rFonts w:ascii="Arial" w:hAnsi="Arial"/>
                <w:sz w:val="16"/>
                <w:lang w:val="es-SV"/>
              </w:rPr>
            </w:pPr>
            <w:r w:rsidRPr="00552E90">
              <w:rPr>
                <w:rFonts w:ascii="Arial" w:hAnsi="Arial"/>
                <w:sz w:val="16"/>
                <w:lang w:val="es-SV"/>
              </w:rPr>
              <w:t>Tópico 2.</w:t>
            </w:r>
          </w:p>
        </w:tc>
        <w:tc>
          <w:tcPr>
            <w:tcW w:w="1831" w:type="dxa"/>
            <w:shd w:val="clear" w:color="auto" w:fill="E0E0E0"/>
          </w:tcPr>
          <w:p w14:paraId="22EB46B1" w14:textId="77777777" w:rsidR="00FB59C3" w:rsidRPr="00552E90" w:rsidRDefault="00FB59C3" w:rsidP="00FB59C3">
            <w:pPr>
              <w:spacing w:line="360" w:lineRule="auto"/>
              <w:ind w:left="396"/>
              <w:jc w:val="both"/>
              <w:rPr>
                <w:rFonts w:ascii="Arial" w:hAnsi="Arial"/>
                <w:sz w:val="16"/>
                <w:lang w:val="es-SV"/>
              </w:rPr>
            </w:pPr>
            <w:r w:rsidRPr="00552E90">
              <w:rPr>
                <w:rFonts w:ascii="Arial" w:hAnsi="Arial"/>
                <w:sz w:val="16"/>
                <w:lang w:val="es-SV"/>
              </w:rPr>
              <w:t xml:space="preserve"> </w:t>
            </w:r>
            <w:proofErr w:type="spellStart"/>
            <w:r w:rsidRPr="00552E90">
              <w:rPr>
                <w:rFonts w:ascii="Arial" w:hAnsi="Arial"/>
                <w:sz w:val="16"/>
                <w:lang w:val="es-SV"/>
              </w:rPr>
              <w:t>Subtópico</w:t>
            </w:r>
            <w:proofErr w:type="spellEnd"/>
            <w:r w:rsidRPr="00552E90">
              <w:rPr>
                <w:rFonts w:ascii="Arial" w:hAnsi="Arial"/>
                <w:sz w:val="16"/>
                <w:lang w:val="es-SV"/>
              </w:rPr>
              <w:t xml:space="preserve"> 3.1.</w:t>
            </w:r>
          </w:p>
        </w:tc>
        <w:tc>
          <w:tcPr>
            <w:tcW w:w="1844" w:type="dxa"/>
            <w:shd w:val="clear" w:color="auto" w:fill="auto"/>
          </w:tcPr>
          <w:p w14:paraId="3703BFD4" w14:textId="77777777" w:rsidR="00FB59C3" w:rsidRPr="00552E90" w:rsidRDefault="00FB59C3" w:rsidP="00FB59C3">
            <w:pPr>
              <w:spacing w:line="360" w:lineRule="auto"/>
              <w:ind w:left="432"/>
              <w:jc w:val="both"/>
              <w:rPr>
                <w:rFonts w:ascii="Arial" w:hAnsi="Arial"/>
                <w:sz w:val="16"/>
                <w:lang w:val="es-SV"/>
              </w:rPr>
            </w:pPr>
            <w:proofErr w:type="spellStart"/>
            <w:r w:rsidRPr="00552E90">
              <w:rPr>
                <w:rFonts w:ascii="Arial" w:hAnsi="Arial"/>
                <w:sz w:val="16"/>
                <w:lang w:val="es-SV"/>
              </w:rPr>
              <w:t>Subtópico</w:t>
            </w:r>
            <w:proofErr w:type="spellEnd"/>
            <w:r w:rsidRPr="00552E90">
              <w:rPr>
                <w:rFonts w:ascii="Arial" w:hAnsi="Arial"/>
                <w:sz w:val="16"/>
                <w:lang w:val="es-SV"/>
              </w:rPr>
              <w:t xml:space="preserve"> 2.2.</w:t>
            </w:r>
          </w:p>
        </w:tc>
        <w:tc>
          <w:tcPr>
            <w:tcW w:w="1629" w:type="dxa"/>
            <w:shd w:val="clear" w:color="auto" w:fill="E0E0E0"/>
          </w:tcPr>
          <w:p w14:paraId="25E30574" w14:textId="77777777" w:rsidR="00FB59C3" w:rsidRPr="00552E90" w:rsidRDefault="00FB59C3" w:rsidP="00FB59C3">
            <w:pPr>
              <w:spacing w:line="360" w:lineRule="auto"/>
              <w:jc w:val="both"/>
              <w:rPr>
                <w:rFonts w:ascii="Arial" w:hAnsi="Arial"/>
                <w:sz w:val="16"/>
                <w:lang w:val="es-SV"/>
              </w:rPr>
            </w:pPr>
            <w:r w:rsidRPr="00552E90">
              <w:rPr>
                <w:rFonts w:ascii="Arial" w:hAnsi="Arial"/>
                <w:sz w:val="16"/>
                <w:lang w:val="es-SV"/>
              </w:rPr>
              <w:t>Tópico 4.</w:t>
            </w:r>
          </w:p>
        </w:tc>
        <w:tc>
          <w:tcPr>
            <w:tcW w:w="1455" w:type="dxa"/>
            <w:shd w:val="clear" w:color="auto" w:fill="auto"/>
          </w:tcPr>
          <w:p w14:paraId="1154FA07" w14:textId="77777777" w:rsidR="00FB59C3" w:rsidRPr="00552E90" w:rsidRDefault="00FB59C3" w:rsidP="00FB59C3">
            <w:pPr>
              <w:spacing w:line="360" w:lineRule="auto"/>
              <w:jc w:val="both"/>
              <w:rPr>
                <w:rFonts w:ascii="Arial" w:hAnsi="Arial"/>
                <w:sz w:val="16"/>
                <w:lang w:val="es-SV"/>
              </w:rPr>
            </w:pPr>
            <w:proofErr w:type="spellStart"/>
            <w:r w:rsidRPr="00552E90">
              <w:rPr>
                <w:rFonts w:ascii="Arial" w:hAnsi="Arial"/>
                <w:sz w:val="16"/>
                <w:lang w:val="es-SV"/>
              </w:rPr>
              <w:t>Subtópico</w:t>
            </w:r>
            <w:proofErr w:type="spellEnd"/>
            <w:r w:rsidRPr="00552E90">
              <w:rPr>
                <w:rFonts w:ascii="Arial" w:hAnsi="Arial"/>
                <w:sz w:val="16"/>
                <w:lang w:val="es-SV"/>
              </w:rPr>
              <w:t xml:space="preserve"> 3.1.</w:t>
            </w:r>
          </w:p>
        </w:tc>
      </w:tr>
    </w:tbl>
    <w:p w14:paraId="56DF669C" w14:textId="77777777" w:rsidR="00552E90" w:rsidRPr="00552E90" w:rsidRDefault="00552E90" w:rsidP="00552E90">
      <w:pPr>
        <w:spacing w:line="360" w:lineRule="auto"/>
        <w:jc w:val="both"/>
        <w:rPr>
          <w:rFonts w:ascii="Arial" w:hAnsi="Arial"/>
          <w:sz w:val="18"/>
          <w:lang w:val="es-SV"/>
        </w:rPr>
      </w:pPr>
    </w:p>
    <w:tbl>
      <w:tblPr>
        <w:tblpPr w:leftFromText="180" w:rightFromText="180" w:vertAnchor="text" w:horzAnchor="margin" w:tblpXSpec="right" w:tblpY="5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tblGrid>
      <w:tr w:rsidR="00552E90" w:rsidRPr="00FC10E5" w14:paraId="16E80C43" w14:textId="77777777" w:rsidTr="00552E90">
        <w:tc>
          <w:tcPr>
            <w:tcW w:w="6678" w:type="dxa"/>
            <w:shd w:val="clear" w:color="auto" w:fill="E0E0E0"/>
          </w:tcPr>
          <w:p w14:paraId="53705134" w14:textId="77777777" w:rsidR="00552E90" w:rsidRPr="00552E90" w:rsidRDefault="00552E90" w:rsidP="00552E90">
            <w:pPr>
              <w:spacing w:line="360" w:lineRule="auto"/>
              <w:jc w:val="both"/>
              <w:rPr>
                <w:rFonts w:ascii="Arial" w:hAnsi="Arial"/>
                <w:i/>
                <w:sz w:val="18"/>
                <w:lang w:val="es-SV"/>
              </w:rPr>
            </w:pPr>
            <w:r w:rsidRPr="00552E90">
              <w:rPr>
                <w:rFonts w:ascii="Arial" w:hAnsi="Arial"/>
                <w:i/>
                <w:sz w:val="18"/>
                <w:lang w:val="es-SV"/>
              </w:rPr>
              <w:t>“Como vimos, en el tópico 3 de la Clase 7, el concepto de ‘tal contenido’…”.</w:t>
            </w:r>
          </w:p>
        </w:tc>
      </w:tr>
    </w:tbl>
    <w:p w14:paraId="5F2B2E0B" w14:textId="77777777" w:rsidR="00552E90" w:rsidRPr="00552E90" w:rsidRDefault="00552E90" w:rsidP="00552E90">
      <w:pPr>
        <w:spacing w:line="360" w:lineRule="auto"/>
        <w:ind w:left="270"/>
        <w:jc w:val="both"/>
        <w:rPr>
          <w:rFonts w:ascii="Arial" w:hAnsi="Arial"/>
          <w:sz w:val="18"/>
          <w:lang w:val="es-SV"/>
        </w:rPr>
      </w:pPr>
      <w:r w:rsidRPr="00552E90">
        <w:rPr>
          <w:rFonts w:ascii="Arial" w:hAnsi="Arial"/>
          <w:sz w:val="18"/>
          <w:lang w:val="es-SV"/>
        </w:rPr>
        <w:t>De esa forma, será mantenida la estandarización cuando el desarrollador de contenido, por ejemplo, indique al estudiante:</w:t>
      </w:r>
    </w:p>
    <w:p w14:paraId="169255AF" w14:textId="77777777" w:rsidR="00552E90" w:rsidRPr="00552E90" w:rsidRDefault="00552E90" w:rsidP="00552E90">
      <w:pPr>
        <w:spacing w:line="360" w:lineRule="auto"/>
        <w:ind w:left="270"/>
        <w:jc w:val="both"/>
        <w:rPr>
          <w:rFonts w:ascii="Arial" w:hAnsi="Arial"/>
          <w:sz w:val="18"/>
          <w:lang w:val="es-SV"/>
        </w:rPr>
      </w:pPr>
    </w:p>
    <w:p w14:paraId="06EDCD74" w14:textId="77777777" w:rsidR="00552E90" w:rsidRPr="00552E90" w:rsidRDefault="00552E90" w:rsidP="00552E90">
      <w:pPr>
        <w:spacing w:line="360" w:lineRule="auto"/>
        <w:ind w:left="270" w:hanging="270"/>
        <w:jc w:val="both"/>
        <w:rPr>
          <w:rFonts w:ascii="Arial" w:hAnsi="Arial"/>
          <w:sz w:val="18"/>
          <w:lang w:val="es-SV"/>
        </w:rPr>
      </w:pPr>
      <w:r w:rsidRPr="00552E90">
        <w:rPr>
          <w:rFonts w:ascii="Arial" w:hAnsi="Arial"/>
          <w:b/>
          <w:sz w:val="18"/>
          <w:lang w:val="es-SV"/>
        </w:rPr>
        <w:t xml:space="preserve">Elaboración de actividades: </w:t>
      </w:r>
      <w:r w:rsidRPr="00552E90">
        <w:rPr>
          <w:rFonts w:ascii="Arial" w:hAnsi="Arial"/>
          <w:sz w:val="18"/>
          <w:lang w:val="es-SV"/>
        </w:rPr>
        <w:t>de la misma forma como</w:t>
      </w:r>
      <w:r w:rsidR="00FB59C3">
        <w:rPr>
          <w:rFonts w:ascii="Arial" w:hAnsi="Arial"/>
          <w:sz w:val="18"/>
          <w:lang w:val="es-SV"/>
        </w:rPr>
        <w:t xml:space="preserve"> el contenido de las asignaturas</w:t>
      </w:r>
      <w:r w:rsidRPr="00552E90">
        <w:rPr>
          <w:rFonts w:ascii="Arial" w:hAnsi="Arial"/>
          <w:sz w:val="18"/>
          <w:lang w:val="es-SV"/>
        </w:rPr>
        <w:t xml:space="preserve"> se orienta po</w:t>
      </w:r>
      <w:r w:rsidR="00FB59C3">
        <w:rPr>
          <w:rFonts w:ascii="Arial" w:hAnsi="Arial"/>
          <w:sz w:val="18"/>
          <w:lang w:val="es-SV"/>
        </w:rPr>
        <w:t>r las competencias e indicadores de logro</w:t>
      </w:r>
      <w:r w:rsidRPr="00552E90">
        <w:rPr>
          <w:rFonts w:ascii="Arial" w:hAnsi="Arial"/>
          <w:sz w:val="18"/>
          <w:lang w:val="es-SV"/>
        </w:rPr>
        <w:t>, las actividades también lo hacen.</w:t>
      </w:r>
    </w:p>
    <w:p w14:paraId="6BEF9B6D" w14:textId="77777777" w:rsidR="00552E90" w:rsidRPr="00552E90" w:rsidRDefault="00552E90" w:rsidP="00552E90">
      <w:pPr>
        <w:spacing w:line="360" w:lineRule="auto"/>
        <w:ind w:left="270" w:hanging="270"/>
        <w:jc w:val="both"/>
        <w:rPr>
          <w:rFonts w:ascii="Arial" w:hAnsi="Arial"/>
          <w:sz w:val="18"/>
          <w:lang w:val="es-SV"/>
        </w:rPr>
      </w:pPr>
      <w:r w:rsidRPr="00552E90">
        <w:rPr>
          <w:rFonts w:ascii="Arial" w:hAnsi="Arial"/>
          <w:sz w:val="18"/>
          <w:lang w:val="es-SV"/>
        </w:rPr>
        <w:tab/>
        <w:t>Al evaluarse la adquisición (memoria de corto plazo), la retención (memoria de largo plazo) y la generalización (aplicación del conocimiento en diferentes contextos) de los contenidos instruccionales, es importante definir las actividades de forma coherente con el contenido trabajado a lo largo del curso.</w:t>
      </w:r>
    </w:p>
    <w:p w14:paraId="622A9EF4" w14:textId="77777777" w:rsidR="00552E90" w:rsidRPr="00552E90" w:rsidRDefault="00552E90" w:rsidP="00552E90">
      <w:pPr>
        <w:spacing w:line="360" w:lineRule="auto"/>
        <w:ind w:left="270" w:hanging="270"/>
        <w:jc w:val="both"/>
        <w:rPr>
          <w:rFonts w:ascii="Arial" w:hAnsi="Arial"/>
          <w:sz w:val="4"/>
          <w:lang w:val="es-SV"/>
        </w:rPr>
      </w:pPr>
    </w:p>
    <w:p w14:paraId="1820E84F" w14:textId="77777777" w:rsidR="00552E90" w:rsidRPr="00552E90" w:rsidRDefault="00552E90" w:rsidP="00552E90">
      <w:pPr>
        <w:spacing w:line="360" w:lineRule="auto"/>
        <w:ind w:left="270" w:hanging="270"/>
        <w:jc w:val="both"/>
        <w:rPr>
          <w:rFonts w:ascii="Arial" w:hAnsi="Arial"/>
          <w:sz w:val="18"/>
          <w:lang w:val="es-SV"/>
        </w:rPr>
      </w:pPr>
      <w:r w:rsidRPr="00552E90">
        <w:rPr>
          <w:rFonts w:ascii="Arial" w:hAnsi="Arial"/>
          <w:sz w:val="18"/>
          <w:lang w:val="es-SV"/>
        </w:rPr>
        <w:tab/>
        <w:t xml:space="preserve">Confeccionar coherentemente las actividades de verificación de aprendizaje significa posibilitar la reflexión sobre los contenidos básicos que fueron abordados en los textos. Además de permitir que el alumno proceda a </w:t>
      </w:r>
      <w:r w:rsidRPr="00552E90">
        <w:rPr>
          <w:rFonts w:ascii="Arial" w:hAnsi="Arial"/>
          <w:sz w:val="18"/>
          <w:lang w:val="es-SV"/>
        </w:rPr>
        <w:lastRenderedPageBreak/>
        <w:t>una evaluación d</w:t>
      </w:r>
      <w:r w:rsidR="00FB59C3">
        <w:rPr>
          <w:rFonts w:ascii="Arial" w:hAnsi="Arial"/>
          <w:sz w:val="18"/>
          <w:lang w:val="es-SV"/>
        </w:rPr>
        <w:t>e las competencias e indicadores de logro</w:t>
      </w:r>
      <w:r w:rsidRPr="00552E90">
        <w:rPr>
          <w:rFonts w:ascii="Arial" w:hAnsi="Arial"/>
          <w:sz w:val="18"/>
          <w:lang w:val="es-SV"/>
        </w:rPr>
        <w:t xml:space="preserve"> explícitas en ca</w:t>
      </w:r>
      <w:r w:rsidR="00FB59C3">
        <w:rPr>
          <w:rFonts w:ascii="Arial" w:hAnsi="Arial"/>
          <w:sz w:val="18"/>
          <w:lang w:val="es-SV"/>
        </w:rPr>
        <w:t xml:space="preserve">da </w:t>
      </w:r>
      <w:proofErr w:type="spellStart"/>
      <w:r w:rsidR="00FB59C3">
        <w:rPr>
          <w:rFonts w:ascii="Arial" w:hAnsi="Arial"/>
          <w:sz w:val="18"/>
          <w:lang w:val="es-SV"/>
        </w:rPr>
        <w:t>assignatura</w:t>
      </w:r>
      <w:proofErr w:type="spellEnd"/>
      <w:r w:rsidRPr="00552E90">
        <w:rPr>
          <w:rFonts w:ascii="Arial" w:hAnsi="Arial"/>
          <w:sz w:val="18"/>
          <w:lang w:val="es-SV"/>
        </w:rPr>
        <w:t>, debe tenerse en mente que existen niveles de aprendizaje que orientan el grado de complejidad de la forma como se pueden abordar los contenidos. Por ejemplo, en caso de que la competencia sea de dominio cognitivo, como definir conceptos, es imprescindible reflexionar sobre esa competencia en el dom</w:t>
      </w:r>
      <w:r w:rsidR="00332E1C">
        <w:rPr>
          <w:rFonts w:ascii="Arial" w:hAnsi="Arial"/>
          <w:sz w:val="18"/>
          <w:lang w:val="es-SV"/>
        </w:rPr>
        <w:t>inio al cual él pertenece</w:t>
      </w:r>
      <w:r w:rsidRPr="00552E90">
        <w:rPr>
          <w:rFonts w:ascii="Arial" w:hAnsi="Arial"/>
          <w:sz w:val="18"/>
          <w:lang w:val="es-SV"/>
        </w:rPr>
        <w:t xml:space="preserve">, debe solicitarse al alumno que defina los conceptos. </w:t>
      </w:r>
    </w:p>
    <w:p w14:paraId="417CE73B" w14:textId="77777777" w:rsidR="00552E90" w:rsidRPr="00552E90" w:rsidRDefault="00552E90" w:rsidP="00552E90">
      <w:pPr>
        <w:spacing w:line="360" w:lineRule="auto"/>
        <w:ind w:left="270" w:hanging="270"/>
        <w:jc w:val="both"/>
        <w:rPr>
          <w:rFonts w:ascii="Arial" w:hAnsi="Arial"/>
          <w:sz w:val="4"/>
          <w:lang w:val="es-SV"/>
        </w:rPr>
      </w:pPr>
    </w:p>
    <w:p w14:paraId="6FBF95AD" w14:textId="77777777" w:rsidR="00552E90" w:rsidRPr="00552E90" w:rsidRDefault="00552E90" w:rsidP="00552E90">
      <w:pPr>
        <w:spacing w:line="360" w:lineRule="auto"/>
        <w:ind w:left="270"/>
        <w:jc w:val="both"/>
        <w:rPr>
          <w:rFonts w:ascii="Arial" w:hAnsi="Arial"/>
          <w:sz w:val="18"/>
          <w:lang w:val="es-SV"/>
        </w:rPr>
      </w:pPr>
      <w:r w:rsidRPr="00552E90">
        <w:rPr>
          <w:rFonts w:ascii="Arial" w:hAnsi="Arial"/>
          <w:sz w:val="18"/>
          <w:lang w:val="es-SV"/>
        </w:rPr>
        <w:t>Las preguntas deben ser necesariamente entregadas en conjunto con las respuestas estándar de manera que el alumno pueda acompañar su propio desempeño. En el caso de las preguntas abiertas, es necesario presenta</w:t>
      </w:r>
      <w:r w:rsidR="00FB59C3">
        <w:rPr>
          <w:rFonts w:ascii="Arial" w:hAnsi="Arial"/>
          <w:sz w:val="18"/>
          <w:lang w:val="es-SV"/>
        </w:rPr>
        <w:t xml:space="preserve">r una expectativa de </w:t>
      </w:r>
      <w:r w:rsidR="006C7D86">
        <w:rPr>
          <w:rFonts w:ascii="Arial" w:hAnsi="Arial"/>
          <w:sz w:val="18"/>
          <w:lang w:val="es-SV"/>
        </w:rPr>
        <w:t>respuesta.</w:t>
      </w:r>
      <w:r w:rsidR="006C7D86" w:rsidRPr="00552E90">
        <w:rPr>
          <w:rFonts w:ascii="Arial" w:hAnsi="Arial"/>
          <w:sz w:val="18"/>
          <w:lang w:val="es-SV"/>
        </w:rPr>
        <w:t xml:space="preserve"> Usted</w:t>
      </w:r>
      <w:r w:rsidRPr="00552E90">
        <w:rPr>
          <w:rFonts w:ascii="Arial" w:hAnsi="Arial"/>
          <w:sz w:val="18"/>
          <w:lang w:val="es-SV"/>
        </w:rPr>
        <w:t xml:space="preserve"> encontrará orientaciones más específicas sobre la elaboración de actividades en el Manual de Elaboración de Ítems.</w:t>
      </w:r>
    </w:p>
    <w:p w14:paraId="23DE067C" w14:textId="77777777" w:rsidR="00552E90" w:rsidRPr="00552E90" w:rsidRDefault="00552E90" w:rsidP="00552E90">
      <w:pPr>
        <w:spacing w:line="360" w:lineRule="auto"/>
        <w:ind w:left="270"/>
        <w:jc w:val="both"/>
        <w:rPr>
          <w:rFonts w:ascii="Arial" w:hAnsi="Arial"/>
          <w:sz w:val="18"/>
          <w:lang w:val="es-SV"/>
        </w:rPr>
      </w:pPr>
    </w:p>
    <w:p w14:paraId="17AB879C" w14:textId="77777777" w:rsidR="00552E90" w:rsidRPr="00552E90" w:rsidRDefault="00A0451E" w:rsidP="00552E90">
      <w:pPr>
        <w:spacing w:line="360" w:lineRule="auto"/>
        <w:jc w:val="both"/>
        <w:rPr>
          <w:rFonts w:ascii="Arial" w:hAnsi="Arial"/>
          <w:sz w:val="18"/>
          <w:lang w:val="es-SV"/>
        </w:rPr>
      </w:pPr>
      <w:r>
        <w:rPr>
          <w:rFonts w:ascii="Arial" w:hAnsi="Arial"/>
          <w:b/>
          <w:sz w:val="18"/>
          <w:lang w:val="es-SV"/>
        </w:rPr>
        <w:t>Inclusión de figuras</w:t>
      </w:r>
      <w:r w:rsidR="00552E90" w:rsidRPr="00552E90">
        <w:rPr>
          <w:rFonts w:ascii="Arial" w:hAnsi="Arial"/>
          <w:b/>
          <w:sz w:val="18"/>
          <w:lang w:val="es-SV"/>
        </w:rPr>
        <w:t>:</w:t>
      </w:r>
      <w:r w:rsidR="00552E90" w:rsidRPr="00552E90">
        <w:rPr>
          <w:rFonts w:ascii="Arial" w:hAnsi="Arial"/>
          <w:sz w:val="18"/>
          <w:lang w:val="es-SV"/>
        </w:rPr>
        <w:t xml:space="preserve"> la inclusión de imágenes, aquí, está dividida en 2 tipos:</w:t>
      </w:r>
    </w:p>
    <w:p w14:paraId="2A7E26DE" w14:textId="77777777" w:rsidR="00552E90" w:rsidRPr="00552E90" w:rsidRDefault="00552E90" w:rsidP="00552E90">
      <w:pPr>
        <w:spacing w:line="360" w:lineRule="auto"/>
        <w:ind w:left="270"/>
        <w:jc w:val="both"/>
        <w:rPr>
          <w:rFonts w:ascii="Arial" w:hAnsi="Arial"/>
          <w:sz w:val="18"/>
          <w:lang w:val="es-SV"/>
        </w:rPr>
      </w:pPr>
      <w:r w:rsidRPr="00552E90">
        <w:rPr>
          <w:rFonts w:ascii="Arial" w:hAnsi="Arial"/>
          <w:sz w:val="18"/>
          <w:lang w:val="es-SV"/>
        </w:rPr>
        <w:t xml:space="preserve">(1) El primer tipo son las imágenes necesarias para el entendimiento del contenido (gráficos, tablas, esquemas o imágenes que están siendo analizadas). Esos tipos de imágenes deben estar insertadas en el texto del contenido, indicando la fuente de referencia de donde fueron extraídas. Los escritos de las imágenes deben ser legibles. </w:t>
      </w:r>
    </w:p>
    <w:p w14:paraId="44A5D928" w14:textId="77777777" w:rsidR="00552E90" w:rsidRPr="00552E90" w:rsidRDefault="00552E90" w:rsidP="00552E90">
      <w:pPr>
        <w:spacing w:line="360" w:lineRule="auto"/>
        <w:ind w:left="270"/>
        <w:jc w:val="both"/>
        <w:rPr>
          <w:rFonts w:ascii="Arial" w:hAnsi="Arial"/>
          <w:sz w:val="18"/>
          <w:lang w:val="es-SV"/>
        </w:rPr>
      </w:pPr>
      <w:r w:rsidRPr="00552E90">
        <w:rPr>
          <w:rFonts w:ascii="Arial" w:hAnsi="Arial"/>
          <w:sz w:val="18"/>
          <w:lang w:val="es-SV"/>
        </w:rPr>
        <w:t xml:space="preserve">(2) El segundo tipo son las imágenes ilustrativas: en caso de que el desarrollador de contenido quiera sugerir o indicar una imagen específica, </w:t>
      </w:r>
      <w:proofErr w:type="spellStart"/>
      <w:r w:rsidRPr="00552E90">
        <w:rPr>
          <w:rFonts w:ascii="Arial" w:hAnsi="Arial"/>
          <w:sz w:val="18"/>
          <w:lang w:val="es-SV"/>
        </w:rPr>
        <w:t>unicamente</w:t>
      </w:r>
      <w:proofErr w:type="spellEnd"/>
      <w:r w:rsidRPr="00552E90">
        <w:rPr>
          <w:rFonts w:ascii="Arial" w:hAnsi="Arial"/>
          <w:sz w:val="18"/>
          <w:lang w:val="es-SV"/>
        </w:rPr>
        <w:t xml:space="preserve"> para ilustración del material, esta debe ser presentada por medio de una “burbuja de comentario”.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552E90" w:rsidRPr="00FC10E5" w14:paraId="7AFFCC39" w14:textId="77777777" w:rsidTr="00552E90">
        <w:tc>
          <w:tcPr>
            <w:tcW w:w="9396" w:type="dxa"/>
            <w:shd w:val="clear" w:color="auto" w:fill="auto"/>
          </w:tcPr>
          <w:p w14:paraId="2988AA73" w14:textId="77777777" w:rsidR="00552E90" w:rsidRPr="00552E90" w:rsidRDefault="00EA2C23" w:rsidP="00EA2C23">
            <w:pPr>
              <w:spacing w:line="360" w:lineRule="auto"/>
              <w:ind w:left="270"/>
              <w:jc w:val="both"/>
              <w:rPr>
                <w:rFonts w:ascii="Arial" w:hAnsi="Arial"/>
                <w:sz w:val="18"/>
                <w:lang w:val="es-SV"/>
              </w:rPr>
            </w:pPr>
            <w:r w:rsidRPr="00552E90">
              <w:rPr>
                <w:rFonts w:ascii="Arial" w:hAnsi="Arial"/>
                <w:sz w:val="18"/>
                <w:lang w:val="es-SV"/>
              </w:rPr>
              <w:t>* Todo contenido en forma de imagen (página de texto escaneada, tablas, etc.) debe ser digitado, referenci</w:t>
            </w:r>
            <w:r>
              <w:rPr>
                <w:rFonts w:ascii="Arial" w:hAnsi="Arial"/>
                <w:sz w:val="18"/>
                <w:lang w:val="es-SV"/>
              </w:rPr>
              <w:t>ado e incorporado al contenido.</w:t>
            </w:r>
          </w:p>
        </w:tc>
      </w:tr>
    </w:tbl>
    <w:p w14:paraId="424AADBA" w14:textId="77777777" w:rsidR="00552E90" w:rsidRPr="00552E90" w:rsidRDefault="00552E90" w:rsidP="00552E90">
      <w:pPr>
        <w:spacing w:line="360" w:lineRule="auto"/>
        <w:ind w:left="270"/>
        <w:jc w:val="both"/>
        <w:rPr>
          <w:rFonts w:ascii="Arial" w:hAnsi="Arial"/>
          <w:sz w:val="18"/>
          <w:lang w:val="es-SV"/>
        </w:rPr>
      </w:pPr>
    </w:p>
    <w:p w14:paraId="45F79EB3" w14:textId="77777777"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Como dijimos anteriormente, los materiales didácticos toman en consideración las competencias a ser desarrolladas. De esa manera, presentamos a continuación algunos conceptos y aclaraciones importantes con el fin de facilitar su elaboración. Es importante tomar como premisa el sum</w:t>
      </w:r>
      <w:r w:rsidR="00FB59C3">
        <w:rPr>
          <w:rFonts w:ascii="Arial" w:hAnsi="Arial"/>
          <w:sz w:val="18"/>
          <w:lang w:val="es-SV"/>
        </w:rPr>
        <w:t>ario previsto para la asignatura</w:t>
      </w:r>
      <w:r w:rsidRPr="00552E90">
        <w:rPr>
          <w:rFonts w:ascii="Arial" w:hAnsi="Arial"/>
          <w:sz w:val="18"/>
          <w:lang w:val="es-SV"/>
        </w:rPr>
        <w:t>.</w:t>
      </w:r>
      <w:r w:rsidR="00FB59C3">
        <w:rPr>
          <w:rFonts w:ascii="Arial" w:hAnsi="Arial"/>
          <w:sz w:val="18"/>
          <w:lang w:val="es-SV"/>
        </w:rPr>
        <w:t xml:space="preserve"> </w:t>
      </w:r>
    </w:p>
    <w:p w14:paraId="4790029B" w14:textId="77777777" w:rsidR="00552E90" w:rsidRPr="00552E90" w:rsidRDefault="00552E90" w:rsidP="00552E90">
      <w:pPr>
        <w:spacing w:line="360" w:lineRule="auto"/>
        <w:jc w:val="both"/>
        <w:rPr>
          <w:rFonts w:ascii="Arial" w:hAnsi="Arial"/>
          <w:sz w:val="18"/>
          <w:lang w:val="es-SV"/>
        </w:rPr>
      </w:pPr>
    </w:p>
    <w:p w14:paraId="7AC0DC61" w14:textId="77777777" w:rsidR="00552E90" w:rsidRDefault="006C7D86" w:rsidP="00552E90">
      <w:pPr>
        <w:spacing w:line="360" w:lineRule="auto"/>
        <w:jc w:val="both"/>
        <w:rPr>
          <w:rFonts w:ascii="Arial" w:hAnsi="Arial"/>
          <w:sz w:val="18"/>
          <w:lang w:val="es-SV"/>
        </w:rPr>
      </w:pPr>
      <w:r>
        <w:rPr>
          <w:rFonts w:ascii="Arial" w:hAnsi="Arial"/>
          <w:sz w:val="18"/>
          <w:lang w:val="es-SV"/>
        </w:rPr>
        <w:t>Perrenoud (1999)</w:t>
      </w:r>
      <w:r w:rsidR="00D56FA4">
        <w:rPr>
          <w:rFonts w:ascii="Arial" w:hAnsi="Arial"/>
          <w:sz w:val="18"/>
          <w:lang w:val="es-SV"/>
        </w:rPr>
        <w:t>,</w:t>
      </w:r>
      <w:r>
        <w:rPr>
          <w:rFonts w:ascii="Arial" w:hAnsi="Arial"/>
          <w:sz w:val="18"/>
          <w:lang w:val="es-SV"/>
        </w:rPr>
        <w:t xml:space="preserve"> dice que </w:t>
      </w:r>
      <w:r w:rsidR="00552E90" w:rsidRPr="00552E90">
        <w:rPr>
          <w:rFonts w:ascii="Arial" w:hAnsi="Arial"/>
          <w:sz w:val="18"/>
          <w:lang w:val="es-SV"/>
        </w:rPr>
        <w:t>una competencia o</w:t>
      </w:r>
      <w:r w:rsidR="00332E1C">
        <w:rPr>
          <w:rFonts w:ascii="Arial" w:hAnsi="Arial"/>
          <w:sz w:val="18"/>
          <w:lang w:val="es-SV"/>
        </w:rPr>
        <w:t xml:space="preserve">rquesta un conjunto de esquemas. </w:t>
      </w:r>
      <w:r w:rsidR="00552E90" w:rsidRPr="00552E90">
        <w:rPr>
          <w:rFonts w:ascii="Arial" w:hAnsi="Arial"/>
          <w:sz w:val="18"/>
          <w:lang w:val="es-SV"/>
        </w:rPr>
        <w:t xml:space="preserve"> Involucra diversos esquemas de percepción, pensa</w:t>
      </w:r>
      <w:r>
        <w:rPr>
          <w:rFonts w:ascii="Arial" w:hAnsi="Arial"/>
          <w:sz w:val="18"/>
          <w:lang w:val="es-SV"/>
        </w:rPr>
        <w:t>miento, evaluación y acción</w:t>
      </w:r>
      <w:r w:rsidR="00552E90" w:rsidRPr="00552E90">
        <w:rPr>
          <w:rFonts w:ascii="Arial" w:hAnsi="Arial"/>
          <w:sz w:val="18"/>
          <w:lang w:val="es-SV"/>
        </w:rPr>
        <w:t xml:space="preserve">.  En ese mismo sentido, </w:t>
      </w:r>
      <w:proofErr w:type="spellStart"/>
      <w:r w:rsidR="00552E90" w:rsidRPr="00552E90">
        <w:rPr>
          <w:rFonts w:ascii="Arial" w:hAnsi="Arial"/>
          <w:sz w:val="18"/>
          <w:lang w:val="es-SV"/>
        </w:rPr>
        <w:t>Roegiers</w:t>
      </w:r>
      <w:proofErr w:type="spellEnd"/>
      <w:r w:rsidR="00552E90" w:rsidRPr="00552E90">
        <w:rPr>
          <w:rFonts w:ascii="Arial" w:hAnsi="Arial"/>
          <w:sz w:val="18"/>
          <w:lang w:val="es-SV"/>
        </w:rPr>
        <w:t xml:space="preserve"> y De Ketele (2004) afirman que las competencias se configuran como el potencial del alumno o profesional de movilizar diferentes habilidades de forma internalizada para el enfrentamiento de situaciones. Decimos que un individuo desarrolló determinada competencia cuando fue capaz de movilizar un conjunto integrado de conocimientos, actitudes y habilidades de manera automatizada cuando tuvo que enfrentar una situación o problema. </w:t>
      </w:r>
    </w:p>
    <w:p w14:paraId="53D380E7" w14:textId="77777777" w:rsidR="00FB59C3" w:rsidRDefault="00FB59C3" w:rsidP="00552E90">
      <w:pPr>
        <w:spacing w:line="360" w:lineRule="auto"/>
        <w:jc w:val="both"/>
        <w:rPr>
          <w:rFonts w:ascii="Arial" w:hAnsi="Arial"/>
          <w:sz w:val="18"/>
          <w:lang w:val="es-SV"/>
        </w:rPr>
      </w:pPr>
    </w:p>
    <w:p w14:paraId="74050DEF" w14:textId="77777777" w:rsidR="00495B22" w:rsidRDefault="00495B22" w:rsidP="00552E90">
      <w:pPr>
        <w:spacing w:line="360" w:lineRule="auto"/>
        <w:jc w:val="both"/>
        <w:rPr>
          <w:rFonts w:ascii="Arial" w:hAnsi="Arial"/>
          <w:sz w:val="18"/>
          <w:lang w:val="es-SV"/>
        </w:rPr>
      </w:pPr>
      <w:r>
        <w:rPr>
          <w:rFonts w:ascii="Arial" w:hAnsi="Arial"/>
          <w:sz w:val="18"/>
          <w:lang w:val="es-SV"/>
        </w:rPr>
        <w:t>L</w:t>
      </w:r>
      <w:r w:rsidR="00FB59C3">
        <w:rPr>
          <w:rFonts w:ascii="Arial" w:hAnsi="Arial"/>
          <w:sz w:val="18"/>
          <w:lang w:val="es-SV"/>
        </w:rPr>
        <w:t>a Universidad Don Bosco</w:t>
      </w:r>
      <w:r>
        <w:rPr>
          <w:rFonts w:ascii="Arial" w:hAnsi="Arial"/>
          <w:sz w:val="18"/>
          <w:lang w:val="es-SV"/>
        </w:rPr>
        <w:t xml:space="preserve"> (2010) en sus </w:t>
      </w:r>
      <w:r w:rsidR="003872C8">
        <w:rPr>
          <w:rFonts w:ascii="Arial" w:hAnsi="Arial"/>
          <w:i/>
          <w:sz w:val="18"/>
          <w:lang w:val="es-SV"/>
        </w:rPr>
        <w:t xml:space="preserve">fundamentos epistemológicos </w:t>
      </w:r>
      <w:r w:rsidRPr="00495B22">
        <w:rPr>
          <w:rFonts w:ascii="Arial" w:hAnsi="Arial"/>
          <w:i/>
          <w:sz w:val="18"/>
          <w:lang w:val="es-SV"/>
        </w:rPr>
        <w:t>de la innovación curricular</w:t>
      </w:r>
      <w:r>
        <w:rPr>
          <w:rFonts w:ascii="Arial" w:hAnsi="Arial"/>
          <w:sz w:val="18"/>
          <w:lang w:val="es-SV"/>
        </w:rPr>
        <w:t xml:space="preserve"> concibe la competencia como:</w:t>
      </w:r>
    </w:p>
    <w:p w14:paraId="00F478DF" w14:textId="77777777" w:rsidR="00FB59C3" w:rsidRDefault="005C756D" w:rsidP="00495B22">
      <w:pPr>
        <w:spacing w:line="360" w:lineRule="auto"/>
        <w:ind w:left="720"/>
        <w:jc w:val="both"/>
        <w:rPr>
          <w:rFonts w:ascii="Arial" w:hAnsi="Arial"/>
          <w:sz w:val="18"/>
          <w:lang w:val="es-SV"/>
        </w:rPr>
      </w:pPr>
      <w:r>
        <w:rPr>
          <w:rFonts w:ascii="Arial" w:hAnsi="Arial"/>
          <w:sz w:val="18"/>
          <w:lang w:val="es-SV"/>
        </w:rPr>
        <w:t xml:space="preserve"> Saber actuar de manera pertinente en un contexto determinado, enfrentando problemas propios de la profesión con claros criterios de calidad. Movilizando para ello recursos personales (repertorios de información, de procedimientos y algoritmos, de actitudes, historia personal, experiencias previas, valoraciones, etc. ), de contexto y de redes (de profesiones, colegas, de información, de apoyo y colaboración), con el propósito de resolverlos e manera apropiada, siendo capaz de dar cuenta de sus decisiones tanto desde el punto de vista científico-tecnológico como ético-social y haciéndose </w:t>
      </w:r>
      <w:r>
        <w:rPr>
          <w:rFonts w:ascii="Arial" w:hAnsi="Arial"/>
          <w:sz w:val="18"/>
          <w:lang w:val="es-SV"/>
        </w:rPr>
        <w:lastRenderedPageBreak/>
        <w:t>responsable de las mismas y sus consecuencias, en el marco de la ciudadanía</w:t>
      </w:r>
      <w:r w:rsidR="00495B22">
        <w:rPr>
          <w:rFonts w:ascii="Arial" w:hAnsi="Arial"/>
          <w:sz w:val="18"/>
          <w:lang w:val="es-SV"/>
        </w:rPr>
        <w:t xml:space="preserve"> </w:t>
      </w:r>
      <w:r>
        <w:rPr>
          <w:rFonts w:ascii="Arial" w:hAnsi="Arial"/>
          <w:sz w:val="18"/>
          <w:lang w:val="es-SV"/>
        </w:rPr>
        <w:t xml:space="preserve">(Troncoso </w:t>
      </w:r>
      <w:r w:rsidR="00182193">
        <w:rPr>
          <w:rFonts w:ascii="Arial" w:hAnsi="Arial"/>
          <w:sz w:val="18"/>
          <w:lang w:val="es-SV"/>
        </w:rPr>
        <w:t>&amp; Hawes, 2007)</w:t>
      </w:r>
      <w:r w:rsidR="00495B22">
        <w:rPr>
          <w:rFonts w:ascii="Arial" w:hAnsi="Arial"/>
          <w:sz w:val="18"/>
          <w:lang w:val="es-SV"/>
        </w:rPr>
        <w:t xml:space="preserve"> . (p.58).</w:t>
      </w:r>
    </w:p>
    <w:p w14:paraId="3DCDBDFB" w14:textId="77777777" w:rsidR="00552E90" w:rsidRPr="00552E90" w:rsidRDefault="00552E90" w:rsidP="00552E90">
      <w:pPr>
        <w:spacing w:line="360" w:lineRule="auto"/>
        <w:jc w:val="both"/>
        <w:rPr>
          <w:rFonts w:ascii="Arial" w:hAnsi="Arial"/>
          <w:sz w:val="18"/>
          <w:lang w:val="es-SV"/>
        </w:rPr>
      </w:pPr>
    </w:p>
    <w:p w14:paraId="18FE1E27" w14:textId="77777777" w:rsidR="00F81A18" w:rsidRDefault="00F81A18" w:rsidP="00552E90">
      <w:pPr>
        <w:spacing w:line="360" w:lineRule="auto"/>
        <w:jc w:val="both"/>
        <w:rPr>
          <w:rFonts w:ascii="Arial" w:hAnsi="Arial"/>
          <w:sz w:val="18"/>
          <w:lang w:val="es-SV"/>
        </w:rPr>
      </w:pPr>
      <w:r>
        <w:rPr>
          <w:rFonts w:ascii="Arial" w:hAnsi="Arial"/>
          <w:sz w:val="18"/>
          <w:lang w:val="es-SV"/>
        </w:rPr>
        <w:t>Recuerde que no definirá las competencias y los indicadores de logro, estos ya fueron establecidos en el proceso de diseño curricular de los planes de estudio cuan</w:t>
      </w:r>
      <w:r w:rsidR="00332E1C">
        <w:rPr>
          <w:rFonts w:ascii="Arial" w:hAnsi="Arial"/>
          <w:sz w:val="18"/>
          <w:lang w:val="es-SV"/>
        </w:rPr>
        <w:t>do a partir de un estudio diagnó</w:t>
      </w:r>
      <w:r>
        <w:rPr>
          <w:rFonts w:ascii="Arial" w:hAnsi="Arial"/>
          <w:sz w:val="18"/>
          <w:lang w:val="es-SV"/>
        </w:rPr>
        <w:t>stico de demandas y necesidades de formación, se declaró el perfil de egreso (áreas de formación, competencias e indicadores de logro) que dio origen a las asignaturas.</w:t>
      </w:r>
    </w:p>
    <w:p w14:paraId="67D7868C" w14:textId="77777777" w:rsidR="00F81A18" w:rsidRDefault="00F81A18" w:rsidP="00552E90">
      <w:pPr>
        <w:spacing w:line="360" w:lineRule="auto"/>
        <w:jc w:val="both"/>
        <w:rPr>
          <w:rFonts w:ascii="Arial" w:hAnsi="Arial"/>
          <w:sz w:val="18"/>
          <w:lang w:val="es-SV"/>
        </w:rPr>
      </w:pPr>
    </w:p>
    <w:p w14:paraId="52519488" w14:textId="77777777"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Destacamos que innumerables competencias pueden ser movilizadas para el enfrentamiento de una misma situación, de la misma forma que una misma competencia puede ser requerida para las más diversas situa</w:t>
      </w:r>
      <w:r w:rsidR="00F81A18">
        <w:rPr>
          <w:rFonts w:ascii="Arial" w:hAnsi="Arial"/>
          <w:sz w:val="18"/>
          <w:lang w:val="es-SV"/>
        </w:rPr>
        <w:t xml:space="preserve">ciones.  </w:t>
      </w:r>
      <w:r w:rsidRPr="00552E90">
        <w:rPr>
          <w:rFonts w:ascii="Arial" w:hAnsi="Arial"/>
          <w:sz w:val="18"/>
          <w:lang w:val="es-SV"/>
        </w:rPr>
        <w:t xml:space="preserve">En el Manual </w:t>
      </w:r>
      <w:r w:rsidR="00332E1C">
        <w:rPr>
          <w:rFonts w:ascii="Arial" w:hAnsi="Arial"/>
          <w:sz w:val="18"/>
          <w:lang w:val="es-SV"/>
        </w:rPr>
        <w:t>de Elaboración de Actividades, u</w:t>
      </w:r>
      <w:r w:rsidRPr="00552E90">
        <w:rPr>
          <w:rFonts w:ascii="Arial" w:hAnsi="Arial"/>
          <w:sz w:val="18"/>
          <w:lang w:val="es-SV"/>
        </w:rPr>
        <w:t xml:space="preserve">sted encontrará las Taxonomías Instruccionales de Bloom y colaboradores (1972 </w:t>
      </w:r>
      <w:r w:rsidRPr="00552E90">
        <w:rPr>
          <w:rFonts w:ascii="Arial" w:hAnsi="Arial"/>
          <w:i/>
          <w:sz w:val="18"/>
          <w:lang w:val="es-SV"/>
        </w:rPr>
        <w:t>apud</w:t>
      </w:r>
      <w:r w:rsidR="00F81A18">
        <w:rPr>
          <w:rFonts w:ascii="Arial" w:hAnsi="Arial"/>
          <w:sz w:val="18"/>
          <w:lang w:val="es-SV"/>
        </w:rPr>
        <w:t xml:space="preserve"> RODRIGUES JÚNIOR, 2006). </w:t>
      </w:r>
    </w:p>
    <w:p w14:paraId="1EBBFFEC" w14:textId="77777777" w:rsidR="00552E90" w:rsidRPr="00552E90" w:rsidRDefault="00552E90" w:rsidP="00552E90">
      <w:pPr>
        <w:rPr>
          <w:rFonts w:ascii="Arial" w:hAnsi="Arial"/>
          <w:b/>
          <w:color w:val="800000"/>
          <w:lang w:val="es-SV"/>
        </w:rPr>
      </w:pPr>
      <w:r w:rsidRPr="00552E90">
        <w:rPr>
          <w:rFonts w:ascii="Arial" w:hAnsi="Arial"/>
          <w:b/>
          <w:color w:val="800000"/>
          <w:lang w:val="es-SV"/>
        </w:rPr>
        <w:t>3. Información sobre la entrega del material didáctico</w:t>
      </w:r>
    </w:p>
    <w:p w14:paraId="2D55C465" w14:textId="77777777" w:rsidR="00552E90" w:rsidRPr="00552E90" w:rsidRDefault="00552E90" w:rsidP="00552E90">
      <w:pPr>
        <w:spacing w:line="360" w:lineRule="auto"/>
        <w:jc w:val="both"/>
        <w:rPr>
          <w:rFonts w:ascii="Arial" w:hAnsi="Arial"/>
          <w:sz w:val="18"/>
          <w:lang w:val="es-SV"/>
        </w:rPr>
      </w:pPr>
    </w:p>
    <w:p w14:paraId="4E5C315B" w14:textId="77777777"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A continuación, es presentada una descripción sintética de las entregas básicas que deberán ser hechas por el Desarrollador de contenido y las respectivas cantidades:</w:t>
      </w:r>
    </w:p>
    <w:p w14:paraId="41DE41A8" w14:textId="77777777" w:rsidR="00552E90" w:rsidRPr="00552E90" w:rsidRDefault="00552E90" w:rsidP="00552E90">
      <w:pPr>
        <w:spacing w:line="360" w:lineRule="auto"/>
        <w:ind w:left="630" w:hanging="630"/>
        <w:jc w:val="both"/>
        <w:rPr>
          <w:rFonts w:ascii="Arial" w:hAnsi="Arial"/>
          <w:sz w:val="18"/>
          <w:lang w:val="es-SV"/>
        </w:rPr>
      </w:pPr>
      <w:r w:rsidRPr="00552E90">
        <w:rPr>
          <w:rFonts w:ascii="Arial" w:hAnsi="Arial"/>
          <w:b/>
          <w:sz w:val="18"/>
          <w:lang w:val="es-SV"/>
        </w:rPr>
        <w:t>Formulario de</w:t>
      </w:r>
      <w:r w:rsidR="00A0451E">
        <w:rPr>
          <w:rFonts w:ascii="Arial" w:hAnsi="Arial"/>
          <w:b/>
          <w:sz w:val="18"/>
          <w:lang w:val="es-SV"/>
        </w:rPr>
        <w:t xml:space="preserve"> E</w:t>
      </w:r>
      <w:r w:rsidR="00013569">
        <w:rPr>
          <w:rFonts w:ascii="Arial" w:hAnsi="Arial"/>
          <w:b/>
          <w:sz w:val="18"/>
          <w:lang w:val="es-SV"/>
        </w:rPr>
        <w:t>structuración de la Asignatura</w:t>
      </w:r>
      <w:r w:rsidRPr="00552E90">
        <w:rPr>
          <w:rFonts w:ascii="Arial" w:hAnsi="Arial"/>
          <w:b/>
          <w:sz w:val="18"/>
          <w:lang w:val="es-SV"/>
        </w:rPr>
        <w:t>:</w:t>
      </w:r>
      <w:r w:rsidR="003872C8">
        <w:rPr>
          <w:rFonts w:ascii="Arial" w:hAnsi="Arial"/>
          <w:sz w:val="18"/>
          <w:lang w:val="es-SV"/>
        </w:rPr>
        <w:t xml:space="preserve"> a</w:t>
      </w:r>
      <w:r w:rsidRPr="00552E90">
        <w:rPr>
          <w:rFonts w:ascii="Arial" w:hAnsi="Arial"/>
          <w:sz w:val="18"/>
          <w:lang w:val="es-SV"/>
        </w:rPr>
        <w:t xml:space="preserve"> partir</w:t>
      </w:r>
      <w:r w:rsidR="00332E1C">
        <w:rPr>
          <w:rFonts w:ascii="Arial" w:hAnsi="Arial"/>
          <w:sz w:val="18"/>
          <w:lang w:val="es-SV"/>
        </w:rPr>
        <w:t xml:space="preserve"> del</w:t>
      </w:r>
      <w:r w:rsidR="00EA2C23">
        <w:rPr>
          <w:rFonts w:ascii="Arial" w:hAnsi="Arial"/>
          <w:sz w:val="18"/>
          <w:lang w:val="es-SV"/>
        </w:rPr>
        <w:t xml:space="preserve"> programa de l</w:t>
      </w:r>
      <w:r w:rsidR="00332E1C">
        <w:rPr>
          <w:rFonts w:ascii="Arial" w:hAnsi="Arial"/>
          <w:sz w:val="18"/>
          <w:lang w:val="es-SV"/>
        </w:rPr>
        <w:t xml:space="preserve">a asignatura, </w:t>
      </w:r>
      <w:r w:rsidRPr="00552E90">
        <w:rPr>
          <w:rFonts w:ascii="Arial" w:hAnsi="Arial"/>
          <w:sz w:val="18"/>
          <w:lang w:val="es-SV"/>
        </w:rPr>
        <w:t>el desarrollador de contenido deberá estru</w:t>
      </w:r>
      <w:r w:rsidR="00013569">
        <w:rPr>
          <w:rFonts w:ascii="Arial" w:hAnsi="Arial"/>
          <w:sz w:val="18"/>
          <w:lang w:val="es-SV"/>
        </w:rPr>
        <w:t>cturar y presentar la asignatura</w:t>
      </w:r>
      <w:r w:rsidRPr="00552E90">
        <w:rPr>
          <w:rFonts w:ascii="Arial" w:hAnsi="Arial"/>
          <w:sz w:val="18"/>
          <w:lang w:val="es-SV"/>
        </w:rPr>
        <w:t xml:space="preserve"> por medio del Formulario de Estructur</w:t>
      </w:r>
      <w:r w:rsidR="00013569">
        <w:rPr>
          <w:rFonts w:ascii="Arial" w:hAnsi="Arial"/>
          <w:sz w:val="18"/>
          <w:lang w:val="es-SV"/>
        </w:rPr>
        <w:t>ación de la Asignatura</w:t>
      </w:r>
      <w:r w:rsidRPr="00552E90">
        <w:rPr>
          <w:rFonts w:ascii="Arial" w:hAnsi="Arial"/>
          <w:sz w:val="18"/>
          <w:lang w:val="es-SV"/>
        </w:rPr>
        <w:t xml:space="preserve"> (previamente enviado por el equipo), para la aprobación</w:t>
      </w:r>
      <w:r w:rsidR="00332E1C">
        <w:rPr>
          <w:rFonts w:ascii="Arial" w:hAnsi="Arial"/>
          <w:sz w:val="18"/>
          <w:lang w:val="es-SV"/>
        </w:rPr>
        <w:t xml:space="preserve"> de la Coordinación. Este debe contener</w:t>
      </w:r>
      <w:r w:rsidRPr="00552E90">
        <w:rPr>
          <w:rFonts w:ascii="Arial" w:hAnsi="Arial"/>
          <w:sz w:val="18"/>
          <w:lang w:val="es-SV"/>
        </w:rPr>
        <w:t xml:space="preserve">: competencias </w:t>
      </w:r>
      <w:r w:rsidR="003B5036">
        <w:rPr>
          <w:rFonts w:ascii="Arial" w:hAnsi="Arial"/>
          <w:sz w:val="18"/>
          <w:lang w:val="es-SV"/>
        </w:rPr>
        <w:t xml:space="preserve">e indicadores de logro </w:t>
      </w:r>
      <w:r w:rsidRPr="00552E90">
        <w:rPr>
          <w:rFonts w:ascii="Arial" w:hAnsi="Arial"/>
          <w:sz w:val="18"/>
          <w:lang w:val="es-SV"/>
        </w:rPr>
        <w:t>a ser desarrolladas, así como el contenido programático de la</w:t>
      </w:r>
      <w:r w:rsidR="003B5036">
        <w:rPr>
          <w:rFonts w:ascii="Arial" w:hAnsi="Arial"/>
          <w:sz w:val="18"/>
          <w:lang w:val="es-SV"/>
        </w:rPr>
        <w:t xml:space="preserve"> asignatura</w:t>
      </w:r>
      <w:r w:rsidRPr="00552E90">
        <w:rPr>
          <w:rFonts w:ascii="Arial" w:hAnsi="Arial"/>
          <w:sz w:val="18"/>
          <w:lang w:val="es-SV"/>
        </w:rPr>
        <w:t xml:space="preserve">, detallado y subdividido por clases y tópicos. </w:t>
      </w:r>
    </w:p>
    <w:p w14:paraId="06899C75" w14:textId="77777777" w:rsidR="00552E90" w:rsidRPr="00552E90" w:rsidRDefault="00552E90" w:rsidP="00552E90">
      <w:pPr>
        <w:spacing w:line="360" w:lineRule="auto"/>
        <w:ind w:left="630" w:hanging="630"/>
        <w:jc w:val="both"/>
        <w:rPr>
          <w:rFonts w:ascii="Arial" w:hAnsi="Arial"/>
          <w:sz w:val="18"/>
          <w:lang w:val="es-SV"/>
        </w:rPr>
      </w:pPr>
      <w:r w:rsidRPr="00552E90">
        <w:rPr>
          <w:rFonts w:ascii="Arial" w:hAnsi="Arial"/>
          <w:b/>
          <w:sz w:val="18"/>
          <w:lang w:val="es-SV"/>
        </w:rPr>
        <w:t>Introducción:</w:t>
      </w:r>
      <w:r w:rsidR="00332E1C">
        <w:rPr>
          <w:rFonts w:ascii="Arial" w:hAnsi="Arial"/>
          <w:sz w:val="18"/>
          <w:lang w:val="es-SV"/>
        </w:rPr>
        <w:t xml:space="preserve"> r</w:t>
      </w:r>
      <w:r w:rsidRPr="00552E90">
        <w:rPr>
          <w:rFonts w:ascii="Arial" w:hAnsi="Arial"/>
          <w:sz w:val="18"/>
          <w:lang w:val="es-SV"/>
        </w:rPr>
        <w:t>edactar una introducción sobre</w:t>
      </w:r>
      <w:r w:rsidR="00332E1C">
        <w:rPr>
          <w:rFonts w:ascii="Arial" w:hAnsi="Arial"/>
          <w:sz w:val="18"/>
          <w:lang w:val="es-SV"/>
        </w:rPr>
        <w:t xml:space="preserve"> la asignatura. Esta debe contener entre</w:t>
      </w:r>
      <w:r w:rsidRPr="00552E90">
        <w:rPr>
          <w:rFonts w:ascii="Arial" w:hAnsi="Arial"/>
          <w:sz w:val="18"/>
          <w:lang w:val="es-SV"/>
        </w:rPr>
        <w:t xml:space="preserve"> 5 y 10 párrafos. La introducción deberá explicar al respecto del contenido que será presentado, así como también presentar las competencias qu</w:t>
      </w:r>
      <w:r w:rsidR="003B5036">
        <w:rPr>
          <w:rFonts w:ascii="Arial" w:hAnsi="Arial"/>
          <w:sz w:val="18"/>
          <w:lang w:val="es-SV"/>
        </w:rPr>
        <w:t>e serán desarrolladas en la asignatura.</w:t>
      </w:r>
    </w:p>
    <w:p w14:paraId="6843E07C" w14:textId="2B9C3F21" w:rsidR="00552E90" w:rsidRPr="00552E90" w:rsidRDefault="00552E90" w:rsidP="00552E90">
      <w:pPr>
        <w:spacing w:line="360" w:lineRule="auto"/>
        <w:ind w:left="630" w:hanging="630"/>
        <w:jc w:val="both"/>
        <w:rPr>
          <w:rFonts w:ascii="Arial" w:hAnsi="Arial"/>
          <w:sz w:val="18"/>
          <w:lang w:val="es-SV"/>
        </w:rPr>
      </w:pPr>
      <w:r w:rsidRPr="00552E90">
        <w:rPr>
          <w:rFonts w:ascii="Arial" w:hAnsi="Arial"/>
          <w:b/>
          <w:sz w:val="18"/>
          <w:lang w:val="es-SV"/>
        </w:rPr>
        <w:t>Contenidos de las Unidades:</w:t>
      </w:r>
      <w:r w:rsidR="00332E1C">
        <w:rPr>
          <w:rFonts w:ascii="Arial" w:hAnsi="Arial"/>
          <w:sz w:val="18"/>
          <w:lang w:val="es-SV"/>
        </w:rPr>
        <w:t xml:space="preserve"> m</w:t>
      </w:r>
      <w:r w:rsidRPr="00552E90">
        <w:rPr>
          <w:rFonts w:ascii="Arial" w:hAnsi="Arial"/>
          <w:sz w:val="18"/>
          <w:lang w:val="es-SV"/>
        </w:rPr>
        <w:t xml:space="preserve">aterial de contenido escrito, </w:t>
      </w:r>
      <w:r w:rsidRPr="00552E90">
        <w:rPr>
          <w:rFonts w:ascii="Arial" w:hAnsi="Arial"/>
          <w:sz w:val="18"/>
          <w:u w:val="single"/>
          <w:lang w:val="es-SV"/>
        </w:rPr>
        <w:t xml:space="preserve">de autoría propia del desarrollador de </w:t>
      </w:r>
      <w:r w:rsidR="00C852F2" w:rsidRPr="00552E90">
        <w:rPr>
          <w:rFonts w:ascii="Arial" w:hAnsi="Arial"/>
          <w:sz w:val="18"/>
          <w:u w:val="single"/>
          <w:lang w:val="es-SV"/>
        </w:rPr>
        <w:t>contenido</w:t>
      </w:r>
      <w:r w:rsidR="00C852F2" w:rsidRPr="00552E90">
        <w:rPr>
          <w:rFonts w:ascii="Arial" w:hAnsi="Arial"/>
          <w:sz w:val="18"/>
          <w:lang w:val="es-SV"/>
        </w:rPr>
        <w:t xml:space="preserve">, </w:t>
      </w:r>
      <w:r w:rsidR="00C852F2">
        <w:rPr>
          <w:rFonts w:ascii="Arial" w:hAnsi="Arial"/>
          <w:sz w:val="18"/>
          <w:lang w:val="es-SV"/>
        </w:rPr>
        <w:t>siguiendo</w:t>
      </w:r>
      <w:r w:rsidRPr="00552E90">
        <w:rPr>
          <w:rFonts w:ascii="Arial" w:hAnsi="Arial"/>
          <w:sz w:val="18"/>
          <w:lang w:val="es-SV"/>
        </w:rPr>
        <w:t xml:space="preserve"> </w:t>
      </w:r>
      <w:r w:rsidR="00332E1C">
        <w:rPr>
          <w:rFonts w:ascii="Arial" w:hAnsi="Arial"/>
          <w:sz w:val="18"/>
          <w:lang w:val="es-SV"/>
        </w:rPr>
        <w:t>el programa de la asignatura</w:t>
      </w:r>
      <w:r w:rsidRPr="00552E90">
        <w:rPr>
          <w:rFonts w:ascii="Arial" w:hAnsi="Arial"/>
          <w:sz w:val="18"/>
          <w:lang w:val="es-SV"/>
        </w:rPr>
        <w:t xml:space="preserve"> y la distribución de los contenidos de las </w:t>
      </w:r>
      <w:r w:rsidR="003B5036">
        <w:rPr>
          <w:rFonts w:ascii="Arial" w:hAnsi="Arial"/>
          <w:sz w:val="18"/>
          <w:lang w:val="es-SV"/>
        </w:rPr>
        <w:t xml:space="preserve">5 </w:t>
      </w:r>
      <w:r w:rsidR="00332E1C">
        <w:rPr>
          <w:rFonts w:ascii="Arial" w:hAnsi="Arial"/>
          <w:sz w:val="18"/>
          <w:lang w:val="es-SV"/>
        </w:rPr>
        <w:t>unidades de aprendizaje (</w:t>
      </w:r>
      <w:proofErr w:type="spellStart"/>
      <w:r w:rsidR="00332E1C">
        <w:rPr>
          <w:rFonts w:ascii="Arial" w:hAnsi="Arial"/>
          <w:sz w:val="18"/>
          <w:lang w:val="es-SV"/>
        </w:rPr>
        <w:t>UAs</w:t>
      </w:r>
      <w:proofErr w:type="spellEnd"/>
      <w:r w:rsidR="00332E1C">
        <w:rPr>
          <w:rFonts w:ascii="Arial" w:hAnsi="Arial"/>
          <w:sz w:val="18"/>
          <w:lang w:val="es-SV"/>
        </w:rPr>
        <w:t>)</w:t>
      </w:r>
      <w:r w:rsidRPr="00552E90">
        <w:rPr>
          <w:rFonts w:ascii="Arial" w:hAnsi="Arial"/>
          <w:sz w:val="18"/>
          <w:lang w:val="es-SV"/>
        </w:rPr>
        <w:t>. Debe evitarse el exceso de c</w:t>
      </w:r>
      <w:r w:rsidR="00332E1C">
        <w:rPr>
          <w:rFonts w:ascii="Arial" w:hAnsi="Arial"/>
          <w:sz w:val="18"/>
          <w:lang w:val="es-SV"/>
        </w:rPr>
        <w:t>itas, pues perjudica el diálogo</w:t>
      </w:r>
      <w:r w:rsidRPr="00552E90">
        <w:rPr>
          <w:rFonts w:ascii="Arial" w:hAnsi="Arial"/>
          <w:sz w:val="18"/>
          <w:lang w:val="es-SV"/>
        </w:rPr>
        <w:t xml:space="preserve"> del material.</w:t>
      </w:r>
    </w:p>
    <w:p w14:paraId="0F07E6CB" w14:textId="77777777" w:rsidR="00332E1C" w:rsidRDefault="00552E90" w:rsidP="00552E90">
      <w:pPr>
        <w:spacing w:line="360" w:lineRule="auto"/>
        <w:ind w:left="630" w:hanging="630"/>
        <w:jc w:val="both"/>
        <w:rPr>
          <w:rFonts w:ascii="Arial" w:hAnsi="Arial"/>
          <w:sz w:val="18"/>
          <w:lang w:val="es-SV"/>
        </w:rPr>
      </w:pPr>
      <w:r w:rsidRPr="00552E90">
        <w:rPr>
          <w:rFonts w:ascii="Arial" w:hAnsi="Arial"/>
          <w:sz w:val="18"/>
          <w:lang w:val="es-SV"/>
        </w:rPr>
        <w:tab/>
        <w:t>Cada UA será compuesta por 4 (cuatro) c</w:t>
      </w:r>
      <w:r w:rsidR="003B5036">
        <w:rPr>
          <w:rFonts w:ascii="Arial" w:hAnsi="Arial"/>
          <w:sz w:val="18"/>
          <w:lang w:val="es-SV"/>
        </w:rPr>
        <w:t xml:space="preserve">lases, para las asignaturas de 80 horas. </w:t>
      </w:r>
      <w:r w:rsidRPr="00552E90">
        <w:rPr>
          <w:rFonts w:ascii="Arial" w:hAnsi="Arial"/>
          <w:sz w:val="18"/>
          <w:lang w:val="es-SV"/>
        </w:rPr>
        <w:t xml:space="preserve">Dicho </w:t>
      </w:r>
      <w:r w:rsidR="003B5036">
        <w:rPr>
          <w:rFonts w:ascii="Arial" w:hAnsi="Arial"/>
          <w:sz w:val="18"/>
          <w:lang w:val="es-SV"/>
        </w:rPr>
        <w:t>material deberá contene</w:t>
      </w:r>
      <w:r w:rsidR="00A0451E">
        <w:rPr>
          <w:rFonts w:ascii="Arial" w:hAnsi="Arial"/>
          <w:sz w:val="18"/>
          <w:lang w:val="es-SV"/>
        </w:rPr>
        <w:t>r entre 7 (siete) y 10 (diez</w:t>
      </w:r>
      <w:r w:rsidRPr="00552E90">
        <w:rPr>
          <w:rFonts w:ascii="Arial" w:hAnsi="Arial"/>
          <w:sz w:val="18"/>
          <w:lang w:val="es-SV"/>
        </w:rPr>
        <w:t>) páginas, completas (sin contar el espacio ocupado por imá</w:t>
      </w:r>
      <w:r w:rsidR="00332E1C">
        <w:rPr>
          <w:rFonts w:ascii="Arial" w:hAnsi="Arial"/>
          <w:sz w:val="18"/>
          <w:lang w:val="es-SV"/>
        </w:rPr>
        <w:t>genes), de contenido por clase.</w:t>
      </w:r>
    </w:p>
    <w:p w14:paraId="3D2DA2E2" w14:textId="77777777" w:rsidR="00552E90" w:rsidRPr="00552E90" w:rsidRDefault="00A0451E" w:rsidP="00552E90">
      <w:pPr>
        <w:spacing w:line="360" w:lineRule="auto"/>
        <w:ind w:left="630" w:hanging="630"/>
        <w:jc w:val="both"/>
        <w:rPr>
          <w:rFonts w:ascii="Arial" w:hAnsi="Arial"/>
          <w:sz w:val="18"/>
          <w:lang w:val="es-SV"/>
        </w:rPr>
      </w:pPr>
      <w:r>
        <w:rPr>
          <w:rFonts w:ascii="Arial" w:hAnsi="Arial"/>
          <w:b/>
          <w:sz w:val="18"/>
          <w:lang w:val="es-SV"/>
        </w:rPr>
        <w:t>Enlaces a recursos externos</w:t>
      </w:r>
      <w:r w:rsidR="00552E90" w:rsidRPr="00552E90">
        <w:rPr>
          <w:rFonts w:ascii="Arial" w:hAnsi="Arial"/>
          <w:b/>
          <w:sz w:val="18"/>
          <w:lang w:val="es-SV"/>
        </w:rPr>
        <w:t>:</w:t>
      </w:r>
      <w:r w:rsidR="00332E1C">
        <w:rPr>
          <w:rFonts w:ascii="Arial" w:hAnsi="Arial"/>
          <w:sz w:val="18"/>
          <w:lang w:val="es-SV"/>
        </w:rPr>
        <w:t xml:space="preserve"> e</w:t>
      </w:r>
      <w:r w:rsidR="00552E90" w:rsidRPr="00552E90">
        <w:rPr>
          <w:rFonts w:ascii="Arial" w:hAnsi="Arial"/>
          <w:sz w:val="18"/>
          <w:lang w:val="es-SV"/>
        </w:rPr>
        <w:t xml:space="preserve">n cada clase, el desarrollador de contenido tendrá que indicar 2 (dos) links que servirán para consultas y estudios del contenido presentado. Tales </w:t>
      </w:r>
      <w:proofErr w:type="gramStart"/>
      <w:r w:rsidR="00552E90" w:rsidRPr="00552E90">
        <w:rPr>
          <w:rFonts w:ascii="Arial" w:hAnsi="Arial"/>
          <w:sz w:val="18"/>
          <w:lang w:val="es-SV"/>
        </w:rPr>
        <w:t>links</w:t>
      </w:r>
      <w:proofErr w:type="gramEnd"/>
      <w:r w:rsidR="00552E90" w:rsidRPr="00552E90">
        <w:rPr>
          <w:rFonts w:ascii="Arial" w:hAnsi="Arial"/>
          <w:sz w:val="18"/>
          <w:lang w:val="es-SV"/>
        </w:rPr>
        <w:t xml:space="preserve"> deberán estar incorporados al texto del contenido escrito por el desarrollador de contenido y de manera dialogada. </w:t>
      </w:r>
    </w:p>
    <w:p w14:paraId="1ACE873A" w14:textId="77777777" w:rsidR="00552E90" w:rsidRPr="00552E90" w:rsidRDefault="00552E90" w:rsidP="00552E90">
      <w:pPr>
        <w:spacing w:line="360" w:lineRule="auto"/>
        <w:ind w:left="630" w:hanging="630"/>
        <w:jc w:val="both"/>
        <w:rPr>
          <w:rFonts w:ascii="Arial" w:hAnsi="Arial"/>
          <w:sz w:val="18"/>
          <w:lang w:val="es-SV"/>
        </w:rPr>
      </w:pPr>
      <w:r w:rsidRPr="00552E90">
        <w:rPr>
          <w:rFonts w:ascii="Arial" w:hAnsi="Arial"/>
          <w:b/>
          <w:sz w:val="18"/>
          <w:lang w:val="es-SV"/>
        </w:rPr>
        <w:t>Referencias:</w:t>
      </w:r>
      <w:r w:rsidR="00332E1C">
        <w:rPr>
          <w:rFonts w:ascii="Arial" w:hAnsi="Arial"/>
          <w:sz w:val="18"/>
          <w:lang w:val="es-SV"/>
        </w:rPr>
        <w:t xml:space="preserve"> a</w:t>
      </w:r>
      <w:r w:rsidRPr="00552E90">
        <w:rPr>
          <w:rFonts w:ascii="Arial" w:hAnsi="Arial"/>
          <w:sz w:val="18"/>
          <w:lang w:val="es-SV"/>
        </w:rPr>
        <w:t>demás de referencias bibliográficas utilizadas, deberán ser referenci</w:t>
      </w:r>
      <w:r w:rsidR="00332E1C">
        <w:rPr>
          <w:rFonts w:ascii="Arial" w:hAnsi="Arial"/>
          <w:sz w:val="18"/>
          <w:lang w:val="es-SV"/>
        </w:rPr>
        <w:t>ados: vi</w:t>
      </w:r>
      <w:r w:rsidRPr="00552E90">
        <w:rPr>
          <w:rFonts w:ascii="Arial" w:hAnsi="Arial"/>
          <w:sz w:val="18"/>
          <w:lang w:val="es-SV"/>
        </w:rPr>
        <w:t>deos, entrevistas, artículos científicos, reportajes u otros materiales que fuesen utilizados en la construcción del contenido de cada clase. Las referencias deben seguir la norma</w:t>
      </w:r>
      <w:r w:rsidR="00332E1C">
        <w:rPr>
          <w:rFonts w:ascii="Arial" w:hAnsi="Arial"/>
          <w:sz w:val="18"/>
          <w:lang w:val="es-SV"/>
        </w:rPr>
        <w:t xml:space="preserve"> APA séptima </w:t>
      </w:r>
      <w:r w:rsidR="003B5036">
        <w:rPr>
          <w:rFonts w:ascii="Arial" w:hAnsi="Arial"/>
          <w:sz w:val="18"/>
          <w:lang w:val="es-SV"/>
        </w:rPr>
        <w:t>edición</w:t>
      </w:r>
      <w:r w:rsidRPr="00552E90">
        <w:rPr>
          <w:rFonts w:ascii="Arial" w:hAnsi="Arial"/>
          <w:sz w:val="18"/>
          <w:lang w:val="es-SV"/>
        </w:rPr>
        <w:t xml:space="preserve">. </w:t>
      </w:r>
    </w:p>
    <w:p w14:paraId="00268EB8" w14:textId="77777777" w:rsidR="00552E90" w:rsidRPr="00552E90" w:rsidRDefault="00552E90" w:rsidP="00552E90">
      <w:pPr>
        <w:spacing w:line="360" w:lineRule="auto"/>
        <w:ind w:left="630" w:hanging="630"/>
        <w:jc w:val="both"/>
        <w:rPr>
          <w:rFonts w:ascii="Arial" w:hAnsi="Arial"/>
          <w:sz w:val="18"/>
          <w:lang w:val="es-SV"/>
        </w:rPr>
      </w:pPr>
      <w:r w:rsidRPr="00552E90">
        <w:rPr>
          <w:rFonts w:ascii="Arial" w:hAnsi="Arial"/>
          <w:b/>
          <w:sz w:val="18"/>
          <w:lang w:val="es-SV"/>
        </w:rPr>
        <w:t>Glosario:</w:t>
      </w:r>
      <w:r w:rsidR="00332E1C">
        <w:rPr>
          <w:rFonts w:ascii="Arial" w:hAnsi="Arial"/>
          <w:sz w:val="18"/>
          <w:lang w:val="es-SV"/>
        </w:rPr>
        <w:t xml:space="preserve"> e</w:t>
      </w:r>
      <w:r w:rsidRPr="00552E90">
        <w:rPr>
          <w:rFonts w:ascii="Arial" w:hAnsi="Arial"/>
          <w:sz w:val="18"/>
          <w:lang w:val="es-SV"/>
        </w:rPr>
        <w:t>n cada clase, el desarrollador de contenido deberá construir un documento conteniendo los términos técnicos adoptados u otros que merezcan aclaración específica</w:t>
      </w:r>
      <w:r w:rsidR="00332E1C">
        <w:rPr>
          <w:rFonts w:ascii="Arial" w:hAnsi="Arial"/>
          <w:sz w:val="18"/>
          <w:lang w:val="es-SV"/>
        </w:rPr>
        <w:t xml:space="preserve"> y que consten en la asignatura. </w:t>
      </w:r>
      <w:r w:rsidRPr="00552E90">
        <w:rPr>
          <w:rFonts w:ascii="Arial" w:hAnsi="Arial"/>
          <w:sz w:val="18"/>
          <w:lang w:val="es-SV"/>
        </w:rPr>
        <w:t xml:space="preserve"> </w:t>
      </w:r>
    </w:p>
    <w:p w14:paraId="623DE9BB" w14:textId="77777777" w:rsidR="00552E90" w:rsidRPr="00552E90" w:rsidRDefault="00552E90" w:rsidP="00552E90">
      <w:pPr>
        <w:spacing w:line="360" w:lineRule="auto"/>
        <w:ind w:left="630" w:hanging="630"/>
        <w:jc w:val="both"/>
        <w:rPr>
          <w:rFonts w:ascii="Arial" w:hAnsi="Arial"/>
          <w:sz w:val="18"/>
          <w:lang w:val="es-SV"/>
        </w:rPr>
      </w:pPr>
      <w:r w:rsidRPr="00552E90">
        <w:rPr>
          <w:rFonts w:ascii="Arial" w:hAnsi="Arial"/>
          <w:b/>
          <w:sz w:val="18"/>
          <w:lang w:val="es-SV"/>
        </w:rPr>
        <w:t>Verificación del aprendizaje</w:t>
      </w:r>
      <w:r w:rsidR="00332E1C">
        <w:rPr>
          <w:rFonts w:ascii="Arial" w:hAnsi="Arial"/>
          <w:sz w:val="18"/>
          <w:lang w:val="es-SV"/>
        </w:rPr>
        <w:t>: p</w:t>
      </w:r>
      <w:r w:rsidRPr="00552E90">
        <w:rPr>
          <w:rFonts w:ascii="Arial" w:hAnsi="Arial"/>
          <w:sz w:val="18"/>
          <w:lang w:val="es-SV"/>
        </w:rPr>
        <w:t>ara cada unidad, el desarrollador de contenido tendrá que elaborar preguntas para la autoevaluación del estudiante (Verificación del Aprendizaje), siendo ellas:</w:t>
      </w:r>
    </w:p>
    <w:p w14:paraId="7C3C904F" w14:textId="77777777" w:rsidR="00552E90" w:rsidRPr="00552E90" w:rsidRDefault="00552E90" w:rsidP="00552E90">
      <w:pPr>
        <w:spacing w:line="360" w:lineRule="auto"/>
        <w:rPr>
          <w:rFonts w:ascii="Arial" w:hAnsi="Arial"/>
          <w:sz w:val="18"/>
          <w:lang w:val="es-S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3240"/>
        <w:gridCol w:w="4158"/>
      </w:tblGrid>
      <w:tr w:rsidR="00552E90" w:rsidRPr="00FC10E5" w14:paraId="68E6141A" w14:textId="77777777" w:rsidTr="00552E90">
        <w:trPr>
          <w:trHeight w:val="260"/>
        </w:trPr>
        <w:tc>
          <w:tcPr>
            <w:tcW w:w="1998" w:type="dxa"/>
            <w:shd w:val="clear" w:color="auto" w:fill="D9D9D9"/>
            <w:vAlign w:val="center"/>
          </w:tcPr>
          <w:p w14:paraId="3A792C12" w14:textId="77777777" w:rsidR="00552E90" w:rsidRPr="00552E90" w:rsidRDefault="00552E90" w:rsidP="00552E90">
            <w:pPr>
              <w:spacing w:line="360" w:lineRule="auto"/>
              <w:jc w:val="right"/>
              <w:rPr>
                <w:rFonts w:ascii="Arial" w:hAnsi="Arial"/>
                <w:b/>
                <w:sz w:val="12"/>
                <w:lang w:val="es-SV"/>
              </w:rPr>
            </w:pPr>
            <w:r w:rsidRPr="00552E90">
              <w:rPr>
                <w:rFonts w:ascii="Arial" w:hAnsi="Arial"/>
                <w:b/>
                <w:sz w:val="12"/>
                <w:lang w:val="es-SV"/>
              </w:rPr>
              <w:lastRenderedPageBreak/>
              <w:t>CANT. DE PREGUNTAS</w:t>
            </w:r>
          </w:p>
        </w:tc>
        <w:tc>
          <w:tcPr>
            <w:tcW w:w="3240" w:type="dxa"/>
            <w:shd w:val="clear" w:color="auto" w:fill="auto"/>
            <w:vAlign w:val="center"/>
          </w:tcPr>
          <w:p w14:paraId="559C94AA" w14:textId="77777777" w:rsidR="00552E90" w:rsidRPr="00552E90" w:rsidRDefault="00552E90" w:rsidP="00552E90">
            <w:pPr>
              <w:spacing w:line="360" w:lineRule="auto"/>
              <w:jc w:val="center"/>
              <w:rPr>
                <w:rFonts w:ascii="Arial" w:hAnsi="Arial"/>
                <w:b/>
                <w:color w:val="800000"/>
                <w:sz w:val="12"/>
                <w:lang w:val="es-SV"/>
              </w:rPr>
            </w:pPr>
            <w:r w:rsidRPr="00552E90">
              <w:rPr>
                <w:rFonts w:ascii="Arial" w:hAnsi="Arial"/>
                <w:b/>
                <w:color w:val="800000"/>
                <w:sz w:val="12"/>
                <w:lang w:val="es-SV"/>
              </w:rPr>
              <w:t>ACTIVIDAD DE AUTOEVALUACIÓN PARA CADA UA</w:t>
            </w:r>
          </w:p>
        </w:tc>
        <w:tc>
          <w:tcPr>
            <w:tcW w:w="4158" w:type="dxa"/>
            <w:shd w:val="clear" w:color="auto" w:fill="D9D9D9"/>
            <w:vAlign w:val="center"/>
          </w:tcPr>
          <w:p w14:paraId="73002DB3" w14:textId="77777777" w:rsidR="00552E90" w:rsidRPr="00552E90" w:rsidRDefault="00552E90" w:rsidP="00552E90">
            <w:pPr>
              <w:spacing w:line="360" w:lineRule="auto"/>
              <w:jc w:val="center"/>
              <w:rPr>
                <w:rFonts w:ascii="Arial" w:hAnsi="Arial"/>
                <w:b/>
                <w:sz w:val="12"/>
                <w:lang w:val="es-SV"/>
              </w:rPr>
            </w:pPr>
            <w:proofErr w:type="gramStart"/>
            <w:r w:rsidRPr="00552E90">
              <w:rPr>
                <w:rFonts w:ascii="Arial" w:hAnsi="Arial"/>
                <w:b/>
                <w:sz w:val="12"/>
                <w:lang w:val="es-SV"/>
              </w:rPr>
              <w:t>TOTAL</w:t>
            </w:r>
            <w:proofErr w:type="gramEnd"/>
            <w:r w:rsidRPr="00552E90">
              <w:rPr>
                <w:rFonts w:ascii="Arial" w:hAnsi="Arial"/>
                <w:b/>
                <w:sz w:val="12"/>
                <w:lang w:val="es-SV"/>
              </w:rPr>
              <w:t xml:space="preserve"> DE PREGUNTAS DE AUTOEV</w:t>
            </w:r>
            <w:r w:rsidR="003B5036">
              <w:rPr>
                <w:rFonts w:ascii="Arial" w:hAnsi="Arial"/>
                <w:b/>
                <w:sz w:val="12"/>
                <w:lang w:val="es-SV"/>
              </w:rPr>
              <w:t>ALUACIÓN EN LA ASIGNATURA</w:t>
            </w:r>
          </w:p>
        </w:tc>
      </w:tr>
      <w:tr w:rsidR="00552E90" w:rsidRPr="00552E90" w14:paraId="39E79341" w14:textId="77777777" w:rsidTr="00552E90">
        <w:tc>
          <w:tcPr>
            <w:tcW w:w="1998" w:type="dxa"/>
            <w:shd w:val="clear" w:color="auto" w:fill="D9D9D9"/>
          </w:tcPr>
          <w:p w14:paraId="5D9E0ED2" w14:textId="77777777" w:rsidR="00552E90" w:rsidRPr="00552E90" w:rsidRDefault="00552E90" w:rsidP="00552E90">
            <w:pPr>
              <w:spacing w:line="360" w:lineRule="auto"/>
              <w:jc w:val="right"/>
              <w:rPr>
                <w:rFonts w:ascii="Arial" w:hAnsi="Arial"/>
                <w:b/>
                <w:sz w:val="12"/>
                <w:lang w:val="es-SV"/>
              </w:rPr>
            </w:pPr>
            <w:r w:rsidRPr="00552E90">
              <w:rPr>
                <w:rFonts w:ascii="Arial" w:hAnsi="Arial"/>
                <w:b/>
                <w:sz w:val="12"/>
                <w:lang w:val="es-SV"/>
              </w:rPr>
              <w:t>SELECCIÓN MÚLTIPLE</w:t>
            </w:r>
          </w:p>
        </w:tc>
        <w:tc>
          <w:tcPr>
            <w:tcW w:w="3240" w:type="dxa"/>
            <w:shd w:val="clear" w:color="auto" w:fill="auto"/>
          </w:tcPr>
          <w:p w14:paraId="13AB8547" w14:textId="77777777" w:rsidR="00552E90" w:rsidRPr="00552E90" w:rsidRDefault="00552E90" w:rsidP="00552E90">
            <w:pPr>
              <w:spacing w:line="360" w:lineRule="auto"/>
              <w:jc w:val="center"/>
              <w:rPr>
                <w:rFonts w:ascii="Arial" w:hAnsi="Arial"/>
                <w:b/>
                <w:color w:val="800000"/>
                <w:sz w:val="12"/>
                <w:lang w:val="es-SV"/>
              </w:rPr>
            </w:pPr>
            <w:r w:rsidRPr="00552E90">
              <w:rPr>
                <w:rFonts w:ascii="Arial" w:hAnsi="Arial"/>
                <w:b/>
                <w:color w:val="800000"/>
                <w:sz w:val="12"/>
                <w:lang w:val="es-SV"/>
              </w:rPr>
              <w:t>4 (cuatro) preguntas</w:t>
            </w:r>
          </w:p>
        </w:tc>
        <w:tc>
          <w:tcPr>
            <w:tcW w:w="4158" w:type="dxa"/>
            <w:shd w:val="clear" w:color="auto" w:fill="D9D9D9"/>
          </w:tcPr>
          <w:p w14:paraId="3624B95A" w14:textId="77777777" w:rsidR="00552E90" w:rsidRPr="00552E90" w:rsidRDefault="00EA2C23" w:rsidP="00552E90">
            <w:pPr>
              <w:spacing w:line="360" w:lineRule="auto"/>
              <w:jc w:val="center"/>
              <w:rPr>
                <w:rFonts w:ascii="Arial" w:hAnsi="Arial"/>
                <w:b/>
                <w:sz w:val="12"/>
                <w:lang w:val="es-SV"/>
              </w:rPr>
            </w:pPr>
            <w:r>
              <w:rPr>
                <w:rFonts w:ascii="Arial" w:hAnsi="Arial"/>
                <w:b/>
                <w:sz w:val="12"/>
                <w:lang w:val="es-SV"/>
              </w:rPr>
              <w:t>20(veinte</w:t>
            </w:r>
            <w:r w:rsidR="00552E90" w:rsidRPr="00552E90">
              <w:rPr>
                <w:rFonts w:ascii="Arial" w:hAnsi="Arial"/>
                <w:b/>
                <w:sz w:val="12"/>
                <w:lang w:val="es-SV"/>
              </w:rPr>
              <w:t>) preguntas</w:t>
            </w:r>
          </w:p>
        </w:tc>
      </w:tr>
      <w:tr w:rsidR="00552E90" w:rsidRPr="00552E90" w14:paraId="47D7FF8D" w14:textId="77777777" w:rsidTr="00552E90">
        <w:tc>
          <w:tcPr>
            <w:tcW w:w="1998" w:type="dxa"/>
            <w:shd w:val="clear" w:color="auto" w:fill="D9D9D9"/>
          </w:tcPr>
          <w:p w14:paraId="0408EB20" w14:textId="77777777" w:rsidR="00552E90" w:rsidRPr="00552E90" w:rsidRDefault="00552E90" w:rsidP="00552E90">
            <w:pPr>
              <w:spacing w:line="360" w:lineRule="auto"/>
              <w:jc w:val="right"/>
              <w:rPr>
                <w:rFonts w:ascii="Arial" w:hAnsi="Arial"/>
                <w:b/>
                <w:sz w:val="12"/>
                <w:lang w:val="es-SV"/>
              </w:rPr>
            </w:pPr>
            <w:r w:rsidRPr="00552E90">
              <w:rPr>
                <w:rFonts w:ascii="Arial" w:hAnsi="Arial"/>
                <w:b/>
                <w:sz w:val="12"/>
                <w:lang w:val="es-SV"/>
              </w:rPr>
              <w:t>ABIERTAS</w:t>
            </w:r>
          </w:p>
        </w:tc>
        <w:tc>
          <w:tcPr>
            <w:tcW w:w="3240" w:type="dxa"/>
            <w:shd w:val="clear" w:color="auto" w:fill="auto"/>
          </w:tcPr>
          <w:p w14:paraId="6530DB2D" w14:textId="77777777" w:rsidR="00552E90" w:rsidRPr="00552E90" w:rsidRDefault="00552E90" w:rsidP="00552E90">
            <w:pPr>
              <w:spacing w:line="360" w:lineRule="auto"/>
              <w:jc w:val="center"/>
              <w:rPr>
                <w:rFonts w:ascii="Arial" w:hAnsi="Arial"/>
                <w:b/>
                <w:color w:val="800000"/>
                <w:sz w:val="12"/>
                <w:lang w:val="es-SV"/>
              </w:rPr>
            </w:pPr>
            <w:r w:rsidRPr="00552E90">
              <w:rPr>
                <w:rFonts w:ascii="Arial" w:hAnsi="Arial"/>
                <w:b/>
                <w:color w:val="800000"/>
                <w:sz w:val="12"/>
                <w:lang w:val="es-SV"/>
              </w:rPr>
              <w:t>2 (dos) preguntas</w:t>
            </w:r>
          </w:p>
        </w:tc>
        <w:tc>
          <w:tcPr>
            <w:tcW w:w="4158" w:type="dxa"/>
            <w:shd w:val="clear" w:color="auto" w:fill="D9D9D9"/>
          </w:tcPr>
          <w:p w14:paraId="1E55422A" w14:textId="77777777" w:rsidR="00552E90" w:rsidRPr="00552E90" w:rsidRDefault="00EA2C23" w:rsidP="00552E90">
            <w:pPr>
              <w:spacing w:line="360" w:lineRule="auto"/>
              <w:jc w:val="center"/>
              <w:rPr>
                <w:rFonts w:ascii="Arial" w:hAnsi="Arial"/>
                <w:b/>
                <w:sz w:val="12"/>
                <w:lang w:val="es-SV"/>
              </w:rPr>
            </w:pPr>
            <w:r>
              <w:rPr>
                <w:rFonts w:ascii="Arial" w:hAnsi="Arial"/>
                <w:b/>
                <w:sz w:val="12"/>
                <w:lang w:val="es-SV"/>
              </w:rPr>
              <w:t>10 (diez</w:t>
            </w:r>
            <w:r w:rsidR="00552E90" w:rsidRPr="00552E90">
              <w:rPr>
                <w:rFonts w:ascii="Arial" w:hAnsi="Arial"/>
                <w:b/>
                <w:sz w:val="12"/>
                <w:lang w:val="es-SV"/>
              </w:rPr>
              <w:t>) preguntas</w:t>
            </w:r>
          </w:p>
        </w:tc>
      </w:tr>
    </w:tbl>
    <w:p w14:paraId="4473AA33" w14:textId="77777777" w:rsidR="00552E90" w:rsidRPr="00552E90" w:rsidRDefault="00552E90" w:rsidP="00552E90">
      <w:pPr>
        <w:spacing w:line="360" w:lineRule="auto"/>
        <w:rPr>
          <w:rFonts w:ascii="Arial" w:hAnsi="Arial"/>
          <w:b/>
          <w:sz w:val="18"/>
          <w:lang w:val="es-SV"/>
        </w:rPr>
      </w:pPr>
    </w:p>
    <w:p w14:paraId="24554889" w14:textId="77777777" w:rsidR="00552E90" w:rsidRPr="00552E90" w:rsidRDefault="00552E90" w:rsidP="00552E90">
      <w:pPr>
        <w:spacing w:line="360" w:lineRule="auto"/>
        <w:ind w:left="630" w:hanging="630"/>
        <w:rPr>
          <w:rFonts w:ascii="Arial" w:hAnsi="Arial"/>
          <w:sz w:val="18"/>
          <w:lang w:val="es-SV"/>
        </w:rPr>
      </w:pPr>
      <w:r w:rsidRPr="00552E90">
        <w:rPr>
          <w:rFonts w:ascii="Arial" w:hAnsi="Arial"/>
          <w:sz w:val="18"/>
          <w:lang w:val="es-SV"/>
        </w:rPr>
        <w:tab/>
        <w:t>La elaboración de cada pregunta debe estar de acuerdo con el Manual de Elaborac</w:t>
      </w:r>
      <w:r w:rsidR="00332E1C">
        <w:rPr>
          <w:rFonts w:ascii="Arial" w:hAnsi="Arial"/>
          <w:sz w:val="18"/>
          <w:lang w:val="es-SV"/>
        </w:rPr>
        <w:t xml:space="preserve">ión de Actividades y deberán estar </w:t>
      </w:r>
      <w:r w:rsidRPr="00552E90">
        <w:rPr>
          <w:rFonts w:ascii="Arial" w:hAnsi="Arial"/>
          <w:sz w:val="18"/>
          <w:lang w:val="es-SV"/>
        </w:rPr>
        <w:t>en el Formulario de Producción de Actividades (previamente enviado por el equipo).</w:t>
      </w:r>
    </w:p>
    <w:p w14:paraId="76CC79B9" w14:textId="77777777" w:rsidR="00552E90" w:rsidRPr="00552E90" w:rsidRDefault="00552E90" w:rsidP="00552E90">
      <w:pPr>
        <w:spacing w:line="360" w:lineRule="auto"/>
        <w:ind w:left="630" w:hanging="630"/>
        <w:rPr>
          <w:rFonts w:ascii="Arial" w:hAnsi="Arial"/>
          <w:sz w:val="10"/>
          <w:lang w:val="es-SV"/>
        </w:rPr>
      </w:pPr>
    </w:p>
    <w:p w14:paraId="1D6692C3" w14:textId="77777777" w:rsidR="00552E90" w:rsidRPr="00552E90" w:rsidRDefault="00552E90" w:rsidP="00EA2C23">
      <w:pPr>
        <w:spacing w:line="360" w:lineRule="auto"/>
        <w:ind w:left="630" w:hanging="630"/>
        <w:jc w:val="both"/>
        <w:rPr>
          <w:rFonts w:ascii="Arial" w:hAnsi="Arial"/>
          <w:sz w:val="18"/>
          <w:lang w:val="es-SV"/>
        </w:rPr>
      </w:pPr>
      <w:r w:rsidRPr="00552E90">
        <w:rPr>
          <w:rFonts w:ascii="Arial" w:hAnsi="Arial"/>
          <w:b/>
          <w:sz w:val="18"/>
          <w:lang w:val="es-SV"/>
        </w:rPr>
        <w:t>Foro de discusión:</w:t>
      </w:r>
      <w:r w:rsidR="00332E1C">
        <w:rPr>
          <w:rFonts w:ascii="Arial" w:hAnsi="Arial"/>
          <w:sz w:val="18"/>
          <w:lang w:val="es-SV"/>
        </w:rPr>
        <w:t xml:space="preserve"> e</w:t>
      </w:r>
      <w:r w:rsidRPr="00552E90">
        <w:rPr>
          <w:rFonts w:ascii="Arial" w:hAnsi="Arial"/>
          <w:sz w:val="18"/>
          <w:lang w:val="es-SV"/>
        </w:rPr>
        <w:t>l desarrollador</w:t>
      </w:r>
      <w:r w:rsidR="003B5036">
        <w:rPr>
          <w:rFonts w:ascii="Arial" w:hAnsi="Arial"/>
          <w:sz w:val="18"/>
          <w:lang w:val="es-SV"/>
        </w:rPr>
        <w:t xml:space="preserve"> de contenido deberá presentar 2 (dos</w:t>
      </w:r>
      <w:r w:rsidRPr="00552E90">
        <w:rPr>
          <w:rFonts w:ascii="Arial" w:hAnsi="Arial"/>
          <w:sz w:val="18"/>
          <w:lang w:val="es-SV"/>
        </w:rPr>
        <w:t>) temas, con enunciados, para foros relacionados a los conte</w:t>
      </w:r>
      <w:r w:rsidR="00332E1C">
        <w:rPr>
          <w:rFonts w:ascii="Arial" w:hAnsi="Arial"/>
          <w:sz w:val="18"/>
          <w:lang w:val="es-SV"/>
        </w:rPr>
        <w:t>nidos de las clases; es decir</w:t>
      </w:r>
      <w:r w:rsidR="003B5036">
        <w:rPr>
          <w:rFonts w:ascii="Arial" w:hAnsi="Arial"/>
          <w:sz w:val="18"/>
          <w:lang w:val="es-SV"/>
        </w:rPr>
        <w:t xml:space="preserve">, dos </w:t>
      </w:r>
      <w:r w:rsidRPr="00552E90">
        <w:rPr>
          <w:rFonts w:ascii="Arial" w:hAnsi="Arial"/>
          <w:sz w:val="18"/>
          <w:lang w:val="es-SV"/>
        </w:rPr>
        <w:t>pro</w:t>
      </w:r>
      <w:r w:rsidR="00332E1C">
        <w:rPr>
          <w:rFonts w:ascii="Arial" w:hAnsi="Arial"/>
          <w:sz w:val="18"/>
          <w:lang w:val="es-SV"/>
        </w:rPr>
        <w:t xml:space="preserve">puestas de foros. </w:t>
      </w:r>
    </w:p>
    <w:p w14:paraId="031913B1" w14:textId="77777777" w:rsidR="00552E90" w:rsidRPr="00552E90" w:rsidRDefault="00552E90" w:rsidP="00552E90">
      <w:pPr>
        <w:spacing w:line="360" w:lineRule="auto"/>
        <w:rPr>
          <w:rFonts w:ascii="Arial" w:hAnsi="Arial"/>
          <w:sz w:val="12"/>
          <w:lang w:val="es-SV"/>
        </w:rPr>
      </w:pPr>
    </w:p>
    <w:p w14:paraId="74152066" w14:textId="77777777" w:rsidR="00552E90" w:rsidRPr="00552E90" w:rsidRDefault="00332E1C" w:rsidP="00552E90">
      <w:pPr>
        <w:spacing w:line="360" w:lineRule="auto"/>
        <w:ind w:left="630" w:hanging="630"/>
        <w:rPr>
          <w:rFonts w:ascii="Arial" w:hAnsi="Arial"/>
          <w:sz w:val="18"/>
          <w:lang w:val="es-SV"/>
        </w:rPr>
      </w:pPr>
      <w:r>
        <w:rPr>
          <w:rFonts w:ascii="Arial" w:hAnsi="Arial"/>
          <w:b/>
          <w:sz w:val="18"/>
          <w:lang w:val="es-SV"/>
        </w:rPr>
        <w:t>Banco de Preguntas</w:t>
      </w:r>
      <w:r w:rsidR="00552E90" w:rsidRPr="00552E90">
        <w:rPr>
          <w:rFonts w:ascii="Arial" w:hAnsi="Arial"/>
          <w:b/>
          <w:sz w:val="18"/>
          <w:lang w:val="es-SV"/>
        </w:rPr>
        <w:t>:</w:t>
      </w:r>
      <w:r>
        <w:rPr>
          <w:rFonts w:ascii="Arial" w:hAnsi="Arial"/>
          <w:sz w:val="18"/>
          <w:lang w:val="es-SV"/>
        </w:rPr>
        <w:t xml:space="preserve"> p</w:t>
      </w:r>
      <w:r w:rsidR="00552E90" w:rsidRPr="00552E90">
        <w:rPr>
          <w:rFonts w:ascii="Arial" w:hAnsi="Arial"/>
          <w:sz w:val="18"/>
          <w:lang w:val="es-SV"/>
        </w:rPr>
        <w:t>ara cada unidad, el desarrollador de contenido tendrá que elabora</w:t>
      </w:r>
      <w:r>
        <w:rPr>
          <w:rFonts w:ascii="Arial" w:hAnsi="Arial"/>
          <w:sz w:val="18"/>
          <w:lang w:val="es-SV"/>
        </w:rPr>
        <w:t xml:space="preserve">r preguntas.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8"/>
        <w:gridCol w:w="3420"/>
        <w:gridCol w:w="4068"/>
      </w:tblGrid>
      <w:tr w:rsidR="00552E90" w:rsidRPr="00FC10E5" w14:paraId="2770E9C1" w14:textId="77777777" w:rsidTr="00552E90">
        <w:trPr>
          <w:trHeight w:val="260"/>
        </w:trPr>
        <w:tc>
          <w:tcPr>
            <w:tcW w:w="1908" w:type="dxa"/>
            <w:shd w:val="clear" w:color="auto" w:fill="D9D9D9"/>
            <w:vAlign w:val="center"/>
          </w:tcPr>
          <w:p w14:paraId="6988E49D" w14:textId="77777777" w:rsidR="00552E90" w:rsidRPr="00552E90" w:rsidRDefault="00552E90" w:rsidP="00552E90">
            <w:pPr>
              <w:spacing w:line="360" w:lineRule="auto"/>
              <w:jc w:val="right"/>
              <w:rPr>
                <w:rFonts w:ascii="Arial" w:hAnsi="Arial"/>
                <w:b/>
                <w:sz w:val="12"/>
                <w:lang w:val="es-SV"/>
              </w:rPr>
            </w:pPr>
            <w:r w:rsidRPr="00552E90">
              <w:rPr>
                <w:rFonts w:ascii="Arial" w:hAnsi="Arial"/>
                <w:b/>
                <w:sz w:val="12"/>
                <w:lang w:val="es-SV"/>
              </w:rPr>
              <w:t>CANT. DE PREGUNTAS</w:t>
            </w:r>
          </w:p>
        </w:tc>
        <w:tc>
          <w:tcPr>
            <w:tcW w:w="3420" w:type="dxa"/>
            <w:shd w:val="clear" w:color="auto" w:fill="auto"/>
            <w:vAlign w:val="center"/>
          </w:tcPr>
          <w:p w14:paraId="43B739AB" w14:textId="77777777" w:rsidR="00552E90" w:rsidRPr="00552E90" w:rsidRDefault="00332E1C" w:rsidP="00552E90">
            <w:pPr>
              <w:spacing w:line="360" w:lineRule="auto"/>
              <w:jc w:val="center"/>
              <w:rPr>
                <w:rFonts w:ascii="Arial" w:hAnsi="Arial"/>
                <w:b/>
                <w:color w:val="800000"/>
                <w:sz w:val="12"/>
                <w:lang w:val="es-SV"/>
              </w:rPr>
            </w:pPr>
            <w:r>
              <w:rPr>
                <w:rFonts w:ascii="Arial" w:hAnsi="Arial"/>
                <w:b/>
                <w:color w:val="800000"/>
                <w:sz w:val="12"/>
                <w:lang w:val="es-SV"/>
              </w:rPr>
              <w:t>BANCO DE PREGUNTA</w:t>
            </w:r>
            <w:r w:rsidR="00552E90" w:rsidRPr="00552E90">
              <w:rPr>
                <w:rFonts w:ascii="Arial" w:hAnsi="Arial"/>
                <w:b/>
                <w:color w:val="800000"/>
                <w:sz w:val="12"/>
                <w:lang w:val="es-SV"/>
              </w:rPr>
              <w:t xml:space="preserve"> PARA CADA UA</w:t>
            </w:r>
          </w:p>
        </w:tc>
        <w:tc>
          <w:tcPr>
            <w:tcW w:w="4068" w:type="dxa"/>
            <w:shd w:val="clear" w:color="auto" w:fill="D9D9D9"/>
            <w:vAlign w:val="center"/>
          </w:tcPr>
          <w:p w14:paraId="672C3EC5" w14:textId="77777777" w:rsidR="00552E90" w:rsidRPr="00552E90" w:rsidRDefault="00552E90" w:rsidP="00552E90">
            <w:pPr>
              <w:spacing w:line="360" w:lineRule="auto"/>
              <w:jc w:val="center"/>
              <w:rPr>
                <w:rFonts w:ascii="Arial" w:hAnsi="Arial"/>
                <w:b/>
                <w:sz w:val="12"/>
                <w:lang w:val="es-SV"/>
              </w:rPr>
            </w:pPr>
            <w:proofErr w:type="gramStart"/>
            <w:r w:rsidRPr="00552E90">
              <w:rPr>
                <w:rFonts w:ascii="Arial" w:hAnsi="Arial"/>
                <w:b/>
                <w:sz w:val="12"/>
                <w:lang w:val="es-SV"/>
              </w:rPr>
              <w:t>TOTAL</w:t>
            </w:r>
            <w:proofErr w:type="gramEnd"/>
            <w:r w:rsidRPr="00552E90">
              <w:rPr>
                <w:rFonts w:ascii="Arial" w:hAnsi="Arial"/>
                <w:b/>
                <w:sz w:val="12"/>
                <w:lang w:val="es-SV"/>
              </w:rPr>
              <w:t xml:space="preserve"> DE PREG</w:t>
            </w:r>
            <w:r w:rsidR="00332E1C">
              <w:rPr>
                <w:rFonts w:ascii="Arial" w:hAnsi="Arial"/>
                <w:b/>
                <w:sz w:val="12"/>
                <w:lang w:val="es-SV"/>
              </w:rPr>
              <w:t>UNTAS DEL BANCO EN LA ASIGNATURA</w:t>
            </w:r>
          </w:p>
        </w:tc>
      </w:tr>
      <w:tr w:rsidR="00552E90" w:rsidRPr="00552E90" w14:paraId="613D3C01" w14:textId="77777777" w:rsidTr="00552E90">
        <w:tc>
          <w:tcPr>
            <w:tcW w:w="1908" w:type="dxa"/>
            <w:shd w:val="clear" w:color="auto" w:fill="D9D9D9"/>
          </w:tcPr>
          <w:p w14:paraId="31C450F4" w14:textId="77777777" w:rsidR="00552E90" w:rsidRPr="00552E90" w:rsidRDefault="00552E90" w:rsidP="00552E90">
            <w:pPr>
              <w:spacing w:line="360" w:lineRule="auto"/>
              <w:jc w:val="right"/>
              <w:rPr>
                <w:rFonts w:ascii="Arial" w:hAnsi="Arial"/>
                <w:b/>
                <w:sz w:val="12"/>
                <w:lang w:val="es-SV"/>
              </w:rPr>
            </w:pPr>
            <w:r w:rsidRPr="00552E90">
              <w:rPr>
                <w:rFonts w:ascii="Arial" w:hAnsi="Arial"/>
                <w:b/>
                <w:sz w:val="12"/>
                <w:lang w:val="es-SV"/>
              </w:rPr>
              <w:t>SELECCIÓN MÚLTIPLE</w:t>
            </w:r>
          </w:p>
        </w:tc>
        <w:tc>
          <w:tcPr>
            <w:tcW w:w="3420" w:type="dxa"/>
            <w:shd w:val="clear" w:color="auto" w:fill="auto"/>
          </w:tcPr>
          <w:p w14:paraId="53627130" w14:textId="77777777" w:rsidR="00552E90" w:rsidRPr="00552E90" w:rsidRDefault="00332E1C" w:rsidP="00552E90">
            <w:pPr>
              <w:spacing w:line="360" w:lineRule="auto"/>
              <w:jc w:val="center"/>
              <w:rPr>
                <w:rFonts w:ascii="Arial" w:hAnsi="Arial"/>
                <w:b/>
                <w:color w:val="800000"/>
                <w:sz w:val="12"/>
                <w:lang w:val="es-SV"/>
              </w:rPr>
            </w:pPr>
            <w:r>
              <w:rPr>
                <w:rFonts w:ascii="Arial" w:hAnsi="Arial"/>
                <w:b/>
                <w:color w:val="800000"/>
                <w:sz w:val="12"/>
                <w:lang w:val="es-SV"/>
              </w:rPr>
              <w:t>4</w:t>
            </w:r>
            <w:r w:rsidR="00552E90" w:rsidRPr="00552E90">
              <w:rPr>
                <w:rFonts w:ascii="Arial" w:hAnsi="Arial"/>
                <w:b/>
                <w:color w:val="800000"/>
                <w:sz w:val="12"/>
                <w:lang w:val="es-SV"/>
              </w:rPr>
              <w:t xml:space="preserve"> (diez) preguntas</w:t>
            </w:r>
          </w:p>
        </w:tc>
        <w:tc>
          <w:tcPr>
            <w:tcW w:w="4068" w:type="dxa"/>
            <w:shd w:val="clear" w:color="auto" w:fill="D9D9D9"/>
          </w:tcPr>
          <w:p w14:paraId="029D2265" w14:textId="77777777" w:rsidR="00552E90" w:rsidRPr="00552E90" w:rsidRDefault="00332E1C" w:rsidP="00552E90">
            <w:pPr>
              <w:spacing w:line="360" w:lineRule="auto"/>
              <w:jc w:val="center"/>
              <w:rPr>
                <w:rFonts w:ascii="Arial" w:hAnsi="Arial"/>
                <w:b/>
                <w:sz w:val="12"/>
                <w:lang w:val="es-SV"/>
              </w:rPr>
            </w:pPr>
            <w:r>
              <w:rPr>
                <w:rFonts w:ascii="Arial" w:hAnsi="Arial"/>
                <w:b/>
                <w:sz w:val="12"/>
                <w:lang w:val="es-SV"/>
              </w:rPr>
              <w:t>20</w:t>
            </w:r>
            <w:r w:rsidR="001F14AB">
              <w:rPr>
                <w:rFonts w:ascii="Arial" w:hAnsi="Arial"/>
                <w:b/>
                <w:sz w:val="12"/>
                <w:lang w:val="es-SV"/>
              </w:rPr>
              <w:t xml:space="preserve"> (cincuenta</w:t>
            </w:r>
            <w:r w:rsidR="00552E90" w:rsidRPr="00552E90">
              <w:rPr>
                <w:rFonts w:ascii="Arial" w:hAnsi="Arial"/>
                <w:b/>
                <w:sz w:val="12"/>
                <w:lang w:val="es-SV"/>
              </w:rPr>
              <w:t>) preguntas</w:t>
            </w:r>
          </w:p>
        </w:tc>
      </w:tr>
      <w:tr w:rsidR="00552E90" w:rsidRPr="00552E90" w14:paraId="1A3FD78A" w14:textId="77777777" w:rsidTr="00552E90">
        <w:tc>
          <w:tcPr>
            <w:tcW w:w="1908" w:type="dxa"/>
            <w:shd w:val="clear" w:color="auto" w:fill="D9D9D9"/>
          </w:tcPr>
          <w:p w14:paraId="0533DEDE" w14:textId="77777777" w:rsidR="00552E90" w:rsidRPr="00552E90" w:rsidRDefault="00552E90" w:rsidP="00552E90">
            <w:pPr>
              <w:spacing w:line="360" w:lineRule="auto"/>
              <w:jc w:val="right"/>
              <w:rPr>
                <w:rFonts w:ascii="Arial" w:hAnsi="Arial"/>
                <w:b/>
                <w:sz w:val="12"/>
                <w:lang w:val="es-SV"/>
              </w:rPr>
            </w:pPr>
            <w:r w:rsidRPr="00552E90">
              <w:rPr>
                <w:rFonts w:ascii="Arial" w:hAnsi="Arial"/>
                <w:b/>
                <w:sz w:val="12"/>
                <w:lang w:val="es-SV"/>
              </w:rPr>
              <w:t>ABIERTAS</w:t>
            </w:r>
          </w:p>
        </w:tc>
        <w:tc>
          <w:tcPr>
            <w:tcW w:w="3420" w:type="dxa"/>
            <w:shd w:val="clear" w:color="auto" w:fill="auto"/>
          </w:tcPr>
          <w:p w14:paraId="31F98F5D" w14:textId="77777777" w:rsidR="00552E90" w:rsidRPr="00552E90" w:rsidRDefault="00332E1C" w:rsidP="00552E90">
            <w:pPr>
              <w:spacing w:line="360" w:lineRule="auto"/>
              <w:jc w:val="center"/>
              <w:rPr>
                <w:rFonts w:ascii="Arial" w:hAnsi="Arial"/>
                <w:b/>
                <w:color w:val="800000"/>
                <w:sz w:val="12"/>
                <w:lang w:val="es-SV"/>
              </w:rPr>
            </w:pPr>
            <w:r>
              <w:rPr>
                <w:rFonts w:ascii="Arial" w:hAnsi="Arial"/>
                <w:b/>
                <w:color w:val="800000"/>
                <w:sz w:val="12"/>
                <w:lang w:val="es-SV"/>
              </w:rPr>
              <w:t>2</w:t>
            </w:r>
            <w:r w:rsidR="00552E90" w:rsidRPr="00552E90">
              <w:rPr>
                <w:rFonts w:ascii="Arial" w:hAnsi="Arial"/>
                <w:b/>
                <w:color w:val="800000"/>
                <w:sz w:val="12"/>
                <w:lang w:val="es-SV"/>
              </w:rPr>
              <w:t xml:space="preserve"> (cinco) preguntas</w:t>
            </w:r>
          </w:p>
        </w:tc>
        <w:tc>
          <w:tcPr>
            <w:tcW w:w="4068" w:type="dxa"/>
            <w:shd w:val="clear" w:color="auto" w:fill="D9D9D9"/>
          </w:tcPr>
          <w:p w14:paraId="4DFDBCC6" w14:textId="77777777" w:rsidR="00552E90" w:rsidRPr="00552E90" w:rsidRDefault="00332E1C" w:rsidP="00552E90">
            <w:pPr>
              <w:spacing w:line="360" w:lineRule="auto"/>
              <w:jc w:val="center"/>
              <w:rPr>
                <w:rFonts w:ascii="Arial" w:hAnsi="Arial"/>
                <w:b/>
                <w:sz w:val="12"/>
                <w:lang w:val="es-SV"/>
              </w:rPr>
            </w:pPr>
            <w:r>
              <w:rPr>
                <w:rFonts w:ascii="Arial" w:hAnsi="Arial"/>
                <w:b/>
                <w:sz w:val="12"/>
                <w:lang w:val="es-SV"/>
              </w:rPr>
              <w:t>10</w:t>
            </w:r>
            <w:r w:rsidR="001F14AB">
              <w:rPr>
                <w:rFonts w:ascii="Arial" w:hAnsi="Arial"/>
                <w:b/>
                <w:sz w:val="12"/>
                <w:lang w:val="es-SV"/>
              </w:rPr>
              <w:t xml:space="preserve"> (veinticinco</w:t>
            </w:r>
            <w:r w:rsidR="00552E90" w:rsidRPr="00552E90">
              <w:rPr>
                <w:rFonts w:ascii="Arial" w:hAnsi="Arial"/>
                <w:b/>
                <w:sz w:val="12"/>
                <w:lang w:val="es-SV"/>
              </w:rPr>
              <w:t>) preguntas</w:t>
            </w:r>
          </w:p>
        </w:tc>
      </w:tr>
    </w:tbl>
    <w:p w14:paraId="1E3C9A48" w14:textId="77777777" w:rsidR="00552E90" w:rsidRPr="00552E90" w:rsidRDefault="00552E90" w:rsidP="00552E90">
      <w:pPr>
        <w:spacing w:line="360" w:lineRule="auto"/>
        <w:rPr>
          <w:rFonts w:ascii="Arial" w:hAnsi="Arial"/>
          <w:sz w:val="18"/>
          <w:lang w:val="es-SV"/>
        </w:rPr>
      </w:pPr>
    </w:p>
    <w:p w14:paraId="15F78B22" w14:textId="77777777" w:rsidR="00552E90" w:rsidRPr="00552E90" w:rsidRDefault="00552E90" w:rsidP="00552E90">
      <w:pPr>
        <w:spacing w:line="360" w:lineRule="auto"/>
        <w:ind w:left="630" w:hanging="630"/>
        <w:rPr>
          <w:rFonts w:ascii="Arial" w:hAnsi="Arial"/>
          <w:sz w:val="18"/>
          <w:lang w:val="es-SV"/>
        </w:rPr>
      </w:pPr>
      <w:r w:rsidRPr="00552E90">
        <w:rPr>
          <w:rFonts w:ascii="Arial" w:hAnsi="Arial"/>
          <w:sz w:val="18"/>
          <w:lang w:val="es-SV"/>
        </w:rPr>
        <w:tab/>
        <w:t>La elaboración de cada pregunta debe estar de acuerdo con el Manual de Elab</w:t>
      </w:r>
      <w:r w:rsidR="00E32A48">
        <w:rPr>
          <w:rFonts w:ascii="Arial" w:hAnsi="Arial"/>
          <w:sz w:val="18"/>
          <w:lang w:val="es-SV"/>
        </w:rPr>
        <w:t xml:space="preserve">oración de Actividades y deberá entregarse en el </w:t>
      </w:r>
      <w:r w:rsidRPr="00552E90">
        <w:rPr>
          <w:rFonts w:ascii="Arial" w:hAnsi="Arial"/>
          <w:sz w:val="18"/>
          <w:lang w:val="es-SV"/>
        </w:rPr>
        <w:t>Formulario de Producción de Actividades (previamente enviado por el equipo).</w:t>
      </w:r>
    </w:p>
    <w:p w14:paraId="54A15C0F" w14:textId="77777777" w:rsidR="00552E90" w:rsidRPr="00552E90" w:rsidRDefault="00552E90" w:rsidP="00552E90">
      <w:pPr>
        <w:spacing w:line="360" w:lineRule="auto"/>
        <w:ind w:left="630" w:hanging="630"/>
        <w:rPr>
          <w:rFonts w:ascii="Arial" w:hAnsi="Arial"/>
          <w:sz w:val="18"/>
          <w:lang w:val="es-SV"/>
        </w:rPr>
      </w:pPr>
    </w:p>
    <w:p w14:paraId="4D559AF1" w14:textId="2DD06E5F" w:rsidR="00552E90" w:rsidRPr="00552E90" w:rsidRDefault="00A0451E" w:rsidP="00552E90">
      <w:pPr>
        <w:spacing w:line="360" w:lineRule="auto"/>
        <w:ind w:left="630" w:hanging="630"/>
        <w:jc w:val="both"/>
        <w:rPr>
          <w:rFonts w:ascii="Arial" w:hAnsi="Arial"/>
          <w:sz w:val="18"/>
          <w:lang w:val="es-SV"/>
        </w:rPr>
      </w:pPr>
      <w:r>
        <w:rPr>
          <w:rFonts w:ascii="Arial" w:hAnsi="Arial"/>
          <w:b/>
          <w:sz w:val="18"/>
          <w:lang w:val="es-SV"/>
        </w:rPr>
        <w:t>Videos de elaboración propia</w:t>
      </w:r>
      <w:r w:rsidR="00552E90" w:rsidRPr="00552E90">
        <w:rPr>
          <w:rFonts w:ascii="Arial" w:hAnsi="Arial"/>
          <w:b/>
          <w:sz w:val="18"/>
          <w:lang w:val="es-SV"/>
        </w:rPr>
        <w:t>:</w:t>
      </w:r>
      <w:r w:rsidR="003B5036">
        <w:rPr>
          <w:rFonts w:ascii="Arial" w:hAnsi="Arial"/>
          <w:sz w:val="18"/>
          <w:lang w:val="es-SV"/>
        </w:rPr>
        <w:t xml:space="preserve"> </w:t>
      </w:r>
      <w:r w:rsidR="00E32A48">
        <w:rPr>
          <w:rFonts w:ascii="Arial" w:hAnsi="Arial"/>
          <w:sz w:val="18"/>
          <w:lang w:val="es-SV"/>
        </w:rPr>
        <w:t>se grabará un video por cada unidad de aprendizaje como mínimo, el desarrollador de contenidos de</w:t>
      </w:r>
      <w:r w:rsidR="00C17CCC">
        <w:rPr>
          <w:rFonts w:ascii="Arial" w:hAnsi="Arial"/>
          <w:sz w:val="18"/>
          <w:lang w:val="es-SV"/>
        </w:rPr>
        <w:t>te</w:t>
      </w:r>
      <w:r w:rsidR="00E32A48">
        <w:rPr>
          <w:rFonts w:ascii="Arial" w:hAnsi="Arial"/>
          <w:sz w:val="18"/>
          <w:lang w:val="es-SV"/>
        </w:rPr>
        <w:t>rminará cuántos videos realizará por Unidad de Aprendizaje. Estos videos deben tener una duración de aproximadamente</w:t>
      </w:r>
      <w:r w:rsidR="00C17CCC">
        <w:rPr>
          <w:rFonts w:ascii="Arial" w:hAnsi="Arial"/>
          <w:sz w:val="18"/>
          <w:lang w:val="es-SV"/>
        </w:rPr>
        <w:t xml:space="preserve"> </w:t>
      </w:r>
      <w:r w:rsidR="00E32A48">
        <w:rPr>
          <w:rFonts w:ascii="Arial" w:hAnsi="Arial"/>
          <w:sz w:val="18"/>
          <w:lang w:val="es-SV"/>
        </w:rPr>
        <w:t xml:space="preserve">de 5 </w:t>
      </w:r>
      <w:r w:rsidR="00C852F2">
        <w:rPr>
          <w:rFonts w:ascii="Arial" w:hAnsi="Arial"/>
          <w:sz w:val="18"/>
          <w:lang w:val="es-SV"/>
        </w:rPr>
        <w:t>a 8</w:t>
      </w:r>
      <w:r w:rsidR="000A156A">
        <w:rPr>
          <w:rFonts w:ascii="Arial" w:hAnsi="Arial"/>
          <w:sz w:val="18"/>
          <w:lang w:val="es-SV"/>
        </w:rPr>
        <w:t xml:space="preserve"> minutos para ejemplificar y /o demostrar el contenido.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552E90" w:rsidRPr="00FC10E5" w14:paraId="13156061" w14:textId="77777777" w:rsidTr="00552E90">
        <w:tc>
          <w:tcPr>
            <w:tcW w:w="9396" w:type="dxa"/>
            <w:shd w:val="clear" w:color="auto" w:fill="D9D9D9"/>
          </w:tcPr>
          <w:p w14:paraId="6825F42D" w14:textId="77777777" w:rsidR="00552E90" w:rsidRPr="00552E90" w:rsidRDefault="00552E90" w:rsidP="00552E90">
            <w:pPr>
              <w:spacing w:line="360" w:lineRule="auto"/>
              <w:jc w:val="both"/>
              <w:rPr>
                <w:rFonts w:ascii="Arial" w:hAnsi="Arial"/>
                <w:sz w:val="16"/>
                <w:lang w:val="es-SV"/>
              </w:rPr>
            </w:pPr>
            <w:r w:rsidRPr="00552E90">
              <w:rPr>
                <w:rFonts w:ascii="Arial" w:hAnsi="Arial"/>
                <w:b/>
                <w:sz w:val="16"/>
                <w:lang w:val="es-SV"/>
              </w:rPr>
              <w:t>Observación:</w:t>
            </w:r>
            <w:r w:rsidRPr="00552E90">
              <w:rPr>
                <w:rFonts w:ascii="Arial" w:hAnsi="Arial"/>
                <w:sz w:val="16"/>
                <w:lang w:val="es-SV"/>
              </w:rPr>
              <w:t xml:space="preserve">   Arriba fueron citadas las entregas básicas </w:t>
            </w:r>
            <w:r w:rsidR="0013485A">
              <w:rPr>
                <w:rFonts w:ascii="Arial" w:hAnsi="Arial"/>
                <w:sz w:val="16"/>
                <w:lang w:val="es-SV"/>
              </w:rPr>
              <w:t xml:space="preserve">de materiales de las </w:t>
            </w:r>
            <w:r w:rsidRPr="00552E90">
              <w:rPr>
                <w:rFonts w:ascii="Arial" w:hAnsi="Arial"/>
                <w:sz w:val="16"/>
                <w:lang w:val="es-SV"/>
              </w:rPr>
              <w:t>un</w:t>
            </w:r>
            <w:r w:rsidR="0013485A">
              <w:rPr>
                <w:rFonts w:ascii="Arial" w:hAnsi="Arial"/>
                <w:sz w:val="16"/>
                <w:lang w:val="es-SV"/>
              </w:rPr>
              <w:t xml:space="preserve">idades. </w:t>
            </w:r>
            <w:proofErr w:type="spellStart"/>
            <w:r w:rsidR="0013485A">
              <w:rPr>
                <w:rFonts w:ascii="Arial" w:hAnsi="Arial"/>
                <w:sz w:val="16"/>
                <w:lang w:val="es-SV"/>
              </w:rPr>
              <w:t>Aún</w:t>
            </w:r>
            <w:proofErr w:type="spellEnd"/>
            <w:r w:rsidR="0013485A">
              <w:rPr>
                <w:rFonts w:ascii="Arial" w:hAnsi="Arial"/>
                <w:sz w:val="16"/>
                <w:lang w:val="es-SV"/>
              </w:rPr>
              <w:t xml:space="preserve"> así, las asignaturas</w:t>
            </w:r>
            <w:r w:rsidRPr="00552E90">
              <w:rPr>
                <w:rFonts w:ascii="Arial" w:hAnsi="Arial"/>
                <w:sz w:val="16"/>
                <w:lang w:val="es-SV"/>
              </w:rPr>
              <w:t xml:space="preserve"> son compuestas, también, por </w:t>
            </w:r>
            <w:r w:rsidRPr="00552E90">
              <w:rPr>
                <w:rFonts w:ascii="Arial" w:hAnsi="Arial"/>
                <w:b/>
                <w:sz w:val="16"/>
                <w:lang w:val="es-SV"/>
              </w:rPr>
              <w:t>otras actividades que</w:t>
            </w:r>
            <w:r w:rsidR="0013485A">
              <w:rPr>
                <w:rFonts w:ascii="Arial" w:hAnsi="Arial"/>
                <w:b/>
                <w:sz w:val="16"/>
                <w:lang w:val="es-SV"/>
              </w:rPr>
              <w:t xml:space="preserve"> van a variar en cada materia</w:t>
            </w:r>
            <w:r w:rsidRPr="00552E90">
              <w:rPr>
                <w:rFonts w:ascii="Arial" w:hAnsi="Arial"/>
                <w:sz w:val="16"/>
                <w:lang w:val="es-SV"/>
              </w:rPr>
              <w:t>. Consulte el contrato de autoría y observe cuáles actividades deberán ser desarrolladas. Los plazos de entrega</w:t>
            </w:r>
            <w:r w:rsidR="0013485A">
              <w:rPr>
                <w:rFonts w:ascii="Arial" w:hAnsi="Arial"/>
                <w:sz w:val="16"/>
                <w:lang w:val="es-SV"/>
              </w:rPr>
              <w:t>, de cada etapa de la asignatura</w:t>
            </w:r>
            <w:r w:rsidRPr="00552E90">
              <w:rPr>
                <w:rFonts w:ascii="Arial" w:hAnsi="Arial"/>
                <w:sz w:val="16"/>
                <w:lang w:val="es-SV"/>
              </w:rPr>
              <w:t xml:space="preserve"> que está siendo desarrollada, están establecidos también en el contrato de autoría del desarrollador de contenido. </w:t>
            </w:r>
          </w:p>
        </w:tc>
      </w:tr>
    </w:tbl>
    <w:p w14:paraId="361F30A5" w14:textId="77777777" w:rsidR="00552E90" w:rsidRPr="00552E90" w:rsidRDefault="00552E90" w:rsidP="00552E90">
      <w:pPr>
        <w:spacing w:line="360" w:lineRule="auto"/>
        <w:ind w:left="630" w:hanging="630"/>
        <w:jc w:val="both"/>
        <w:rPr>
          <w:rFonts w:ascii="Arial" w:hAnsi="Arial"/>
          <w:sz w:val="18"/>
          <w:lang w:val="es-SV"/>
        </w:rPr>
      </w:pPr>
    </w:p>
    <w:p w14:paraId="659A07C0" w14:textId="77777777" w:rsidR="00552E90" w:rsidRPr="00552E90" w:rsidRDefault="00552E90" w:rsidP="00552E90">
      <w:pPr>
        <w:rPr>
          <w:rFonts w:ascii="Arial" w:hAnsi="Arial"/>
          <w:b/>
          <w:color w:val="800000"/>
          <w:lang w:val="es-SV"/>
        </w:rPr>
      </w:pPr>
      <w:r w:rsidRPr="00552E90">
        <w:rPr>
          <w:rFonts w:ascii="Arial" w:hAnsi="Arial"/>
          <w:b/>
          <w:color w:val="800000"/>
          <w:lang w:val="es-SV"/>
        </w:rPr>
        <w:t>4. Referencias</w:t>
      </w:r>
    </w:p>
    <w:p w14:paraId="61283A79" w14:textId="77777777" w:rsidR="00552E90" w:rsidRPr="00552E90" w:rsidRDefault="00552E90" w:rsidP="00552E90">
      <w:pPr>
        <w:spacing w:line="360" w:lineRule="auto"/>
        <w:jc w:val="both"/>
        <w:rPr>
          <w:rFonts w:ascii="Arial" w:hAnsi="Arial"/>
          <w:sz w:val="18"/>
          <w:lang w:val="es-SV"/>
        </w:rPr>
      </w:pPr>
    </w:p>
    <w:p w14:paraId="5F58191C" w14:textId="6CACA30E" w:rsidR="00552E90" w:rsidRPr="004351A5" w:rsidRDefault="00552E90" w:rsidP="00552E90">
      <w:pPr>
        <w:spacing w:line="360" w:lineRule="auto"/>
        <w:jc w:val="both"/>
        <w:rPr>
          <w:rFonts w:ascii="Arial" w:hAnsi="Arial"/>
          <w:i/>
          <w:iCs/>
          <w:sz w:val="18"/>
          <w:lang w:val="es-SV"/>
        </w:rPr>
      </w:pPr>
      <w:r w:rsidRPr="00552E90">
        <w:rPr>
          <w:rFonts w:ascii="Arial" w:hAnsi="Arial"/>
          <w:sz w:val="18"/>
          <w:lang w:val="es-SV"/>
        </w:rPr>
        <w:t>ABNT – Asociación Brasileira de Normas Técnicas.</w:t>
      </w:r>
      <w:r w:rsidR="00C801B4">
        <w:rPr>
          <w:rFonts w:ascii="Arial" w:hAnsi="Arial"/>
          <w:sz w:val="18"/>
          <w:lang w:val="es-SV"/>
        </w:rPr>
        <w:t xml:space="preserve"> (2002).</w:t>
      </w:r>
      <w:r w:rsidRPr="00552E90">
        <w:rPr>
          <w:rFonts w:ascii="Arial" w:hAnsi="Arial"/>
          <w:sz w:val="18"/>
          <w:lang w:val="es-SV"/>
        </w:rPr>
        <w:t xml:space="preserve"> </w:t>
      </w:r>
      <w:r w:rsidRPr="00EA1DA4">
        <w:rPr>
          <w:rFonts w:ascii="Arial" w:hAnsi="Arial"/>
          <w:b/>
          <w:i/>
          <w:iCs/>
          <w:sz w:val="18"/>
          <w:lang w:val="es-SV"/>
        </w:rPr>
        <w:t>NBR10520</w:t>
      </w:r>
      <w:r w:rsidRPr="00EA1DA4">
        <w:rPr>
          <w:rFonts w:ascii="Arial" w:hAnsi="Arial"/>
          <w:i/>
          <w:iCs/>
          <w:sz w:val="18"/>
          <w:lang w:val="es-SV"/>
        </w:rPr>
        <w:t>:</w:t>
      </w:r>
      <w:r w:rsidRPr="00552E90">
        <w:rPr>
          <w:rFonts w:ascii="Arial" w:hAnsi="Arial"/>
          <w:sz w:val="18"/>
          <w:lang w:val="es-SV"/>
        </w:rPr>
        <w:t xml:space="preserve"> </w:t>
      </w:r>
      <w:r w:rsidRPr="004351A5">
        <w:rPr>
          <w:rFonts w:ascii="Arial" w:hAnsi="Arial"/>
          <w:i/>
          <w:iCs/>
          <w:sz w:val="18"/>
          <w:lang w:val="es-SV"/>
        </w:rPr>
        <w:t xml:space="preserve">Información y Documentación – Citas en documentos – Presentación. </w:t>
      </w:r>
    </w:p>
    <w:p w14:paraId="51C82941" w14:textId="77777777" w:rsidR="00552E90" w:rsidRPr="00552E90" w:rsidRDefault="00552E90" w:rsidP="00552E90">
      <w:pPr>
        <w:spacing w:line="360" w:lineRule="auto"/>
        <w:jc w:val="both"/>
        <w:rPr>
          <w:rFonts w:ascii="Arial" w:hAnsi="Arial"/>
          <w:sz w:val="18"/>
          <w:lang w:val="es-SV"/>
        </w:rPr>
      </w:pPr>
    </w:p>
    <w:p w14:paraId="06E3738A" w14:textId="425A634B" w:rsidR="00552E90" w:rsidRPr="004351A5" w:rsidRDefault="00552E90" w:rsidP="00552E90">
      <w:pPr>
        <w:spacing w:line="360" w:lineRule="auto"/>
        <w:jc w:val="both"/>
        <w:rPr>
          <w:rFonts w:ascii="Arial" w:hAnsi="Arial"/>
          <w:i/>
          <w:iCs/>
          <w:sz w:val="18"/>
          <w:lang w:val="es-SV"/>
        </w:rPr>
      </w:pPr>
      <w:r w:rsidRPr="00552E90">
        <w:rPr>
          <w:rFonts w:ascii="Arial" w:hAnsi="Arial"/>
          <w:sz w:val="18"/>
          <w:lang w:val="es-SV"/>
        </w:rPr>
        <w:t xml:space="preserve">ABNT – Asociación Brasileira de Normas Técnicas. </w:t>
      </w:r>
      <w:r w:rsidR="00C801B4">
        <w:rPr>
          <w:rFonts w:ascii="Arial" w:hAnsi="Arial"/>
          <w:sz w:val="18"/>
          <w:lang w:val="es-SV"/>
        </w:rPr>
        <w:t xml:space="preserve">(2002). </w:t>
      </w:r>
      <w:r w:rsidRPr="00EA1DA4">
        <w:rPr>
          <w:rFonts w:ascii="Arial" w:hAnsi="Arial"/>
          <w:b/>
          <w:i/>
          <w:iCs/>
          <w:sz w:val="18"/>
          <w:lang w:val="es-SV"/>
        </w:rPr>
        <w:t>NBR10520</w:t>
      </w:r>
      <w:r w:rsidRPr="00EA1DA4">
        <w:rPr>
          <w:rFonts w:ascii="Arial" w:hAnsi="Arial"/>
          <w:i/>
          <w:iCs/>
          <w:sz w:val="18"/>
          <w:lang w:val="es-SV"/>
        </w:rPr>
        <w:t>:</w:t>
      </w:r>
      <w:r w:rsidRPr="00552E90">
        <w:rPr>
          <w:rFonts w:ascii="Arial" w:hAnsi="Arial"/>
          <w:sz w:val="18"/>
          <w:lang w:val="es-SV"/>
        </w:rPr>
        <w:t xml:space="preserve"> </w:t>
      </w:r>
      <w:r w:rsidRPr="004351A5">
        <w:rPr>
          <w:rFonts w:ascii="Arial" w:hAnsi="Arial"/>
          <w:i/>
          <w:iCs/>
          <w:sz w:val="18"/>
          <w:lang w:val="es-SV"/>
        </w:rPr>
        <w:t xml:space="preserve">Información y Documentación – Referencias en documentos – Elaboración. </w:t>
      </w:r>
    </w:p>
    <w:p w14:paraId="5ED42F33" w14:textId="77777777" w:rsidR="00552E90" w:rsidRPr="00552E90" w:rsidRDefault="00552E90" w:rsidP="00552E90">
      <w:pPr>
        <w:spacing w:line="360" w:lineRule="auto"/>
        <w:rPr>
          <w:rFonts w:ascii="Arial" w:hAnsi="Arial"/>
          <w:sz w:val="18"/>
          <w:lang w:val="es-SV"/>
        </w:rPr>
      </w:pPr>
    </w:p>
    <w:p w14:paraId="0D23AEF7" w14:textId="4602B0FB"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 xml:space="preserve">BORGES-ANDRADE, Jairo Eduardo. ABBAD, </w:t>
      </w:r>
      <w:proofErr w:type="spellStart"/>
      <w:r w:rsidRPr="00552E90">
        <w:rPr>
          <w:rFonts w:ascii="Arial" w:hAnsi="Arial"/>
          <w:sz w:val="18"/>
          <w:lang w:val="es-SV"/>
        </w:rPr>
        <w:t>Gardênia</w:t>
      </w:r>
      <w:proofErr w:type="spellEnd"/>
      <w:r w:rsidRPr="00552E90">
        <w:rPr>
          <w:rFonts w:ascii="Arial" w:hAnsi="Arial"/>
          <w:sz w:val="18"/>
          <w:lang w:val="es-SV"/>
        </w:rPr>
        <w:t xml:space="preserve"> da Silva; MOURÃO, Luciana (</w:t>
      </w:r>
      <w:proofErr w:type="spellStart"/>
      <w:r w:rsidRPr="00552E90">
        <w:rPr>
          <w:rFonts w:ascii="Arial" w:hAnsi="Arial"/>
          <w:sz w:val="18"/>
          <w:lang w:val="es-SV"/>
        </w:rPr>
        <w:t>Orgs</w:t>
      </w:r>
      <w:proofErr w:type="spellEnd"/>
      <w:r w:rsidRPr="00552E90">
        <w:rPr>
          <w:rFonts w:ascii="Arial" w:hAnsi="Arial"/>
          <w:sz w:val="18"/>
          <w:lang w:val="es-SV"/>
        </w:rPr>
        <w:t>.).</w:t>
      </w:r>
      <w:r w:rsidR="00C801B4">
        <w:rPr>
          <w:rFonts w:ascii="Arial" w:hAnsi="Arial"/>
          <w:sz w:val="18"/>
          <w:lang w:val="es-SV"/>
        </w:rPr>
        <w:t xml:space="preserve"> (</w:t>
      </w:r>
      <w:r w:rsidR="00C801B4" w:rsidRPr="00552E90">
        <w:rPr>
          <w:rFonts w:ascii="Arial" w:hAnsi="Arial"/>
          <w:sz w:val="18"/>
          <w:lang w:val="es-SV"/>
        </w:rPr>
        <w:t>2006</w:t>
      </w:r>
      <w:r w:rsidR="00C801B4">
        <w:rPr>
          <w:rFonts w:ascii="Arial" w:hAnsi="Arial"/>
          <w:sz w:val="18"/>
          <w:lang w:val="es-SV"/>
        </w:rPr>
        <w:t>).</w:t>
      </w:r>
      <w:r w:rsidRPr="00552E90">
        <w:rPr>
          <w:rFonts w:ascii="Arial" w:hAnsi="Arial"/>
          <w:sz w:val="18"/>
          <w:lang w:val="es-SV"/>
        </w:rPr>
        <w:t xml:space="preserve"> </w:t>
      </w:r>
      <w:r w:rsidRPr="004351A5">
        <w:rPr>
          <w:rFonts w:ascii="Arial" w:hAnsi="Arial"/>
          <w:b/>
          <w:i/>
          <w:iCs/>
          <w:sz w:val="18"/>
          <w:lang w:val="es-SV"/>
        </w:rPr>
        <w:t>Entrenamiento, desarrollo y educación en organizaciones y trabajo</w:t>
      </w:r>
      <w:r w:rsidRPr="004351A5">
        <w:rPr>
          <w:rFonts w:ascii="Arial" w:hAnsi="Arial"/>
          <w:i/>
          <w:iCs/>
          <w:sz w:val="18"/>
          <w:lang w:val="es-SV"/>
        </w:rPr>
        <w:t>: fundamentos para la gestión de personas.</w:t>
      </w:r>
      <w:r w:rsidRPr="00552E90">
        <w:rPr>
          <w:rFonts w:ascii="Arial" w:hAnsi="Arial"/>
          <w:sz w:val="18"/>
          <w:lang w:val="es-SV"/>
        </w:rPr>
        <w:t xml:space="preserve"> </w:t>
      </w:r>
      <w:proofErr w:type="spellStart"/>
      <w:r w:rsidRPr="00552E90">
        <w:rPr>
          <w:rFonts w:ascii="Arial" w:hAnsi="Arial"/>
          <w:sz w:val="18"/>
          <w:lang w:val="es-SV"/>
        </w:rPr>
        <w:t>Artmed</w:t>
      </w:r>
      <w:proofErr w:type="spellEnd"/>
      <w:r w:rsidR="00326426">
        <w:rPr>
          <w:rFonts w:ascii="Arial" w:hAnsi="Arial"/>
          <w:sz w:val="18"/>
          <w:lang w:val="es-SV"/>
        </w:rPr>
        <w:t>.</w:t>
      </w:r>
    </w:p>
    <w:p w14:paraId="2CFC01BD" w14:textId="77777777" w:rsidR="00552E90" w:rsidRPr="00552E90" w:rsidRDefault="00552E90" w:rsidP="00552E90">
      <w:pPr>
        <w:spacing w:line="360" w:lineRule="auto"/>
        <w:jc w:val="both"/>
        <w:rPr>
          <w:rFonts w:ascii="Arial" w:hAnsi="Arial"/>
          <w:sz w:val="18"/>
          <w:lang w:val="es-SV"/>
        </w:rPr>
      </w:pPr>
    </w:p>
    <w:p w14:paraId="5ADB787D" w14:textId="51B284AF" w:rsidR="00552E90" w:rsidRPr="00552E90" w:rsidRDefault="00552E90" w:rsidP="00326426">
      <w:pPr>
        <w:spacing w:line="360" w:lineRule="auto"/>
        <w:rPr>
          <w:rFonts w:ascii="Arial" w:hAnsi="Arial"/>
          <w:sz w:val="18"/>
          <w:lang w:val="es-SV"/>
        </w:rPr>
      </w:pPr>
      <w:r w:rsidRPr="00552E90">
        <w:rPr>
          <w:rFonts w:ascii="Arial" w:hAnsi="Arial"/>
          <w:sz w:val="18"/>
          <w:lang w:val="es-SV"/>
        </w:rPr>
        <w:t xml:space="preserve">GARCIA, </w:t>
      </w:r>
      <w:proofErr w:type="spellStart"/>
      <w:r w:rsidRPr="00552E90">
        <w:rPr>
          <w:rFonts w:ascii="Arial" w:hAnsi="Arial"/>
          <w:sz w:val="18"/>
          <w:lang w:val="es-SV"/>
        </w:rPr>
        <w:t>Lenise</w:t>
      </w:r>
      <w:proofErr w:type="spellEnd"/>
      <w:r w:rsidRPr="00552E90">
        <w:rPr>
          <w:rFonts w:ascii="Arial" w:hAnsi="Arial"/>
          <w:sz w:val="18"/>
          <w:lang w:val="es-SV"/>
        </w:rPr>
        <w:t xml:space="preserve"> Aparecida </w:t>
      </w:r>
      <w:proofErr w:type="spellStart"/>
      <w:r w:rsidRPr="00552E90">
        <w:rPr>
          <w:rFonts w:ascii="Arial" w:hAnsi="Arial"/>
          <w:sz w:val="18"/>
          <w:lang w:val="es-SV"/>
        </w:rPr>
        <w:t>Martins</w:t>
      </w:r>
      <w:proofErr w:type="spellEnd"/>
      <w:r w:rsidRPr="00552E90">
        <w:rPr>
          <w:rFonts w:ascii="Arial" w:hAnsi="Arial"/>
          <w:sz w:val="18"/>
          <w:lang w:val="es-SV"/>
        </w:rPr>
        <w:t xml:space="preserve"> </w:t>
      </w:r>
      <w:proofErr w:type="spellStart"/>
      <w:r w:rsidRPr="00552E90">
        <w:rPr>
          <w:rFonts w:ascii="Arial" w:hAnsi="Arial"/>
          <w:sz w:val="18"/>
          <w:lang w:val="es-SV"/>
        </w:rPr>
        <w:t>Garcia</w:t>
      </w:r>
      <w:proofErr w:type="spellEnd"/>
      <w:r w:rsidRPr="00552E90">
        <w:rPr>
          <w:rFonts w:ascii="Arial" w:hAnsi="Arial"/>
          <w:sz w:val="18"/>
          <w:lang w:val="es-SV"/>
        </w:rPr>
        <w:t>.</w:t>
      </w:r>
      <w:r w:rsidR="00326426">
        <w:rPr>
          <w:rFonts w:ascii="Arial" w:hAnsi="Arial"/>
          <w:sz w:val="18"/>
          <w:lang w:val="es-SV"/>
        </w:rPr>
        <w:t xml:space="preserve"> (</w:t>
      </w:r>
      <w:r w:rsidR="00326426" w:rsidRPr="00552E90">
        <w:rPr>
          <w:rFonts w:ascii="Arial" w:hAnsi="Arial"/>
          <w:sz w:val="18"/>
          <w:lang w:val="es-SV"/>
        </w:rPr>
        <w:t>2013</w:t>
      </w:r>
      <w:r w:rsidR="00326426">
        <w:rPr>
          <w:rFonts w:ascii="Arial" w:hAnsi="Arial"/>
          <w:sz w:val="18"/>
          <w:lang w:val="es-SV"/>
        </w:rPr>
        <w:t>).</w:t>
      </w:r>
      <w:r w:rsidRPr="00552E90">
        <w:rPr>
          <w:rFonts w:ascii="Arial" w:hAnsi="Arial"/>
          <w:sz w:val="18"/>
          <w:lang w:val="es-SV"/>
        </w:rPr>
        <w:t xml:space="preserve"> </w:t>
      </w:r>
      <w:r w:rsidRPr="00552E90">
        <w:rPr>
          <w:rFonts w:ascii="Arial" w:hAnsi="Arial"/>
          <w:b/>
          <w:sz w:val="18"/>
          <w:lang w:val="es-SV"/>
        </w:rPr>
        <w:t>Competencias y Habilidades</w:t>
      </w:r>
      <w:r w:rsidRPr="00552E90">
        <w:rPr>
          <w:rFonts w:ascii="Arial" w:hAnsi="Arial"/>
          <w:sz w:val="18"/>
          <w:lang w:val="es-SV"/>
        </w:rPr>
        <w:t xml:space="preserve">: ¿Usted sabe cómo trabajar con eso? Educación y Ciencia Online. </w:t>
      </w:r>
      <w:hyperlink r:id="rId10" w:history="1">
        <w:r w:rsidRPr="00552E90">
          <w:rPr>
            <w:rStyle w:val="Hipervnculo"/>
            <w:rFonts w:ascii="Arial" w:hAnsi="Arial"/>
            <w:sz w:val="18"/>
            <w:lang w:val="es-SV"/>
          </w:rPr>
          <w:t>http://uvnt.universidadvirtual.br/ciencias/002.htm</w:t>
        </w:r>
      </w:hyperlink>
      <w:r w:rsidRPr="00552E90">
        <w:rPr>
          <w:rFonts w:ascii="Arial" w:hAnsi="Arial"/>
          <w:sz w:val="18"/>
          <w:lang w:val="es-SV"/>
        </w:rPr>
        <w:t xml:space="preserve"> </w:t>
      </w:r>
    </w:p>
    <w:p w14:paraId="30AA4288" w14:textId="77777777" w:rsidR="00552E90" w:rsidRPr="00552E90" w:rsidRDefault="00552E90" w:rsidP="00552E90">
      <w:pPr>
        <w:spacing w:line="360" w:lineRule="auto"/>
        <w:jc w:val="both"/>
        <w:rPr>
          <w:rFonts w:ascii="Arial" w:hAnsi="Arial"/>
          <w:sz w:val="18"/>
          <w:lang w:val="es-SV"/>
        </w:rPr>
      </w:pPr>
    </w:p>
    <w:p w14:paraId="0EC71D32" w14:textId="63AEDA89"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PERRENOUD, P.</w:t>
      </w:r>
      <w:r w:rsidR="00326426">
        <w:rPr>
          <w:rFonts w:ascii="Arial" w:hAnsi="Arial"/>
          <w:sz w:val="18"/>
          <w:lang w:val="es-SV"/>
        </w:rPr>
        <w:t xml:space="preserve"> (</w:t>
      </w:r>
      <w:r w:rsidR="00326426" w:rsidRPr="00552E90">
        <w:rPr>
          <w:rFonts w:ascii="Arial" w:hAnsi="Arial"/>
          <w:sz w:val="18"/>
          <w:lang w:val="es-SV"/>
        </w:rPr>
        <w:t>1999</w:t>
      </w:r>
      <w:r w:rsidR="00326426">
        <w:rPr>
          <w:rFonts w:ascii="Arial" w:hAnsi="Arial"/>
          <w:sz w:val="18"/>
          <w:lang w:val="es-SV"/>
        </w:rPr>
        <w:t>)</w:t>
      </w:r>
      <w:r w:rsidR="00326426" w:rsidRPr="00552E90">
        <w:rPr>
          <w:rFonts w:ascii="Arial" w:hAnsi="Arial"/>
          <w:sz w:val="18"/>
          <w:lang w:val="es-SV"/>
        </w:rPr>
        <w:t>.</w:t>
      </w:r>
      <w:r w:rsidRPr="00552E90">
        <w:rPr>
          <w:rFonts w:ascii="Arial" w:hAnsi="Arial"/>
          <w:sz w:val="18"/>
          <w:lang w:val="es-SV"/>
        </w:rPr>
        <w:t xml:space="preserve"> </w:t>
      </w:r>
      <w:r w:rsidRPr="004351A5">
        <w:rPr>
          <w:rFonts w:ascii="Arial" w:hAnsi="Arial"/>
          <w:b/>
          <w:i/>
          <w:iCs/>
          <w:sz w:val="18"/>
          <w:lang w:val="es-SV"/>
        </w:rPr>
        <w:t>Evaluación:</w:t>
      </w:r>
      <w:r w:rsidRPr="004351A5">
        <w:rPr>
          <w:rFonts w:ascii="Arial" w:hAnsi="Arial"/>
          <w:i/>
          <w:iCs/>
          <w:sz w:val="18"/>
          <w:lang w:val="es-SV"/>
        </w:rPr>
        <w:t xml:space="preserve"> de la excelencia a la regulación de los aprendizajes – entre dos lógicas</w:t>
      </w:r>
      <w:r w:rsidR="004351A5" w:rsidRPr="004351A5">
        <w:rPr>
          <w:rFonts w:ascii="Arial" w:hAnsi="Arial"/>
          <w:i/>
          <w:iCs/>
          <w:sz w:val="18"/>
          <w:lang w:val="es-SV"/>
        </w:rPr>
        <w:t>.</w:t>
      </w:r>
      <w:r w:rsidRPr="00552E90">
        <w:rPr>
          <w:rFonts w:ascii="Arial" w:hAnsi="Arial"/>
          <w:sz w:val="18"/>
          <w:lang w:val="es-SV"/>
        </w:rPr>
        <w:t xml:space="preserve"> </w:t>
      </w:r>
      <w:proofErr w:type="spellStart"/>
      <w:r w:rsidRPr="00552E90">
        <w:rPr>
          <w:rFonts w:ascii="Arial" w:hAnsi="Arial"/>
          <w:sz w:val="18"/>
          <w:lang w:val="es-SV"/>
        </w:rPr>
        <w:t>Artmed</w:t>
      </w:r>
      <w:proofErr w:type="spellEnd"/>
      <w:r w:rsidR="00326426">
        <w:rPr>
          <w:rFonts w:ascii="Arial" w:hAnsi="Arial"/>
          <w:sz w:val="18"/>
          <w:lang w:val="es-SV"/>
        </w:rPr>
        <w:t xml:space="preserve">. </w:t>
      </w:r>
    </w:p>
    <w:p w14:paraId="07B7CD13" w14:textId="77777777" w:rsidR="00552E90" w:rsidRPr="00552E90" w:rsidRDefault="00552E90" w:rsidP="00552E90">
      <w:pPr>
        <w:spacing w:line="360" w:lineRule="auto"/>
        <w:jc w:val="both"/>
        <w:rPr>
          <w:rFonts w:ascii="Arial" w:hAnsi="Arial"/>
          <w:sz w:val="18"/>
          <w:lang w:val="es-SV"/>
        </w:rPr>
      </w:pPr>
    </w:p>
    <w:p w14:paraId="31431770" w14:textId="11B9B6F6" w:rsidR="00552E90" w:rsidRPr="00552E90" w:rsidRDefault="00552E90" w:rsidP="00552E90">
      <w:pPr>
        <w:spacing w:line="360" w:lineRule="auto"/>
        <w:jc w:val="both"/>
        <w:rPr>
          <w:rFonts w:ascii="Arial" w:hAnsi="Arial"/>
          <w:sz w:val="18"/>
          <w:lang w:val="es-SV"/>
        </w:rPr>
      </w:pPr>
      <w:r w:rsidRPr="00552E90">
        <w:rPr>
          <w:rFonts w:ascii="Arial" w:hAnsi="Arial"/>
          <w:sz w:val="18"/>
          <w:lang w:val="es-SV"/>
        </w:rPr>
        <w:t>RODRIGUES JÚNIOR, José Florencio.</w:t>
      </w:r>
      <w:r w:rsidR="00326426">
        <w:rPr>
          <w:rFonts w:ascii="Arial" w:hAnsi="Arial"/>
          <w:sz w:val="18"/>
          <w:lang w:val="es-SV"/>
        </w:rPr>
        <w:t xml:space="preserve"> (</w:t>
      </w:r>
      <w:r w:rsidR="00326426" w:rsidRPr="00552E90">
        <w:rPr>
          <w:rFonts w:ascii="Arial" w:hAnsi="Arial"/>
          <w:sz w:val="18"/>
          <w:lang w:val="es-SV"/>
        </w:rPr>
        <w:t>1994</w:t>
      </w:r>
      <w:r w:rsidR="00326426">
        <w:rPr>
          <w:rFonts w:ascii="Arial" w:hAnsi="Arial"/>
          <w:sz w:val="18"/>
          <w:lang w:val="es-SV"/>
        </w:rPr>
        <w:t>).</w:t>
      </w:r>
      <w:r w:rsidRPr="00552E90">
        <w:rPr>
          <w:rFonts w:ascii="Arial" w:hAnsi="Arial"/>
          <w:sz w:val="18"/>
          <w:lang w:val="es-SV"/>
        </w:rPr>
        <w:t xml:space="preserve"> </w:t>
      </w:r>
      <w:r w:rsidRPr="004351A5">
        <w:rPr>
          <w:rFonts w:ascii="Arial" w:hAnsi="Arial"/>
          <w:b/>
          <w:i/>
          <w:iCs/>
          <w:sz w:val="18"/>
          <w:lang w:val="es-SV"/>
        </w:rPr>
        <w:t>Taxonomía de Objetivos Educacionales</w:t>
      </w:r>
      <w:r w:rsidRPr="004351A5">
        <w:rPr>
          <w:rFonts w:ascii="Arial" w:hAnsi="Arial"/>
          <w:i/>
          <w:iCs/>
          <w:sz w:val="18"/>
          <w:lang w:val="es-SV"/>
        </w:rPr>
        <w:t xml:space="preserve">: un manual para el uso. </w:t>
      </w:r>
      <w:r w:rsidRPr="00552E90">
        <w:rPr>
          <w:rFonts w:ascii="Arial" w:hAnsi="Arial"/>
          <w:sz w:val="18"/>
          <w:lang w:val="es-SV"/>
        </w:rPr>
        <w:t xml:space="preserve"> Ed. Brasilia</w:t>
      </w:r>
      <w:r w:rsidR="00326426">
        <w:rPr>
          <w:rFonts w:ascii="Arial" w:hAnsi="Arial"/>
          <w:sz w:val="18"/>
          <w:lang w:val="es-SV"/>
        </w:rPr>
        <w:t xml:space="preserve">. </w:t>
      </w:r>
    </w:p>
    <w:p w14:paraId="75E6ECBD" w14:textId="77777777" w:rsidR="00552E90" w:rsidRPr="00552E90" w:rsidRDefault="00552E90" w:rsidP="00552E90">
      <w:pPr>
        <w:spacing w:line="360" w:lineRule="auto"/>
        <w:jc w:val="both"/>
        <w:rPr>
          <w:rFonts w:ascii="Arial" w:hAnsi="Arial"/>
          <w:sz w:val="18"/>
          <w:lang w:val="es-SV"/>
        </w:rPr>
      </w:pPr>
    </w:p>
    <w:p w14:paraId="371512AF" w14:textId="34A09299" w:rsidR="00552E90" w:rsidRDefault="00552E90" w:rsidP="00552E90">
      <w:pPr>
        <w:spacing w:line="360" w:lineRule="auto"/>
        <w:jc w:val="both"/>
        <w:rPr>
          <w:rFonts w:ascii="Arial" w:hAnsi="Arial"/>
          <w:sz w:val="18"/>
          <w:lang w:val="es-SV"/>
        </w:rPr>
      </w:pPr>
      <w:r w:rsidRPr="00552E90">
        <w:rPr>
          <w:rFonts w:ascii="Arial" w:hAnsi="Arial"/>
          <w:sz w:val="18"/>
          <w:lang w:val="es-SV"/>
        </w:rPr>
        <w:t>ROEGIERS, Xavier; DE KETELE, Jean-Marie.</w:t>
      </w:r>
      <w:r w:rsidR="00326426">
        <w:rPr>
          <w:rFonts w:ascii="Arial" w:hAnsi="Arial"/>
          <w:sz w:val="18"/>
          <w:lang w:val="es-SV"/>
        </w:rPr>
        <w:t xml:space="preserve"> (</w:t>
      </w:r>
      <w:r w:rsidR="00326426" w:rsidRPr="00552E90">
        <w:rPr>
          <w:rFonts w:ascii="Arial" w:hAnsi="Arial"/>
          <w:sz w:val="18"/>
          <w:lang w:val="es-SV"/>
        </w:rPr>
        <w:t>2004</w:t>
      </w:r>
      <w:r w:rsidR="00326426">
        <w:rPr>
          <w:rFonts w:ascii="Arial" w:hAnsi="Arial"/>
          <w:sz w:val="18"/>
          <w:lang w:val="es-SV"/>
        </w:rPr>
        <w:t xml:space="preserve">). </w:t>
      </w:r>
      <w:r w:rsidRPr="00552E90">
        <w:rPr>
          <w:rFonts w:ascii="Arial" w:hAnsi="Arial"/>
          <w:sz w:val="18"/>
          <w:lang w:val="es-SV"/>
        </w:rPr>
        <w:t xml:space="preserve"> </w:t>
      </w:r>
      <w:r w:rsidRPr="004351A5">
        <w:rPr>
          <w:rFonts w:ascii="Arial" w:hAnsi="Arial"/>
          <w:b/>
          <w:i/>
          <w:iCs/>
          <w:sz w:val="18"/>
          <w:lang w:val="es-SV"/>
        </w:rPr>
        <w:t>Una pedagogía de la Integración</w:t>
      </w:r>
      <w:r w:rsidRPr="004351A5">
        <w:rPr>
          <w:rFonts w:ascii="Arial" w:hAnsi="Arial"/>
          <w:i/>
          <w:iCs/>
          <w:sz w:val="18"/>
          <w:lang w:val="es-SV"/>
        </w:rPr>
        <w:t xml:space="preserve"> – competencias y adquisiciones en la enseñanza</w:t>
      </w:r>
      <w:r w:rsidRPr="00552E90">
        <w:rPr>
          <w:rFonts w:ascii="Arial" w:hAnsi="Arial"/>
          <w:sz w:val="18"/>
          <w:lang w:val="es-SV"/>
        </w:rPr>
        <w:t xml:space="preserve">. Ed. </w:t>
      </w:r>
      <w:proofErr w:type="spellStart"/>
      <w:r w:rsidRPr="00552E90">
        <w:rPr>
          <w:rFonts w:ascii="Arial" w:hAnsi="Arial"/>
          <w:sz w:val="18"/>
          <w:lang w:val="es-SV"/>
        </w:rPr>
        <w:t>Artmed</w:t>
      </w:r>
      <w:proofErr w:type="spellEnd"/>
      <w:r w:rsidR="00326426">
        <w:rPr>
          <w:rFonts w:ascii="Arial" w:hAnsi="Arial"/>
          <w:sz w:val="18"/>
          <w:lang w:val="es-SV"/>
        </w:rPr>
        <w:t xml:space="preserve">. </w:t>
      </w:r>
    </w:p>
    <w:p w14:paraId="3E7A9F83" w14:textId="77777777" w:rsidR="00C42905" w:rsidRDefault="00C42905" w:rsidP="00552E90">
      <w:pPr>
        <w:spacing w:line="360" w:lineRule="auto"/>
        <w:jc w:val="both"/>
        <w:rPr>
          <w:rFonts w:ascii="Arial" w:hAnsi="Arial"/>
          <w:sz w:val="18"/>
          <w:lang w:val="es-SV"/>
        </w:rPr>
      </w:pPr>
    </w:p>
    <w:p w14:paraId="7E1AFC09" w14:textId="1F20513F" w:rsidR="00552E90" w:rsidRPr="00552E90" w:rsidRDefault="00C42905" w:rsidP="00FC10E5">
      <w:pPr>
        <w:spacing w:line="360" w:lineRule="auto"/>
        <w:jc w:val="both"/>
        <w:rPr>
          <w:rFonts w:ascii="Arial" w:hAnsi="Arial"/>
          <w:sz w:val="18"/>
          <w:lang w:val="es-SV"/>
        </w:rPr>
      </w:pPr>
      <w:r>
        <w:rPr>
          <w:rFonts w:ascii="Arial" w:hAnsi="Arial"/>
          <w:sz w:val="18"/>
          <w:lang w:val="es-SV"/>
        </w:rPr>
        <w:t xml:space="preserve">UNIVERSIDAD DON </w:t>
      </w:r>
      <w:r w:rsidR="00FC10E5">
        <w:rPr>
          <w:rFonts w:ascii="Arial" w:hAnsi="Arial"/>
          <w:sz w:val="18"/>
          <w:lang w:val="es-SV"/>
        </w:rPr>
        <w:t>BOSCO. (2010).</w:t>
      </w:r>
      <w:r>
        <w:rPr>
          <w:rFonts w:ascii="Arial" w:hAnsi="Arial"/>
          <w:sz w:val="18"/>
          <w:lang w:val="es-SV"/>
        </w:rPr>
        <w:t xml:space="preserve"> </w:t>
      </w:r>
      <w:r w:rsidRPr="004351A5">
        <w:rPr>
          <w:rFonts w:ascii="Arial" w:hAnsi="Arial"/>
          <w:i/>
          <w:iCs/>
          <w:sz w:val="18"/>
          <w:lang w:val="es-SV"/>
        </w:rPr>
        <w:t xml:space="preserve">Fundamentos </w:t>
      </w:r>
      <w:proofErr w:type="spellStart"/>
      <w:r w:rsidRPr="004351A5">
        <w:rPr>
          <w:rFonts w:ascii="Arial" w:hAnsi="Arial"/>
          <w:i/>
          <w:iCs/>
          <w:sz w:val="18"/>
          <w:lang w:val="es-SV"/>
        </w:rPr>
        <w:t>Epistemologicos</w:t>
      </w:r>
      <w:proofErr w:type="spellEnd"/>
      <w:r w:rsidRPr="004351A5">
        <w:rPr>
          <w:rFonts w:ascii="Arial" w:hAnsi="Arial"/>
          <w:i/>
          <w:iCs/>
          <w:sz w:val="18"/>
          <w:lang w:val="es-SV"/>
        </w:rPr>
        <w:t xml:space="preserve"> de la Innovación Curricular</w:t>
      </w:r>
      <w:r>
        <w:rPr>
          <w:rFonts w:ascii="Arial" w:hAnsi="Arial"/>
          <w:sz w:val="18"/>
          <w:lang w:val="es-SV"/>
        </w:rPr>
        <w:t>. Editorial Universidad Don Bosco</w:t>
      </w:r>
      <w:r w:rsidR="00FC10E5">
        <w:rPr>
          <w:rFonts w:ascii="Arial" w:hAnsi="Arial"/>
          <w:sz w:val="18"/>
          <w:lang w:val="es-SV"/>
        </w:rPr>
        <w:t>.</w:t>
      </w:r>
    </w:p>
    <w:p w14:paraId="6C43E459" w14:textId="77777777" w:rsidR="00552E90" w:rsidRPr="00552E90" w:rsidRDefault="00552E90" w:rsidP="00552E90">
      <w:pPr>
        <w:spacing w:line="360" w:lineRule="auto"/>
        <w:rPr>
          <w:rFonts w:ascii="Arial" w:hAnsi="Arial"/>
          <w:sz w:val="18"/>
          <w:lang w:val="es-SV"/>
        </w:rPr>
      </w:pPr>
    </w:p>
    <w:sectPr w:rsidR="00552E90" w:rsidRPr="00552E90" w:rsidSect="00552E90">
      <w:pgSz w:w="12240" w:h="15840"/>
      <w:pgMar w:top="1440" w:right="1530" w:bottom="1440"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99EC7" w14:textId="77777777" w:rsidR="003C6FED" w:rsidRDefault="003C6FED" w:rsidP="00495B22">
      <w:r>
        <w:separator/>
      </w:r>
    </w:p>
  </w:endnote>
  <w:endnote w:type="continuationSeparator" w:id="0">
    <w:p w14:paraId="747D5910" w14:textId="77777777" w:rsidR="003C6FED" w:rsidRDefault="003C6FED" w:rsidP="0049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27919" w14:textId="77777777" w:rsidR="003C6FED" w:rsidRDefault="003C6FED" w:rsidP="00495B22">
      <w:r>
        <w:separator/>
      </w:r>
    </w:p>
  </w:footnote>
  <w:footnote w:type="continuationSeparator" w:id="0">
    <w:p w14:paraId="6C9E92D3" w14:textId="77777777" w:rsidR="003C6FED" w:rsidRDefault="003C6FED" w:rsidP="00495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06BF"/>
    <w:multiLevelType w:val="hybridMultilevel"/>
    <w:tmpl w:val="0B284520"/>
    <w:lvl w:ilvl="0" w:tplc="7AFC9924">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650A50"/>
    <w:multiLevelType w:val="hybridMultilevel"/>
    <w:tmpl w:val="B6E61A08"/>
    <w:lvl w:ilvl="0" w:tplc="7AFC9924">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725DD9"/>
    <w:multiLevelType w:val="hybridMultilevel"/>
    <w:tmpl w:val="42644C62"/>
    <w:lvl w:ilvl="0" w:tplc="7AFC9924">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8B3126"/>
    <w:multiLevelType w:val="hybridMultilevel"/>
    <w:tmpl w:val="7F9E68C8"/>
    <w:lvl w:ilvl="0" w:tplc="7AFC9924">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6D6B07"/>
    <w:multiLevelType w:val="hybridMultilevel"/>
    <w:tmpl w:val="725EE07A"/>
    <w:lvl w:ilvl="0" w:tplc="3638B2A6">
      <w:start w:val="2"/>
      <w:numFmt w:val="bullet"/>
      <w:lvlText w:val=""/>
      <w:lvlJc w:val="left"/>
      <w:pPr>
        <w:tabs>
          <w:tab w:val="num" w:pos="630"/>
        </w:tabs>
        <w:ind w:left="630" w:hanging="360"/>
      </w:pPr>
      <w:rPr>
        <w:rFonts w:ascii="Symbol" w:eastAsia="Times New Roman" w:hAnsi="Symbol" w:hint="default"/>
      </w:rPr>
    </w:lvl>
    <w:lvl w:ilvl="1" w:tplc="00030409" w:tentative="1">
      <w:start w:val="1"/>
      <w:numFmt w:val="bullet"/>
      <w:lvlText w:val="o"/>
      <w:lvlJc w:val="left"/>
      <w:pPr>
        <w:tabs>
          <w:tab w:val="num" w:pos="1350"/>
        </w:tabs>
        <w:ind w:left="1350" w:hanging="360"/>
      </w:pPr>
      <w:rPr>
        <w:rFonts w:ascii="Courier New" w:hAnsi="Courier New" w:hint="default"/>
      </w:rPr>
    </w:lvl>
    <w:lvl w:ilvl="2" w:tplc="00050409" w:tentative="1">
      <w:start w:val="1"/>
      <w:numFmt w:val="bullet"/>
      <w:lvlText w:val=""/>
      <w:lvlJc w:val="left"/>
      <w:pPr>
        <w:tabs>
          <w:tab w:val="num" w:pos="2070"/>
        </w:tabs>
        <w:ind w:left="2070" w:hanging="360"/>
      </w:pPr>
      <w:rPr>
        <w:rFonts w:ascii="Wingdings" w:hAnsi="Wingdings" w:hint="default"/>
      </w:rPr>
    </w:lvl>
    <w:lvl w:ilvl="3" w:tplc="00010409" w:tentative="1">
      <w:start w:val="1"/>
      <w:numFmt w:val="bullet"/>
      <w:lvlText w:val=""/>
      <w:lvlJc w:val="left"/>
      <w:pPr>
        <w:tabs>
          <w:tab w:val="num" w:pos="2790"/>
        </w:tabs>
        <w:ind w:left="2790" w:hanging="360"/>
      </w:pPr>
      <w:rPr>
        <w:rFonts w:ascii="Symbol" w:hAnsi="Symbol" w:hint="default"/>
      </w:rPr>
    </w:lvl>
    <w:lvl w:ilvl="4" w:tplc="00030409" w:tentative="1">
      <w:start w:val="1"/>
      <w:numFmt w:val="bullet"/>
      <w:lvlText w:val="o"/>
      <w:lvlJc w:val="left"/>
      <w:pPr>
        <w:tabs>
          <w:tab w:val="num" w:pos="3510"/>
        </w:tabs>
        <w:ind w:left="3510" w:hanging="360"/>
      </w:pPr>
      <w:rPr>
        <w:rFonts w:ascii="Courier New" w:hAnsi="Courier New" w:hint="default"/>
      </w:rPr>
    </w:lvl>
    <w:lvl w:ilvl="5" w:tplc="00050409" w:tentative="1">
      <w:start w:val="1"/>
      <w:numFmt w:val="bullet"/>
      <w:lvlText w:val=""/>
      <w:lvlJc w:val="left"/>
      <w:pPr>
        <w:tabs>
          <w:tab w:val="num" w:pos="4230"/>
        </w:tabs>
        <w:ind w:left="4230" w:hanging="360"/>
      </w:pPr>
      <w:rPr>
        <w:rFonts w:ascii="Wingdings" w:hAnsi="Wingdings" w:hint="default"/>
      </w:rPr>
    </w:lvl>
    <w:lvl w:ilvl="6" w:tplc="00010409" w:tentative="1">
      <w:start w:val="1"/>
      <w:numFmt w:val="bullet"/>
      <w:lvlText w:val=""/>
      <w:lvlJc w:val="left"/>
      <w:pPr>
        <w:tabs>
          <w:tab w:val="num" w:pos="4950"/>
        </w:tabs>
        <w:ind w:left="4950" w:hanging="360"/>
      </w:pPr>
      <w:rPr>
        <w:rFonts w:ascii="Symbol" w:hAnsi="Symbol" w:hint="default"/>
      </w:rPr>
    </w:lvl>
    <w:lvl w:ilvl="7" w:tplc="00030409" w:tentative="1">
      <w:start w:val="1"/>
      <w:numFmt w:val="bullet"/>
      <w:lvlText w:val="o"/>
      <w:lvlJc w:val="left"/>
      <w:pPr>
        <w:tabs>
          <w:tab w:val="num" w:pos="5670"/>
        </w:tabs>
        <w:ind w:left="5670" w:hanging="360"/>
      </w:pPr>
      <w:rPr>
        <w:rFonts w:ascii="Courier New" w:hAnsi="Courier New" w:hint="default"/>
      </w:rPr>
    </w:lvl>
    <w:lvl w:ilvl="8" w:tplc="00050409" w:tentative="1">
      <w:start w:val="1"/>
      <w:numFmt w:val="bullet"/>
      <w:lvlText w:val=""/>
      <w:lvlJc w:val="left"/>
      <w:pPr>
        <w:tabs>
          <w:tab w:val="num" w:pos="6390"/>
        </w:tabs>
        <w:ind w:left="6390" w:hanging="360"/>
      </w:pPr>
      <w:rPr>
        <w:rFonts w:ascii="Wingdings" w:hAnsi="Wingdings" w:hint="default"/>
      </w:rPr>
    </w:lvl>
  </w:abstractNum>
  <w:abstractNum w:abstractNumId="5" w15:restartNumberingAfterBreak="0">
    <w:nsid w:val="54D37ACE"/>
    <w:multiLevelType w:val="hybridMultilevel"/>
    <w:tmpl w:val="C65680A6"/>
    <w:lvl w:ilvl="0" w:tplc="7AFC9924">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BC2DE8"/>
    <w:multiLevelType w:val="hybridMultilevel"/>
    <w:tmpl w:val="C7E89CE6"/>
    <w:lvl w:ilvl="0" w:tplc="7AFC9924">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809639C"/>
    <w:multiLevelType w:val="hybridMultilevel"/>
    <w:tmpl w:val="2C52C558"/>
    <w:lvl w:ilvl="0" w:tplc="7AFC9924">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8D2"/>
    <w:rsid w:val="00013569"/>
    <w:rsid w:val="00024E78"/>
    <w:rsid w:val="00077309"/>
    <w:rsid w:val="00082169"/>
    <w:rsid w:val="000A156A"/>
    <w:rsid w:val="000A7B0F"/>
    <w:rsid w:val="000B6B37"/>
    <w:rsid w:val="0013485A"/>
    <w:rsid w:val="001444A9"/>
    <w:rsid w:val="00182193"/>
    <w:rsid w:val="001D0257"/>
    <w:rsid w:val="001F14AB"/>
    <w:rsid w:val="00240B66"/>
    <w:rsid w:val="002C74F3"/>
    <w:rsid w:val="002E7BF6"/>
    <w:rsid w:val="0031778D"/>
    <w:rsid w:val="00326426"/>
    <w:rsid w:val="00332E1C"/>
    <w:rsid w:val="00336985"/>
    <w:rsid w:val="0038196F"/>
    <w:rsid w:val="003872C8"/>
    <w:rsid w:val="00396932"/>
    <w:rsid w:val="003B5036"/>
    <w:rsid w:val="003C6FED"/>
    <w:rsid w:val="003E5A4B"/>
    <w:rsid w:val="003F17BC"/>
    <w:rsid w:val="004351A5"/>
    <w:rsid w:val="00495B22"/>
    <w:rsid w:val="004B2876"/>
    <w:rsid w:val="00501C85"/>
    <w:rsid w:val="00520D0D"/>
    <w:rsid w:val="0055008B"/>
    <w:rsid w:val="005508DA"/>
    <w:rsid w:val="00552E90"/>
    <w:rsid w:val="005B2FF0"/>
    <w:rsid w:val="005C756D"/>
    <w:rsid w:val="005F03A8"/>
    <w:rsid w:val="005F1380"/>
    <w:rsid w:val="00650D52"/>
    <w:rsid w:val="006529B9"/>
    <w:rsid w:val="00665613"/>
    <w:rsid w:val="006A263C"/>
    <w:rsid w:val="006C7D86"/>
    <w:rsid w:val="00710A65"/>
    <w:rsid w:val="00725BCB"/>
    <w:rsid w:val="007665CC"/>
    <w:rsid w:val="00794281"/>
    <w:rsid w:val="008A78D2"/>
    <w:rsid w:val="008C1CE2"/>
    <w:rsid w:val="008C4E7E"/>
    <w:rsid w:val="009359DA"/>
    <w:rsid w:val="009519D0"/>
    <w:rsid w:val="00952B09"/>
    <w:rsid w:val="009A7566"/>
    <w:rsid w:val="009A7894"/>
    <w:rsid w:val="00A0451E"/>
    <w:rsid w:val="00B10AEB"/>
    <w:rsid w:val="00B71BD2"/>
    <w:rsid w:val="00BD2FAC"/>
    <w:rsid w:val="00BD72B7"/>
    <w:rsid w:val="00BF6124"/>
    <w:rsid w:val="00C02FEB"/>
    <w:rsid w:val="00C17CCC"/>
    <w:rsid w:val="00C42905"/>
    <w:rsid w:val="00C801B4"/>
    <w:rsid w:val="00C852F2"/>
    <w:rsid w:val="00CF2711"/>
    <w:rsid w:val="00D56FA4"/>
    <w:rsid w:val="00DE0C7D"/>
    <w:rsid w:val="00E32A48"/>
    <w:rsid w:val="00E66C77"/>
    <w:rsid w:val="00E938E4"/>
    <w:rsid w:val="00EA1DA4"/>
    <w:rsid w:val="00EA2C23"/>
    <w:rsid w:val="00EB571A"/>
    <w:rsid w:val="00F75108"/>
    <w:rsid w:val="00F81A18"/>
    <w:rsid w:val="00FA0B38"/>
    <w:rsid w:val="00FB59C3"/>
    <w:rsid w:val="00FC10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7F8DC86"/>
  <w15:docId w15:val="{1B783190-9049-40FB-8551-EF2866E4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C4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E96892"/>
    <w:rPr>
      <w:color w:val="0000FF"/>
      <w:u w:val="single"/>
    </w:rPr>
  </w:style>
  <w:style w:type="paragraph" w:styleId="Textonotapie">
    <w:name w:val="footnote text"/>
    <w:basedOn w:val="Normal"/>
    <w:link w:val="TextonotapieCar"/>
    <w:uiPriority w:val="99"/>
    <w:semiHidden/>
    <w:unhideWhenUsed/>
    <w:rsid w:val="00495B22"/>
    <w:rPr>
      <w:sz w:val="20"/>
      <w:szCs w:val="20"/>
    </w:rPr>
  </w:style>
  <w:style w:type="character" w:customStyle="1" w:styleId="TextonotapieCar">
    <w:name w:val="Texto nota pie Car"/>
    <w:link w:val="Textonotapie"/>
    <w:uiPriority w:val="99"/>
    <w:semiHidden/>
    <w:rsid w:val="00495B22"/>
    <w:rPr>
      <w:lang w:val="en-US" w:eastAsia="en-US"/>
    </w:rPr>
  </w:style>
  <w:style w:type="character" w:styleId="Refdenotaalpie">
    <w:name w:val="footnote reference"/>
    <w:uiPriority w:val="99"/>
    <w:semiHidden/>
    <w:unhideWhenUsed/>
    <w:rsid w:val="00495B22"/>
    <w:rPr>
      <w:vertAlign w:val="superscript"/>
    </w:rPr>
  </w:style>
  <w:style w:type="paragraph" w:styleId="Sinespaciado">
    <w:name w:val="No Spacing"/>
    <w:uiPriority w:val="1"/>
    <w:qFormat/>
    <w:rsid w:val="00725BC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ffa.pro.br/textos/abnt.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uvnt.universidadvirtual.br/ciencias/002.htm" TargetMode="External"/><Relationship Id="rId4" Type="http://schemas.openxmlformats.org/officeDocument/2006/relationships/settings" Target="settings.xml"/><Relationship Id="rId9" Type="http://schemas.openxmlformats.org/officeDocument/2006/relationships/hyperlink" Target="https://wwwyoutube.com/watch?v=exGX8wvrje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D0357-2384-4E66-954E-65E2F7216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3460</Words>
  <Characters>19032</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DEL DESARROLLADOR DE CONTENIDO</vt:lpstr>
      <vt:lpstr>MANUAL DEL DESARROLLADOR DE CONTENIDO</vt:lpstr>
    </vt:vector>
  </TitlesOfParts>
  <Company/>
  <LinksUpToDate>false</LinksUpToDate>
  <CharactersWithSpaces>22448</CharactersWithSpaces>
  <SharedDoc>false</SharedDoc>
  <HLinks>
    <vt:vector size="18" baseType="variant">
      <vt:variant>
        <vt:i4>3539040</vt:i4>
      </vt:variant>
      <vt:variant>
        <vt:i4>6</vt:i4>
      </vt:variant>
      <vt:variant>
        <vt:i4>0</vt:i4>
      </vt:variant>
      <vt:variant>
        <vt:i4>5</vt:i4>
      </vt:variant>
      <vt:variant>
        <vt:lpwstr>http://uvnt.universidadvirtual.br/ciencias/002.htm</vt:lpwstr>
      </vt:variant>
      <vt:variant>
        <vt:lpwstr/>
      </vt:variant>
      <vt:variant>
        <vt:i4>8060983</vt:i4>
      </vt:variant>
      <vt:variant>
        <vt:i4>3</vt:i4>
      </vt:variant>
      <vt:variant>
        <vt:i4>0</vt:i4>
      </vt:variant>
      <vt:variant>
        <vt:i4>5</vt:i4>
      </vt:variant>
      <vt:variant>
        <vt:lpwstr>https://wwwyoutube.com/watch?v=exGX8wvrje4</vt:lpwstr>
      </vt:variant>
      <vt:variant>
        <vt:lpwstr/>
      </vt:variant>
      <vt:variant>
        <vt:i4>3211305</vt:i4>
      </vt:variant>
      <vt:variant>
        <vt:i4>0</vt:i4>
      </vt:variant>
      <vt:variant>
        <vt:i4>0</vt:i4>
      </vt:variant>
      <vt:variant>
        <vt:i4>5</vt:i4>
      </vt:variant>
      <vt:variant>
        <vt:lpwstr>http://leffa.pro.br/textos/abnt.htm</vt:lpwstr>
      </vt:variant>
      <vt:variant>
        <vt:lpwstr>citacoes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DESARROLLADOR DE CONTENIDO</dc:title>
  <dc:creator>Melissa Argueta Toolio</dc:creator>
  <cp:lastModifiedBy>Eduardo Menjivar Valencia</cp:lastModifiedBy>
  <cp:revision>21</cp:revision>
  <dcterms:created xsi:type="dcterms:W3CDTF">2020-09-08T15:20:00Z</dcterms:created>
  <dcterms:modified xsi:type="dcterms:W3CDTF">2022-02-28T15:42:00Z</dcterms:modified>
</cp:coreProperties>
</file>