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80D1B" w14:textId="77777777" w:rsidR="00CB03D7" w:rsidRDefault="007B2841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Cited</w:t>
      </w:r>
    </w:p>
    <w:p w14:paraId="061BB0C9" w14:textId="77777777" w:rsidR="00CB03D7" w:rsidRDefault="007B2841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Felperin, Howard. "The Problem Plays." </w:t>
      </w:r>
      <w:r>
        <w:rPr>
          <w:rFonts w:ascii="Times New Roman" w:hAnsi="Times New Roman" w:cs="Times New Roman"/>
          <w:i/>
          <w:sz w:val="24"/>
        </w:rPr>
        <w:t>Shakespearean Romance</w:t>
      </w:r>
      <w:r>
        <w:rPr>
          <w:rFonts w:ascii="Times New Roman" w:hAnsi="Times New Roman" w:cs="Times New Roman"/>
          <w:sz w:val="24"/>
        </w:rPr>
        <w:t>. Princeton, NJ: Princeton UP, 1972. 71-96. Print.</w:t>
      </w:r>
    </w:p>
    <w:p w14:paraId="6F59B8AD" w14:textId="77777777" w:rsidR="00CB03D7" w:rsidRDefault="007B2841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>Hope, Jonathan, and Michael Witmore. "The Hundredth Psalm to the Tune of "Green Sleeves"</w:t>
      </w:r>
      <w:r>
        <w:rPr>
          <w:rFonts w:ascii="Times New Roman" w:hAnsi="Times New Roman" w:cs="Times New Roman"/>
          <w:sz w:val="24"/>
        </w:rPr>
        <w:t xml:space="preserve">: Digital Approaches to Shakespeare's Language of Genre." </w:t>
      </w:r>
      <w:r>
        <w:rPr>
          <w:rFonts w:ascii="Times New Roman" w:hAnsi="Times New Roman" w:cs="Times New Roman"/>
          <w:i/>
          <w:sz w:val="24"/>
        </w:rPr>
        <w:t>Shakespeare Quarterly</w:t>
      </w:r>
      <w:r>
        <w:rPr>
          <w:rFonts w:ascii="Times New Roman" w:hAnsi="Times New Roman" w:cs="Times New Roman"/>
          <w:sz w:val="24"/>
        </w:rPr>
        <w:t xml:space="preserve"> 61.3 (2010): 357-90. Web.</w:t>
      </w:r>
    </w:p>
    <w:p w14:paraId="600EC4C0" w14:textId="77777777" w:rsidR="00CB03D7" w:rsidRDefault="007B2841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Hota, Sobhan, Shlomo Argamom, and Rebecca Chung. </w:t>
      </w:r>
      <w:r>
        <w:rPr>
          <w:rFonts w:ascii="Times New Roman" w:hAnsi="Times New Roman" w:cs="Times New Roman"/>
          <w:i/>
          <w:sz w:val="24"/>
        </w:rPr>
        <w:t xml:space="preserve">Gender in Shakespeare: Automatic Stylistics Gender Character Classification Using Syntactic, Lexical </w:t>
      </w:r>
      <w:r>
        <w:rPr>
          <w:rFonts w:ascii="Times New Roman" w:hAnsi="Times New Roman" w:cs="Times New Roman"/>
          <w:i/>
          <w:sz w:val="24"/>
        </w:rPr>
        <w:t>and Lemma Features</w:t>
      </w:r>
      <w:r>
        <w:rPr>
          <w:rFonts w:ascii="Times New Roman" w:hAnsi="Times New Roman" w:cs="Times New Roman"/>
          <w:sz w:val="24"/>
        </w:rPr>
        <w:t>. Tech. Chicago: Illinois Institute of Technology, n.d. Print.</w:t>
      </w:r>
    </w:p>
    <w:p w14:paraId="319ED5FD" w14:textId="77777777" w:rsidR="00CB03D7" w:rsidRDefault="007B2841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Leonard, Nancy S. "Substitution in Shakespeare's Problem Comedies." </w:t>
      </w:r>
      <w:r>
        <w:rPr>
          <w:rFonts w:ascii="Times New Roman" w:hAnsi="Times New Roman" w:cs="Times New Roman"/>
          <w:i/>
          <w:sz w:val="24"/>
        </w:rPr>
        <w:t>English Literary Renaissance</w:t>
      </w:r>
      <w:r>
        <w:rPr>
          <w:rFonts w:ascii="Times New Roman" w:hAnsi="Times New Roman" w:cs="Times New Roman"/>
          <w:sz w:val="24"/>
        </w:rPr>
        <w:t xml:space="preserve"> 9.2 (1979): 281-301. </w:t>
      </w:r>
      <w:r>
        <w:rPr>
          <w:rFonts w:ascii="Times New Roman" w:hAnsi="Times New Roman" w:cs="Times New Roman"/>
          <w:i/>
          <w:sz w:val="24"/>
        </w:rPr>
        <w:t>JSTOR</w:t>
      </w:r>
      <w:r>
        <w:rPr>
          <w:rFonts w:ascii="Times New Roman" w:hAnsi="Times New Roman" w:cs="Times New Roman"/>
          <w:sz w:val="24"/>
        </w:rPr>
        <w:t>. Web.</w:t>
      </w:r>
    </w:p>
    <w:p w14:paraId="35841564" w14:textId="77777777" w:rsidR="00CB03D7" w:rsidRPr="007B2841" w:rsidRDefault="007B284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B2841">
        <w:rPr>
          <w:rFonts w:ascii="Times New Roman" w:hAnsi="Times New Roman" w:cs="Times New Roman"/>
          <w:sz w:val="24"/>
          <w:szCs w:val="24"/>
        </w:rPr>
        <w:t xml:space="preserve">Olsen, Matt. </w:t>
      </w:r>
      <w:r w:rsidRPr="007B2841">
        <w:rPr>
          <w:rFonts w:ascii="Times New Roman" w:hAnsi="Times New Roman" w:cs="Times New Roman"/>
          <w:i/>
          <w:sz w:val="24"/>
          <w:szCs w:val="24"/>
        </w:rPr>
        <w:t>Determining the Gender of Shakes</w:t>
      </w:r>
      <w:r w:rsidRPr="007B2841">
        <w:rPr>
          <w:rFonts w:ascii="Times New Roman" w:hAnsi="Times New Roman" w:cs="Times New Roman"/>
          <w:i/>
          <w:sz w:val="24"/>
          <w:szCs w:val="24"/>
        </w:rPr>
        <w:t>peare’s Characters</w:t>
      </w:r>
      <w:r w:rsidRPr="007B2841">
        <w:rPr>
          <w:rFonts w:ascii="Times New Roman" w:hAnsi="Times New Roman" w:cs="Times New Roman"/>
          <w:sz w:val="24"/>
          <w:szCs w:val="24"/>
        </w:rPr>
        <w:t>. Rep. N</w:t>
      </w:r>
      <w:proofErr w:type="gramStart"/>
      <w:r w:rsidRPr="007B2841">
        <w:rPr>
          <w:rFonts w:ascii="Times New Roman" w:hAnsi="Times New Roman" w:cs="Times New Roman"/>
          <w:sz w:val="24"/>
          <w:szCs w:val="24"/>
        </w:rPr>
        <w:t>.p.</w:t>
      </w:r>
      <w:proofErr w:type="gramEnd"/>
      <w:r w:rsidRPr="007B2841">
        <w:rPr>
          <w:rFonts w:ascii="Times New Roman" w:hAnsi="Times New Roman" w:cs="Times New Roman"/>
          <w:sz w:val="24"/>
          <w:szCs w:val="24"/>
        </w:rPr>
        <w:t>: Stanford U, n.d. Print.</w:t>
      </w:r>
    </w:p>
    <w:p w14:paraId="273565EF" w14:textId="77777777" w:rsidR="007B2841" w:rsidRPr="007B2841" w:rsidRDefault="007B284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_GoBack"/>
      <w:proofErr w:type="spellStart"/>
      <w:r w:rsidRPr="007B2841">
        <w:rPr>
          <w:rFonts w:ascii="Times New Roman" w:hAnsi="Times New Roman" w:cs="Times New Roman"/>
          <w:sz w:val="24"/>
          <w:szCs w:val="24"/>
        </w:rPr>
        <w:t>Shlens</w:t>
      </w:r>
      <w:proofErr w:type="spellEnd"/>
      <w:r w:rsidRPr="007B2841">
        <w:rPr>
          <w:rFonts w:ascii="Times New Roman" w:hAnsi="Times New Roman" w:cs="Times New Roman"/>
          <w:sz w:val="24"/>
          <w:szCs w:val="24"/>
        </w:rPr>
        <w:t xml:space="preserve">, Jon. </w:t>
      </w:r>
      <w:proofErr w:type="gramStart"/>
      <w:r w:rsidRPr="007B2841">
        <w:rPr>
          <w:rFonts w:ascii="Times New Roman" w:hAnsi="Times New Roman" w:cs="Times New Roman"/>
          <w:i/>
          <w:iCs/>
          <w:sz w:val="24"/>
          <w:szCs w:val="24"/>
        </w:rPr>
        <w:t>A Tutorial On Principle Component Analysis</w:t>
      </w:r>
      <w:r w:rsidRPr="007B28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B2841">
        <w:rPr>
          <w:rFonts w:ascii="Times New Roman" w:hAnsi="Times New Roman" w:cs="Times New Roman"/>
          <w:sz w:val="24"/>
          <w:szCs w:val="24"/>
        </w:rPr>
        <w:t xml:space="preserve"> Tech. Vol. 1. </w:t>
      </w:r>
      <w:proofErr w:type="spellStart"/>
      <w:r w:rsidRPr="007B2841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Pr="007B2841">
        <w:rPr>
          <w:rFonts w:ascii="Times New Roman" w:hAnsi="Times New Roman" w:cs="Times New Roman"/>
          <w:sz w:val="24"/>
          <w:szCs w:val="24"/>
        </w:rPr>
        <w:t xml:space="preserve">.: UCSD, </w:t>
      </w:r>
      <w:proofErr w:type="spellStart"/>
      <w:r w:rsidRPr="007B284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7B2841">
        <w:rPr>
          <w:rFonts w:ascii="Times New Roman" w:hAnsi="Times New Roman" w:cs="Times New Roman"/>
          <w:sz w:val="24"/>
          <w:szCs w:val="24"/>
        </w:rPr>
        <w:t xml:space="preserve"> Print.</w:t>
      </w:r>
    </w:p>
    <w:bookmarkEnd w:id="0"/>
    <w:bookmarkEnd w:id="1"/>
    <w:bookmarkEnd w:id="2"/>
    <w:p w14:paraId="46945C0A" w14:textId="77777777" w:rsidR="00CB03D7" w:rsidRDefault="007B2841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sz w:val="24"/>
        </w:rPr>
        <w:t xml:space="preserve">Smith, J. A. "Stylistic Constancy and Change across Literary Corpora: Using Measures of Lexical Richness to Date Works." </w:t>
      </w:r>
      <w:r>
        <w:rPr>
          <w:rFonts w:ascii="Times New Roman" w:hAnsi="Times New Roman" w:cs="Times New Roman"/>
          <w:i/>
          <w:sz w:val="24"/>
        </w:rPr>
        <w:t>Computers and the Humanities</w:t>
      </w:r>
      <w:r>
        <w:rPr>
          <w:rFonts w:ascii="Times New Roman" w:hAnsi="Times New Roman" w:cs="Times New Roman"/>
          <w:sz w:val="24"/>
        </w:rPr>
        <w:t xml:space="preserve"> 36.4 (2002): 411-30. </w:t>
      </w:r>
      <w:r>
        <w:rPr>
          <w:rFonts w:ascii="Times New Roman" w:hAnsi="Times New Roman" w:cs="Times New Roman"/>
          <w:i/>
          <w:sz w:val="24"/>
        </w:rPr>
        <w:t>JSTOR</w:t>
      </w:r>
      <w:r>
        <w:rPr>
          <w:rFonts w:ascii="Times New Roman" w:hAnsi="Times New Roman" w:cs="Times New Roman"/>
          <w:sz w:val="24"/>
        </w:rPr>
        <w:t>. Web. 16 Dec. 2016.</w:t>
      </w:r>
    </w:p>
    <w:sectPr w:rsidR="00CB03D7" w:rsidSect="000F6147">
      <w:pgSz w:w="12240" w:h="15840" w:code="1"/>
      <w:pgMar w:top="1435" w:right="1435" w:bottom="1435" w:left="14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0F7EC" w14:textId="77777777" w:rsidR="006E0FDA" w:rsidRDefault="007B2841" w:rsidP="006E0FDA">
      <w:pPr>
        <w:spacing w:after="0" w:line="240" w:lineRule="auto"/>
      </w:pPr>
      <w:r>
        <w:separator/>
      </w:r>
    </w:p>
  </w:endnote>
  <w:endnote w:type="continuationSeparator" w:id="0">
    <w:p w14:paraId="72B388F7" w14:textId="77777777" w:rsidR="006E0FDA" w:rsidRDefault="007B2841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BB9C8" w14:textId="77777777" w:rsidR="006E0FDA" w:rsidRDefault="007B2841" w:rsidP="006E0FDA">
      <w:pPr>
        <w:spacing w:after="0" w:line="240" w:lineRule="auto"/>
      </w:pPr>
      <w:r>
        <w:separator/>
      </w:r>
    </w:p>
  </w:footnote>
  <w:footnote w:type="continuationSeparator" w:id="0">
    <w:p w14:paraId="344B66EF" w14:textId="77777777" w:rsidR="006E0FDA" w:rsidRDefault="007B2841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B2841"/>
    <w:rsid w:val="008B3AC2"/>
    <w:rsid w:val="008F680D"/>
    <w:rsid w:val="00AC197E"/>
    <w:rsid w:val="00B21D59"/>
    <w:rsid w:val="00BD419F"/>
    <w:rsid w:val="00CB03D7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9C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/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56D1F-75CA-3043-9582-ADA3A518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Evelyn Ting</cp:lastModifiedBy>
  <cp:revision>7</cp:revision>
  <dcterms:created xsi:type="dcterms:W3CDTF">2012-01-10T09:29:00Z</dcterms:created>
  <dcterms:modified xsi:type="dcterms:W3CDTF">2016-12-16T17:14:00Z</dcterms:modified>
</cp:coreProperties>
</file>