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ind/>
        <w:numPr>
          <w:ilvl w:val="0"/>
          <w:numId w:val="1"/>
        </w:numPr>
      </w:pPr>
      <w:r>
        <w:rPr>
          <w:sz w:val="40"/>
          <w:color w:val="305299"/>
          <w:b w:val="1"/>
        </w:rPr>
        <w:t xml:space="preserve">项目需求</w:t>
      </w:r>
    </w:p>
    <w:p>
      <w:pPr>
        <w:pStyle w:val="dingding-heading1"/>
        <w:ind/>
        <w:numPr>
          <w:ilvl w:val="0"/>
          <w:numId w:val="1"/>
        </w:numPr>
      </w:pPr>
      <w:r>
        <w:rPr>
          <w:color w:val="305299"/>
          <w:b w:val="1"/>
        </w:rPr>
        <w:t xml:space="preserve">项目介绍</w:t>
      </w:r>
    </w:p>
    <w:p>
      <w:pPr>
        <w:ind w:firstLine="480"/>
      </w:pPr>
      <w:r/>
    </w:p>
    <w:p>
      <w:pPr>
        <w:ind w:firstLine="480"/>
      </w:pPr>
      <w:r>
        <w:rPr>
          <w:sz w:val="32"/>
          <w:b w:val="0"/>
        </w:rPr>
        <w:t xml:space="preserve">项目名称：寻踪·诗意盛唐（PoetMap）</w:t>
      </w:r>
    </w:p>
    <w:p>
      <w:pPr>
        <w:ind w:firstLine="480"/>
      </w:pPr>
      <w:r>
        <w:rPr>
          <w:sz w:val="32"/>
          <w:b w:val="0"/>
        </w:rPr>
        <w:t xml:space="preserve">地图是一种科学表达的方式，有着非常悠久的历史，从古代到近现代，地图与科技的融合是渐进而又显著的。随着时代的发展和科技的进步，三维地图有了广泛的应用。从生产、科研等领域使用的传统GIS（地理信息系统），逐渐与前端结合形成了新型WebGIS技术，并广泛应用于前端开发领域。</w:t>
      </w:r>
    </w:p>
    <w:p>
      <w:pPr>
        <w:ind w:firstLine="480"/>
      </w:pPr>
      <w:r>
        <w:rPr>
          <w:sz w:val="32"/>
          <w:b w:val="0"/>
        </w:rPr>
        <w:t xml:space="preserve">出于对中华传统诗词文化的热爱和对三维地图可视化前端应用的兴趣，我们将二者结合做了项目PoetMap，把唐代诗人们走过的地方做成了三维可视化地图。本项目展示了诗人的生平信息，并且通过可交互的方式生动地展现了诗人的生平足迹，让用户能够在名山大川中游历寻踪，探索和体验诗人的生命史。</w:t>
      </w:r>
    </w:p>
    <w:p>
      <w:pPr>
        <w:ind/>
      </w:pPr>
      <w:r>
        <w:rPr>
          <w:sz w:val="32"/>
          <w:b w:val="0"/>
        </w:rPr>
      </w:r>
    </w:p>
    <w:p>
      <w:pPr>
        <w:pStyle w:val="dingding-heading1"/>
        <w:ind/>
        <w:numPr>
          <w:ilvl w:val="0"/>
          <w:numId w:val="1"/>
        </w:numPr>
      </w:pPr>
      <w:r>
        <w:rPr>
          <w:sz w:val="40"/>
          <w:color w:val="305299"/>
          <w:b w:val="1"/>
        </w:rPr>
        <w:t xml:space="preserve">项目架构</w:t>
      </w:r>
    </w:p>
    <w:p>
      <w:pPr/>
      <w:r/>
      <w:r>
        <w:drawing>
          <wp:inline distT="0" distB="0" distL="0" distR="0">
            <wp:extent cx="9324975" cy="7603567"/>
            <wp:effectExtent b="0" l="0" r="0" t="0"/>
            <wp:docPr id="1" name="技术架构.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9324975" cy="7603567"/>
                    </a:xfrm>
                    <a:prstGeom prst="rect">
                      <a:avLst/>
                    </a:prstGeom>
                    <a:ln w="9525">
                      <a:solidFill>
                        <a:srgbClr val="7E868E"/>
                      </a:solidFill>
                    </a:ln>
                  </pic:spPr>
                </pic:pic>
              </a:graphicData>
            </a:graphic>
          </wp:inline>
        </w:drawing>
      </w:r>
      <w:r/>
    </w:p>
    <w:p>
      <w:pPr>
        <w:pStyle w:val="dingding-heading1"/>
        <w:ind/>
        <w:numPr>
          <w:ilvl w:val="0"/>
          <w:numId w:val="1"/>
        </w:numPr>
      </w:pPr>
      <w:r>
        <w:rPr>
          <w:color w:val="305299"/>
        </w:rPr>
        <w:t xml:space="preserve">项目实施</w:t>
      </w:r>
    </w:p>
    <w:p>
      <w:pPr>
        <w:ind/>
        <w:numPr>
          <w:ilvl w:val="0"/>
          <w:numId w:val="2"/>
        </w:numPr>
      </w:pPr>
      <w:r>
        <w:rPr>
          <w:sz w:val="32"/>
        </w:rPr>
        <w:t xml:space="preserve">数据组织</w:t>
      </w:r>
    </w:p>
    <w:p>
      <w:pPr>
        <w:ind/>
        <w:numPr>
          <w:ilvl w:val="1"/>
          <w:numId w:val="3"/>
        </w:numPr>
      </w:pPr>
      <w:r>
        <w:rPr>
          <w:sz w:val="32"/>
        </w:rPr>
        <w:t xml:space="preserve">地图数据组织</w:t>
      </w:r>
    </w:p>
    <w:p>
      <w:pPr>
        <w:ind w:left="480" w:firstLine="480"/>
      </w:pPr>
      <w:r>
        <w:rPr>
          <w:sz w:val="32"/>
        </w:rPr>
        <w:t xml:space="preserve">遥感影像瓦片数据和地图注记数据来自国家地理信息公共服务平台的天地图服务，保证了地理数据的准确性和可行度，地理坐标系为CGCS2000,Web墨卡托投影，通过配置地图key的形式调用。</w:t>
      </w:r>
    </w:p>
    <w:p>
      <w:pPr>
        <w:ind/>
        <w:numPr>
          <w:ilvl w:val="1"/>
          <w:numId w:val="3"/>
        </w:numPr>
      </w:pPr>
      <w:r>
        <w:rPr>
          <w:sz w:val="32"/>
        </w:rPr>
        <w:t xml:space="preserve">诗人数据处理</w:t>
      </w:r>
    </w:p>
    <w:p>
      <w:pPr>
        <w:ind w:left="480" w:firstLine="480"/>
      </w:pPr>
      <w:r>
        <w:rPr>
          <w:sz w:val="32"/>
        </w:rPr>
        <w:t xml:space="preserve">诗人介绍与轨迹数据来自由中国社会科学院图书馆的唐宋文学编年地图网站，通过接口爬取数据，并对数据进行处理，转换后存入PostgreSQL数据库，其中轨迹数据以经纬度形式存储。</w:t>
      </w:r>
    </w:p>
    <w:p>
      <w:pPr>
        <w:jc w:val="center"/>
      </w:pPr>
      <w:r>
        <w:t xml:space="preserve">[数据库结构设计]</w:t>
      </w:r>
    </w:p>
    <w:p>
      <w:pPr>
        <w:jc w:val="center"/>
      </w:pPr>
      <w:r>
        <w:t xml:space="preserve">         </w:t>
      </w:r>
      <w:r>
        <w:drawing>
          <wp:inline distT="0" distB="0" distL="0" distR="0">
            <wp:extent cx="6410325" cy="3962400"/>
            <wp:effectExtent b="0" l="0" r="0" t="0"/>
            <wp:docPr id="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6410325" cy="3962400"/>
                    </a:xfrm>
                    <a:prstGeom prst="rect">
                      <a:avLst/>
                    </a:prstGeom>
                  </pic:spPr>
                </pic:pic>
              </a:graphicData>
            </a:graphic>
          </wp:inline>
        </w:drawing>
      </w:r>
      <w:r/>
    </w:p>
    <w:p>
      <w:pPr/>
      <w:r/>
    </w:p>
    <w:p>
      <w:pPr>
        <w:ind/>
        <w:numPr>
          <w:ilvl w:val="0"/>
          <w:numId w:val="2"/>
        </w:numPr>
      </w:pPr>
      <w:r>
        <w:rPr>
          <w:sz w:val="32"/>
        </w:rPr>
        <w:t xml:space="preserve">前端框架搭建</w:t>
      </w:r>
    </w:p>
    <w:p>
      <w:pPr>
        <w:ind w:left="480"/>
        <w:numPr>
          <w:ilvl w:val="0"/>
          <w:numId w:val="4"/>
        </w:numPr>
      </w:pPr>
      <w:r>
        <w:rPr>
          <w:sz w:val="32"/>
        </w:rPr>
        <w:t xml:space="preserve">整体设计</w:t>
      </w:r>
    </w:p>
    <w:p>
      <w:pPr>
        <w:ind w:left="480" w:firstLine="480"/>
      </w:pPr>
      <w:r>
        <w:rPr>
          <w:sz w:val="32"/>
        </w:rPr>
        <w:t xml:space="preserve">整体前端页面为单页应用设计，因此采用了VUE3+Vite框架，地图组件为底层基础组件，其上搭建诗人查询、时间轴展示、顶部标题栏等功能组件，样式设计方面，主要考虑PC端尺寸（1920*1080）和手机端尺寸，通过</w:t>
      </w:r>
      <w:r>
        <w:rPr>
          <w:sz w:val="32"/>
          <w:b w:val="0"/>
        </w:rPr>
        <w:t xml:space="preserve">@media screen and (max-width: 500px)以及弹性css进行样式设计，并由组员原创设计顶部栏，网络请求方面，采用axios进行网络请求；状态管理方面，采用pinia，实现了地图视野与时间轴的联动展示。</w:t>
      </w:r>
    </w:p>
    <w:p>
      <w:pPr>
        <w:ind w:left="480"/>
        <w:numPr>
          <w:ilvl w:val="0"/>
          <w:numId w:val="4"/>
        </w:numPr>
      </w:pPr>
      <w:r>
        <w:rPr>
          <w:sz w:val="32"/>
          <w:b w:val="0"/>
        </w:rPr>
        <w:t xml:space="preserve">地图组件</w:t>
      </w:r>
    </w:p>
    <w:p>
      <w:pPr>
        <w:ind w:left="480" w:firstLine="480"/>
      </w:pPr>
      <w:r>
        <w:rPr>
          <w:sz w:val="32"/>
          <w:b w:val="0"/>
        </w:rPr>
        <w:t xml:space="preserve">提供基础地图服务，包括地图视野切换，三维模型加载，诗人路线绘制等主要功能，利用CesiumJS API来实现地图功能，并且由于uniapp的dom限制，通过renderjs以dom节点渲染，并将map实例挂载到window对象，方便全局调用。</w:t>
      </w:r>
    </w:p>
    <w:p>
      <w:pPr>
        <w:ind w:left="480"/>
        <w:numPr>
          <w:ilvl w:val="0"/>
          <w:numId w:val="4"/>
        </w:numPr>
      </w:pPr>
      <w:r>
        <w:rPr>
          <w:sz w:val="32"/>
          <w:b w:val="0"/>
        </w:rPr>
        <w:t xml:space="preserve">时间轴组件</w:t>
      </w:r>
    </w:p>
    <w:p>
      <w:pPr>
        <w:ind w:left="480" w:firstLine="480"/>
      </w:pPr>
      <w:r>
        <w:rPr>
          <w:sz w:val="32"/>
          <w:b w:val="0"/>
        </w:rPr>
        <w:t xml:space="preserve">时间轴组件整体采用D3 JS API进行可视化，实现时间轴的滑动和缩放效果，并与地图组件联动展示。</w:t>
      </w:r>
    </w:p>
    <w:p>
      <w:pPr>
        <w:ind/>
        <w:numPr>
          <w:ilvl w:val="0"/>
          <w:numId w:val="2"/>
        </w:numPr>
      </w:pPr>
      <w:r>
        <w:rPr>
          <w:sz w:val="32"/>
        </w:rPr>
        <w:t xml:space="preserve">后台接口组织</w:t>
      </w:r>
    </w:p>
    <w:p>
      <w:pPr>
        <w:ind/>
      </w:pPr>
      <w:r>
        <w:rPr>
          <w:sz w:val="32"/>
        </w:rPr>
        <w:t xml:space="preserve">         通过Node和Express来搭建后台，为前端提供所需要的接口；利用Sequelize这一</w:t>
      </w:r>
      <w:r>
        <w:rPr>
          <w:sz w:val="32"/>
          <w:color w:val="1C1E21"/>
          <w:shd w:val="clear" w:color="auto" w:fill="00000000"/>
        </w:rPr>
        <w:t xml:space="preserve">基于 promise 的 Node.js </w:t>
      </w:r>
      <w:hyperlink r:id="rId6">
        <w:r>
          <w:rPr>
            <w:sz w:val="32"/>
            <w:shd w:val="clear" w:color="auto" w:fill="00000000"/>
            <w:rStyle w:val="hyperlink"/>
          </w:rPr>
          <w:t xml:space="preserve">ORM</w:t>
        </w:r>
      </w:hyperlink>
      <w:r>
        <w:rPr>
          <w:sz w:val="32"/>
          <w:shd w:val="clear" w:color="auto" w:fill="00000000"/>
        </w:rPr>
        <w:t xml:space="preserve">框架</w:t>
      </w:r>
      <w:r>
        <w:rPr>
          <w:sz w:val="32"/>
        </w:rPr>
        <w:t xml:space="preserve">来对数据库PostgreSQL进行操作，获取数据支持；利用CORS来解决前后端的跨域问题；并利用Postman来对后台接口进行测试。</w:t>
      </w:r>
    </w:p>
    <w:p>
      <w:pPr>
        <w:pStyle w:val="dingding-heading1"/>
        <w:ind/>
        <w:numPr>
          <w:ilvl w:val="0"/>
          <w:numId w:val="1"/>
        </w:numPr>
      </w:pPr>
      <w:r>
        <w:rPr>
          <w:color w:val="305299"/>
          <w:b w:val="1"/>
        </w:rPr>
        <w:t xml:space="preserve">项目目标</w:t>
      </w:r>
    </w:p>
    <w:p>
      <w:pPr/>
      <w:r/>
    </w:p>
    <w:p>
      <w:pPr>
        <w:ind/>
        <w:numPr>
          <w:ilvl w:val="1"/>
          <w:numId w:val="5"/>
        </w:numPr>
      </w:pPr>
      <w:r>
        <w:rPr>
          <w:sz w:val="32"/>
          <w:b w:val="0"/>
        </w:rPr>
        <w:t xml:space="preserve">目标一：根据用户查询内容返回对应诗人的信息</w:t>
      </w:r>
    </w:p>
    <w:p>
      <w:pPr>
        <w:ind/>
        <w:numPr>
          <w:ilvl w:val="1"/>
          <w:numId w:val="5"/>
        </w:numPr>
      </w:pPr>
      <w:r>
        <w:rPr>
          <w:sz w:val="32"/>
          <w:b w:val="0"/>
        </w:rPr>
        <w:t xml:space="preserve">目标二：展示诗人路线的三维地图，并展示三维模型</w:t>
      </w:r>
    </w:p>
    <w:p>
      <w:pPr>
        <w:ind/>
        <w:numPr>
          <w:ilvl w:val="1"/>
          <w:numId w:val="5"/>
        </w:numPr>
      </w:pPr>
      <w:r>
        <w:rPr>
          <w:sz w:val="32"/>
          <w:b w:val="0"/>
        </w:rPr>
        <w:t xml:space="preserve">目标三：诗人生平路线漫游，用户在时间轴点击对应地点，页面实现自动跳转</w:t>
      </w:r>
    </w:p>
    <w:p>
      <w:pPr>
        <w:ind/>
        <w:numPr>
          <w:ilvl w:val="1"/>
          <w:numId w:val="5"/>
        </w:numPr>
      </w:pPr>
      <w:r>
        <w:rPr>
          <w:sz w:val="32"/>
          <w:b w:val="0"/>
        </w:rPr>
        <w:t xml:space="preserve">目标四：自动播放诗人路线，并进行地图动态化展示</w:t>
      </w:r>
      <w:r>
        <w:br w:type="textWrapping"/>
      </w:r>
      <w:r>
        <w:rPr>
          <w:sz w:val="32"/>
          <w:b w:val="0"/>
        </w:rPr>
      </w:r>
    </w:p>
    <w:p>
      <w:pPr>
        <w:pStyle w:val="dingding-heading1"/>
        <w:ind/>
        <w:numPr>
          <w:ilvl w:val="0"/>
          <w:numId w:val="1"/>
        </w:numPr>
      </w:pPr>
      <w:r>
        <w:rPr>
          <w:color w:val="305299"/>
          <w:b w:val="1"/>
        </w:rPr>
        <w:t xml:space="preserve">项目成员及分工</w:t>
      </w:r>
    </w:p>
    <w:p>
      <w:pPr/>
      <w:r/>
    </w:p>
    <w:tbl>
      <w:tblPr>
        <w:tblStyle w:val="TableGrid"/>
        <w:tblW w:w="0" w:type="auto"/>
      </w:tblPr>
      <w:tblGrid>
        <w:gridCol w:w="2070"/>
        <w:gridCol w:w="3015"/>
        <w:gridCol w:w="7185"/>
      </w:tblGrid>
      <w:tr>
        <w:trPr>
          <w:trHeight w:val="227"/>
        </w:trPr>
        <w:tc>
          <w:tcPr>
            <w:tcW w:w="2070" w:type="dxa"/>
            <w:vAlign w:val="top"/>
            <w:tcBorders>
              <w:bottom w:val="single" w:sz="6" w:space="0" w:color="000000"/>
              <w:top w:val="single" w:sz="6" w:space="0" w:color="000000"/>
              <w:right w:val="single" w:sz="6" w:space="0" w:color="000000"/>
              <w:left w:val="single" w:sz="6" w:space="0" w:color="000000"/>
            </w:tcBorders>
            <w:shd w:val="clear" w:color="auto" w:fill="00000000"/>
          </w:tcPr>
          <w:p>
            <w:pPr>
              <w:ind/>
              <w:spacing w:line="240"/>
              <w:jc w:val="center"/>
            </w:pPr>
            <w:r>
              <w:rPr>
                <w:sz w:val="32"/>
                <w:color w:val="000000"/>
                <w:b w:val="1"/>
                <w:shd w:val="clear" w:color="auto" w:fill="00000000"/>
              </w:rPr>
              <w:t xml:space="preserve">团队成员</w:t>
            </w:r>
          </w:p>
        </w:tc>
        <w:tc>
          <w:tcPr>
            <w:tcW w:w="3015" w:type="dxa"/>
            <w:vAlign w:val="top"/>
            <w:tcBorders>
              <w:bottom w:val="single" w:sz="6" w:space="0" w:color="000000"/>
              <w:top w:val="single" w:sz="6" w:space="0" w:color="000000"/>
              <w:right w:val="single" w:sz="6" w:space="0" w:color="000000"/>
            </w:tcBorders>
            <w:shd w:val="clear" w:color="auto" w:fill="00000000"/>
          </w:tcPr>
          <w:p>
            <w:pPr>
              <w:ind/>
              <w:spacing w:line="240"/>
              <w:jc w:val="center"/>
            </w:pPr>
            <w:r>
              <w:rPr>
                <w:sz w:val="32"/>
                <w:color w:val="000000"/>
                <w:b w:val="1"/>
                <w:shd w:val="clear" w:color="auto" w:fill="00000000"/>
              </w:rPr>
              <w:t xml:space="preserve">角色</w:t>
            </w:r>
          </w:p>
        </w:tc>
        <w:tc>
          <w:tcPr>
            <w:tcW w:w="7185" w:type="dxa"/>
            <w:vAlign w:val="top"/>
            <w:tcBorders>
              <w:bottom w:val="single" w:sz="6" w:space="0" w:color="000000"/>
              <w:top w:val="single" w:sz="6" w:space="0" w:color="000000"/>
              <w:right w:val="single" w:sz="6" w:space="0" w:color="000000"/>
            </w:tcBorders>
            <w:shd w:val="clear" w:color="auto" w:fill="00000000"/>
          </w:tcPr>
          <w:p>
            <w:pPr>
              <w:ind/>
              <w:spacing w:line="240"/>
              <w:jc w:val="center"/>
            </w:pPr>
            <w:r>
              <w:rPr>
                <w:sz w:val="32"/>
                <w:color w:val="000000"/>
                <w:b w:val="1"/>
                <w:shd w:val="clear" w:color="auto" w:fill="00000000"/>
              </w:rPr>
              <w:t xml:space="preserve">职责</w:t>
            </w:r>
          </w:p>
        </w:tc>
      </w:tr>
      <w:tr>
        <w:trPr>
          <w:trHeight w:val="227"/>
        </w:trPr>
        <w:tc>
          <w:tcPr>
            <w:tcW w:w="2070" w:type="dxa"/>
            <w:vAlign w:val="top"/>
            <w:tcBorders>
              <w:bottom w:val="single" w:sz="6" w:space="0" w:color="000000"/>
              <w:right w:val="single" w:sz="6" w:space="0" w:color="000000"/>
              <w:left w:val="single" w:sz="6" w:space="0" w:color="000000"/>
            </w:tcBorders>
            <w:shd w:val="clear" w:color="auto" w:fill="00000000"/>
          </w:tcPr>
          <w:p>
            <w:pPr>
              <w:ind/>
              <w:spacing w:line="240"/>
              <w:jc w:val="center"/>
            </w:pPr>
            <w:r>
              <w:rPr>
                <w:sz w:val="32"/>
                <w:color w:val="000000"/>
                <w:shd w:val="clear" w:color="auto" w:fill="00000000"/>
              </w:rPr>
              <w:t xml:space="preserve">李中</w:t>
            </w:r>
          </w:p>
        </w:tc>
        <w:tc>
          <w:tcPr>
            <w:tcW w:w="3015" w:type="dxa"/>
            <w:vAlign w:val="top"/>
            <w:tcBorders>
              <w:bottom w:val="single" w:sz="6" w:space="0" w:color="000000"/>
              <w:right w:val="single" w:sz="6" w:space="0" w:color="000000"/>
            </w:tcBorders>
            <w:shd w:val="clear" w:color="auto" w:fill="00000000"/>
          </w:tcPr>
          <w:p>
            <w:pPr>
              <w:ind/>
              <w:spacing w:line="240"/>
              <w:jc w:val="center"/>
            </w:pPr>
            <w:r>
              <w:rPr>
                <w:sz w:val="32"/>
                <w:color w:val="000000"/>
                <w:shd w:val="clear" w:color="auto" w:fill="00000000"/>
              </w:rPr>
              <w:t xml:space="preserve">队长</w:t>
            </w:r>
          </w:p>
        </w:tc>
        <w:tc>
          <w:tcPr>
            <w:tcW w:w="7185" w:type="dxa"/>
            <w:vAlign w:val="top"/>
            <w:tcBorders>
              <w:bottom w:val="single" w:sz="6" w:space="0" w:color="000000"/>
              <w:right w:val="single" w:sz="6" w:space="0" w:color="000000"/>
            </w:tcBorders>
            <w:shd w:val="clear" w:color="auto" w:fill="00000000"/>
          </w:tcPr>
          <w:p>
            <w:pPr>
              <w:ind/>
              <w:spacing w:line="240"/>
              <w:jc w:val="center"/>
            </w:pPr>
            <w:r>
              <w:rPr>
                <w:sz w:val="32"/>
                <w:color w:val="000000"/>
                <w:shd w:val="clear" w:color="auto" w:fill="00000000"/>
              </w:rPr>
              <w:t xml:space="preserve">前端地图页面构建、分工安排</w:t>
            </w:r>
          </w:p>
        </w:tc>
      </w:tr>
      <w:tr>
        <w:trPr>
          <w:trHeight w:val="227"/>
        </w:trPr>
        <w:tc>
          <w:tcPr>
            <w:tcW w:w="2070" w:type="dxa"/>
            <w:vAlign w:val="top"/>
            <w:tcBorders>
              <w:bottom w:val="single" w:sz="6" w:space="0" w:color="000000"/>
              <w:right w:val="single" w:sz="6" w:space="0" w:color="000000"/>
              <w:left w:val="single" w:sz="6" w:space="0" w:color="000000"/>
            </w:tcBorders>
            <w:shd w:val="clear" w:color="auto" w:fill="00000000"/>
          </w:tcPr>
          <w:p>
            <w:pPr>
              <w:ind/>
              <w:spacing w:line="240"/>
              <w:jc w:val="center"/>
            </w:pPr>
            <w:r>
              <w:rPr>
                <w:sz w:val="32"/>
                <w:color w:val="000000"/>
                <w:shd w:val="clear" w:color="auto" w:fill="00000000"/>
              </w:rPr>
              <w:t xml:space="preserve">刘煜</w:t>
            </w:r>
          </w:p>
        </w:tc>
        <w:tc>
          <w:tcPr>
            <w:tcW w:w="3015" w:type="dxa"/>
            <w:vAlign w:val="top"/>
            <w:tcBorders>
              <w:bottom w:val="single" w:sz="6" w:space="0" w:color="000000"/>
              <w:right w:val="single" w:sz="6" w:space="0" w:color="000000"/>
            </w:tcBorders>
            <w:shd w:val="clear" w:color="auto" w:fill="00000000"/>
          </w:tcPr>
          <w:p>
            <w:pPr>
              <w:ind/>
              <w:spacing w:line="240"/>
              <w:jc w:val="center"/>
            </w:pPr>
            <w:r>
              <w:rPr>
                <w:sz w:val="32"/>
                <w:color w:val="000000"/>
                <w:shd w:val="clear" w:color="auto" w:fill="00000000"/>
              </w:rPr>
              <w:t xml:space="preserve">开发人员</w:t>
            </w:r>
          </w:p>
        </w:tc>
        <w:tc>
          <w:tcPr>
            <w:tcW w:w="7185" w:type="dxa"/>
            <w:vAlign w:val="top"/>
            <w:tcBorders>
              <w:bottom w:val="single" w:sz="6" w:space="0" w:color="000000"/>
              <w:right w:val="single" w:sz="6" w:space="0" w:color="000000"/>
            </w:tcBorders>
            <w:shd w:val="clear" w:color="auto" w:fill="00000000"/>
          </w:tcPr>
          <w:p>
            <w:pPr>
              <w:ind/>
              <w:spacing w:line="240"/>
              <w:jc w:val="center"/>
            </w:pPr>
            <w:r>
              <w:rPr>
                <w:sz w:val="32"/>
                <w:color w:val="000000"/>
                <w:shd w:val="clear" w:color="auto" w:fill="00000000"/>
              </w:rPr>
              <w:t xml:space="preserve">前端框架和查询界面搭建</w:t>
            </w:r>
          </w:p>
        </w:tc>
      </w:tr>
      <w:tr>
        <w:trPr>
          <w:trHeight w:val="227"/>
        </w:trPr>
        <w:tc>
          <w:tcPr>
            <w:tcW w:w="2070" w:type="dxa"/>
            <w:vAlign w:val="top"/>
            <w:tcBorders>
              <w:bottom w:val="single" w:sz="6" w:space="0" w:color="000000"/>
              <w:right w:val="single" w:sz="6" w:space="0" w:color="000000"/>
              <w:left w:val="single" w:sz="6" w:space="0" w:color="000000"/>
            </w:tcBorders>
            <w:shd w:val="clear" w:color="auto" w:fill="00000000"/>
          </w:tcPr>
          <w:p>
            <w:pPr>
              <w:ind/>
              <w:spacing w:line="240"/>
              <w:jc w:val="center"/>
            </w:pPr>
            <w:r>
              <w:rPr>
                <w:sz w:val="32"/>
                <w:color w:val="000000"/>
                <w:shd w:val="clear" w:color="auto" w:fill="00000000"/>
              </w:rPr>
              <w:t xml:space="preserve">李博辉</w:t>
            </w:r>
          </w:p>
        </w:tc>
        <w:tc>
          <w:tcPr>
            <w:tcW w:w="3015" w:type="dxa"/>
            <w:vAlign w:val="top"/>
            <w:tcBorders>
              <w:bottom w:val="single" w:sz="6" w:space="0" w:color="000000"/>
              <w:right w:val="single" w:sz="6" w:space="0" w:color="000000"/>
            </w:tcBorders>
            <w:shd w:val="clear" w:color="auto" w:fill="00000000"/>
          </w:tcPr>
          <w:p>
            <w:pPr>
              <w:ind/>
              <w:spacing w:line="240"/>
              <w:jc w:val="center"/>
            </w:pPr>
            <w:r>
              <w:rPr>
                <w:sz w:val="32"/>
                <w:color w:val="000000"/>
                <w:shd w:val="clear" w:color="auto" w:fill="00000000"/>
              </w:rPr>
              <w:t xml:space="preserve">开发人员</w:t>
            </w:r>
          </w:p>
        </w:tc>
        <w:tc>
          <w:tcPr>
            <w:tcW w:w="7185" w:type="dxa"/>
            <w:vAlign w:val="top"/>
            <w:tcBorders>
              <w:bottom w:val="single" w:sz="6" w:space="0" w:color="000000"/>
              <w:right w:val="single" w:sz="6" w:space="0" w:color="000000"/>
            </w:tcBorders>
            <w:shd w:val="clear" w:color="auto" w:fill="00000000"/>
          </w:tcPr>
          <w:p>
            <w:pPr>
              <w:ind/>
              <w:spacing w:line="240"/>
              <w:jc w:val="center"/>
            </w:pPr>
            <w:r>
              <w:rPr>
                <w:sz w:val="32"/>
                <w:color w:val="000000"/>
                <w:shd w:val="clear" w:color="auto" w:fill="00000000"/>
              </w:rPr>
              <w:t xml:space="preserve">服务端开发和数据处理</w:t>
            </w:r>
          </w:p>
        </w:tc>
      </w:tr>
      <w:tr>
        <w:trPr>
          <w:trHeight w:val="227"/>
        </w:trPr>
        <w:tc>
          <w:tcPr>
            <w:tcW w:w="2070" w:type="dxa"/>
            <w:vAlign w:val="top"/>
            <w:tcBorders>
              <w:bottom w:val="single" w:sz="6" w:space="0" w:color="000000"/>
              <w:right w:val="single" w:sz="6" w:space="0" w:color="000000"/>
              <w:left w:val="single" w:sz="6" w:space="0" w:color="000000"/>
            </w:tcBorders>
            <w:shd w:val="clear" w:color="auto" w:fill="00000000"/>
          </w:tcPr>
          <w:p>
            <w:pPr>
              <w:ind/>
              <w:spacing w:line="240"/>
              <w:jc w:val="center"/>
            </w:pPr>
            <w:r>
              <w:rPr>
                <w:sz w:val="32"/>
                <w:color w:val="000000"/>
                <w:shd w:val="clear" w:color="auto" w:fill="00000000"/>
              </w:rPr>
              <w:t xml:space="preserve">闫兴宝</w:t>
            </w:r>
          </w:p>
        </w:tc>
        <w:tc>
          <w:tcPr>
            <w:tcW w:w="3015" w:type="dxa"/>
            <w:vAlign w:val="top"/>
            <w:tcBorders>
              <w:bottom w:val="single" w:sz="6" w:space="0" w:color="000000"/>
              <w:right w:val="single" w:sz="6" w:space="0" w:color="000000"/>
            </w:tcBorders>
            <w:shd w:val="clear" w:color="auto" w:fill="00000000"/>
          </w:tcPr>
          <w:p>
            <w:pPr>
              <w:ind/>
              <w:spacing w:line="240"/>
              <w:jc w:val="center"/>
            </w:pPr>
            <w:r>
              <w:rPr>
                <w:sz w:val="32"/>
                <w:color w:val="000000"/>
                <w:shd w:val="clear" w:color="auto" w:fill="00000000"/>
              </w:rPr>
              <w:t xml:space="preserve">产品经理&amp;UI设计</w:t>
            </w:r>
          </w:p>
        </w:tc>
        <w:tc>
          <w:tcPr>
            <w:tcW w:w="7185" w:type="dxa"/>
            <w:vAlign w:val="top"/>
            <w:tcBorders>
              <w:bottom w:val="single" w:sz="6" w:space="0" w:color="000000"/>
              <w:right w:val="single" w:sz="6" w:space="0" w:color="000000"/>
            </w:tcBorders>
            <w:shd w:val="clear" w:color="auto" w:fill="00000000"/>
          </w:tcPr>
          <w:p>
            <w:pPr>
              <w:ind/>
              <w:spacing w:line="240"/>
              <w:jc w:val="center"/>
            </w:pPr>
            <w:r>
              <w:rPr>
                <w:sz w:val="32"/>
                <w:color w:val="000000"/>
                <w:shd w:val="clear" w:color="auto" w:fill="00000000"/>
              </w:rPr>
              <w:t xml:space="preserve">产品调研、数据收集、前端页面构建、UI设计</w:t>
            </w:r>
          </w:p>
        </w:tc>
      </w:tr>
      <w:tr>
        <w:trPr>
          <w:trHeight w:val="227"/>
        </w:trPr>
        <w:tc>
          <w:tcPr>
            <w:tcW w:w="2070" w:type="dxa"/>
            <w:vAlign w:val="top"/>
            <w:tcBorders>
              <w:bottom w:val="single" w:sz="6" w:space="0" w:color="000000"/>
              <w:right w:val="single" w:sz="6" w:space="0" w:color="000000"/>
              <w:left w:val="single" w:sz="6" w:space="0" w:color="000000"/>
            </w:tcBorders>
            <w:shd w:val="clear" w:color="auto" w:fill="00000000"/>
          </w:tcPr>
          <w:p>
            <w:pPr>
              <w:ind/>
              <w:spacing w:line="240"/>
              <w:jc w:val="center"/>
            </w:pPr>
            <w:r>
              <w:rPr>
                <w:sz w:val="32"/>
                <w:color w:val="000000"/>
                <w:shd w:val="clear" w:color="auto" w:fill="00000000"/>
              </w:rPr>
              <w:t xml:space="preserve">杜汶珂</w:t>
            </w:r>
          </w:p>
        </w:tc>
        <w:tc>
          <w:tcPr>
            <w:tcW w:w="3015" w:type="dxa"/>
            <w:vAlign w:val="top"/>
            <w:tcBorders>
              <w:bottom w:val="single" w:sz="6" w:space="0" w:color="000000"/>
              <w:right w:val="single" w:sz="6" w:space="0" w:color="000000"/>
            </w:tcBorders>
            <w:shd w:val="clear" w:color="auto" w:fill="00000000"/>
          </w:tcPr>
          <w:p>
            <w:pPr>
              <w:ind/>
              <w:spacing w:line="240"/>
              <w:jc w:val="center"/>
            </w:pPr>
            <w:r>
              <w:rPr>
                <w:sz w:val="32"/>
                <w:color w:val="000000"/>
                <w:shd w:val="clear" w:color="auto" w:fill="00000000"/>
              </w:rPr>
              <w:t xml:space="preserve">UI设计</w:t>
            </w:r>
          </w:p>
        </w:tc>
        <w:tc>
          <w:tcPr>
            <w:tcW w:w="7185" w:type="dxa"/>
            <w:vAlign w:val="top"/>
            <w:tcBorders>
              <w:bottom w:val="single" w:sz="6" w:space="0" w:color="000000"/>
              <w:right w:val="single" w:sz="6" w:space="0" w:color="000000"/>
            </w:tcBorders>
            <w:shd w:val="clear" w:color="auto" w:fill="00000000"/>
          </w:tcPr>
          <w:p>
            <w:pPr>
              <w:ind/>
              <w:spacing w:line="240"/>
              <w:jc w:val="center"/>
            </w:pPr>
            <w:r>
              <w:rPr>
                <w:sz w:val="32"/>
                <w:color w:val="000000"/>
                <w:shd w:val="clear" w:color="auto" w:fill="00000000"/>
              </w:rPr>
              <w:t xml:space="preserve">UI设计、数据收集</w:t>
            </w:r>
          </w:p>
        </w:tc>
      </w:tr>
      <w:tr>
        <w:trPr>
          <w:trHeight w:val="227"/>
        </w:trPr>
        <w:tc>
          <w:tcPr>
            <w:tcW w:w="2070" w:type="dxa"/>
            <w:vAlign w:val="top"/>
            <w:tcBorders>
              <w:bottom w:val="single" w:sz="6" w:space="0" w:color="000000"/>
              <w:right w:val="single" w:sz="6" w:space="0" w:color="000000"/>
              <w:left w:val="single" w:sz="6" w:space="0" w:color="000000"/>
            </w:tcBorders>
            <w:shd w:val="clear" w:color="auto" w:fill="00000000"/>
          </w:tcPr>
          <w:p>
            <w:pPr>
              <w:ind/>
              <w:spacing w:line="240"/>
              <w:jc w:val="center"/>
            </w:pPr>
            <w:r>
              <w:rPr>
                <w:sz w:val="32"/>
                <w:color w:val="000000"/>
                <w:shd w:val="clear" w:color="auto" w:fill="00000000"/>
              </w:rPr>
              <w:t xml:space="preserve">王圆圆</w:t>
            </w:r>
          </w:p>
        </w:tc>
        <w:tc>
          <w:tcPr>
            <w:tcW w:w="3015" w:type="dxa"/>
            <w:vAlign w:val="top"/>
            <w:tcBorders>
              <w:bottom w:val="single" w:sz="6" w:space="0" w:color="000000"/>
              <w:right w:val="single" w:sz="6" w:space="0" w:color="000000"/>
            </w:tcBorders>
            <w:shd w:val="clear" w:color="auto" w:fill="00000000"/>
          </w:tcPr>
          <w:p>
            <w:pPr>
              <w:ind/>
              <w:spacing w:line="240"/>
              <w:jc w:val="center"/>
            </w:pPr>
            <w:r>
              <w:rPr>
                <w:sz w:val="32"/>
                <w:color w:val="000000"/>
                <w:shd w:val="clear" w:color="auto" w:fill="00000000"/>
              </w:rPr>
              <w:t xml:space="preserve">项目经理</w:t>
            </w:r>
          </w:p>
        </w:tc>
        <w:tc>
          <w:tcPr>
            <w:tcW w:w="7185" w:type="dxa"/>
            <w:vAlign w:val="top"/>
            <w:tcBorders>
              <w:bottom w:val="single" w:sz="6" w:space="0" w:color="000000"/>
              <w:right w:val="single" w:sz="6" w:space="0" w:color="000000"/>
            </w:tcBorders>
            <w:shd w:val="clear" w:color="auto" w:fill="00000000"/>
          </w:tcPr>
          <w:p>
            <w:pPr>
              <w:ind/>
              <w:spacing w:line="240"/>
              <w:jc w:val="center"/>
            </w:pPr>
            <w:r>
              <w:rPr>
                <w:sz w:val="32"/>
                <w:color w:val="000000"/>
                <w:shd w:val="clear" w:color="auto" w:fill="00000000"/>
              </w:rPr>
              <w:t xml:space="preserve">项目整体把控、数据收集、前端页面构建</w:t>
            </w:r>
          </w:p>
        </w:tc>
      </w:tr>
    </w:tbl>
    <w:p>
      <w:pPr/>
      <w:r/>
    </w:p>
    <w:p>
      <w:pPr>
        <w:pStyle w:val="dingding-heading1"/>
        <w:ind/>
        <w:numPr>
          <w:ilvl w:val="0"/>
          <w:numId w:val="1"/>
        </w:numPr>
      </w:pPr>
      <w:r>
        <w:rPr>
          <w:sz w:val="40"/>
          <w:color w:val="305299"/>
          <w:b w:val="1"/>
        </w:rPr>
        <w:t xml:space="preserve">项目难点和亮点</w:t>
      </w:r>
    </w:p>
    <w:p>
      <w:pPr/>
      <w:r/>
    </w:p>
    <w:p>
      <w:pPr>
        <w:ind w:left="480"/>
        <w:numPr>
          <w:ilvl w:val="0"/>
          <w:numId w:val="6"/>
        </w:numPr>
        <w:jc w:val="left"/>
      </w:pPr>
      <w:r>
        <w:rPr>
          <w:sz w:val="32"/>
          <w:color w:val="000000"/>
          <w:shd w:val="clear" w:color="auto" w:fill="00000000"/>
        </w:rPr>
        <w:t xml:space="preserve">三维动态化（借助CesiumJS API 以3D地球形式对诗人足迹进行展示，并提供漫游功能，实现动态地图跳转展示诗人踪迹，了解每个地点的地理区位，地形地貌）</w:t>
      </w:r>
    </w:p>
    <w:p>
      <w:pPr>
        <w:ind w:left="480"/>
        <w:numPr>
          <w:ilvl w:val="0"/>
          <w:numId w:val="6"/>
        </w:numPr>
        <w:jc w:val="left"/>
      </w:pPr>
      <w:r>
        <w:rPr>
          <w:sz w:val="32"/>
          <w:color w:val="000000"/>
          <w:shd w:val="clear" w:color="auto" w:fill="00000000"/>
        </w:rPr>
        <w:t xml:space="preserve">交互可视化（根据时间轴可视化诗人人生踪迹路线，并与三维地图联动展示，同时展示著名景点三维模型，提供鼠标单击切换和自动漫游的交互方式，同时包含地图拖拽、缩放、旋转功能）</w:t>
      </w:r>
    </w:p>
    <w:p>
      <w:pPr>
        <w:ind w:left="480"/>
        <w:numPr>
          <w:ilvl w:val="0"/>
          <w:numId w:val="6"/>
        </w:numPr>
        <w:jc w:val="left"/>
      </w:pPr>
      <w:r>
        <w:rPr>
          <w:sz w:val="32"/>
          <w:color w:val="000000"/>
          <w:shd w:val="clear" w:color="auto" w:fill="00000000"/>
        </w:rPr>
        <w:t xml:space="preserve">多端兼容性（项目使用uni-app实现了跨端支持，支持小程序和web页面，通过弹性UI布局设计，二者浏览体验感无差异）</w:t>
      </w:r>
    </w:p>
    <w:p>
      <w:pPr/>
      <w:r>
        <w:rPr>
          <w:sz w:val="21"/>
          <w:rFonts w:ascii="等线" w:hAnsi="等线" w:cs="等线" w:eastAsia="等线"/>
          <w:color w:val="000000"/>
          <w:shd w:val="clear" w:color="auto" w:fill="00000000"/>
        </w:rPr>
        <w:t xml:space="preserve"> </w:t>
      </w:r>
    </w:p>
    <w:p>
      <w:pPr>
        <w:pStyle w:val="dingding-heading1"/>
        <w:ind/>
        <w:numPr>
          <w:ilvl w:val="0"/>
          <w:numId w:val="1"/>
        </w:numPr>
      </w:pPr>
      <w:r>
        <w:rPr>
          <w:color w:val="305299"/>
          <w:b w:val="1"/>
        </w:rPr>
        <w:t xml:space="preserve">项目地址</w:t>
      </w:r>
    </w:p>
    <w:p>
      <w:pPr/>
      <w:r/>
    </w:p>
    <w:p>
      <w:pPr/>
      <w:r>
        <w:rPr>
          <w:sz w:val="32"/>
        </w:rPr>
        <w:t xml:space="preserve">项目GitHub地址：</w:t>
      </w:r>
    </w:p>
    <w:p>
      <w:pPr/>
      <w:r>
        <w:rPr>
          <w:sz w:val="32"/>
          <w:b w:val="0"/>
        </w:rPr>
        <w:t xml:space="preserve">项目体验地址：</w:t>
      </w:r>
    </w:p>
    <w:p>
      <w:pPr/>
      <w:r>
        <w:t xml:space="preserve">注：需要良好的网络条件，因为三维地球会请求大量瓦片数据。</w:t>
      </w:r>
    </w:p>
    <w:p>
      <w:pPr>
        <w:pStyle w:val="dingding-heading1"/>
        <w:ind/>
        <w:numPr>
          <w:ilvl w:val="0"/>
          <w:numId w:val="1"/>
        </w:numPr>
      </w:pPr>
      <w:r>
        <w:rPr>
          <w:color w:val="305299"/>
          <w:b w:val="1"/>
        </w:rPr>
        <w:t xml:space="preserve">项目演示</w:t>
      </w:r>
    </w:p>
    <w:p>
      <w:pPr>
        <w:ind/>
        <w:jc w:val="left"/>
      </w:pPr>
      <w:r>
        <w:rPr>
          <w:sz w:val="32"/>
          <w:color w:val="000000"/>
          <w:b w:val="0"/>
          <w:shd w:val="clear" w:color="auto" w:fill="00000000"/>
        </w:rPr>
        <w:t xml:space="preserve">（1）图片展示</w:t>
      </w:r>
    </w:p>
    <w:p>
      <w:pPr>
        <w:ind/>
        <w:numPr>
          <w:ilvl w:val="1"/>
          <w:numId w:val="7"/>
        </w:numPr>
        <w:jc w:val="left"/>
      </w:pPr>
      <w:r>
        <w:rPr>
          <w:sz w:val="32"/>
          <w:color w:val="000000"/>
          <w:b w:val="0"/>
          <w:shd w:val="clear" w:color="auto" w:fill="00000000"/>
        </w:rPr>
        <w:t xml:space="preserve"> 项目首页:</w:t>
      </w:r>
    </w:p>
    <w:p>
      <w:pPr>
        <w:ind/>
        <w:jc w:val="left"/>
      </w:pPr>
      <w:r>
        <w:rPr>
          <w:sz w:val="32"/>
          <w:color w:val="000000"/>
          <w:b w:val="0"/>
          <w:shd w:val="clear" w:color="auto" w:fill="00000000"/>
        </w:rPr>
      </w:r>
      <w:r>
        <w:drawing>
          <wp:inline distT="0" distB="0" distL="0" distR="0">
            <wp:extent cx="9315450" cy="4832325"/>
            <wp:effectExtent b="0" l="0" r="0" t="0"/>
            <wp:docPr id="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9315450" cy="4832325"/>
                    </a:xfrm>
                    <a:prstGeom prst="rect">
                      <a:avLst/>
                    </a:prstGeom>
                  </pic:spPr>
                </pic:pic>
              </a:graphicData>
            </a:graphic>
          </wp:inline>
        </w:drawing>
      </w:r>
      <w:r>
        <w:rPr>
          <w:sz w:val="32"/>
          <w:color w:val="000000"/>
          <w:b w:val="0"/>
          <w:shd w:val="clear" w:color="auto" w:fill="00000000"/>
        </w:rPr>
      </w:r>
    </w:p>
    <w:p>
      <w:pPr>
        <w:ind/>
        <w:numPr>
          <w:ilvl w:val="1"/>
          <w:numId w:val="7"/>
        </w:numPr>
        <w:jc w:val="left"/>
      </w:pPr>
      <w:r>
        <w:rPr>
          <w:sz w:val="32"/>
          <w:color w:val="000000"/>
          <w:b w:val="0"/>
          <w:shd w:val="clear" w:color="auto" w:fill="00000000"/>
        </w:rPr>
        <w:t xml:space="preserve"> 查询诗人显示对应诗人生平和足迹（例如李白）：</w:t>
      </w:r>
    </w:p>
    <w:p>
      <w:pPr>
        <w:ind/>
        <w:jc w:val="left"/>
      </w:pPr>
      <w:r>
        <w:rPr>
          <w:sz w:val="32"/>
          <w:color w:val="000000"/>
          <w:b w:val="0"/>
          <w:shd w:val="clear" w:color="auto" w:fill="00000000"/>
        </w:rPr>
      </w:r>
      <w:r>
        <w:drawing>
          <wp:inline distT="0" distB="0" distL="0" distR="0">
            <wp:extent cx="9315450" cy="4935593"/>
            <wp:effectExtent b="0" l="0" r="0" t="0"/>
            <wp:docPr id="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9315450" cy="4935593"/>
                    </a:xfrm>
                    <a:prstGeom prst="rect">
                      <a:avLst/>
                    </a:prstGeom>
                  </pic:spPr>
                </pic:pic>
              </a:graphicData>
            </a:graphic>
          </wp:inline>
        </w:drawing>
      </w:r>
      <w:r>
        <w:rPr>
          <w:sz w:val="32"/>
          <w:color w:val="000000"/>
          <w:b w:val="0"/>
          <w:shd w:val="clear" w:color="auto" w:fill="00000000"/>
        </w:rPr>
      </w:r>
    </w:p>
    <w:p>
      <w:pPr/>
      <w:r/>
    </w:p>
    <w:p>
      <w:pPr>
        <w:ind/>
        <w:numPr>
          <w:ilvl w:val="1"/>
          <w:numId w:val="7"/>
        </w:numPr>
        <w:jc w:val="left"/>
      </w:pPr>
      <w:r>
        <w:rPr>
          <w:sz w:val="32"/>
          <w:color w:val="000000"/>
          <w:b w:val="0"/>
          <w:shd w:val="clear" w:color="auto" w:fill="00000000"/>
        </w:rPr>
        <w:t xml:space="preserve"> 根据用户点击跳转路线：</w:t>
      </w:r>
    </w:p>
    <w:p>
      <w:pPr>
        <w:ind/>
        <w:jc w:val="left"/>
      </w:pPr>
      <w:r/>
      <w:r>
        <w:drawing>
          <wp:inline distT="0" distB="0" distL="0" distR="0">
            <wp:extent cx="9315450" cy="4935593"/>
            <wp:effectExtent b="0" l="0" r="0" t="0"/>
            <wp:docPr id="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9315450" cy="4935593"/>
                    </a:xfrm>
                    <a:prstGeom prst="rect">
                      <a:avLst/>
                    </a:prstGeom>
                  </pic:spPr>
                </pic:pic>
              </a:graphicData>
            </a:graphic>
          </wp:inline>
        </w:drawing>
      </w:r>
      <w:r>
        <w:rPr>
          <w:sz w:val="32"/>
          <w:color w:val="000000"/>
          <w:b w:val="0"/>
          <w:shd w:val="clear" w:color="auto" w:fill="00000000"/>
        </w:rPr>
      </w:r>
    </w:p>
    <w:p>
      <w:pPr/>
      <w:r/>
      <w:r>
        <w:drawing>
          <wp:inline distT="0" distB="0" distL="0" distR="0">
            <wp:extent cx="9324975" cy="4706198"/>
            <wp:effectExtent b="0" l="0" r="0" t="0"/>
            <wp:docPr id="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pic:blipFill>
                  <pic:spPr>
                    <a:xfrm rot="0">
                      <a:off x="0" y="0"/>
                      <a:ext cx="9324975" cy="4706198"/>
                    </a:xfrm>
                    <a:prstGeom prst="rect">
                      <a:avLst/>
                    </a:prstGeom>
                  </pic:spPr>
                </pic:pic>
              </a:graphicData>
            </a:graphic>
          </wp:inline>
        </w:drawing>
      </w:r>
      <w:r/>
    </w:p>
    <w:p>
      <w:pPr/>
      <w:r/>
    </w:p>
    <w:p>
      <w:pPr>
        <w:ind/>
        <w:numPr>
          <w:ilvl w:val="1"/>
          <w:numId w:val="7"/>
        </w:numPr>
        <w:jc w:val="left"/>
      </w:pPr>
      <w:r>
        <w:rPr>
          <w:sz w:val="32"/>
          <w:color w:val="000000"/>
          <w:b w:val="0"/>
          <w:shd w:val="clear" w:color="auto" w:fill="00000000"/>
        </w:rPr>
        <w:t xml:space="preserve">自动播放诗人路径：</w:t>
      </w:r>
    </w:p>
    <w:p>
      <w:pPr>
        <w:ind/>
        <w:jc w:val="left"/>
      </w:pPr>
      <w:r>
        <w:rPr>
          <w:sz w:val="32"/>
          <w:color w:val="000000"/>
          <w:b w:val="0"/>
          <w:shd w:val="clear" w:color="auto" w:fill="00000000"/>
        </w:rPr>
        <w:t xml:space="preserve">演示效果如视频所示</w:t>
      </w:r>
    </w:p>
    <w:p>
      <w:pPr>
        <w:ind/>
        <w:jc w:val="left"/>
      </w:pPr>
      <w:r>
        <w:rPr>
          <w:sz w:val="32"/>
          <w:color w:val="000000"/>
          <w:b w:val="0"/>
          <w:shd w:val="clear" w:color="auto" w:fill="00000000"/>
        </w:rPr>
      </w:r>
    </w:p>
    <w:p>
      <w:pPr>
        <w:ind/>
        <w:jc w:val="left"/>
      </w:pPr>
      <w:r>
        <w:rPr>
          <w:sz w:val="32"/>
          <w:color w:val="000000"/>
          <w:b w:val="0"/>
          <w:shd w:val="clear" w:color="auto" w:fill="00000000"/>
        </w:rPr>
        <w:t xml:space="preserve">（2）视频演示</w:t>
      </w:r>
    </w:p>
    <w:p>
      <w:pPr>
        <w:ind w:firstLine="480"/>
        <w:jc w:val="left"/>
      </w:pPr>
      <w:r>
        <w:rPr>
          <w:sz w:val="32"/>
          <w:color w:val="000000"/>
          <w:b w:val="0"/>
          <w:shd w:val="clear" w:color="auto" w:fill="00000000"/>
        </w:rPr>
        <w:t xml:space="preserve">a)PC端效果展示</w:t>
      </w:r>
    </w:p>
    <w:p>
      <w:pPr>
        <w:ind w:firstLine="480"/>
        <w:jc w:val="left"/>
      </w:pPr>
      <w:r>
        <w:rPr>
          <w:sz w:val="32"/>
          <w:color w:val="000000"/>
          <w:b w:val="0"/>
          <w:shd w:val="clear" w:color="auto" w:fill="00000000"/>
        </w:rPr>
        <w:t xml:space="preserve">b)移动端效果展示</w:t>
      </w:r>
    </w:p>
    <w:p>
      <w:pPr>
        <w:pStyle w:val="dingding-heading1"/>
        <w:ind/>
        <w:numPr>
          <w:ilvl w:val="0"/>
          <w:numId w:val="1"/>
        </w:numPr>
      </w:pPr>
      <w:r>
        <w:rPr>
          <w:color w:val="305299"/>
          <w:b w:val="1"/>
        </w:rPr>
        <w:t xml:space="preserve">未来计划</w:t>
      </w:r>
    </w:p>
    <w:p>
      <w:pPr>
        <w:ind/>
      </w:pPr>
      <w:r>
        <w:rPr>
          <w:sz w:val="32"/>
          <w:b w:val="0"/>
        </w:rPr>
        <w:t xml:space="preserve">（1）跨平台兼容</w:t>
      </w:r>
    </w:p>
    <w:p>
      <w:pPr>
        <w:ind w:firstLine="480"/>
      </w:pPr>
      <w:r>
        <w:rPr>
          <w:sz w:val="32"/>
          <w:b w:val="0"/>
        </w:rPr>
        <w:t xml:space="preserve">由于Uniapp和CesiumJS的兼容性等问题，目前项目仅支持web页面和小程序，未来我们将花更多时间进行兼容性测试将我们项目打包成安卓和ios应用，做到多端统一，提升用户体验感。</w:t>
      </w:r>
    </w:p>
    <w:p>
      <w:pPr>
        <w:ind/>
      </w:pPr>
      <w:r>
        <w:rPr>
          <w:sz w:val="32"/>
          <w:b w:val="0"/>
        </w:rPr>
        <w:t xml:space="preserve">（2）场景细化</w:t>
      </w:r>
    </w:p>
    <w:p>
      <w:pPr>
        <w:ind w:firstLine="480"/>
      </w:pPr>
      <w:r>
        <w:rPr>
          <w:sz w:val="32"/>
          <w:b w:val="0"/>
        </w:rPr>
        <w:t xml:space="preserve">由于本次项目时间的限制，3D可视化场景的构建较为意象化，未来可以结合诗词内容、诗人经历等进行更细致的CesiumJS三维模型的引入和场景详细还原构建，提升每个节点的信息丰富度和趣味性。</w:t>
      </w:r>
    </w:p>
    <w:sectPr>
      <w:pgSz w:w="16840.05" w:h="23820" w:orient="landscape"/>
      <w:pgMar w:top="1440" w:right="1080" w:bottom="144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4" w15:restartNumberingAfterBreak="0">
    <w:lvl w:ilvl="1">
      <w:start w:val="1"/>
      <w:numFmt w:val="bullet"/>
      <w:lvlText w:val="○"/>
      <w:lvlJc w:val="left"/>
      <w:pPr>
        <w:ind w:left="840" w:hanging="420"/>
      </w:pPr>
      <w:rPr/>
    </w:lvl>
  </w:abstractNum>
  <w:abstractNum w:abstractNumId="1" w15:restartNumberingAfterBreak="0">
    <w:lvl w:ilvl="0">
      <w:start w:val="1"/>
      <w:numFmt w:val="decimal"/>
      <w:lvlText w:val="%1)"/>
      <w:lvlJc w:val="left"/>
      <w:pPr>
        <w:ind w:left="420" w:hanging="420"/>
      </w:pPr>
      <w:rPr/>
    </w:lvl>
  </w:abstractNum>
  <w:abstractNum w:abstractNumId="5" w15:restartNumberingAfterBreak="0">
    <w:lvl w:ilvl="0">
      <w:start w:val="1"/>
      <w:numFmt w:val="decimal"/>
      <w:lvlText w:val="(%1)"/>
      <w:lvlJc w:val="left"/>
      <w:pPr>
        <w:ind w:left="420" w:hanging="420"/>
      </w:pPr>
      <w:rPr/>
    </w:lvl>
  </w:abstractNum>
  <w:abstractNum w:abstractNumId="2" w15:restartNumberingAfterBreak="0">
    <w:lvl w:ilvl="1">
      <w:start w:val="1"/>
      <w:numFmt w:val="bullet"/>
      <w:lvlText w:val="○"/>
      <w:lvlJc w:val="left"/>
      <w:pPr>
        <w:ind w:left="840" w:hanging="420"/>
      </w:pPr>
      <w:rPr/>
    </w:lvl>
  </w:abstractNum>
  <w:abstractNum w:abstractNumId="3" w15:restartNumberingAfterBreak="0">
    <w:lvl w:ilvl="0">
      <w:start w:val="1"/>
      <w:numFmt w:val="bullet"/>
      <w:lvlText w:val="●"/>
      <w:lvlJc w:val="left"/>
      <w:pPr>
        <w:ind w:left="420" w:hanging="420"/>
      </w:pPr>
      <w:rPr/>
    </w:lvl>
  </w:abstractNum>
  <w:abstractNum w:abstractNumId="6" w15:restartNumberingAfterBreak="0">
    <w:lvl w:ilvl="1">
      <w:start w:val="1"/>
      <w:numFmt w:val="lowerLetter"/>
      <w:lvlText w:val="%2)"/>
      <w:lvlJc w:val="left"/>
      <w:pPr>
        <w:ind w:left="840" w:hanging="420"/>
      </w:pPr>
      <w:rPr/>
    </w:lvl>
  </w:abstractNum>
  <w:abstractNum w:abstractNumId="0" w15:restartNumberingAfterBreak="0">
    <w:lvl w:ilvl="0">
      <w:start w:val="1"/>
      <w:numFmt w:val="chineseCountingThousand"/>
      <w:lvlText w:val="%1、"/>
      <w:lvlJc w:val="left"/>
      <w:pPr>
        <w:ind w:left="420" w:hanging="420"/>
      </w:pPr>
      <w:rPr/>
    </w:lvl>
  </w:abstractNum>
  <w:num w:numId="5">
    <w:abstractNumId w:val="4"/>
  </w:num>
  <w:num w:numId="6">
    <w:abstractNumId w:val="5"/>
  </w:num>
  <w:num w:numId="7">
    <w:abstractNumId w:val="6"/>
  </w:num>
  <w:num w:numId="1">
    <w:abstractNumId w:val="0"/>
  </w:num>
  <w:num w:numId="2">
    <w:abstractNumId w:val="1"/>
  </w:num>
  <w:num w:numId="4">
    <w:abstractNumId w:val="3"/>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1" w:styleId="docDefaults">
    <w:name w:val="dingdocnormal"/>
    <w:tcPr/>
    <w:pPr>
      <w:spacing/>
    </w:pPr>
    <w:rPr/>
  </w:style>
  <w:style w:type="character" w:default="0" w:styleId="hyperlink">
    <w:name w:val="Hyperlink"/>
    <w:basedOn w:val="NormalCharacter"/>
    <w:tcPr/>
    <w:rPr>
      <w:color w:val="0563C1"/>
      <w:u w:val="single"/>
    </w:r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hyperlink" Target="https://en.wikipedia.org/wiki/Object-relational_mapping" TargetMode="External" />
  <Relationship Id="rId7" Type="http://schemas.openxmlformats.org/officeDocument/2006/relationships/image" Target="media/image3.png" />
  <Relationship Id="rId8" Type="http://schemas.openxmlformats.org/officeDocument/2006/relationships/image" Target="media/image4.png" />
  <Relationship Id="rId9" Type="http://schemas.openxmlformats.org/officeDocument/2006/relationships/image" Target="media/image5.png" />
  <Relationship Id="rId10" Type="http://schemas.openxmlformats.org/officeDocument/2006/relationships/image" Target="media/image6.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