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B8974">
      <w:pPr>
        <w:pStyle w:val="2"/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U.S. Daily Life and Culture</w:t>
      </w:r>
    </w:p>
    <w:p w14:paraId="0EEB04EA"/>
    <w:p w14:paraId="27F32D34">
      <w:pPr>
        <w:pStyle w:val="35"/>
      </w:pPr>
      <w:r>
        <w:t>5.1 Housing and Transportation</w:t>
      </w:r>
    </w:p>
    <w:p w14:paraId="4A5C9FC9">
      <w:pPr>
        <w:pStyle w:val="36"/>
        <w:numPr>
          <w:ilvl w:val="0"/>
          <w:numId w:val="1"/>
        </w:numPr>
      </w:pPr>
      <w:r>
        <w:t>5.1.1 Renting and Buying a Home</w:t>
      </w:r>
    </w:p>
    <w:p w14:paraId="347E345E">
      <w:pPr>
        <w:pStyle w:val="36"/>
        <w:numPr>
          <w:ilvl w:val="0"/>
          <w:numId w:val="1"/>
        </w:numPr>
      </w:pPr>
      <w:r>
        <w:t>5.1.2 Driver's License and Vehicle Purchase</w:t>
      </w:r>
    </w:p>
    <w:p w14:paraId="3359FB63">
      <w:pPr>
        <w:pStyle w:val="36"/>
        <w:numPr>
          <w:ilvl w:val="0"/>
          <w:numId w:val="1"/>
        </w:numPr>
      </w:pPr>
      <w:r>
        <w:t>5.1.3 Public Transportation</w:t>
      </w:r>
    </w:p>
    <w:p w14:paraId="1BB1B8C7">
      <w:r>
        <w:br w:type="page"/>
      </w:r>
    </w:p>
    <w:p w14:paraId="39E35D9A">
      <w:pPr>
        <w:pStyle w:val="37"/>
        <w:spacing w:after="60"/>
      </w:pPr>
    </w:p>
    <w:p w14:paraId="2B48533A">
      <w:pPr>
        <w:pStyle w:val="35"/>
      </w:pPr>
      <w:r>
        <w:t>5.2 Finance and Banking</w:t>
      </w:r>
    </w:p>
    <w:p w14:paraId="5AF1FFA2">
      <w:pPr>
        <w:pStyle w:val="36"/>
        <w:numPr>
          <w:ilvl w:val="0"/>
          <w:numId w:val="1"/>
        </w:numPr>
      </w:pPr>
      <w:r>
        <w:t>5.2.1 Opening Bank Accounts and Financial Services</w:t>
      </w:r>
    </w:p>
    <w:p w14:paraId="482B7EC5">
      <w:pPr>
        <w:pStyle w:val="36"/>
        <w:numPr>
          <w:ilvl w:val="0"/>
          <w:numId w:val="1"/>
        </w:numPr>
      </w:pPr>
      <w:r>
        <w:t>5.2.2 Credit System and Credit Report</w:t>
      </w:r>
    </w:p>
    <w:p w14:paraId="40A952E7">
      <w:pPr>
        <w:pStyle w:val="36"/>
        <w:numPr>
          <w:ilvl w:val="0"/>
          <w:numId w:val="1"/>
        </w:numPr>
      </w:pPr>
      <w:r>
        <w:t>5.2.3 Basic Investment and Financial Management Knowledge</w:t>
      </w:r>
    </w:p>
    <w:p w14:paraId="40E5CDA8">
      <w:r>
        <w:br w:type="page"/>
      </w:r>
    </w:p>
    <w:p w14:paraId="4A3E3F94">
      <w:pPr>
        <w:pStyle w:val="37"/>
        <w:spacing w:after="60"/>
      </w:pPr>
    </w:p>
    <w:p w14:paraId="559B1975">
      <w:pPr>
        <w:pStyle w:val="35"/>
      </w:pPr>
      <w:r>
        <w:t>5.3 Culture and Customs</w:t>
      </w:r>
    </w:p>
    <w:p w14:paraId="04F934E9">
      <w:pPr>
        <w:pStyle w:val="36"/>
        <w:numPr>
          <w:ilvl w:val="0"/>
          <w:numId w:val="1"/>
        </w:numPr>
      </w:pPr>
      <w:r>
        <w:t>5.3.1 American Values and Social Etiquette</w:t>
      </w:r>
    </w:p>
    <w:p w14:paraId="7FBA132C">
      <w:pPr>
        <w:pStyle w:val="36"/>
        <w:numPr>
          <w:ilvl w:val="0"/>
          <w:numId w:val="1"/>
        </w:numPr>
      </w:pPr>
      <w:r>
        <w:t>5.3.2 Holidays and Traditions</w:t>
      </w:r>
    </w:p>
    <w:p w14:paraId="1A26786F">
      <w:pPr>
        <w:pStyle w:val="36"/>
        <w:numPr>
          <w:ilvl w:val="0"/>
          <w:numId w:val="1"/>
        </w:numPr>
      </w:pPr>
      <w:r>
        <w:t>5.3.3 Community Involvement and Civic Responsibility</w:t>
      </w:r>
    </w:p>
    <w:p w14:paraId="540D5F48">
      <w:r>
        <w:br w:type="page"/>
      </w:r>
    </w:p>
    <w:p w14:paraId="113B4B7F">
      <w:pPr>
        <w:pStyle w:val="36"/>
        <w:ind w:left="0" w:firstLine="0"/>
      </w:pPr>
    </w:p>
    <w:p w14:paraId="5D083645">
      <w:pPr>
        <w:pStyle w:val="35"/>
      </w:pPr>
      <w:r>
        <w:t>5.4 Time, Time Zones, and Daily Communication</w:t>
      </w:r>
    </w:p>
    <w:p w14:paraId="352918AB">
      <w:pPr>
        <w:pStyle w:val="36"/>
        <w:numPr>
          <w:ilvl w:val="0"/>
          <w:numId w:val="1"/>
        </w:numPr>
      </w:pPr>
      <w:r>
        <w:t>5.4.1 Major Time Zones in the United States</w:t>
      </w:r>
    </w:p>
    <w:p w14:paraId="21C3F98C">
      <w:pPr>
        <w:pStyle w:val="36"/>
        <w:numPr>
          <w:ilvl w:val="0"/>
          <w:numId w:val="1"/>
        </w:numPr>
      </w:pPr>
      <w:r>
        <w:t>5.4.2 Daylight Saving Time (DST) and Standard Time</w:t>
      </w:r>
    </w:p>
    <w:p w14:paraId="568F5315">
      <w:pPr>
        <w:pStyle w:val="36"/>
        <w:numPr>
          <w:ilvl w:val="0"/>
          <w:numId w:val="1"/>
        </w:numPr>
      </w:pPr>
      <w:r>
        <w:t>5.4.3 Common International Time Differences</w:t>
      </w:r>
    </w:p>
    <w:p w14:paraId="57B3E9F9">
      <w:pPr>
        <w:pStyle w:val="36"/>
        <w:numPr>
          <w:ilvl w:val="0"/>
          <w:numId w:val="1"/>
        </w:numPr>
      </w:pPr>
      <w:r>
        <w:t>5.4.4 Scheduling Across Time Zones</w:t>
      </w:r>
    </w:p>
    <w:p w14:paraId="13CEB210">
      <w:r>
        <w:br w:type="page"/>
      </w:r>
    </w:p>
    <w:p w14:paraId="098DF3AE">
      <w:pPr>
        <w:pStyle w:val="36"/>
        <w:numPr>
          <w:ilvl w:val="0"/>
          <w:numId w:val="0"/>
        </w:numPr>
        <w:spacing w:before="60" w:after="60"/>
      </w:pPr>
    </w:p>
    <w:p w14:paraId="23B5908E">
      <w:pPr>
        <w:pStyle w:val="35"/>
        <w:rPr>
          <w:rFonts w:hint="default"/>
          <w:lang w:val="en-US"/>
        </w:rPr>
      </w:pPr>
      <w:r>
        <w:t>5.</w:t>
      </w:r>
      <w:r>
        <w:rPr>
          <w:rFonts w:hint="default"/>
          <w:lang w:val="en-US"/>
        </w:rPr>
        <w:t>5</w:t>
      </w:r>
      <w:r>
        <w:t xml:space="preserve"> </w:t>
      </w:r>
      <w:r>
        <w:rPr>
          <w:rFonts w:hint="default"/>
          <w:lang w:val="en-US"/>
        </w:rPr>
        <w:t>Fashion</w:t>
      </w:r>
    </w:p>
    <w:p w14:paraId="4B198E45">
      <w:pPr>
        <w:pStyle w:val="36"/>
        <w:numPr>
          <w:ilvl w:val="0"/>
          <w:numId w:val="1"/>
        </w:numPr>
      </w:pPr>
      <w:r>
        <w:t>5.</w:t>
      </w:r>
      <w:r>
        <w:rPr>
          <w:rFonts w:hint="default"/>
          <w:lang w:val="en-US"/>
        </w:rPr>
        <w:t>5</w:t>
      </w:r>
      <w:r>
        <w:t xml:space="preserve">.1 </w:t>
      </w:r>
      <w:r>
        <w:rPr>
          <w:rFonts w:hint="default"/>
          <w:lang w:val="en-US"/>
        </w:rPr>
        <w:t>Clothing Culture and Dress Codes</w:t>
      </w:r>
    </w:p>
    <w:p w14:paraId="07F4C6F2">
      <w:pPr>
        <w:pStyle w:val="36"/>
        <w:numPr>
          <w:ilvl w:val="0"/>
          <w:numId w:val="1"/>
        </w:numPr>
      </w:pPr>
      <w:r>
        <w:rPr>
          <w:rFonts w:hint="default"/>
          <w:lang w:val="en-US"/>
        </w:rPr>
        <w:t>5.5.2 Common Clothing Retail Stores</w:t>
      </w:r>
    </w:p>
    <w:p w14:paraId="3C8D5D73">
      <w:pPr>
        <w:pStyle w:val="36"/>
        <w:numPr>
          <w:ilvl w:val="0"/>
          <w:numId w:val="1"/>
        </w:numPr>
      </w:pPr>
      <w:r>
        <w:rPr>
          <w:rFonts w:hint="default"/>
          <w:lang w:val="en-US"/>
        </w:rPr>
        <w:t>5.5.3 Shoes Stores and Footwear Shopping</w:t>
      </w:r>
    </w:p>
    <w:p w14:paraId="2B4C11FB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instrText xml:space="preserve"> HYPERLINK "https://www.dsw.com/?cm_mmc=paid-_-GOOGLE-_-G_Brand_Exact-_-Brand+Warehouse+(New)-_-dsw%20designer%20shoe%20warehouse&amp;gclsrc=aw.ds&amp;gad_source=1&amp;gad_campaignid=642588660&amp;gbraid=0AAAAADRIb9Sg9K4ihw_M3Kjh93RHpU0es&amp;gclid=Cj0KCQjwp7jOBhDGARIsABe7C4eu3aRAYifiYce" </w:instrTex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DSW (Designer Shoe Warehouse)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end"/>
      </w:r>
    </w:p>
    <w:p w14:paraId="545BC77F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instrText xml:space="preserve"> HYPERLINK "https://www.famousfootwear.com/" </w:instrTex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Famous Footwear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end"/>
      </w:r>
    </w:p>
    <w:p w14:paraId="0DCDA079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instrText xml:space="preserve"> HYPERLINK "https://www.nordstromrack.com/?srsltid=AfmBOorNSfAxezky8_010iJxpC2UVZSdRTu3h3jShj-AsUHpZDQQw_sX" </w:instrTex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Nordstrom Rack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end"/>
      </w:r>
    </w:p>
    <w:p w14:paraId="7762089F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instrText xml:space="preserve"> HYPERLINK "https://www.saksfifthavenue.com/" </w:instrTex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Saks Off 5th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end"/>
      </w:r>
    </w:p>
    <w:p w14:paraId="08989CDB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instrText xml:space="preserve"> HYPERLINK "https://www.fleetfeet.com/?srsltid=AfmBOoogYIMpKql1vD_gifQr0-nzmaGnbvBTIvpiKktyB9PKPPtJBqrw" </w:instrTex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separate"/>
      </w:r>
      <w:r>
        <w:rPr>
          <w:rStyle w:val="13"/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t>Fleet Feet</w:t>
      </w: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 w:bidi="ar-SA"/>
        </w:rPr>
        <w:fldChar w:fldCharType="end"/>
      </w:r>
      <w:bookmarkStart w:id="0" w:name="_GoBack"/>
      <w:bookmarkEnd w:id="0"/>
    </w:p>
    <w:p w14:paraId="4649B6E7">
      <w:pPr>
        <w:pStyle w:val="36"/>
        <w:numPr>
          <w:numId w:val="0"/>
        </w:numPr>
      </w:pPr>
    </w:p>
    <w:p w14:paraId="6DE3A3BE">
      <w:pPr>
        <w:pStyle w:val="36"/>
        <w:numPr>
          <w:ilvl w:val="0"/>
          <w:numId w:val="1"/>
        </w:numPr>
      </w:pPr>
      <w:r>
        <w:rPr>
          <w:rFonts w:hint="default"/>
          <w:lang w:val="en-US"/>
        </w:rPr>
        <w:t>5.5.4 Clothing Sizes and Fitting</w:t>
      </w:r>
    </w:p>
    <w:p w14:paraId="75681813">
      <w:pPr>
        <w:pStyle w:val="36"/>
        <w:numPr>
          <w:ilvl w:val="0"/>
          <w:numId w:val="1"/>
        </w:numPr>
      </w:pPr>
      <w:r>
        <w:rPr>
          <w:rFonts w:hint="default"/>
          <w:lang w:val="en-US"/>
        </w:rPr>
        <w:t>5.5.5 Seasonal Sales and Shopping Tips</w:t>
      </w:r>
    </w:p>
    <w:p w14:paraId="60019FB0">
      <w:pPr>
        <w:pStyle w:val="36"/>
        <w:numPr>
          <w:ilvl w:val="0"/>
          <w:numId w:val="1"/>
        </w:numPr>
      </w:pPr>
      <w:r>
        <w:rPr>
          <w:rFonts w:hint="default"/>
          <w:lang w:val="en-US"/>
        </w:rPr>
        <w:t>5.5.6 Personal Style and Self-Expression</w:t>
      </w:r>
    </w:p>
    <w:p w14:paraId="76EA3301">
      <w:pPr>
        <w:pStyle w:val="36"/>
        <w:numPr>
          <w:numId w:val="0"/>
        </w:numPr>
        <w:spacing w:before="60" w:after="60"/>
        <w:rPr>
          <w:rFonts w:hint="default"/>
          <w:lang w:val="en-US"/>
        </w:rPr>
      </w:pPr>
    </w:p>
    <w:p w14:paraId="080318DE">
      <w:pPr>
        <w:pStyle w:val="36"/>
        <w:numPr>
          <w:numId w:val="0"/>
        </w:numPr>
        <w:spacing w:before="60" w:after="60"/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B52C42"/>
    <w:multiLevelType w:val="multilevel"/>
    <w:tmpl w:val="5FB52C4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147"/>
    <w:rsid w:val="002B59CC"/>
    <w:rsid w:val="00697147"/>
    <w:rsid w:val="17FFBCFF"/>
    <w:rsid w:val="387FD269"/>
    <w:rsid w:val="E9FFF8C9"/>
    <w:rsid w:val="FF3DC433"/>
    <w:rsid w:val="FF7EE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SimSun" w:hAnsi="SimSun" w:eastAsia="SimSun" w:cs="Times New Roman"/>
      <w:kern w:val="2"/>
      <w:sz w:val="21"/>
      <w:szCs w:val="21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Normal (Web)"/>
    <w:basedOn w:val="1"/>
    <w:semiHidden/>
    <w:unhideWhenUsed/>
    <w:uiPriority w:val="99"/>
    <w:rPr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pPr>
      <w:spacing w:after="160" w:line="278" w:lineRule="auto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4"/>
      <w:szCs w:val="24"/>
      <w14:ligatures w14:val="standardContextual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sz w:val="28"/>
      <w:szCs w:val="28"/>
      <w:lang w:val="en-US" w:eastAsia="zh-CN" w:bidi="ar-SA"/>
    </w:rPr>
  </w:style>
  <w:style w:type="paragraph" w:customStyle="1" w:styleId="36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37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</Words>
  <Characters>25</Characters>
  <Lines>1</Lines>
  <Paragraphs>1</Paragraphs>
  <TotalTime>2</TotalTime>
  <ScaleCrop>false</ScaleCrop>
  <LinksUpToDate>false</LinksUpToDate>
  <CharactersWithSpaces>28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2026-03-27T10:21:00Z</dcterms:created>
  <dc:creator>Evelyn Du</dc:creator>
  <cp:lastModifiedBy>WPS_1748445217</cp:lastModifiedBy>
  <dcterms:modified xsi:type="dcterms:W3CDTF">2026-04-02T20:42:30Z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0495F0A113FCA660F90BCF69DA733FFD_42</vt:lpwstr>
  </property>
</Properties>
</file>