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>
      <w:pPr>
        <w:pStyle w:val="Title"/>
      </w:pPr>
      <w:r>
        <w:t xml:space="preserve">Rationalization checklist</w:t>
      </w:r>
    </w:p>
    <w:p>
      <w:pPr>
        <w:spacing w:after="60"/>
        <w:ind w:left="720" w:hanging="360"/>
      </w:pPr>
      <w:r>
        <w:t xml:space="preserve">1.</w:t>
      </w:r>
      <w:r>
        <w:tab/>
      </w:r>
      <w:r>
        <w:t xml:space="preserve">Inventory pulled with owner, category, cost, and user count </w:t>
      </w:r>
      <w:r>
        <w:rPr>
          <w:b/>
        </w:rPr>
        <w:t xml:space="preserve">XW-001</w:t>
      </w:r>
      <w:r>
        <w:t xml:space="preserve"> </w:t>
      </w:r>
      <w:r>
        <w:rPr>
          <w:b/>
        </w:rPr>
        <w:t xml:space="preserve">XW-002</w:t>
      </w:r>
    </w:p>
    <w:p>
      <w:pPr>
        <w:spacing w:after="60"/>
        <w:ind w:left="720" w:hanging="360"/>
      </w:pPr>
      <w:r>
        <w:t xml:space="preserve">2.</w:t>
      </w:r>
      <w:r>
        <w:tab/>
      </w:r>
      <w:r>
        <w:t xml:space="preserve">Missing owners or costs listed and chased </w:t>
      </w:r>
      <w:r>
        <w:rPr>
          <w:b/>
        </w:rPr>
        <w:t xml:space="preserve">XW-026</w:t>
      </w:r>
    </w:p>
    <w:p>
      <w:pPr>
        <w:spacing w:after="60"/>
        <w:ind w:left="720" w:hanging="360"/>
      </w:pPr>
      <w:r>
        <w:t xml:space="preserve">3.</w:t>
      </w:r>
      <w:r>
        <w:tab/>
      </w:r>
      <w:r>
        <w:t xml:space="preserve">Duplicate applications identified by category and function </w:t>
      </w:r>
      <w:r>
        <w:rPr>
          <w:b/>
        </w:rPr>
        <w:t xml:space="preserve">XW-011</w:t>
      </w:r>
    </w:p>
    <w:p>
      <w:pPr>
        <w:spacing w:after="60"/>
        <w:ind w:left="720" w:hanging="360"/>
      </w:pPr>
      <w:r>
        <w:t xml:space="preserve">4.</w:t>
      </w:r>
      <w:r>
        <w:tab/>
      </w:r>
      <w:r>
        <w:t xml:space="preserve">Licenses checked for expiry and over-buying </w:t>
      </w:r>
      <w:r>
        <w:rPr>
          <w:b/>
        </w:rPr>
        <w:t xml:space="preserve">XW-007</w:t>
      </w:r>
      <w:r>
        <w:t xml:space="preserve"> </w:t>
      </w:r>
      <w:r>
        <w:rPr>
          <w:b/>
        </w:rPr>
        <w:t xml:space="preserve">XW-008</w:t>
      </w:r>
    </w:p>
    <w:p>
      <w:pPr>
        <w:spacing w:after="60"/>
        <w:ind w:left="720" w:hanging="360"/>
      </w:pPr>
      <w:r>
        <w:t xml:space="preserve">5.</w:t>
      </w:r>
      <w:r>
        <w:tab/>
      </w:r>
      <w:r>
        <w:t xml:space="preserve">Each app scored for business value and technical fit </w:t>
      </w:r>
      <w:r>
        <w:rPr>
          <w:b/>
        </w:rPr>
        <w:t xml:space="preserve">XW-011</w:t>
      </w:r>
    </w:p>
    <w:p>
      <w:pPr>
        <w:spacing w:after="60"/>
        <w:ind w:left="720" w:hanging="360"/>
      </w:pPr>
      <w:r>
        <w:t xml:space="preserve">6.</w:t>
      </w:r>
      <w:r>
        <w:tab/>
      </w:r>
      <w:r>
        <w:t xml:space="preserve">Tolerate, invest, migrate, or eliminate assigned with reasons </w:t>
      </w:r>
      <w:r>
        <w:rPr>
          <w:b/>
        </w:rPr>
        <w:t xml:space="preserve">XW-011</w:t>
      </w:r>
    </w:p>
    <w:p>
      <w:pPr>
        <w:spacing w:after="60"/>
        <w:ind w:left="720" w:hanging="360"/>
      </w:pPr>
      <w:r>
        <w:t xml:space="preserve">7.</w:t>
      </w:r>
      <w:r>
        <w:tab/>
      </w:r>
      <w:r>
        <w:t xml:space="preserve">Savings stated as a range and checked with finance </w:t>
      </w:r>
      <w:r>
        <w:rPr>
          <w:b/>
        </w:rPr>
        <w:t xml:space="preserve">XW-012</w:t>
      </w:r>
    </w:p>
    <w:p>
      <w:pPr>
        <w:spacing w:after="60"/>
        <w:ind w:left="720" w:hanging="360"/>
      </w:pPr>
      <w:r>
        <w:t xml:space="preserve">8.</w:t>
      </w:r>
      <w:r>
        <w:tab/>
      </w:r>
      <w:r>
        <w:t xml:space="preserve">Vendor contract terms checked before any eliminate decision </w:t>
      </w:r>
      <w:r>
        <w:rPr>
          <w:b/>
        </w:rPr>
        <w:t xml:space="preserve">XW-013</w:t>
      </w:r>
    </w:p>
    <w:p>
      <w:pPr>
        <w:spacing w:after="60"/>
        <w:ind w:left="720" w:hanging="360"/>
      </w:pPr>
      <w:r>
        <w:t xml:space="preserve">9.</w:t>
      </w:r>
      <w:r>
        <w:tab/>
      </w:r>
      <w:r>
        <w:t xml:space="preserve">Retirement plan raised for each eliminate decision </w:t>
      </w:r>
      <w:r>
        <w:rPr>
          <w:b/>
        </w:rPr>
        <w:t xml:space="preserve">XW-009</w:t>
      </w:r>
      <w:r>
        <w:t xml:space="preserve"> </w:t>
      </w:r>
      <w:r>
        <w:rPr>
          <w:b/>
        </w:rPr>
        <w:t xml:space="preserve">XW-010</w:t>
      </w:r>
    </w:p>
    <w:p>
      <w:pPr>
        <w:spacing w:after="60"/>
        <w:ind w:left="720" w:hanging="360"/>
      </w:pPr>
      <w:r>
        <w:t xml:space="preserve">10.</w:t>
      </w:r>
      <w:r>
        <w:tab/>
      </w:r>
      <w:r>
        <w:t xml:space="preserve">Data held by each retiring app identified; archive, migrate, or delete agreed with the data owner </w:t>
      </w:r>
      <w:r>
        <w:rPr>
          <w:b/>
        </w:rPr>
        <w:t xml:space="preserve">XW-010</w:t>
      </w:r>
      <w:r>
        <w:t xml:space="preserve"> </w:t>
      </w:r>
      <w:r>
        <w:rPr>
          <w:b/>
        </w:rPr>
        <w:t xml:space="preserve">XW-028</w:t>
      </w:r>
    </w:p>
    <w:p>
      <w:pPr>
        <w:spacing w:after="60"/>
        <w:ind w:left="720" w:hanging="360"/>
      </w:pPr>
      <w:r>
        <w:t xml:space="preserve">11.</w:t>
      </w:r>
      <w:r>
        <w:tab/>
      </w:r>
      <w:r>
        <w:t xml:space="preserve">Run every new purchase request through the acquisition gate: already owned, redeployable, or a duplicate of an app on the inventory. Use </w:t>
      </w:r>
      <w:r>
        <w:t xml:space="preserve">Acquisition gate checklist</w:t>
      </w:r>
      <w:r>
        <w:t xml:space="preserve"> </w:t>
      </w:r>
      <w:r>
        <w:rPr>
          <w:b/>
        </w:rPr>
        <w:t xml:space="preserve">XW-009</w:t>
      </w:r>
      <w:r>
        <w:t xml:space="preserve"> </w:t>
      </w:r>
      <w:r>
        <w:rPr>
          <w:b/>
        </w:rPr>
        <w:t xml:space="preserve">XW-011</w:t>
      </w:r>
    </w:p>
    <w:p>
      <w:pPr>
        <w:spacing w:after="60"/>
        <w:ind w:left="720" w:hanging="360"/>
      </w:pPr>
      <w:r>
        <w:t xml:space="preserve">12.</w:t>
      </w:r>
      <w:r>
        <w:tab/>
      </w:r>
      <w:r>
        <w:t xml:space="preserve">Verify each invoice against the contract and purchase order before it is paid, and log every mismatch in </w:t>
      </w:r>
      <w:r>
        <w:t xml:space="preserve">Invoice verification template</w:t>
      </w:r>
      <w:r>
        <w:t xml:space="preserve"> </w:t>
      </w:r>
      <w:r>
        <w:rPr>
          <w:b/>
        </w:rPr>
        <w:t xml:space="preserve">XW-012</w:t>
      </w:r>
      <w:r>
        <w:t xml:space="preserve"> </w:t>
      </w:r>
      <w:r>
        <w:rPr>
          <w:b/>
        </w:rPr>
        <w:t xml:space="preserve">XW-013</w:t>
      </w:r>
    </w:p>
    <w:p>
      <w:pPr>
        <w:spacing w:after="60"/>
        <w:ind w:left="720" w:hanging="360"/>
      </w:pPr>
      <w:r>
        <w:t xml:space="preserve">13.</w:t>
      </w:r>
      <w:r>
        <w:tab/>
      </w:r>
      <w:r>
        <w:t xml:space="preserve">Report savings with the evidence behind each figure, and include adverse trends such as rising invoice errors or reclaimed licenses requested again, in </w:t>
      </w:r>
      <w:r>
        <w:t xml:space="preserve">Savings report template</w:t>
      </w:r>
      <w:r>
        <w:t xml:space="preserve"> </w:t>
      </w:r>
      <w:r>
        <w:rPr>
          <w:b/>
        </w:rPr>
        <w:t xml:space="preserve">XW-012</w:t>
      </w:r>
    </w:p>
    <w:p>
      <w:pPr>
        <w:spacing w:after="60"/>
        <w:ind w:left="720" w:hanging="360"/>
      </w:pPr>
      <w:r>
        <w:t xml:space="preserve">14.</w:t>
      </w:r>
      <w:r>
        <w:tab/>
      </w:r>
      <w:r>
        <w:t xml:space="preserve">Decisions and approvers recorded </w:t>
      </w:r>
      <w:r>
        <w:rPr>
          <w:b/>
        </w:rPr>
        <w:t xml:space="preserve">XW-020</w:t>
      </w:r>
    </w:p>
    <w:sectPr>
      <w:pgSz w:w="12240" w:h="15840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qFormat/>
    <w:pPr>
      <w:keepNext/>
      <w:spacing w:before="0" w:after="120"/>
    </w:pPr>
    <w:rPr>
      <w:b/>
      <w:sz w:val="44"/>
    </w:rPr>
  </w:style>
  <w:style w:type="paragraph" w:styleId="Heading2">
    <w:name w:val="heading 2"/>
    <w:basedOn w:val="Normal"/>
    <w:next w:val="Normal"/>
    <w:qFormat/>
    <w:pPr>
      <w:keepNext/>
      <w:spacing w:before="280" w:after="120"/>
      <w:outlineLvl w:val="1"/>
    </w:pPr>
    <w:rPr>
      <w:b/>
      <w:sz w:val="30"/>
    </w:rPr>
  </w:style>
  <w:style w:type="paragraph" w:styleId="Heading3">
    <w:name w:val="heading 3"/>
    <w:basedOn w:val="Normal"/>
    <w:next w:val="Normal"/>
    <w:qFormat/>
    <w:pPr>
      <w:keepNext/>
      <w:spacing w:before="280" w:after="120"/>
      <w:outlineLvl w:val="2"/>
    </w:pPr>
    <w:rPr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280" w:after="120"/>
      <w:outlineLvl w:val="3"/>
    </w:pPr>
    <w:rPr>
      <w:b/>
      <w:sz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