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11F" w:rsidRDefault="00C6610D" w:rsidP="00C6610D">
      <w:pPr>
        <w:pStyle w:val="NoSpacing"/>
      </w:pPr>
      <w:r>
        <w:t>Edward Venator</w:t>
      </w:r>
    </w:p>
    <w:p w:rsidR="00C6610D" w:rsidRDefault="00C6610D" w:rsidP="00C6610D">
      <w:pPr>
        <w:pStyle w:val="NoSpacing"/>
      </w:pPr>
      <w:r>
        <w:t>EECS 305 Project, Spring 2012</w:t>
      </w:r>
    </w:p>
    <w:p w:rsidR="00C6610D" w:rsidRDefault="00C6610D" w:rsidP="00C6610D">
      <w:pPr>
        <w:pStyle w:val="Heading1"/>
      </w:pPr>
      <w:r>
        <w:t>Introduction</w:t>
      </w:r>
    </w:p>
    <w:p w:rsidR="00C6610D" w:rsidRDefault="00C6610D">
      <w:r>
        <w:t xml:space="preserve">In this project, I designed a controller for pitch control of wind turbine blades. The controller is given a desired turbine velocity </w:t>
      </w:r>
      <w:proofErr w:type="spellStart"/>
      <w:r>
        <w:rPr>
          <w:rFonts w:cstheme="minorHAnsi"/>
        </w:rPr>
        <w:t>Ω</w:t>
      </w:r>
      <w:r>
        <w:rPr>
          <w:vertAlign w:val="subscript"/>
        </w:rPr>
        <w:t>r</w:t>
      </w:r>
      <w:proofErr w:type="spellEnd"/>
      <w:r>
        <w:t xml:space="preserve"> and must control the pitch angle of the blades to maintain that speed. The transfer function of the wind turbine determines its velocity as a function of the blade pitch angle </w:t>
      </w:r>
      <w:r>
        <w:rPr>
          <w:rFonts w:cstheme="minorHAnsi"/>
        </w:rPr>
        <w:t>β</w:t>
      </w:r>
      <w:r>
        <w:t>:</w:t>
      </w:r>
    </w:p>
    <w:p w:rsidR="00C6610D" w:rsidRDefault="00C6610D">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m:t>
                  </m:r>
                </m:sub>
              </m:sSub>
            </m:num>
            <m:den>
              <m:sSub>
                <m:sSubPr>
                  <m:ctrlPr>
                    <w:rPr>
                      <w:rFonts w:ascii="Cambria Math" w:hAnsi="Cambria Math"/>
                      <w:i/>
                    </w:rPr>
                  </m:ctrlPr>
                </m:sSubPr>
                <m:e>
                  <m:r>
                    <w:rPr>
                      <w:rFonts w:ascii="Cambria Math" w:hAnsi="Cambria Math"/>
                    </w:rPr>
                    <m:t>β</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s+1</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+ 2</m:t>
                  </m:r>
                  <m:sSub>
                    <m:sSubPr>
                      <m:ctrlPr>
                        <w:rPr>
                          <w:rFonts w:ascii="Cambria Math" w:hAnsi="Cambria Math"/>
                          <w:i/>
                        </w:rPr>
                      </m:ctrlPr>
                    </m:sSubPr>
                    <m:e>
                      <m:r>
                        <w:rPr>
                          <w:rFonts w:ascii="Cambria Math" w:hAnsi="Cambria Math"/>
                        </w:rPr>
                        <m:t>ζ</m:t>
                      </m:r>
                    </m:e>
                    <m:sub>
                      <m:r>
                        <w:rPr>
                          <w:rFonts w:ascii="Cambria Math" w:hAnsi="Cambria Math"/>
                        </w:rPr>
                        <m:t>g</m:t>
                      </m:r>
                    </m:sub>
                  </m:sSub>
                  <m:sSub>
                    <m:sSubPr>
                      <m:ctrlPr>
                        <w:rPr>
                          <w:rFonts w:ascii="Cambria Math" w:hAnsi="Cambria Math"/>
                          <w:i/>
                        </w:rPr>
                      </m:ctrlPr>
                    </m:sSubPr>
                    <m:e>
                      <m:r>
                        <w:rPr>
                          <w:rFonts w:ascii="Cambria Math" w:hAnsi="Cambria Math"/>
                        </w:rPr>
                        <m:t>ω</m:t>
                      </m:r>
                    </m:e>
                    <m:sub>
                      <m:r>
                        <w:rPr>
                          <w:rFonts w:ascii="Cambria Math" w:hAnsi="Cambria Math"/>
                        </w:rPr>
                        <m:t>g</m:t>
                      </m:r>
                    </m:sub>
                  </m:sSub>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g</m:t>
                      </m:r>
                    </m:sub>
                    <m:sup>
                      <m:r>
                        <w:rPr>
                          <w:rFonts w:ascii="Cambria Math" w:hAnsi="Cambria Math"/>
                        </w:rPr>
                        <m:t>2</m:t>
                      </m:r>
                    </m:sup>
                  </m:sSubSup>
                </m:e>
              </m:d>
            </m:den>
          </m:f>
        </m:oMath>
      </m:oMathPara>
    </w:p>
    <w:p w:rsidR="00C6610D" w:rsidRDefault="00C6610D">
      <w:r>
        <w:t>The architecture specified for this controller was a PID controller with a low-pass filter on the differential term. This controller can be described by the transfer function:</w:t>
      </w:r>
    </w:p>
    <w:p w:rsidR="00C6610D" w:rsidRDefault="00C6610D">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r</m:t>
                  </m:r>
                </m:sub>
              </m:sSub>
            </m:num>
            <m:den>
              <m:r>
                <w:rPr>
                  <w:rFonts w:ascii="Cambria Math" w:hAnsi="Cambria Math"/>
                </w:rPr>
                <m:t>e</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γs+1</m:t>
              </m:r>
            </m:den>
          </m:f>
        </m:oMath>
      </m:oMathPara>
    </w:p>
    <w:p w:rsidR="00C6610D" w:rsidRDefault="00C6610D">
      <w:r>
        <w:t>The parameters of the controller had to be tuned to meet several specifications. First, the gain margin of the controller was to exceed 6dB and the phase margin was to be in the range of 30</w:t>
      </w:r>
      <w:r>
        <w:rPr>
          <w:rFonts w:cstheme="minorHAnsi"/>
        </w:rPr>
        <w:t>°</w:t>
      </w:r>
      <w:r>
        <w:t xml:space="preserve"> to 60</w:t>
      </w:r>
      <w:r>
        <w:rPr>
          <w:rFonts w:cstheme="minorHAnsi"/>
        </w:rPr>
        <w:t>°</w:t>
      </w:r>
      <w:r>
        <w:t xml:space="preserve">. Second, the transient response was to have a rise time </w:t>
      </w:r>
      <w:proofErr w:type="spellStart"/>
      <w:r>
        <w:t>T</w:t>
      </w:r>
      <w:r>
        <w:rPr>
          <w:vertAlign w:val="subscript"/>
        </w:rPr>
        <w:t>r</w:t>
      </w:r>
      <w:proofErr w:type="spellEnd"/>
      <w:r>
        <w:t xml:space="preserve"> of less than 5 seconds and a peak time </w:t>
      </w:r>
      <w:proofErr w:type="spellStart"/>
      <w:r>
        <w:t>T</w:t>
      </w:r>
      <w:r>
        <w:rPr>
          <w:vertAlign w:val="subscript"/>
        </w:rPr>
        <w:t>p</w:t>
      </w:r>
      <w:proofErr w:type="spellEnd"/>
      <w:r>
        <w:t xml:space="preserve"> of less than 11 seconds. Lastly, the step response steady state error </w:t>
      </w:r>
      <w:proofErr w:type="spellStart"/>
      <w:r>
        <w:t>E</w:t>
      </w:r>
      <w:r>
        <w:rPr>
          <w:vertAlign w:val="subscript"/>
        </w:rPr>
        <w:t>ss</w:t>
      </w:r>
      <w:proofErr w:type="spellEnd"/>
      <w:r>
        <w:t xml:space="preserve"> was to be 0. My PID controller, which I tuned experimentally, exceeded these parameters.</w:t>
      </w:r>
    </w:p>
    <w:p w:rsidR="00C6610D" w:rsidRDefault="00C6610D" w:rsidP="00C6610D">
      <w:pPr>
        <w:pStyle w:val="Heading1"/>
        <w:rPr>
          <w:rFonts w:eastAsiaTheme="minorEastAsia"/>
        </w:rPr>
      </w:pPr>
      <w:r>
        <w:rPr>
          <w:rFonts w:eastAsiaTheme="minorEastAsia"/>
        </w:rPr>
        <w:t>Results</w:t>
      </w:r>
    </w:p>
    <w:p w:rsidR="0089228B" w:rsidRPr="0089228B" w:rsidRDefault="0089228B" w:rsidP="0089228B">
      <w:pPr>
        <w:pStyle w:val="Heading2"/>
      </w:pPr>
      <w:r>
        <w:t>Parameters and Transfer Functions</w:t>
      </w:r>
    </w:p>
    <w:p w:rsidR="00C6610D" w:rsidRDefault="0089228B" w:rsidP="0089228B">
      <w:pPr>
        <w:pStyle w:val="NoSpacing"/>
      </w:pPr>
      <w:r>
        <w:t>My final PID gains and filter time constant were as follows:</w:t>
      </w:r>
    </w:p>
    <w:p w:rsidR="0089228B" w:rsidRDefault="0089228B" w:rsidP="0089228B">
      <w:pPr>
        <w:pStyle w:val="NoSpacing"/>
      </w:pPr>
      <w:proofErr w:type="spellStart"/>
      <w:r>
        <w:t>k</w:t>
      </w:r>
      <w:r>
        <w:rPr>
          <w:vertAlign w:val="subscript"/>
        </w:rPr>
        <w:t>p</w:t>
      </w:r>
      <w:proofErr w:type="spellEnd"/>
      <w:r>
        <w:t xml:space="preserve"> = </w:t>
      </w:r>
      <w:r w:rsidR="00EF63D3">
        <w:t>-0.005</w:t>
      </w:r>
    </w:p>
    <w:p w:rsidR="0089228B" w:rsidRDefault="0089228B" w:rsidP="0089228B">
      <w:pPr>
        <w:pStyle w:val="NoSpacing"/>
      </w:pPr>
      <w:proofErr w:type="spellStart"/>
      <w:r>
        <w:t>k</w:t>
      </w:r>
      <w:r>
        <w:rPr>
          <w:vertAlign w:val="subscript"/>
        </w:rPr>
        <w:t>i</w:t>
      </w:r>
      <w:proofErr w:type="spellEnd"/>
      <w:r>
        <w:t xml:space="preserve"> = </w:t>
      </w:r>
      <w:r w:rsidR="00EF63D3">
        <w:t>-0.0025</w:t>
      </w:r>
    </w:p>
    <w:p w:rsidR="0089228B" w:rsidRDefault="0089228B" w:rsidP="0089228B">
      <w:pPr>
        <w:pStyle w:val="NoSpacing"/>
      </w:pPr>
      <w:proofErr w:type="spellStart"/>
      <w:r>
        <w:t>k</w:t>
      </w:r>
      <w:r>
        <w:rPr>
          <w:vertAlign w:val="subscript"/>
        </w:rPr>
        <w:t>d</w:t>
      </w:r>
      <w:proofErr w:type="spellEnd"/>
      <w:r>
        <w:t xml:space="preserve"> = </w:t>
      </w:r>
      <w:r w:rsidR="00EF63D3">
        <w:t>0.005</w:t>
      </w:r>
    </w:p>
    <w:p w:rsidR="0089228B" w:rsidRDefault="0089228B" w:rsidP="0089228B">
      <w:pPr>
        <w:pStyle w:val="NoSpacing"/>
      </w:pPr>
      <w:r>
        <w:rPr>
          <w:rFonts w:cstheme="minorHAnsi"/>
        </w:rPr>
        <w:t>γ</w:t>
      </w:r>
      <w:r>
        <w:t xml:space="preserve"> = </w:t>
      </w:r>
      <w:r w:rsidR="00EF63D3">
        <w:t>1.3</w:t>
      </w:r>
    </w:p>
    <w:p w:rsidR="0089228B" w:rsidRDefault="0089228B" w:rsidP="0089228B">
      <w:pPr>
        <w:pStyle w:val="NoSpacing"/>
      </w:pPr>
      <w:r>
        <w:t>With these parameters, the complete transfer function of the controller is:</w:t>
      </w:r>
    </w:p>
    <w:p w:rsidR="0089228B" w:rsidRDefault="0089228B" w:rsidP="0089228B">
      <w:pPr>
        <w:pStyle w:val="NoSpacing"/>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 xml:space="preserve">-0.0015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- 0.00825 s-0.0025</m:t>
              </m:r>
            </m:num>
            <m:den>
              <m:r>
                <w:rPr>
                  <w:rFonts w:ascii="Cambria Math" w:hAnsi="Cambria Math"/>
                </w:rPr>
                <m:t xml:space="preserve">1.3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rsidR="0089228B" w:rsidRDefault="0089228B" w:rsidP="0089228B">
      <w:pPr>
        <w:pStyle w:val="NoSpacing"/>
      </w:pPr>
      <w:r>
        <w:t>and the complete (open-loop) transfer function of the controlled system is:</w:t>
      </w:r>
    </w:p>
    <w:p w:rsidR="0089228B" w:rsidRPr="0089228B" w:rsidRDefault="0089228B" w:rsidP="0089228B">
      <w:pPr>
        <w:pStyle w:val="NoSpacing"/>
        <w:rPr>
          <w:oMath/>
          <w:rFonts w:ascii="Cambria Math" w:hAnsi="Cambria Math"/>
        </w:rPr>
      </w:pPr>
      <m:oMathPara>
        <m:oMath>
          <m:r>
            <w:rPr>
              <w:rFonts w:ascii="Cambria Math" w:hAnsi="Cambria Math"/>
            </w:rPr>
            <m:t>L</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193.8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+ 1066 s+323</m:t>
              </m:r>
            </m:num>
            <m:den>
              <m:r>
                <w:rPr>
                  <w:rFonts w:ascii="Cambria Math" w:hAnsi="Cambria Math"/>
                </w:rPr>
                <m:t xml:space="preserve">6.24 </m:t>
              </m:r>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 xml:space="preserve">+ 7.523 </m:t>
              </m:r>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 xml:space="preserve">+ 2255 </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+ 2202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+ 361 s</m:t>
              </m:r>
            </m:den>
          </m:f>
        </m:oMath>
      </m:oMathPara>
    </w:p>
    <w:p w:rsidR="00EF63D3" w:rsidRDefault="00EF63D3">
      <w:pPr>
        <w:rPr>
          <w:rFonts w:asciiTheme="majorHAnsi" w:eastAsiaTheme="majorEastAsia" w:hAnsiTheme="majorHAnsi" w:cstheme="majorBidi"/>
          <w:b/>
          <w:bCs/>
          <w:sz w:val="26"/>
          <w:szCs w:val="26"/>
        </w:rPr>
      </w:pPr>
      <w:r>
        <w:br w:type="page"/>
      </w:r>
    </w:p>
    <w:p w:rsidR="0089228B" w:rsidRDefault="0089228B" w:rsidP="0089228B">
      <w:pPr>
        <w:pStyle w:val="Heading2"/>
      </w:pPr>
      <w:r>
        <w:lastRenderedPageBreak/>
        <w:t>Root Locus</w:t>
      </w:r>
    </w:p>
    <w:p w:rsidR="0089228B" w:rsidRDefault="0089228B" w:rsidP="0089228B">
      <w:pPr>
        <w:pStyle w:val="NoSpacing"/>
      </w:pPr>
      <w:r>
        <w:t>With these PID gains, the root locus of the controlled system looks like this:</w:t>
      </w:r>
    </w:p>
    <w:p w:rsidR="0089228B" w:rsidRDefault="00075A08" w:rsidP="00EF63D3">
      <w:pPr>
        <w:pStyle w:val="NoSpacing"/>
        <w:jc w:val="center"/>
      </w:pPr>
      <w:r>
        <w:rPr>
          <w:noProof/>
          <w:lang w:bidi="ar-SA"/>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F63D3" w:rsidRDefault="00075A08" w:rsidP="00EF63D3">
      <w:pPr>
        <w:pStyle w:val="NoSpacing"/>
      </w:pPr>
      <w:r>
        <w:t>The final roots of the system are:</w:t>
      </w:r>
    </w:p>
    <w:p w:rsidR="00075A08" w:rsidRDefault="00075A08" w:rsidP="00075A08">
      <w:pPr>
        <w:pStyle w:val="NoSpacing"/>
      </w:pPr>
      <w:r>
        <w:t>0</w:t>
      </w:r>
    </w:p>
    <w:p w:rsidR="00075A08" w:rsidRDefault="00075A08" w:rsidP="00075A08">
      <w:pPr>
        <w:pStyle w:val="NoSpacing"/>
      </w:pPr>
      <w:r>
        <w:t>-0.1140 +18.9997i</w:t>
      </w:r>
    </w:p>
    <w:p w:rsidR="00075A08" w:rsidRDefault="00075A08" w:rsidP="00075A08">
      <w:pPr>
        <w:pStyle w:val="NoSpacing"/>
      </w:pPr>
      <w:r>
        <w:t>-0.1140 -18.9997i</w:t>
      </w:r>
    </w:p>
    <w:p w:rsidR="00075A08" w:rsidRDefault="00075A08" w:rsidP="00075A08">
      <w:pPr>
        <w:pStyle w:val="NoSpacing"/>
      </w:pPr>
      <w:r>
        <w:t>-0.7692</w:t>
      </w:r>
    </w:p>
    <w:p w:rsidR="00075A08" w:rsidRDefault="00075A08" w:rsidP="00075A08">
      <w:pPr>
        <w:pStyle w:val="NoSpacing"/>
      </w:pPr>
      <w:r>
        <w:t>-0.2083</w:t>
      </w:r>
    </w:p>
    <w:p w:rsidR="00EF63D3" w:rsidRDefault="00EF63D3">
      <w:pPr>
        <w:rPr>
          <w:rFonts w:asciiTheme="majorHAnsi" w:eastAsiaTheme="majorEastAsia" w:hAnsiTheme="majorHAnsi" w:cstheme="majorBidi"/>
          <w:b/>
          <w:bCs/>
          <w:sz w:val="26"/>
          <w:szCs w:val="26"/>
        </w:rPr>
      </w:pPr>
      <w:r>
        <w:br w:type="page"/>
      </w:r>
    </w:p>
    <w:p w:rsidR="0089228B" w:rsidRDefault="0089228B" w:rsidP="0089228B">
      <w:pPr>
        <w:pStyle w:val="Heading2"/>
      </w:pPr>
      <w:r>
        <w:lastRenderedPageBreak/>
        <w:t>Bode Plot and Stability Margins</w:t>
      </w:r>
    </w:p>
    <w:p w:rsidR="0089228B" w:rsidRDefault="0089228B" w:rsidP="0089228B">
      <w:pPr>
        <w:pStyle w:val="NoSpacing"/>
      </w:pPr>
      <w:r>
        <w:t>With these PID gains, the controlled system has the following Bode Plot:</w:t>
      </w:r>
    </w:p>
    <w:p w:rsidR="0089228B" w:rsidRDefault="00EF63D3" w:rsidP="00EF63D3">
      <w:pPr>
        <w:pStyle w:val="NoSpacing"/>
        <w:jc w:val="center"/>
      </w:pPr>
      <w:r>
        <w:rPr>
          <w:noProof/>
          <w:lang w:bidi="ar-SA"/>
        </w:rPr>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9228B" w:rsidRDefault="00EF63D3" w:rsidP="0089228B">
      <w:pPr>
        <w:pStyle w:val="NoSpacing"/>
      </w:pPr>
      <w:r>
        <w:t>Note that the gain margin (8.37 dB) and the phase margin (51.6</w:t>
      </w:r>
      <w:r w:rsidR="0089228B">
        <w:rPr>
          <w:rFonts w:cstheme="minorHAnsi"/>
        </w:rPr>
        <w:t>°</w:t>
      </w:r>
      <w:r w:rsidR="0089228B">
        <w:t>) are within the specifications.</w:t>
      </w:r>
    </w:p>
    <w:p w:rsidR="003016AE" w:rsidRDefault="003016AE">
      <w:pPr>
        <w:rPr>
          <w:rFonts w:asciiTheme="majorHAnsi" w:eastAsiaTheme="majorEastAsia" w:hAnsiTheme="majorHAnsi" w:cstheme="majorBidi"/>
          <w:b/>
          <w:bCs/>
          <w:sz w:val="26"/>
          <w:szCs w:val="26"/>
        </w:rPr>
      </w:pPr>
      <w:r>
        <w:br w:type="page"/>
      </w:r>
    </w:p>
    <w:p w:rsidR="0089228B" w:rsidRDefault="0089228B" w:rsidP="0089228B">
      <w:pPr>
        <w:pStyle w:val="Heading2"/>
      </w:pPr>
      <w:r>
        <w:lastRenderedPageBreak/>
        <w:t>Step Response and Steady State Error</w:t>
      </w:r>
    </w:p>
    <w:p w:rsidR="0089228B" w:rsidRDefault="00EF63D3" w:rsidP="00EF63D3">
      <w:pPr>
        <w:pStyle w:val="NoSpacing"/>
        <w:jc w:val="center"/>
      </w:pPr>
      <w:r>
        <w:rPr>
          <w:noProof/>
          <w:lang w:bidi="ar-SA"/>
        </w:rPr>
        <w:drawing>
          <wp:inline distT="0" distB="0" distL="0" distR="0">
            <wp:extent cx="3629025" cy="2721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629025" cy="2721769"/>
                    </a:xfrm>
                    <a:prstGeom prst="rect">
                      <a:avLst/>
                    </a:prstGeom>
                    <a:noFill/>
                    <a:ln w="9525">
                      <a:noFill/>
                      <a:miter lim="800000"/>
                      <a:headEnd/>
                      <a:tailEnd/>
                    </a:ln>
                  </pic:spPr>
                </pic:pic>
              </a:graphicData>
            </a:graphic>
          </wp:inline>
        </w:drawing>
      </w:r>
    </w:p>
    <w:p w:rsidR="0089228B" w:rsidRDefault="00EF63D3" w:rsidP="0089228B">
      <w:pPr>
        <w:pStyle w:val="NoSpacing"/>
      </w:pPr>
      <w:r>
        <w:t xml:space="preserve">Note that </w:t>
      </w:r>
      <w:proofErr w:type="spellStart"/>
      <w:r w:rsidRPr="00EF63D3">
        <w:t>T</w:t>
      </w:r>
      <w:r w:rsidRPr="00EF63D3">
        <w:rPr>
          <w:vertAlign w:val="subscript"/>
        </w:rPr>
        <w:t>r</w:t>
      </w:r>
      <w:proofErr w:type="spellEnd"/>
      <w:r>
        <w:t xml:space="preserve"> is under 4 seconds and </w:t>
      </w:r>
      <w:proofErr w:type="spellStart"/>
      <w:r>
        <w:t>T</w:t>
      </w:r>
      <w:r>
        <w:rPr>
          <w:vertAlign w:val="subscript"/>
        </w:rPr>
        <w:t>p</w:t>
      </w:r>
      <w:proofErr w:type="spellEnd"/>
      <w:r>
        <w:t xml:space="preserve"> is under 6 seconds. </w:t>
      </w:r>
      <w:r w:rsidR="0089228B" w:rsidRPr="00EF63D3">
        <w:t>The</w:t>
      </w:r>
      <w:r w:rsidR="0089228B">
        <w:t xml:space="preserve"> steady state error </w:t>
      </w:r>
      <w:proofErr w:type="spellStart"/>
      <w:r w:rsidR="0089228B">
        <w:t>E</w:t>
      </w:r>
      <w:r w:rsidR="0089228B">
        <w:rPr>
          <w:vertAlign w:val="subscript"/>
        </w:rPr>
        <w:t>ss</w:t>
      </w:r>
      <w:proofErr w:type="spellEnd"/>
      <w:r w:rsidR="0089228B">
        <w:t xml:space="preserve"> can be found using Final Value Theorem from the </w:t>
      </w:r>
      <w:r w:rsidR="008076D0">
        <w:t>open loop transfer function L(s) (above).</w:t>
      </w:r>
    </w:p>
    <w:p w:rsidR="008076D0" w:rsidRDefault="00973AAF" w:rsidP="0089228B">
      <w:pPr>
        <w:pStyle w:val="NoSpacing"/>
      </w:pPr>
      <m:oMathPara>
        <m:oMath>
          <m:sSub>
            <m:sSubPr>
              <m:ctrlPr>
                <w:rPr>
                  <w:rFonts w:ascii="Cambria Math" w:hAnsi="Cambria Math"/>
                  <w:i/>
                </w:rPr>
              </m:ctrlPr>
            </m:sSubPr>
            <m:e>
              <m:r>
                <w:rPr>
                  <w:rFonts w:ascii="Cambria Math" w:hAnsi="Cambria Math"/>
                </w:rPr>
                <m:t>E</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w:rPr>
                      <w:rFonts w:ascii="Cambria Math" w:hAnsi="Cambria Math"/>
                    </w:rPr>
                    <m:t xml:space="preserve"> </m:t>
                  </m:r>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L</m:t>
                  </m:r>
                  <m:d>
                    <m:dPr>
                      <m:ctrlPr>
                        <w:rPr>
                          <w:rFonts w:ascii="Cambria Math" w:hAnsi="Cambria Math"/>
                          <w:i/>
                        </w:rPr>
                      </m:ctrlPr>
                    </m:dPr>
                    <m:e>
                      <m:r>
                        <w:rPr>
                          <w:rFonts w:ascii="Cambria Math" w:hAnsi="Cambria Math"/>
                        </w:rPr>
                        <m:t>s</m:t>
                      </m:r>
                    </m:e>
                  </m:d>
                </m:e>
              </m:func>
            </m:den>
          </m:f>
        </m:oMath>
      </m:oMathPara>
    </w:p>
    <w:p w:rsidR="00A249AA" w:rsidRPr="00A249AA" w:rsidRDefault="00973AAF" w:rsidP="00A249AA">
      <w:pPr>
        <w:pStyle w:val="NoSpacing"/>
      </w:pPr>
      <m:oMathPara>
        <m:oMath>
          <m:sSub>
            <m:sSubPr>
              <m:ctrlPr>
                <w:rPr>
                  <w:rFonts w:ascii="Cambria Math" w:hAnsi="Cambria Math"/>
                  <w:i/>
                </w:rPr>
              </m:ctrlPr>
            </m:sSubPr>
            <m:e>
              <m:r>
                <w:rPr>
                  <w:rFonts w:ascii="Cambria Math" w:hAnsi="Cambria Math"/>
                </w:rPr>
                <m:t>E</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=0</m:t>
          </m:r>
        </m:oMath>
      </m:oMathPara>
    </w:p>
    <w:p w:rsidR="008076D0" w:rsidRDefault="008076D0" w:rsidP="008076D0">
      <w:pPr>
        <w:pStyle w:val="Heading2"/>
      </w:pPr>
      <w:r>
        <w:t>Impulse Disturbance Response</w:t>
      </w:r>
    </w:p>
    <w:p w:rsidR="008076D0" w:rsidRDefault="008076D0" w:rsidP="0089228B">
      <w:pPr>
        <w:pStyle w:val="NoSpacing"/>
      </w:pPr>
      <w:r>
        <w:t>For the impulse disturbance below, I used a 0.5 second pulse with an amplitude of 1 at t=1.</w:t>
      </w:r>
    </w:p>
    <w:p w:rsidR="00A249AA" w:rsidRPr="00A249AA" w:rsidRDefault="00A249AA" w:rsidP="00A249AA">
      <w:pPr>
        <w:pStyle w:val="NoSpacing"/>
        <w:jc w:val="center"/>
      </w:pPr>
      <w:r>
        <w:rPr>
          <w:noProof/>
          <w:lang w:bidi="ar-SA"/>
        </w:rPr>
        <w:drawing>
          <wp:inline distT="0" distB="0" distL="0" distR="0">
            <wp:extent cx="4067175" cy="3050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067175" cy="3050381"/>
                    </a:xfrm>
                    <a:prstGeom prst="rect">
                      <a:avLst/>
                    </a:prstGeom>
                    <a:noFill/>
                    <a:ln w="9525">
                      <a:noFill/>
                      <a:miter lim="800000"/>
                      <a:headEnd/>
                      <a:tailEnd/>
                    </a:ln>
                  </pic:spPr>
                </pic:pic>
              </a:graphicData>
            </a:graphic>
          </wp:inline>
        </w:drawing>
      </w:r>
    </w:p>
    <w:p w:rsidR="00A249AA" w:rsidRDefault="00A249AA">
      <w:pPr>
        <w:rPr>
          <w:rFonts w:asciiTheme="majorHAnsi" w:eastAsiaTheme="majorEastAsia" w:hAnsiTheme="majorHAnsi" w:cstheme="majorBidi"/>
          <w:b/>
          <w:bCs/>
          <w:sz w:val="26"/>
          <w:szCs w:val="26"/>
        </w:rPr>
      </w:pPr>
      <w:r>
        <w:br w:type="page"/>
      </w:r>
    </w:p>
    <w:p w:rsidR="008076D0" w:rsidRDefault="008076D0" w:rsidP="008076D0">
      <w:pPr>
        <w:pStyle w:val="Heading2"/>
      </w:pPr>
      <w:r>
        <w:lastRenderedPageBreak/>
        <w:t>Noise Immunity Analysis</w:t>
      </w:r>
    </w:p>
    <w:p w:rsidR="008076D0" w:rsidRDefault="00A249AA" w:rsidP="00A249AA">
      <w:pPr>
        <w:pStyle w:val="NoSpacing"/>
        <w:jc w:val="center"/>
      </w:pPr>
      <w:r>
        <w:rPr>
          <w:noProof/>
          <w:lang w:bidi="ar-SA"/>
        </w:rPr>
        <w:drawing>
          <wp:inline distT="0" distB="0" distL="0" distR="0">
            <wp:extent cx="4876800"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876800" cy="2543175"/>
                    </a:xfrm>
                    <a:prstGeom prst="rect">
                      <a:avLst/>
                    </a:prstGeom>
                    <a:noFill/>
                    <a:ln w="9525">
                      <a:noFill/>
                      <a:miter lim="800000"/>
                      <a:headEnd/>
                      <a:tailEnd/>
                    </a:ln>
                  </pic:spPr>
                </pic:pic>
              </a:graphicData>
            </a:graphic>
          </wp:inline>
        </w:drawing>
      </w:r>
    </w:p>
    <w:p w:rsidR="008076D0" w:rsidRDefault="008076D0" w:rsidP="0089228B">
      <w:pPr>
        <w:pStyle w:val="NoSpacing"/>
      </w:pPr>
      <w:r>
        <w:t>The plot above shows the output signal of the controller when 60Hz noise with an amplitude of .1 is added to the velocity measurement going into the controller. The blue line shows the controller I designed, and the red line shows the same controller without a low-pass filter.</w:t>
      </w:r>
    </w:p>
    <w:p w:rsidR="006931D9" w:rsidRDefault="008076D0" w:rsidP="0089228B">
      <w:pPr>
        <w:pStyle w:val="NoSpacing"/>
      </w:pPr>
      <w:r>
        <w:t>As you can see, the low-pass filter greatly reduces the amount of spurious control effort due to noise.</w:t>
      </w:r>
      <w:r w:rsidR="00A249AA">
        <w:t xml:space="preserve"> Whereas the noise is attenuated to practically nothing by the filtered controller, the unfiltered controller actually amplifies the noise. The resulting control effort causes the turbine's velocity to oscillate, as shown below.</w:t>
      </w:r>
    </w:p>
    <w:p w:rsidR="009B42D7" w:rsidRDefault="00A249AA" w:rsidP="00A249AA">
      <w:pPr>
        <w:pStyle w:val="NoSpacing"/>
        <w:jc w:val="center"/>
        <w:rPr>
          <w:b/>
        </w:rPr>
      </w:pPr>
      <w:r>
        <w:rPr>
          <w:b/>
          <w:noProof/>
          <w:lang w:bidi="ar-SA"/>
        </w:rPr>
        <w:drawing>
          <wp:inline distT="0" distB="0" distL="0" distR="0">
            <wp:extent cx="5419725" cy="27216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10897" t="4630" r="8333" b="8102"/>
                    <a:stretch>
                      <a:fillRect/>
                    </a:stretch>
                  </pic:blipFill>
                  <pic:spPr bwMode="auto">
                    <a:xfrm>
                      <a:off x="0" y="0"/>
                      <a:ext cx="5423509" cy="2723593"/>
                    </a:xfrm>
                    <a:prstGeom prst="rect">
                      <a:avLst/>
                    </a:prstGeom>
                    <a:noFill/>
                    <a:ln w="9525">
                      <a:noFill/>
                      <a:miter lim="800000"/>
                      <a:headEnd/>
                      <a:tailEnd/>
                    </a:ln>
                  </pic:spPr>
                </pic:pic>
              </a:graphicData>
            </a:graphic>
          </wp:inline>
        </w:drawing>
      </w:r>
    </w:p>
    <w:p w:rsidR="009B42D7" w:rsidRDefault="009B42D7">
      <w:pPr>
        <w:rPr>
          <w:b/>
        </w:rPr>
      </w:pPr>
      <w:r>
        <w:rPr>
          <w:b/>
        </w:rPr>
        <w:br w:type="page"/>
      </w:r>
    </w:p>
    <w:p w:rsidR="00A249AA" w:rsidRDefault="009B42D7" w:rsidP="009B42D7">
      <w:pPr>
        <w:pStyle w:val="Heading1"/>
      </w:pPr>
      <w:r>
        <w:lastRenderedPageBreak/>
        <w:t xml:space="preserve">Appendix 1: </w:t>
      </w:r>
      <w:proofErr w:type="spellStart"/>
      <w:r>
        <w:t>MatLab</w:t>
      </w:r>
      <w:proofErr w:type="spellEnd"/>
      <w:r>
        <w:t xml:space="preserve"> Code</w:t>
      </w:r>
    </w:p>
    <w:p w:rsidR="009B42D7" w:rsidRPr="009B42D7" w:rsidRDefault="009B42D7" w:rsidP="009B42D7">
      <w:pPr>
        <w:spacing w:after="0" w:line="240" w:lineRule="auto"/>
        <w:rPr>
          <w:rFonts w:ascii="Consolas" w:hAnsi="Consolas" w:cs="Consolas"/>
          <w:sz w:val="20"/>
          <w:szCs w:val="20"/>
        </w:rPr>
      </w:pP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%Edward Venator</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%EECS 305 Spring 2012</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%Project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 xml:space="preserve"> </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%Plant Parameters</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K1 = -6800;</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T_g</w:t>
      </w:r>
      <w:proofErr w:type="spellEnd"/>
      <w:r w:rsidRPr="009B42D7">
        <w:rPr>
          <w:rFonts w:ascii="Consolas" w:hAnsi="Consolas" w:cs="Consolas"/>
          <w:color w:val="000000"/>
          <w:sz w:val="20"/>
          <w:szCs w:val="20"/>
          <w:lang w:bidi="ar-SA"/>
        </w:rPr>
        <w:t xml:space="preserve"> = 4.8;</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g_g</w:t>
      </w:r>
      <w:proofErr w:type="spellEnd"/>
      <w:r w:rsidRPr="009B42D7">
        <w:rPr>
          <w:rFonts w:ascii="Consolas" w:hAnsi="Consolas" w:cs="Consolas"/>
          <w:color w:val="000000"/>
          <w:sz w:val="20"/>
          <w:szCs w:val="20"/>
          <w:lang w:bidi="ar-SA"/>
        </w:rPr>
        <w:t xml:space="preserve"> = 0.006;</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w_g</w:t>
      </w:r>
      <w:proofErr w:type="spellEnd"/>
      <w:r w:rsidRPr="009B42D7">
        <w:rPr>
          <w:rFonts w:ascii="Consolas" w:hAnsi="Consolas" w:cs="Consolas"/>
          <w:color w:val="000000"/>
          <w:sz w:val="20"/>
          <w:szCs w:val="20"/>
          <w:lang w:bidi="ar-SA"/>
        </w:rPr>
        <w:t xml:space="preserve"> = 19;</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 </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%Plant Transfer Function</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p_num</w:t>
      </w:r>
      <w:proofErr w:type="spellEnd"/>
      <w:r w:rsidRPr="009B42D7">
        <w:rPr>
          <w:rFonts w:ascii="Consolas" w:hAnsi="Consolas" w:cs="Consolas"/>
          <w:color w:val="000000"/>
          <w:sz w:val="20"/>
          <w:szCs w:val="20"/>
          <w:lang w:bidi="ar-SA"/>
        </w:rPr>
        <w:t xml:space="preserve"> = K1 * </w:t>
      </w:r>
      <w:proofErr w:type="spellStart"/>
      <w:r w:rsidRPr="009B42D7">
        <w:rPr>
          <w:rFonts w:ascii="Consolas" w:hAnsi="Consolas" w:cs="Consolas"/>
          <w:color w:val="000000"/>
          <w:sz w:val="20"/>
          <w:szCs w:val="20"/>
          <w:lang w:bidi="ar-SA"/>
        </w:rPr>
        <w:t>w_g</w:t>
      </w:r>
      <w:proofErr w:type="spellEnd"/>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p_den</w:t>
      </w:r>
      <w:proofErr w:type="spellEnd"/>
      <w:r w:rsidRPr="009B42D7">
        <w:rPr>
          <w:rFonts w:ascii="Consolas" w:hAnsi="Consolas" w:cs="Consolas"/>
          <w:color w:val="000000"/>
          <w:sz w:val="20"/>
          <w:szCs w:val="20"/>
          <w:lang w:bidi="ar-SA"/>
        </w:rPr>
        <w:t xml:space="preserve"> = </w:t>
      </w:r>
      <w:proofErr w:type="spellStart"/>
      <w:r w:rsidRPr="009B42D7">
        <w:rPr>
          <w:rFonts w:ascii="Consolas" w:hAnsi="Consolas" w:cs="Consolas"/>
          <w:color w:val="000000"/>
          <w:sz w:val="20"/>
          <w:szCs w:val="20"/>
          <w:lang w:bidi="ar-SA"/>
        </w:rPr>
        <w:t>conv</w:t>
      </w:r>
      <w:proofErr w:type="spellEnd"/>
      <w:r w:rsidRPr="009B42D7">
        <w:rPr>
          <w:rFonts w:ascii="Consolas" w:hAnsi="Consolas" w:cs="Consolas"/>
          <w:color w:val="000000"/>
          <w:sz w:val="20"/>
          <w:szCs w:val="20"/>
          <w:lang w:bidi="ar-SA"/>
        </w:rPr>
        <w:t>([</w:t>
      </w:r>
      <w:proofErr w:type="spellStart"/>
      <w:r w:rsidRPr="009B42D7">
        <w:rPr>
          <w:rFonts w:ascii="Consolas" w:hAnsi="Consolas" w:cs="Consolas"/>
          <w:color w:val="000000"/>
          <w:sz w:val="20"/>
          <w:szCs w:val="20"/>
          <w:lang w:bidi="ar-SA"/>
        </w:rPr>
        <w:t>T_g</w:t>
      </w:r>
      <w:proofErr w:type="spellEnd"/>
      <w:r w:rsidRPr="009B42D7">
        <w:rPr>
          <w:rFonts w:ascii="Consolas" w:hAnsi="Consolas" w:cs="Consolas"/>
          <w:color w:val="000000"/>
          <w:sz w:val="20"/>
          <w:szCs w:val="20"/>
          <w:lang w:bidi="ar-SA"/>
        </w:rPr>
        <w:t xml:space="preserve"> 1], [1 (2 * </w:t>
      </w:r>
      <w:proofErr w:type="spellStart"/>
      <w:r w:rsidRPr="009B42D7">
        <w:rPr>
          <w:rFonts w:ascii="Consolas" w:hAnsi="Consolas" w:cs="Consolas"/>
          <w:color w:val="000000"/>
          <w:sz w:val="20"/>
          <w:szCs w:val="20"/>
          <w:lang w:bidi="ar-SA"/>
        </w:rPr>
        <w:t>g_g</w:t>
      </w:r>
      <w:proofErr w:type="spellEnd"/>
      <w:r w:rsidRPr="009B42D7">
        <w:rPr>
          <w:rFonts w:ascii="Consolas" w:hAnsi="Consolas" w:cs="Consolas"/>
          <w:color w:val="000000"/>
          <w:sz w:val="20"/>
          <w:szCs w:val="20"/>
          <w:lang w:bidi="ar-SA"/>
        </w:rPr>
        <w:t xml:space="preserve"> * </w:t>
      </w:r>
      <w:proofErr w:type="spellStart"/>
      <w:r w:rsidRPr="009B42D7">
        <w:rPr>
          <w:rFonts w:ascii="Consolas" w:hAnsi="Consolas" w:cs="Consolas"/>
          <w:color w:val="000000"/>
          <w:sz w:val="20"/>
          <w:szCs w:val="20"/>
          <w:lang w:bidi="ar-SA"/>
        </w:rPr>
        <w:t>w_g</w:t>
      </w:r>
      <w:proofErr w:type="spellEnd"/>
      <w:r w:rsidRPr="009B42D7">
        <w:rPr>
          <w:rFonts w:ascii="Consolas" w:hAnsi="Consolas" w:cs="Consolas"/>
          <w:color w:val="000000"/>
          <w:sz w:val="20"/>
          <w:szCs w:val="20"/>
          <w:lang w:bidi="ar-SA"/>
        </w:rPr>
        <w:t>) (w_g^2)]);</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p = </w:t>
      </w:r>
      <w:proofErr w:type="spellStart"/>
      <w:r w:rsidRPr="009B42D7">
        <w:rPr>
          <w:rFonts w:ascii="Consolas" w:hAnsi="Consolas" w:cs="Consolas"/>
          <w:color w:val="000000"/>
          <w:sz w:val="20"/>
          <w:szCs w:val="20"/>
          <w:lang w:bidi="ar-SA"/>
        </w:rPr>
        <w:t>tf</w:t>
      </w:r>
      <w:proofErr w:type="spellEnd"/>
      <w:r w:rsidRPr="009B42D7">
        <w:rPr>
          <w:rFonts w:ascii="Consolas" w:hAnsi="Consolas" w:cs="Consolas"/>
          <w:color w:val="000000"/>
          <w:sz w:val="20"/>
          <w:szCs w:val="20"/>
          <w:lang w:bidi="ar-SA"/>
        </w:rPr>
        <w:t>(</w:t>
      </w:r>
      <w:proofErr w:type="spellStart"/>
      <w:r w:rsidRPr="009B42D7">
        <w:rPr>
          <w:rFonts w:ascii="Consolas" w:hAnsi="Consolas" w:cs="Consolas"/>
          <w:color w:val="000000"/>
          <w:sz w:val="20"/>
          <w:szCs w:val="20"/>
          <w:lang w:bidi="ar-SA"/>
        </w:rPr>
        <w:t>p_num</w:t>
      </w:r>
      <w:proofErr w:type="spellEnd"/>
      <w:r w:rsidRPr="009B42D7">
        <w:rPr>
          <w:rFonts w:ascii="Consolas" w:hAnsi="Consolas" w:cs="Consolas"/>
          <w:color w:val="000000"/>
          <w:sz w:val="20"/>
          <w:szCs w:val="20"/>
          <w:lang w:bidi="ar-SA"/>
        </w:rPr>
        <w:t xml:space="preserve">, </w:t>
      </w:r>
      <w:proofErr w:type="spellStart"/>
      <w:r w:rsidRPr="009B42D7">
        <w:rPr>
          <w:rFonts w:ascii="Consolas" w:hAnsi="Consolas" w:cs="Consolas"/>
          <w:color w:val="000000"/>
          <w:sz w:val="20"/>
          <w:szCs w:val="20"/>
          <w:lang w:bidi="ar-SA"/>
        </w:rPr>
        <w:t>p_den</w:t>
      </w:r>
      <w:proofErr w:type="spellEnd"/>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figure(1);</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margin(p);</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w:t>
      </w:r>
      <w:proofErr w:type="spellStart"/>
      <w:r w:rsidRPr="009B42D7">
        <w:rPr>
          <w:rFonts w:ascii="Consolas" w:hAnsi="Consolas" w:cs="Consolas"/>
          <w:color w:val="228B22"/>
          <w:sz w:val="20"/>
          <w:szCs w:val="20"/>
          <w:lang w:bidi="ar-SA"/>
        </w:rPr>
        <w:t>rltool</w:t>
      </w:r>
      <w:proofErr w:type="spellEnd"/>
      <w:r w:rsidRPr="009B42D7">
        <w:rPr>
          <w:rFonts w:ascii="Consolas" w:hAnsi="Consolas" w:cs="Consolas"/>
          <w:color w:val="228B22"/>
          <w:sz w:val="20"/>
          <w:szCs w:val="20"/>
          <w:lang w:bidi="ar-SA"/>
        </w:rPr>
        <w:t>(p);</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 xml:space="preserve"> </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%Controller Transfer Function</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k_p</w:t>
      </w:r>
      <w:proofErr w:type="spellEnd"/>
      <w:r w:rsidRPr="009B42D7">
        <w:rPr>
          <w:rFonts w:ascii="Consolas" w:hAnsi="Consolas" w:cs="Consolas"/>
          <w:color w:val="000000"/>
          <w:sz w:val="20"/>
          <w:szCs w:val="20"/>
          <w:lang w:bidi="ar-SA"/>
        </w:rPr>
        <w:t xml:space="preserve"> = -.005;</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k_i</w:t>
      </w:r>
      <w:proofErr w:type="spellEnd"/>
      <w:r w:rsidRPr="009B42D7">
        <w:rPr>
          <w:rFonts w:ascii="Consolas" w:hAnsi="Consolas" w:cs="Consolas"/>
          <w:color w:val="000000"/>
          <w:sz w:val="20"/>
          <w:szCs w:val="20"/>
          <w:lang w:bidi="ar-SA"/>
        </w:rPr>
        <w:t xml:space="preserve"> = </w:t>
      </w:r>
      <w:proofErr w:type="spellStart"/>
      <w:r w:rsidRPr="009B42D7">
        <w:rPr>
          <w:rFonts w:ascii="Consolas" w:hAnsi="Consolas" w:cs="Consolas"/>
          <w:color w:val="000000"/>
          <w:sz w:val="20"/>
          <w:szCs w:val="20"/>
          <w:lang w:bidi="ar-SA"/>
        </w:rPr>
        <w:t>k_p</w:t>
      </w:r>
      <w:proofErr w:type="spellEnd"/>
      <w:r w:rsidRPr="009B42D7">
        <w:rPr>
          <w:rFonts w:ascii="Consolas" w:hAnsi="Consolas" w:cs="Consolas"/>
          <w:color w:val="000000"/>
          <w:sz w:val="20"/>
          <w:szCs w:val="20"/>
          <w:lang w:bidi="ar-SA"/>
        </w:rPr>
        <w:t xml:space="preserve"> * .5;</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k_d</w:t>
      </w:r>
      <w:proofErr w:type="spellEnd"/>
      <w:r w:rsidRPr="009B42D7">
        <w:rPr>
          <w:rFonts w:ascii="Consolas" w:hAnsi="Consolas" w:cs="Consolas"/>
          <w:color w:val="000000"/>
          <w:sz w:val="20"/>
          <w:szCs w:val="20"/>
          <w:lang w:bidi="ar-SA"/>
        </w:rPr>
        <w:t xml:space="preserve"> = -</w:t>
      </w:r>
      <w:proofErr w:type="spellStart"/>
      <w:r w:rsidRPr="009B42D7">
        <w:rPr>
          <w:rFonts w:ascii="Consolas" w:hAnsi="Consolas" w:cs="Consolas"/>
          <w:color w:val="000000"/>
          <w:sz w:val="20"/>
          <w:szCs w:val="20"/>
          <w:lang w:bidi="ar-SA"/>
        </w:rPr>
        <w:t>k_p</w:t>
      </w:r>
      <w:proofErr w:type="spellEnd"/>
      <w:r w:rsidRPr="009B42D7">
        <w:rPr>
          <w:rFonts w:ascii="Consolas" w:hAnsi="Consolas" w:cs="Consolas"/>
          <w:color w:val="000000"/>
          <w:sz w:val="20"/>
          <w:szCs w:val="20"/>
          <w:lang w:bidi="ar-SA"/>
        </w:rPr>
        <w:t xml:space="preserve"> * 1;</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gamma = 1.3;</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proportional = </w:t>
      </w:r>
      <w:proofErr w:type="spellStart"/>
      <w:r w:rsidRPr="009B42D7">
        <w:rPr>
          <w:rFonts w:ascii="Consolas" w:hAnsi="Consolas" w:cs="Consolas"/>
          <w:color w:val="000000"/>
          <w:sz w:val="20"/>
          <w:szCs w:val="20"/>
          <w:lang w:bidi="ar-SA"/>
        </w:rPr>
        <w:t>tf</w:t>
      </w:r>
      <w:proofErr w:type="spellEnd"/>
      <w:r w:rsidRPr="009B42D7">
        <w:rPr>
          <w:rFonts w:ascii="Consolas" w:hAnsi="Consolas" w:cs="Consolas"/>
          <w:color w:val="000000"/>
          <w:sz w:val="20"/>
          <w:szCs w:val="20"/>
          <w:lang w:bidi="ar-SA"/>
        </w:rPr>
        <w:t>(k_p,1);</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integral = </w:t>
      </w:r>
      <w:proofErr w:type="spellStart"/>
      <w:r w:rsidRPr="009B42D7">
        <w:rPr>
          <w:rFonts w:ascii="Consolas" w:hAnsi="Consolas" w:cs="Consolas"/>
          <w:color w:val="000000"/>
          <w:sz w:val="20"/>
          <w:szCs w:val="20"/>
          <w:lang w:bidi="ar-SA"/>
        </w:rPr>
        <w:t>tf</w:t>
      </w:r>
      <w:proofErr w:type="spellEnd"/>
      <w:r w:rsidRPr="009B42D7">
        <w:rPr>
          <w:rFonts w:ascii="Consolas" w:hAnsi="Consolas" w:cs="Consolas"/>
          <w:color w:val="000000"/>
          <w:sz w:val="20"/>
          <w:szCs w:val="20"/>
          <w:lang w:bidi="ar-SA"/>
        </w:rPr>
        <w:t>(</w:t>
      </w:r>
      <w:proofErr w:type="spellStart"/>
      <w:r w:rsidRPr="009B42D7">
        <w:rPr>
          <w:rFonts w:ascii="Consolas" w:hAnsi="Consolas" w:cs="Consolas"/>
          <w:color w:val="000000"/>
          <w:sz w:val="20"/>
          <w:szCs w:val="20"/>
          <w:lang w:bidi="ar-SA"/>
        </w:rPr>
        <w:t>k_i</w:t>
      </w:r>
      <w:proofErr w:type="spellEnd"/>
      <w:r w:rsidRPr="009B42D7">
        <w:rPr>
          <w:rFonts w:ascii="Consolas" w:hAnsi="Consolas" w:cs="Consolas"/>
          <w:color w:val="000000"/>
          <w:sz w:val="20"/>
          <w:szCs w:val="20"/>
          <w:lang w:bidi="ar-SA"/>
        </w:rPr>
        <w:t>,[1 0]);</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derivative = </w:t>
      </w:r>
      <w:proofErr w:type="spellStart"/>
      <w:r w:rsidRPr="009B42D7">
        <w:rPr>
          <w:rFonts w:ascii="Consolas" w:hAnsi="Consolas" w:cs="Consolas"/>
          <w:color w:val="000000"/>
          <w:sz w:val="20"/>
          <w:szCs w:val="20"/>
          <w:lang w:bidi="ar-SA"/>
        </w:rPr>
        <w:t>tf</w:t>
      </w:r>
      <w:proofErr w:type="spellEnd"/>
      <w:r w:rsidRPr="009B42D7">
        <w:rPr>
          <w:rFonts w:ascii="Consolas" w:hAnsi="Consolas" w:cs="Consolas"/>
          <w:color w:val="000000"/>
          <w:sz w:val="20"/>
          <w:szCs w:val="20"/>
          <w:lang w:bidi="ar-SA"/>
        </w:rPr>
        <w:t>([</w:t>
      </w:r>
      <w:proofErr w:type="spellStart"/>
      <w:r w:rsidRPr="009B42D7">
        <w:rPr>
          <w:rFonts w:ascii="Consolas" w:hAnsi="Consolas" w:cs="Consolas"/>
          <w:color w:val="000000"/>
          <w:sz w:val="20"/>
          <w:szCs w:val="20"/>
          <w:lang w:bidi="ar-SA"/>
        </w:rPr>
        <w:t>k_d</w:t>
      </w:r>
      <w:proofErr w:type="spellEnd"/>
      <w:r w:rsidRPr="009B42D7">
        <w:rPr>
          <w:rFonts w:ascii="Consolas" w:hAnsi="Consolas" w:cs="Consolas"/>
          <w:color w:val="000000"/>
          <w:sz w:val="20"/>
          <w:szCs w:val="20"/>
          <w:lang w:bidi="ar-SA"/>
        </w:rPr>
        <w:t xml:space="preserve"> 0], [gamma, 1]);</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pi = parallel(proportional, integral);</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c = parallel(pi, derivative)</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 </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%Controller and Gain in Series</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g = series(c, p);</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figure(2);</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margin(g);</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figure(3);</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rlocus</w:t>
      </w:r>
      <w:proofErr w:type="spellEnd"/>
      <w:r w:rsidRPr="009B42D7">
        <w:rPr>
          <w:rFonts w:ascii="Consolas" w:hAnsi="Consolas" w:cs="Consolas"/>
          <w:color w:val="000000"/>
          <w:sz w:val="20"/>
          <w:szCs w:val="20"/>
          <w:lang w:bidi="ar-SA"/>
        </w:rPr>
        <w:t>(g);</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title(</w:t>
      </w:r>
      <w:r w:rsidRPr="009B42D7">
        <w:rPr>
          <w:rFonts w:ascii="Consolas" w:hAnsi="Consolas" w:cs="Consolas"/>
          <w:color w:val="A020F0"/>
          <w:sz w:val="20"/>
          <w:szCs w:val="20"/>
          <w:lang w:bidi="ar-SA"/>
        </w:rPr>
        <w:t>'Root Locus of Controlled System'</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 </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%System with Feedback</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sys = feedback(g,1);</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figure(4);</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step(sys);</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title(</w:t>
      </w:r>
      <w:r w:rsidRPr="009B42D7">
        <w:rPr>
          <w:rFonts w:ascii="Consolas" w:hAnsi="Consolas" w:cs="Consolas"/>
          <w:color w:val="A020F0"/>
          <w:sz w:val="20"/>
          <w:szCs w:val="20"/>
          <w:lang w:bidi="ar-SA"/>
        </w:rPr>
        <w:t>'Step Response of Controlled System'</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 </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t>%Impulse Disturbance Response</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ref = 0;</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noise = 0;</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impulse = 1;</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sim</w:t>
      </w:r>
      <w:proofErr w:type="spellEnd"/>
      <w:r w:rsidRPr="009B42D7">
        <w:rPr>
          <w:rFonts w:ascii="Consolas" w:hAnsi="Consolas" w:cs="Consolas"/>
          <w:color w:val="000000"/>
          <w:sz w:val="20"/>
          <w:szCs w:val="20"/>
          <w:lang w:bidi="ar-SA"/>
        </w:rPr>
        <w:t>(</w:t>
      </w:r>
      <w:r w:rsidRPr="009B42D7">
        <w:rPr>
          <w:rFonts w:ascii="Consolas" w:hAnsi="Consolas" w:cs="Consolas"/>
          <w:color w:val="A020F0"/>
          <w:sz w:val="20"/>
          <w:szCs w:val="20"/>
          <w:lang w:bidi="ar-SA"/>
        </w:rPr>
        <w:t>'plant.mdl'</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figure(5);</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plot(</w:t>
      </w:r>
      <w:proofErr w:type="spellStart"/>
      <w:r w:rsidRPr="009B42D7">
        <w:rPr>
          <w:rFonts w:ascii="Consolas" w:hAnsi="Consolas" w:cs="Consolas"/>
          <w:color w:val="000000"/>
          <w:sz w:val="20"/>
          <w:szCs w:val="20"/>
          <w:lang w:bidi="ar-SA"/>
        </w:rPr>
        <w:t>y.time,y.signals.values</w:t>
      </w:r>
      <w:proofErr w:type="spellEnd"/>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title(</w:t>
      </w:r>
      <w:r w:rsidRPr="009B42D7">
        <w:rPr>
          <w:rFonts w:ascii="Consolas" w:hAnsi="Consolas" w:cs="Consolas"/>
          <w:color w:val="A020F0"/>
          <w:sz w:val="20"/>
          <w:szCs w:val="20"/>
          <w:lang w:bidi="ar-SA"/>
        </w:rPr>
        <w:t>'Response of System to Impulse Disturbance at t=1'</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 xml:space="preserve"> </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228B22"/>
          <w:sz w:val="20"/>
          <w:szCs w:val="20"/>
          <w:lang w:bidi="ar-SA"/>
        </w:rPr>
        <w:lastRenderedPageBreak/>
        <w:t>%Noise Response Plot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impulse = 0;</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noise = .1;</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sim</w:t>
      </w:r>
      <w:proofErr w:type="spellEnd"/>
      <w:r w:rsidRPr="009B42D7">
        <w:rPr>
          <w:rFonts w:ascii="Consolas" w:hAnsi="Consolas" w:cs="Consolas"/>
          <w:color w:val="000000"/>
          <w:sz w:val="20"/>
          <w:szCs w:val="20"/>
          <w:lang w:bidi="ar-SA"/>
        </w:rPr>
        <w:t>(</w:t>
      </w:r>
      <w:r w:rsidRPr="009B42D7">
        <w:rPr>
          <w:rFonts w:ascii="Consolas" w:hAnsi="Consolas" w:cs="Consolas"/>
          <w:color w:val="A020F0"/>
          <w:sz w:val="20"/>
          <w:szCs w:val="20"/>
          <w:lang w:bidi="ar-SA"/>
        </w:rPr>
        <w:t>'plant.mdl'</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beta_filt</w:t>
      </w:r>
      <w:proofErr w:type="spellEnd"/>
      <w:r w:rsidRPr="009B42D7">
        <w:rPr>
          <w:rFonts w:ascii="Consolas" w:hAnsi="Consolas" w:cs="Consolas"/>
          <w:color w:val="000000"/>
          <w:sz w:val="20"/>
          <w:szCs w:val="20"/>
          <w:lang w:bidi="ar-SA"/>
        </w:rPr>
        <w:t xml:space="preserve"> = beta;</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y_filt</w:t>
      </w:r>
      <w:proofErr w:type="spellEnd"/>
      <w:r w:rsidRPr="009B42D7">
        <w:rPr>
          <w:rFonts w:ascii="Consolas" w:hAnsi="Consolas" w:cs="Consolas"/>
          <w:color w:val="000000"/>
          <w:sz w:val="20"/>
          <w:szCs w:val="20"/>
          <w:lang w:bidi="ar-SA"/>
        </w:rPr>
        <w:t xml:space="preserve"> = y;</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gamma = 0;</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proofErr w:type="spellStart"/>
      <w:r w:rsidRPr="009B42D7">
        <w:rPr>
          <w:rFonts w:ascii="Consolas" w:hAnsi="Consolas" w:cs="Consolas"/>
          <w:color w:val="000000"/>
          <w:sz w:val="20"/>
          <w:szCs w:val="20"/>
          <w:lang w:bidi="ar-SA"/>
        </w:rPr>
        <w:t>sim</w:t>
      </w:r>
      <w:proofErr w:type="spellEnd"/>
      <w:r w:rsidRPr="009B42D7">
        <w:rPr>
          <w:rFonts w:ascii="Consolas" w:hAnsi="Consolas" w:cs="Consolas"/>
          <w:color w:val="000000"/>
          <w:sz w:val="20"/>
          <w:szCs w:val="20"/>
          <w:lang w:bidi="ar-SA"/>
        </w:rPr>
        <w:t>(</w:t>
      </w:r>
      <w:r w:rsidRPr="009B42D7">
        <w:rPr>
          <w:rFonts w:ascii="Consolas" w:hAnsi="Consolas" w:cs="Consolas"/>
          <w:color w:val="A020F0"/>
          <w:sz w:val="20"/>
          <w:szCs w:val="20"/>
          <w:lang w:bidi="ar-SA"/>
        </w:rPr>
        <w:t>'plant.mdl'</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figure(6);</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plot(beta_filt.time,beta_filt.signals.values,</w:t>
      </w:r>
      <w:r w:rsidRPr="009B42D7">
        <w:rPr>
          <w:rFonts w:ascii="Consolas" w:hAnsi="Consolas" w:cs="Consolas"/>
          <w:color w:val="A020F0"/>
          <w:sz w:val="20"/>
          <w:szCs w:val="20"/>
          <w:lang w:bidi="ar-SA"/>
        </w:rPr>
        <w:t>'b'</w:t>
      </w:r>
      <w:r w:rsidRPr="009B42D7">
        <w:rPr>
          <w:rFonts w:ascii="Consolas" w:hAnsi="Consolas" w:cs="Consolas"/>
          <w:color w:val="000000"/>
          <w:sz w:val="20"/>
          <w:szCs w:val="20"/>
          <w:lang w:bidi="ar-SA"/>
        </w:rPr>
        <w:t>,beta.time,beta.signals.values,</w:t>
      </w:r>
      <w:r w:rsidRPr="009B42D7">
        <w:rPr>
          <w:rFonts w:ascii="Consolas" w:hAnsi="Consolas" w:cs="Consolas"/>
          <w:color w:val="A020F0"/>
          <w:sz w:val="20"/>
          <w:szCs w:val="20"/>
          <w:lang w:bidi="ar-SA"/>
        </w:rPr>
        <w:t>'r'</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title(</w:t>
      </w:r>
      <w:r w:rsidRPr="009B42D7">
        <w:rPr>
          <w:rFonts w:ascii="Consolas" w:hAnsi="Consolas" w:cs="Consolas"/>
          <w:color w:val="A020F0"/>
          <w:sz w:val="20"/>
          <w:szCs w:val="20"/>
          <w:lang w:bidi="ar-SA"/>
        </w:rPr>
        <w:t>'Controller Performance With Noise With (b) and Without (r) Filter'</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figure(7);</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plot(y.time,y.signals.values,</w:t>
      </w:r>
      <w:r w:rsidRPr="009B42D7">
        <w:rPr>
          <w:rFonts w:ascii="Consolas" w:hAnsi="Consolas" w:cs="Consolas"/>
          <w:color w:val="A020F0"/>
          <w:sz w:val="20"/>
          <w:szCs w:val="20"/>
          <w:lang w:bidi="ar-SA"/>
        </w:rPr>
        <w:t>'r'</w:t>
      </w:r>
      <w:r w:rsidRPr="009B42D7">
        <w:rPr>
          <w:rFonts w:ascii="Consolas" w:hAnsi="Consolas" w:cs="Consolas"/>
          <w:color w:val="000000"/>
          <w:sz w:val="20"/>
          <w:szCs w:val="20"/>
          <w:lang w:bidi="ar-SA"/>
        </w:rPr>
        <w:t>,y_filt.time,y_filt.signals.values,</w:t>
      </w:r>
      <w:r w:rsidRPr="009B42D7">
        <w:rPr>
          <w:rFonts w:ascii="Consolas" w:hAnsi="Consolas" w:cs="Consolas"/>
          <w:color w:val="A020F0"/>
          <w:sz w:val="20"/>
          <w:szCs w:val="20"/>
          <w:lang w:bidi="ar-SA"/>
        </w:rPr>
        <w:t>'b'</w:t>
      </w:r>
      <w:r w:rsidRPr="009B42D7">
        <w:rPr>
          <w:rFonts w:ascii="Consolas" w:hAnsi="Consolas" w:cs="Consolas"/>
          <w:color w:val="000000"/>
          <w:sz w:val="20"/>
          <w:szCs w:val="20"/>
          <w:lang w:bidi="ar-SA"/>
        </w:rPr>
        <w:t>);</w:t>
      </w:r>
    </w:p>
    <w:p w:rsidR="009B42D7" w:rsidRPr="009B42D7" w:rsidRDefault="009B42D7" w:rsidP="009B42D7">
      <w:pPr>
        <w:autoSpaceDE w:val="0"/>
        <w:autoSpaceDN w:val="0"/>
        <w:adjustRightInd w:val="0"/>
        <w:spacing w:after="0" w:line="240" w:lineRule="auto"/>
        <w:rPr>
          <w:rFonts w:ascii="Consolas" w:hAnsi="Consolas" w:cs="Consolas"/>
          <w:sz w:val="20"/>
          <w:szCs w:val="20"/>
          <w:lang w:bidi="ar-SA"/>
        </w:rPr>
      </w:pPr>
      <w:r w:rsidRPr="009B42D7">
        <w:rPr>
          <w:rFonts w:ascii="Consolas" w:hAnsi="Consolas" w:cs="Consolas"/>
          <w:color w:val="000000"/>
          <w:sz w:val="20"/>
          <w:szCs w:val="20"/>
          <w:lang w:bidi="ar-SA"/>
        </w:rPr>
        <w:t>title(</w:t>
      </w:r>
      <w:r w:rsidRPr="009B42D7">
        <w:rPr>
          <w:rFonts w:ascii="Consolas" w:hAnsi="Consolas" w:cs="Consolas"/>
          <w:color w:val="A020F0"/>
          <w:sz w:val="20"/>
          <w:szCs w:val="20"/>
          <w:lang w:bidi="ar-SA"/>
        </w:rPr>
        <w:t>'Turbine Velocity With Noise With (b) and Without (r) Filter'</w:t>
      </w:r>
      <w:r w:rsidRPr="009B42D7">
        <w:rPr>
          <w:rFonts w:ascii="Consolas" w:hAnsi="Consolas" w:cs="Consolas"/>
          <w:color w:val="000000"/>
          <w:sz w:val="20"/>
          <w:szCs w:val="20"/>
          <w:lang w:bidi="ar-SA"/>
        </w:rPr>
        <w:t>);</w:t>
      </w:r>
    </w:p>
    <w:p w:rsidR="009B42D7" w:rsidRDefault="009B42D7">
      <w:pPr>
        <w:rPr>
          <w:b/>
        </w:rPr>
      </w:pPr>
      <w:r>
        <w:rPr>
          <w:b/>
        </w:rPr>
        <w:br w:type="page"/>
      </w:r>
    </w:p>
    <w:p w:rsidR="009B42D7" w:rsidRDefault="009B42D7" w:rsidP="009B42D7">
      <w:pPr>
        <w:pStyle w:val="Heading1"/>
      </w:pPr>
      <w:r>
        <w:lastRenderedPageBreak/>
        <w:t>Appendix 2: Plant.mdl</w:t>
      </w:r>
    </w:p>
    <w:p w:rsidR="009B42D7" w:rsidRPr="006931D9" w:rsidRDefault="009B42D7" w:rsidP="009B42D7">
      <w:pPr>
        <w:pStyle w:val="NoSpacing"/>
        <w:rPr>
          <w:b/>
        </w:rPr>
      </w:pPr>
      <w:r>
        <w:rPr>
          <w:b/>
          <w:noProof/>
          <w:lang w:bidi="ar-SA"/>
        </w:rPr>
        <w:drawing>
          <wp:inline distT="0" distB="0" distL="0" distR="0">
            <wp:extent cx="5943600" cy="25861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586147"/>
                    </a:xfrm>
                    <a:prstGeom prst="rect">
                      <a:avLst/>
                    </a:prstGeom>
                    <a:noFill/>
                    <a:ln w="9525">
                      <a:noFill/>
                      <a:miter lim="800000"/>
                      <a:headEnd/>
                      <a:tailEnd/>
                    </a:ln>
                  </pic:spPr>
                </pic:pic>
              </a:graphicData>
            </a:graphic>
          </wp:inline>
        </w:drawing>
      </w:r>
    </w:p>
    <w:sectPr w:rsidR="009B42D7" w:rsidRPr="006931D9" w:rsidSect="00B911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6610D"/>
    <w:rsid w:val="00075A08"/>
    <w:rsid w:val="003016AE"/>
    <w:rsid w:val="006931D9"/>
    <w:rsid w:val="007A45D1"/>
    <w:rsid w:val="008076D0"/>
    <w:rsid w:val="0089228B"/>
    <w:rsid w:val="00973AAF"/>
    <w:rsid w:val="009B42D7"/>
    <w:rsid w:val="00A249AA"/>
    <w:rsid w:val="00B9111F"/>
    <w:rsid w:val="00C6610D"/>
    <w:rsid w:val="00EF6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10D"/>
  </w:style>
  <w:style w:type="paragraph" w:styleId="Heading1">
    <w:name w:val="heading 1"/>
    <w:basedOn w:val="Normal"/>
    <w:next w:val="Normal"/>
    <w:link w:val="Heading1Char"/>
    <w:uiPriority w:val="9"/>
    <w:qFormat/>
    <w:rsid w:val="00C6610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6610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6610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610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610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610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610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610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610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10D"/>
    <w:rPr>
      <w:color w:val="808080"/>
    </w:rPr>
  </w:style>
  <w:style w:type="paragraph" w:styleId="BalloonText">
    <w:name w:val="Balloon Text"/>
    <w:basedOn w:val="Normal"/>
    <w:link w:val="BalloonTextChar"/>
    <w:uiPriority w:val="99"/>
    <w:semiHidden/>
    <w:unhideWhenUsed/>
    <w:rsid w:val="00C6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10D"/>
    <w:rPr>
      <w:rFonts w:ascii="Tahoma" w:hAnsi="Tahoma" w:cs="Tahoma"/>
      <w:sz w:val="16"/>
      <w:szCs w:val="16"/>
    </w:rPr>
  </w:style>
  <w:style w:type="character" w:customStyle="1" w:styleId="Heading1Char">
    <w:name w:val="Heading 1 Char"/>
    <w:basedOn w:val="DefaultParagraphFont"/>
    <w:link w:val="Heading1"/>
    <w:uiPriority w:val="9"/>
    <w:rsid w:val="00C6610D"/>
    <w:rPr>
      <w:rFonts w:asciiTheme="majorHAnsi" w:eastAsiaTheme="majorEastAsia" w:hAnsiTheme="majorHAnsi" w:cstheme="majorBidi"/>
      <w:b/>
      <w:bCs/>
      <w:sz w:val="28"/>
      <w:szCs w:val="28"/>
    </w:rPr>
  </w:style>
  <w:style w:type="paragraph" w:styleId="NoSpacing">
    <w:name w:val="No Spacing"/>
    <w:basedOn w:val="Normal"/>
    <w:uiPriority w:val="1"/>
    <w:qFormat/>
    <w:rsid w:val="00C6610D"/>
    <w:pPr>
      <w:spacing w:after="0" w:line="240" w:lineRule="auto"/>
    </w:pPr>
  </w:style>
  <w:style w:type="character" w:customStyle="1" w:styleId="Heading2Char">
    <w:name w:val="Heading 2 Char"/>
    <w:basedOn w:val="DefaultParagraphFont"/>
    <w:link w:val="Heading2"/>
    <w:uiPriority w:val="9"/>
    <w:rsid w:val="00C6610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6610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610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610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610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610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610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610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610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610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610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610D"/>
    <w:rPr>
      <w:rFonts w:asciiTheme="majorHAnsi" w:eastAsiaTheme="majorEastAsia" w:hAnsiTheme="majorHAnsi" w:cstheme="majorBidi"/>
      <w:i/>
      <w:iCs/>
      <w:spacing w:val="13"/>
      <w:sz w:val="24"/>
      <w:szCs w:val="24"/>
    </w:rPr>
  </w:style>
  <w:style w:type="character" w:styleId="Strong">
    <w:name w:val="Strong"/>
    <w:uiPriority w:val="22"/>
    <w:qFormat/>
    <w:rsid w:val="00C6610D"/>
    <w:rPr>
      <w:b/>
      <w:bCs/>
    </w:rPr>
  </w:style>
  <w:style w:type="character" w:styleId="Emphasis">
    <w:name w:val="Emphasis"/>
    <w:uiPriority w:val="20"/>
    <w:qFormat/>
    <w:rsid w:val="00C6610D"/>
    <w:rPr>
      <w:b/>
      <w:bCs/>
      <w:i/>
      <w:iCs/>
      <w:spacing w:val="10"/>
      <w:bdr w:val="none" w:sz="0" w:space="0" w:color="auto"/>
      <w:shd w:val="clear" w:color="auto" w:fill="auto"/>
    </w:rPr>
  </w:style>
  <w:style w:type="paragraph" w:styleId="ListParagraph">
    <w:name w:val="List Paragraph"/>
    <w:basedOn w:val="Normal"/>
    <w:uiPriority w:val="34"/>
    <w:qFormat/>
    <w:rsid w:val="00C6610D"/>
    <w:pPr>
      <w:ind w:left="720"/>
      <w:contextualSpacing/>
    </w:pPr>
  </w:style>
  <w:style w:type="paragraph" w:styleId="Quote">
    <w:name w:val="Quote"/>
    <w:basedOn w:val="Normal"/>
    <w:next w:val="Normal"/>
    <w:link w:val="QuoteChar"/>
    <w:uiPriority w:val="29"/>
    <w:qFormat/>
    <w:rsid w:val="00C6610D"/>
    <w:pPr>
      <w:spacing w:before="200" w:after="0"/>
      <w:ind w:left="360" w:right="360"/>
    </w:pPr>
    <w:rPr>
      <w:i/>
      <w:iCs/>
    </w:rPr>
  </w:style>
  <w:style w:type="character" w:customStyle="1" w:styleId="QuoteChar">
    <w:name w:val="Quote Char"/>
    <w:basedOn w:val="DefaultParagraphFont"/>
    <w:link w:val="Quote"/>
    <w:uiPriority w:val="29"/>
    <w:rsid w:val="00C6610D"/>
    <w:rPr>
      <w:i/>
      <w:iCs/>
    </w:rPr>
  </w:style>
  <w:style w:type="paragraph" w:styleId="IntenseQuote">
    <w:name w:val="Intense Quote"/>
    <w:basedOn w:val="Normal"/>
    <w:next w:val="Normal"/>
    <w:link w:val="IntenseQuoteChar"/>
    <w:uiPriority w:val="30"/>
    <w:qFormat/>
    <w:rsid w:val="00C6610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610D"/>
    <w:rPr>
      <w:b/>
      <w:bCs/>
      <w:i/>
      <w:iCs/>
    </w:rPr>
  </w:style>
  <w:style w:type="character" w:styleId="SubtleEmphasis">
    <w:name w:val="Subtle Emphasis"/>
    <w:uiPriority w:val="19"/>
    <w:qFormat/>
    <w:rsid w:val="00C6610D"/>
    <w:rPr>
      <w:i/>
      <w:iCs/>
    </w:rPr>
  </w:style>
  <w:style w:type="character" w:styleId="IntenseEmphasis">
    <w:name w:val="Intense Emphasis"/>
    <w:uiPriority w:val="21"/>
    <w:qFormat/>
    <w:rsid w:val="00C6610D"/>
    <w:rPr>
      <w:b/>
      <w:bCs/>
    </w:rPr>
  </w:style>
  <w:style w:type="character" w:styleId="SubtleReference">
    <w:name w:val="Subtle Reference"/>
    <w:uiPriority w:val="31"/>
    <w:qFormat/>
    <w:rsid w:val="00C6610D"/>
    <w:rPr>
      <w:smallCaps/>
    </w:rPr>
  </w:style>
  <w:style w:type="character" w:styleId="IntenseReference">
    <w:name w:val="Intense Reference"/>
    <w:uiPriority w:val="32"/>
    <w:qFormat/>
    <w:rsid w:val="00C6610D"/>
    <w:rPr>
      <w:smallCaps/>
      <w:spacing w:val="5"/>
      <w:u w:val="single"/>
    </w:rPr>
  </w:style>
  <w:style w:type="character" w:styleId="BookTitle">
    <w:name w:val="Book Title"/>
    <w:uiPriority w:val="33"/>
    <w:qFormat/>
    <w:rsid w:val="00C6610D"/>
    <w:rPr>
      <w:i/>
      <w:iCs/>
      <w:smallCaps/>
      <w:spacing w:val="5"/>
    </w:rPr>
  </w:style>
  <w:style w:type="paragraph" w:styleId="TOCHeading">
    <w:name w:val="TOC Heading"/>
    <w:basedOn w:val="Heading1"/>
    <w:next w:val="Normal"/>
    <w:uiPriority w:val="39"/>
    <w:semiHidden/>
    <w:unhideWhenUsed/>
    <w:qFormat/>
    <w:rsid w:val="00C6610D"/>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80A139A-9737-48C4-B6E8-7A33F96D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755</Words>
  <Characters>3733</Characters>
  <Application>Microsoft Office Word</Application>
  <DocSecurity>0</DocSecurity>
  <Lines>98</Lines>
  <Paragraphs>80</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6</cp:revision>
  <dcterms:created xsi:type="dcterms:W3CDTF">2012-05-03T14:46:00Z</dcterms:created>
  <dcterms:modified xsi:type="dcterms:W3CDTF">2012-05-03T16:38:00Z</dcterms:modified>
</cp:coreProperties>
</file>