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B2A" w:rsidRDefault="00491081" w:rsidP="00491081">
      <w:pPr>
        <w:jc w:val="center"/>
      </w:pPr>
      <w:r>
        <w:t>Пояснительная записка</w:t>
      </w:r>
    </w:p>
    <w:p w:rsidR="00491081" w:rsidRDefault="00491081" w:rsidP="00491081">
      <w:pPr>
        <w:jc w:val="center"/>
      </w:pPr>
      <w:r>
        <w:t>к проекту «Консольная реализация шахмат»</w:t>
      </w:r>
    </w:p>
    <w:p w:rsidR="00491081" w:rsidRDefault="00491081" w:rsidP="00491081">
      <w:pPr>
        <w:jc w:val="center"/>
      </w:pPr>
      <w:r>
        <w:t>Аксенов Александр</w:t>
      </w:r>
    </w:p>
    <w:p w:rsidR="00491081" w:rsidRDefault="00491081" w:rsidP="00491081">
      <w:pPr>
        <w:jc w:val="center"/>
      </w:pPr>
    </w:p>
    <w:p w:rsidR="00491081" w:rsidRDefault="00491081" w:rsidP="00491081">
      <w:r>
        <w:tab/>
        <w:t>Реферат:</w:t>
      </w:r>
    </w:p>
    <w:p w:rsidR="00491081" w:rsidRPr="00B941CF" w:rsidRDefault="00491081" w:rsidP="00491081">
      <w:r>
        <w:tab/>
        <w:t>В записке представлен проект консольной версии шахмат. Приведены возможности и ограничения. Показаны основные идеи и принципы работы программы.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2"/>
        </w:rPr>
        <w:id w:val="-1597090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081" w:rsidRPr="00491081" w:rsidRDefault="00491081" w:rsidP="00491081">
          <w:pPr>
            <w:pStyle w:val="aa"/>
          </w:pPr>
          <w:r w:rsidRPr="00491081">
            <w:t>Содержание:</w:t>
          </w:r>
        </w:p>
        <w:p w:rsidR="00B102A3" w:rsidRDefault="00491081">
          <w:pPr>
            <w:pStyle w:val="11"/>
            <w:rPr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43380" w:history="1">
            <w:r w:rsidR="00B102A3" w:rsidRPr="00B03B83">
              <w:rPr>
                <w:rStyle w:val="afc"/>
                <w:noProof/>
              </w:rPr>
              <w:t>Краткая предыстория</w:t>
            </w:r>
            <w:r w:rsidR="00B102A3">
              <w:rPr>
                <w:noProof/>
                <w:webHidden/>
              </w:rPr>
              <w:tab/>
            </w:r>
            <w:r w:rsidR="00B102A3">
              <w:rPr>
                <w:noProof/>
                <w:webHidden/>
              </w:rPr>
              <w:fldChar w:fldCharType="begin"/>
            </w:r>
            <w:r w:rsidR="00B102A3">
              <w:rPr>
                <w:noProof/>
                <w:webHidden/>
              </w:rPr>
              <w:instrText xml:space="preserve"> PAGEREF _Toc135043380 \h </w:instrText>
            </w:r>
            <w:r w:rsidR="00B102A3">
              <w:rPr>
                <w:noProof/>
                <w:webHidden/>
              </w:rPr>
            </w:r>
            <w:r w:rsidR="00B102A3">
              <w:rPr>
                <w:noProof/>
                <w:webHidden/>
              </w:rPr>
              <w:fldChar w:fldCharType="separate"/>
            </w:r>
            <w:r w:rsidR="00B102A3">
              <w:rPr>
                <w:noProof/>
                <w:webHidden/>
              </w:rPr>
              <w:t>1</w:t>
            </w:r>
            <w:r w:rsidR="00B102A3">
              <w:rPr>
                <w:noProof/>
                <w:webHidden/>
              </w:rPr>
              <w:fldChar w:fldCharType="end"/>
            </w:r>
          </w:hyperlink>
        </w:p>
        <w:p w:rsidR="00B102A3" w:rsidRDefault="00B102A3">
          <w:pPr>
            <w:pStyle w:val="11"/>
            <w:rPr>
              <w:noProof/>
              <w:sz w:val="22"/>
              <w:lang w:eastAsia="ru-RU"/>
            </w:rPr>
          </w:pPr>
          <w:hyperlink w:anchor="_Toc135043381" w:history="1">
            <w:r w:rsidRPr="00B03B83">
              <w:rPr>
                <w:rStyle w:val="afc"/>
                <w:noProof/>
              </w:rPr>
              <w:t>Возможности и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2A3" w:rsidRDefault="00B102A3">
          <w:pPr>
            <w:pStyle w:val="11"/>
            <w:rPr>
              <w:noProof/>
              <w:sz w:val="22"/>
              <w:lang w:eastAsia="ru-RU"/>
            </w:rPr>
          </w:pPr>
          <w:hyperlink w:anchor="_Toc135043382" w:history="1">
            <w:r w:rsidRPr="00B03B83">
              <w:rPr>
                <w:rStyle w:val="afc"/>
                <w:noProof/>
              </w:rPr>
              <w:t>Основные принципы и механики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2A3" w:rsidRDefault="00B102A3">
          <w:pPr>
            <w:pStyle w:val="23"/>
            <w:tabs>
              <w:tab w:val="right" w:leader="dot" w:pos="9061"/>
            </w:tabs>
            <w:rPr>
              <w:noProof/>
              <w:sz w:val="22"/>
              <w:lang w:eastAsia="ru-RU"/>
            </w:rPr>
          </w:pPr>
          <w:hyperlink w:anchor="_Toc135043383" w:history="1">
            <w:r w:rsidRPr="00B03B83">
              <w:rPr>
                <w:rStyle w:val="afc"/>
                <w:noProof/>
              </w:rPr>
              <w:t>Принцип работы доски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2A3" w:rsidRDefault="00B102A3">
          <w:pPr>
            <w:pStyle w:val="23"/>
            <w:tabs>
              <w:tab w:val="right" w:leader="dot" w:pos="9061"/>
            </w:tabs>
            <w:rPr>
              <w:noProof/>
              <w:sz w:val="22"/>
              <w:lang w:eastAsia="ru-RU"/>
            </w:rPr>
          </w:pPr>
          <w:hyperlink w:anchor="_Toc135043384" w:history="1">
            <w:r w:rsidRPr="00B03B83">
              <w:rPr>
                <w:rStyle w:val="afc"/>
                <w:noProof/>
              </w:rPr>
              <w:t>Загрузка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2A3" w:rsidRDefault="00B102A3">
          <w:pPr>
            <w:pStyle w:val="23"/>
            <w:tabs>
              <w:tab w:val="right" w:leader="dot" w:pos="9061"/>
            </w:tabs>
            <w:rPr>
              <w:noProof/>
              <w:sz w:val="22"/>
              <w:lang w:eastAsia="ru-RU"/>
            </w:rPr>
          </w:pPr>
          <w:hyperlink w:anchor="_Toc135043385" w:history="1">
            <w:r w:rsidRPr="00B03B83">
              <w:rPr>
                <w:rStyle w:val="afc"/>
                <w:noProof/>
              </w:rPr>
              <w:t>Движение фигур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02A3" w:rsidRDefault="00B102A3">
          <w:pPr>
            <w:pStyle w:val="23"/>
            <w:tabs>
              <w:tab w:val="right" w:leader="dot" w:pos="9061"/>
            </w:tabs>
            <w:rPr>
              <w:noProof/>
              <w:sz w:val="22"/>
              <w:lang w:eastAsia="ru-RU"/>
            </w:rPr>
          </w:pPr>
          <w:hyperlink w:anchor="_Toc135043386" w:history="1">
            <w:r w:rsidRPr="00B03B83">
              <w:rPr>
                <w:rStyle w:val="afc"/>
                <w:noProof/>
              </w:rPr>
              <w:t>Запись ходов фигур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081" w:rsidRDefault="00491081">
          <w:r>
            <w:rPr>
              <w:b/>
              <w:bCs/>
            </w:rPr>
            <w:fldChar w:fldCharType="end"/>
          </w:r>
        </w:p>
      </w:sdtContent>
    </w:sdt>
    <w:p w:rsidR="00491081" w:rsidRDefault="00491081" w:rsidP="00491081"/>
    <w:p w:rsidR="00491081" w:rsidRDefault="00584B69" w:rsidP="00491081">
      <w:pPr>
        <w:pStyle w:val="1"/>
      </w:pPr>
      <w:bookmarkStart w:id="0" w:name="_Toc135043380"/>
      <w:r>
        <w:t>Краткая п</w:t>
      </w:r>
      <w:r w:rsidR="00491081">
        <w:t>редыстория</w:t>
      </w:r>
      <w:bookmarkEnd w:id="0"/>
    </w:p>
    <w:p w:rsidR="00491081" w:rsidRDefault="00491081" w:rsidP="00491081">
      <w:r>
        <w:tab/>
        <w:t xml:space="preserve">Проект осуществлялся автором во время изучения языка С++ как любительский, с целью реализации полученных знаний на практике. </w:t>
      </w:r>
      <w:r w:rsidR="00584B69">
        <w:t>Весь цикл разработки автор прошел самостоятельно, без опоры ни на какие источники, кроме учебника по С++ и правил шахмат. Делалось это для того, чтобы по готовому результату можно было наиболее точно оценить его индивидуальные навыки разработки и владения языком.</w:t>
      </w:r>
    </w:p>
    <w:p w:rsidR="00584B69" w:rsidRDefault="00584B69" w:rsidP="00491081">
      <w:r>
        <w:tab/>
        <w:t xml:space="preserve">На этапе реализации проекта автор изучил только взаимодействие с пользователем посредством консоли, поэтому все взаимодействие с </w:t>
      </w:r>
      <w:r>
        <w:lastRenderedPageBreak/>
        <w:t>пользователем осуществляется текстом. В дальнейшем возможен переход к графическому интерфейсу, где пользователь сможет использовать мышь.</w:t>
      </w:r>
    </w:p>
    <w:p w:rsidR="00584B69" w:rsidRDefault="00584B69" w:rsidP="00491081"/>
    <w:p w:rsidR="00584B69" w:rsidRDefault="00AF1689" w:rsidP="00AF1689">
      <w:pPr>
        <w:pStyle w:val="1"/>
      </w:pPr>
      <w:bookmarkStart w:id="1" w:name="_Toc135043381"/>
      <w:r>
        <w:t>Возможности и ограничения</w:t>
      </w:r>
      <w:bookmarkEnd w:id="1"/>
    </w:p>
    <w:p w:rsidR="00AF1689" w:rsidRDefault="00AF1689" w:rsidP="00AF1689">
      <w:r>
        <w:tab/>
        <w:t xml:space="preserve">На момент написания </w:t>
      </w:r>
      <w:r w:rsidR="00234607">
        <w:t xml:space="preserve">этой </w:t>
      </w:r>
      <w:r>
        <w:t>записки программа умеет делать следующее:</w:t>
      </w:r>
    </w:p>
    <w:p w:rsidR="00234607" w:rsidRDefault="00234607" w:rsidP="00AF1689">
      <w:r>
        <w:tab/>
        <w:t>- Составлять список</w:t>
      </w:r>
      <w:r w:rsidR="001E35FC">
        <w:t xml:space="preserve"> (внутри программы, не показывая игроку)</w:t>
      </w:r>
      <w:r>
        <w:t xml:space="preserve"> всех доступных текущему игроку ходов, при этом:</w:t>
      </w:r>
    </w:p>
    <w:p w:rsidR="00234607" w:rsidRDefault="00234607" w:rsidP="00234607">
      <w:pPr>
        <w:pStyle w:val="a8"/>
        <w:numPr>
          <w:ilvl w:val="0"/>
          <w:numId w:val="9"/>
        </w:numPr>
      </w:pPr>
      <w:r>
        <w:t>Учитывается текущий активный цвет</w:t>
      </w:r>
    </w:p>
    <w:p w:rsidR="00234607" w:rsidRDefault="00234607" w:rsidP="00234607">
      <w:pPr>
        <w:pStyle w:val="a8"/>
        <w:numPr>
          <w:ilvl w:val="0"/>
          <w:numId w:val="9"/>
        </w:numPr>
      </w:pPr>
      <w:r>
        <w:t>Каждая фигура ходит</w:t>
      </w:r>
      <w:r w:rsidR="001E35FC">
        <w:t xml:space="preserve"> только</w:t>
      </w:r>
      <w:r>
        <w:t xml:space="preserve"> по правилам</w:t>
      </w:r>
    </w:p>
    <w:p w:rsidR="00234607" w:rsidRDefault="00234607" w:rsidP="00234607">
      <w:pPr>
        <w:pStyle w:val="a8"/>
        <w:numPr>
          <w:ilvl w:val="0"/>
          <w:numId w:val="9"/>
        </w:numPr>
      </w:pPr>
      <w:r>
        <w:t>Учитывается, объявлен ли королю шах. В этом случае доступными остаются только ходы, нейтрализующие его</w:t>
      </w:r>
    </w:p>
    <w:p w:rsidR="00234607" w:rsidRDefault="001E35FC" w:rsidP="00234607">
      <w:pPr>
        <w:pStyle w:val="a8"/>
        <w:numPr>
          <w:ilvl w:val="0"/>
          <w:numId w:val="9"/>
        </w:numPr>
      </w:pPr>
      <w:r>
        <w:t>Учитываются заблокированные фигуры, то есть фигуры, защищающие короля от шаха. В этом случае доступные ходы для этой фигуры ограничены направлением в сторону блокирующей фигуры</w:t>
      </w:r>
    </w:p>
    <w:p w:rsidR="001E35FC" w:rsidRDefault="001E35FC" w:rsidP="001E35FC">
      <w:pPr>
        <w:pStyle w:val="a8"/>
        <w:numPr>
          <w:ilvl w:val="0"/>
          <w:numId w:val="9"/>
        </w:numPr>
      </w:pPr>
      <w:r>
        <w:t>Учитывается возможность рокировки в обе стороны</w:t>
      </w:r>
    </w:p>
    <w:p w:rsidR="001E35FC" w:rsidRDefault="001E35FC" w:rsidP="001E35FC">
      <w:pPr>
        <w:pStyle w:val="a8"/>
      </w:pPr>
    </w:p>
    <w:p w:rsidR="00234607" w:rsidRDefault="00234607" w:rsidP="001E35FC">
      <w:pPr>
        <w:ind w:firstLine="708"/>
      </w:pPr>
      <w:r>
        <w:t>- Считывать команду пользователя и проверять ее правильность</w:t>
      </w:r>
    </w:p>
    <w:p w:rsidR="00234607" w:rsidRDefault="00234607" w:rsidP="00AF1689">
      <w:r>
        <w:tab/>
        <w:t>- Схематично изображать шахматную доску с помощью букв</w:t>
      </w:r>
    </w:p>
    <w:p w:rsidR="001E35FC" w:rsidRDefault="00234607" w:rsidP="00AF1689">
      <w:r>
        <w:tab/>
        <w:t>- Отображать сообщения об окончании игры, просить пользователя ввести ход и выводить сообщения о неправильном вводе</w:t>
      </w:r>
    </w:p>
    <w:p w:rsidR="001E35FC" w:rsidRDefault="001E35FC" w:rsidP="00AF1689"/>
    <w:p w:rsidR="001E35FC" w:rsidRDefault="001E35FC" w:rsidP="00AF1689">
      <w:r>
        <w:tab/>
        <w:t>На момент написания актуальными остаются следующие ограничения:</w:t>
      </w:r>
    </w:p>
    <w:p w:rsidR="001E35FC" w:rsidRDefault="001E35FC" w:rsidP="00AF1689">
      <w:r>
        <w:tab/>
        <w:t xml:space="preserve">- Программа подразумевает загрузку позиции по нотации </w:t>
      </w:r>
      <w:r>
        <w:rPr>
          <w:lang w:val="en-US"/>
        </w:rPr>
        <w:t>FEN</w:t>
      </w:r>
      <w:r>
        <w:t xml:space="preserve">, но пока что только внутри кода. Для решения необходимо: </w:t>
      </w:r>
      <w:r w:rsidR="00EA3AA5">
        <w:t>С</w:t>
      </w:r>
      <w:r>
        <w:t>делать для пользователя выбор: играть стандартное начало или загрузить позицию, соответственно, разработать соответству</w:t>
      </w:r>
      <w:r w:rsidR="00EA3AA5">
        <w:t>ющую функцию считывания позиции</w:t>
      </w:r>
    </w:p>
    <w:p w:rsidR="00234607" w:rsidRDefault="001E35FC" w:rsidP="00234607">
      <w:r>
        <w:lastRenderedPageBreak/>
        <w:tab/>
        <w:t>- Пешки не могут осуществить взятие на проходе</w:t>
      </w:r>
      <w:r w:rsidR="00D9266A">
        <w:t xml:space="preserve"> (</w:t>
      </w:r>
      <w:proofErr w:type="spellStart"/>
      <w:r w:rsidR="00EA3AA5">
        <w:rPr>
          <w:lang w:val="en-US"/>
        </w:rPr>
        <w:t>en</w:t>
      </w:r>
      <w:proofErr w:type="spellEnd"/>
      <w:r w:rsidR="00EA3AA5" w:rsidRPr="00EA3AA5">
        <w:t xml:space="preserve"> </w:t>
      </w:r>
      <w:r w:rsidR="00EA3AA5">
        <w:rPr>
          <w:lang w:val="en-US"/>
        </w:rPr>
        <w:t>passant</w:t>
      </w:r>
      <w:r w:rsidR="00D9266A">
        <w:t>)</w:t>
      </w:r>
      <w:r>
        <w:t xml:space="preserve">. </w:t>
      </w:r>
      <w:r w:rsidR="00D9266A">
        <w:t xml:space="preserve">Для решения необходимо: </w:t>
      </w:r>
      <w:r w:rsidR="00EA3AA5">
        <w:t>Добавить флаг движения пешки на две клетки вперед, который проверялся бы при составлении ходов для пешек следующего игрока</w:t>
      </w:r>
    </w:p>
    <w:p w:rsidR="00EA3AA5" w:rsidRDefault="00EA3AA5" w:rsidP="00234607">
      <w:r>
        <w:tab/>
        <w:t xml:space="preserve">- Пешки при достижении конца доски не могут повысить свой ранг. Для решения необходимо: Добавить флаг </w:t>
      </w:r>
      <w:r>
        <w:rPr>
          <w:lang w:val="en-US"/>
        </w:rPr>
        <w:t>Promoted</w:t>
      </w:r>
      <w:r w:rsidRPr="00EA3AA5">
        <w:t xml:space="preserve">, </w:t>
      </w:r>
      <w:r>
        <w:t>при котором стандартная навигация по массиву адресов фигур осуществлялась бы для всех индексов (подробности этой механики ниже). Добавить соответствующую команду повышения ранга от пользователя в список корректных.</w:t>
      </w:r>
    </w:p>
    <w:p w:rsidR="00EA3AA5" w:rsidRDefault="00EA3AA5" w:rsidP="00234607"/>
    <w:p w:rsidR="00EA3AA5" w:rsidRDefault="00EA3AA5" w:rsidP="00EA3AA5">
      <w:pPr>
        <w:pStyle w:val="1"/>
      </w:pPr>
      <w:bookmarkStart w:id="2" w:name="_Toc135043382"/>
      <w:r>
        <w:t>Основные принципы и механики</w:t>
      </w:r>
      <w:bookmarkEnd w:id="2"/>
    </w:p>
    <w:p w:rsidR="001335C4" w:rsidRDefault="001335C4" w:rsidP="001335C4">
      <w:pPr>
        <w:pStyle w:val="2"/>
      </w:pPr>
      <w:bookmarkStart w:id="3" w:name="_Toc135043383"/>
      <w:r>
        <w:t>Принцип работы доски</w:t>
      </w:r>
      <w:bookmarkEnd w:id="3"/>
    </w:p>
    <w:p w:rsidR="001335C4" w:rsidRDefault="001335C4" w:rsidP="001335C4">
      <w:r>
        <w:tab/>
        <w:t xml:space="preserve">Шахматная доска реализована не как одна цельная сущность с большим набором параметров, а как двумерный массив клеток. Каждая клетка </w:t>
      </w:r>
      <w:r w:rsidR="00F43DAD">
        <w:t xml:space="preserve">является объектом класса </w:t>
      </w:r>
      <w:r w:rsidR="00F43DAD">
        <w:rPr>
          <w:lang w:val="en-US"/>
        </w:rPr>
        <w:t>cell</w:t>
      </w:r>
      <w:r w:rsidR="00F43DAD">
        <w:t xml:space="preserve"> и </w:t>
      </w:r>
      <w:r>
        <w:t>хранит в себе цвет и ранг фигуры, которая ее занимает</w:t>
      </w:r>
      <w:r w:rsidR="00F43DAD">
        <w:t>, а также</w:t>
      </w:r>
      <w:r>
        <w:t xml:space="preserve"> вертикальную и горизонтальную координату.</w:t>
      </w:r>
    </w:p>
    <w:p w:rsidR="001335C4" w:rsidRDefault="001335C4" w:rsidP="001335C4">
      <w:r>
        <w:tab/>
        <w:t xml:space="preserve">Удобство подобной реализации заключается в простоте навигации от клетки к клетке посредством изменения адресов. Вот как </w:t>
      </w:r>
      <w:r w:rsidR="00360C06">
        <w:t>расположены адреса клеток</w:t>
      </w:r>
      <w:r>
        <w:t xml:space="preserve"> в </w:t>
      </w:r>
      <w:r w:rsidR="00360C06">
        <w:t>массиве</w:t>
      </w:r>
      <w:r>
        <w:t xml:space="preserve">: </w:t>
      </w:r>
    </w:p>
    <w:p w:rsidR="00360C06" w:rsidRDefault="00360C06" w:rsidP="00360C06">
      <w:pPr>
        <w:jc w:val="center"/>
      </w:pPr>
      <w:r>
        <w:rPr>
          <w:noProof/>
          <w:lang w:eastAsia="ru-RU"/>
        </w:rPr>
        <w:drawing>
          <wp:inline distT="0" distB="0" distL="0" distR="0" wp14:anchorId="0489CE65" wp14:editId="35BFB289">
            <wp:extent cx="3095625" cy="2828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AD" w:rsidRDefault="00F43DAD" w:rsidP="00F43DAD">
      <w:r>
        <w:lastRenderedPageBreak/>
        <w:tab/>
        <w:t xml:space="preserve">Из-за того, что в шахматных обозначениях используется сначала горизонтальная, а потом вертикальная координата, координаты массива повернуты относительно доски на 90 градусов. Тем не менее, очевидно, что для перехода от клетки </w:t>
      </w:r>
      <w:r>
        <w:rPr>
          <w:lang w:val="en-US"/>
        </w:rPr>
        <w:t>b</w:t>
      </w:r>
      <w:r w:rsidRPr="00F43DAD">
        <w:t xml:space="preserve">2 </w:t>
      </w:r>
      <w:r>
        <w:t xml:space="preserve">к клетке </w:t>
      </w:r>
      <w:r>
        <w:rPr>
          <w:lang w:val="en-US"/>
        </w:rPr>
        <w:t>c</w:t>
      </w:r>
      <w:r>
        <w:t xml:space="preserve">3 необходимо адрес клетки </w:t>
      </w:r>
      <w:r>
        <w:rPr>
          <w:lang w:val="en-US"/>
        </w:rPr>
        <w:t>b</w:t>
      </w:r>
      <w:r w:rsidRPr="00F43DAD">
        <w:t xml:space="preserve">2 </w:t>
      </w:r>
      <w:r>
        <w:t>увеличить на 9.</w:t>
      </w:r>
    </w:p>
    <w:p w:rsidR="00F43DAD" w:rsidRDefault="00F43DAD" w:rsidP="00F43DAD">
      <w:pPr>
        <w:ind w:firstLine="708"/>
        <w:rPr>
          <w:i/>
        </w:rPr>
      </w:pPr>
      <w:r w:rsidRPr="00F43DAD">
        <w:rPr>
          <w:i/>
        </w:rPr>
        <w:t>Шаг в любую сторону выражается одним числом, и переход осуществляется одной операцией сложения.</w:t>
      </w:r>
    </w:p>
    <w:p w:rsidR="00CC486A" w:rsidRDefault="00F43DAD" w:rsidP="00F43DAD">
      <w:r>
        <w:tab/>
        <w:t xml:space="preserve">Массив клеток задается глобальной переменной </w:t>
      </w:r>
      <w:proofErr w:type="gramStart"/>
      <w:r>
        <w:rPr>
          <w:lang w:val="en-US"/>
        </w:rPr>
        <w:t>Board</w:t>
      </w:r>
      <w:r w:rsidRPr="00CC486A">
        <w:t>[</w:t>
      </w:r>
      <w:proofErr w:type="gramEnd"/>
      <w:r w:rsidRPr="00CC486A">
        <w:t>8</w:t>
      </w:r>
      <w:r w:rsidRPr="00F43DAD">
        <w:t>][8]</w:t>
      </w:r>
      <w:r w:rsidR="00CC486A">
        <w:t xml:space="preserve">, по умолчанию цвет и ранг фигур на них указан как </w:t>
      </w:r>
      <w:proofErr w:type="spellStart"/>
      <w:r w:rsidR="00CC486A">
        <w:rPr>
          <w:lang w:val="en-US"/>
        </w:rPr>
        <w:t>NoColour</w:t>
      </w:r>
      <w:proofErr w:type="spellEnd"/>
      <w:r w:rsidR="00CC486A" w:rsidRPr="00CC486A">
        <w:t xml:space="preserve"> </w:t>
      </w:r>
      <w:r w:rsidR="00CC486A">
        <w:t xml:space="preserve">и </w:t>
      </w:r>
      <w:proofErr w:type="spellStart"/>
      <w:r w:rsidR="00CC486A">
        <w:rPr>
          <w:lang w:val="en-US"/>
        </w:rPr>
        <w:t>NoName</w:t>
      </w:r>
      <w:proofErr w:type="spellEnd"/>
      <w:r w:rsidR="00CC486A" w:rsidRPr="00CC486A">
        <w:t xml:space="preserve">, </w:t>
      </w:r>
      <w:r w:rsidR="00CC486A">
        <w:t xml:space="preserve">что означает, что они пустые. Запись координат в клетки происходит в функции </w:t>
      </w:r>
      <w:proofErr w:type="spellStart"/>
      <w:proofErr w:type="gramStart"/>
      <w:r w:rsidR="00CC486A">
        <w:rPr>
          <w:lang w:val="en-US"/>
        </w:rPr>
        <w:t>initboard</w:t>
      </w:r>
      <w:proofErr w:type="spellEnd"/>
      <w:r w:rsidR="00CC486A" w:rsidRPr="00CC486A">
        <w:t>(</w:t>
      </w:r>
      <w:proofErr w:type="gramEnd"/>
      <w:r w:rsidR="00CC486A" w:rsidRPr="00CC486A">
        <w:t xml:space="preserve">). </w:t>
      </w:r>
      <w:r w:rsidR="00CC486A">
        <w:t xml:space="preserve">Загрузка же фигур и цветов происходит на этапе загрузки позиции из </w:t>
      </w:r>
      <w:proofErr w:type="spellStart"/>
      <w:proofErr w:type="gramStart"/>
      <w:r w:rsidR="00CC486A">
        <w:rPr>
          <w:lang w:val="en-US"/>
        </w:rPr>
        <w:t>loadFEN</w:t>
      </w:r>
      <w:proofErr w:type="spellEnd"/>
      <w:r w:rsidR="00CC486A" w:rsidRPr="00CC486A">
        <w:t>(</w:t>
      </w:r>
      <w:proofErr w:type="gramEnd"/>
      <w:r w:rsidR="00CC486A" w:rsidRPr="00CC486A">
        <w:t>)</w:t>
      </w:r>
      <w:r w:rsidR="00CC486A">
        <w:t>.</w:t>
      </w:r>
    </w:p>
    <w:p w:rsidR="00CC486A" w:rsidRDefault="00CC486A" w:rsidP="00CC486A">
      <w:pPr>
        <w:pStyle w:val="2"/>
      </w:pPr>
      <w:bookmarkStart w:id="4" w:name="_Toc135043384"/>
      <w:r>
        <w:t>Загрузка позиции</w:t>
      </w:r>
      <w:bookmarkEnd w:id="4"/>
    </w:p>
    <w:p w:rsidR="00CC486A" w:rsidRDefault="00CC486A" w:rsidP="00CC486A">
      <w:r>
        <w:tab/>
        <w:t xml:space="preserve">Для обозначения цветов и имен в коде используется перечисление </w:t>
      </w:r>
      <w:r>
        <w:rPr>
          <w:lang w:val="en-US"/>
        </w:rPr>
        <w:t>piece</w:t>
      </w:r>
      <w:r w:rsidRPr="00CC486A">
        <w:t>_</w:t>
      </w:r>
      <w:r>
        <w:rPr>
          <w:lang w:val="en-US"/>
        </w:rPr>
        <w:t>name</w:t>
      </w:r>
      <w:r w:rsidRPr="00CC486A">
        <w:t xml:space="preserve"> </w:t>
      </w:r>
      <w:r>
        <w:t xml:space="preserve">и </w:t>
      </w:r>
      <w:r>
        <w:rPr>
          <w:lang w:val="en-US"/>
        </w:rPr>
        <w:t>piece</w:t>
      </w:r>
      <w:r w:rsidRPr="00CC486A">
        <w:t>_</w:t>
      </w:r>
      <w:proofErr w:type="spellStart"/>
      <w:r>
        <w:rPr>
          <w:lang w:val="en-US"/>
        </w:rPr>
        <w:t>colour</w:t>
      </w:r>
      <w:proofErr w:type="spellEnd"/>
      <w:r>
        <w:t xml:space="preserve">. Причем нумерация внутри перечислений изменена намеренно. Дело в том, что при загрузке позиции и процедуре перемещения фигур используется обращение к массиву </w:t>
      </w:r>
      <w:proofErr w:type="spellStart"/>
      <w:r>
        <w:rPr>
          <w:lang w:val="en-US"/>
        </w:rPr>
        <w:t>PiecePointer</w:t>
      </w:r>
      <w:proofErr w:type="spellEnd"/>
      <w:r>
        <w:t>, содержащему адреса всех фигур. Размещение адресов происходит следующим образом: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413"/>
        <w:gridCol w:w="1106"/>
        <w:gridCol w:w="1334"/>
        <w:gridCol w:w="1334"/>
        <w:gridCol w:w="1338"/>
        <w:gridCol w:w="1339"/>
        <w:gridCol w:w="1345"/>
      </w:tblGrid>
      <w:tr w:rsidR="005A07B5" w:rsidTr="005A07B5">
        <w:tc>
          <w:tcPr>
            <w:tcW w:w="1413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Индекс</w:t>
            </w:r>
          </w:p>
        </w:tc>
        <w:tc>
          <w:tcPr>
            <w:tcW w:w="1106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0..7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8</w:t>
            </w:r>
            <w:r>
              <w:rPr>
                <w:szCs w:val="28"/>
              </w:rPr>
              <w:t>,</w:t>
            </w:r>
            <w:r w:rsidRPr="005A07B5">
              <w:rPr>
                <w:szCs w:val="28"/>
              </w:rPr>
              <w:t xml:space="preserve"> 9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10</w:t>
            </w:r>
            <w:r>
              <w:rPr>
                <w:szCs w:val="28"/>
              </w:rPr>
              <w:t xml:space="preserve">, </w:t>
            </w:r>
            <w:r w:rsidRPr="005A07B5">
              <w:rPr>
                <w:szCs w:val="28"/>
              </w:rPr>
              <w:t>11</w:t>
            </w:r>
          </w:p>
        </w:tc>
        <w:tc>
          <w:tcPr>
            <w:tcW w:w="1338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12</w:t>
            </w:r>
            <w:r>
              <w:rPr>
                <w:szCs w:val="28"/>
              </w:rPr>
              <w:t>,</w:t>
            </w:r>
            <w:r w:rsidRPr="005A07B5">
              <w:rPr>
                <w:szCs w:val="28"/>
              </w:rPr>
              <w:t xml:space="preserve"> 13</w:t>
            </w:r>
          </w:p>
        </w:tc>
        <w:tc>
          <w:tcPr>
            <w:tcW w:w="1339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14</w:t>
            </w:r>
          </w:p>
        </w:tc>
        <w:tc>
          <w:tcPr>
            <w:tcW w:w="1345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15</w:t>
            </w:r>
          </w:p>
        </w:tc>
      </w:tr>
      <w:tr w:rsidR="005A07B5" w:rsidTr="005A07B5">
        <w:trPr>
          <w:cantSplit/>
          <w:trHeight w:val="645"/>
        </w:trPr>
        <w:tc>
          <w:tcPr>
            <w:tcW w:w="1413" w:type="dxa"/>
            <w:vMerge w:val="restart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Фигура</w:t>
            </w:r>
          </w:p>
        </w:tc>
        <w:tc>
          <w:tcPr>
            <w:tcW w:w="1106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Пешка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Конь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Слон</w:t>
            </w:r>
          </w:p>
        </w:tc>
        <w:tc>
          <w:tcPr>
            <w:tcW w:w="1338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Ладья</w:t>
            </w:r>
          </w:p>
        </w:tc>
        <w:tc>
          <w:tcPr>
            <w:tcW w:w="1339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Ферзь</w:t>
            </w:r>
          </w:p>
        </w:tc>
        <w:tc>
          <w:tcPr>
            <w:tcW w:w="1345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Король</w:t>
            </w:r>
          </w:p>
        </w:tc>
      </w:tr>
      <w:tr w:rsidR="005A07B5" w:rsidTr="00CC40B2">
        <w:trPr>
          <w:cantSplit/>
          <w:trHeight w:val="645"/>
        </w:trPr>
        <w:tc>
          <w:tcPr>
            <w:tcW w:w="1413" w:type="dxa"/>
            <w:vMerge/>
            <w:vAlign w:val="center"/>
          </w:tcPr>
          <w:p w:rsidR="005A07B5" w:rsidRDefault="005A07B5" w:rsidP="005A07B5">
            <w:pPr>
              <w:jc w:val="center"/>
              <w:rPr>
                <w:szCs w:val="28"/>
              </w:rPr>
            </w:pPr>
          </w:p>
        </w:tc>
        <w:tc>
          <w:tcPr>
            <w:tcW w:w="7796" w:type="dxa"/>
            <w:gridSpan w:val="6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Белые</w:t>
            </w:r>
          </w:p>
        </w:tc>
      </w:tr>
      <w:tr w:rsidR="005A07B5" w:rsidTr="005A07B5">
        <w:trPr>
          <w:cantSplit/>
          <w:trHeight w:val="645"/>
        </w:trPr>
        <w:tc>
          <w:tcPr>
            <w:tcW w:w="1413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Индекс</w:t>
            </w:r>
          </w:p>
        </w:tc>
        <w:tc>
          <w:tcPr>
            <w:tcW w:w="1106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16..23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24,</w:t>
            </w:r>
            <w:r w:rsidRPr="005A07B5">
              <w:rPr>
                <w:szCs w:val="28"/>
              </w:rPr>
              <w:t xml:space="preserve"> </w:t>
            </w:r>
            <w:r>
              <w:rPr>
                <w:szCs w:val="28"/>
              </w:rPr>
              <w:t>25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26, 27</w:t>
            </w:r>
          </w:p>
        </w:tc>
        <w:tc>
          <w:tcPr>
            <w:tcW w:w="1338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28,</w:t>
            </w:r>
            <w:r w:rsidRPr="005A07B5">
              <w:rPr>
                <w:szCs w:val="28"/>
              </w:rPr>
              <w:t xml:space="preserve"> </w:t>
            </w:r>
            <w:r>
              <w:rPr>
                <w:szCs w:val="28"/>
              </w:rPr>
              <w:t>29</w:t>
            </w:r>
          </w:p>
        </w:tc>
        <w:tc>
          <w:tcPr>
            <w:tcW w:w="1339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  <w:tc>
          <w:tcPr>
            <w:tcW w:w="1345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</w:tr>
      <w:tr w:rsidR="005A07B5" w:rsidTr="005A07B5">
        <w:trPr>
          <w:cantSplit/>
          <w:trHeight w:val="645"/>
        </w:trPr>
        <w:tc>
          <w:tcPr>
            <w:tcW w:w="1413" w:type="dxa"/>
            <w:vMerge w:val="restart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Фигура</w:t>
            </w:r>
          </w:p>
        </w:tc>
        <w:tc>
          <w:tcPr>
            <w:tcW w:w="1106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Пешка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Конь</w:t>
            </w:r>
          </w:p>
        </w:tc>
        <w:tc>
          <w:tcPr>
            <w:tcW w:w="1334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Слон</w:t>
            </w:r>
          </w:p>
        </w:tc>
        <w:tc>
          <w:tcPr>
            <w:tcW w:w="1338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Ладья</w:t>
            </w:r>
          </w:p>
        </w:tc>
        <w:tc>
          <w:tcPr>
            <w:tcW w:w="1339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Ферзь</w:t>
            </w:r>
          </w:p>
        </w:tc>
        <w:tc>
          <w:tcPr>
            <w:tcW w:w="1345" w:type="dxa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 w:rsidRPr="005A07B5">
              <w:rPr>
                <w:szCs w:val="28"/>
              </w:rPr>
              <w:t>Король</w:t>
            </w:r>
          </w:p>
        </w:tc>
      </w:tr>
      <w:tr w:rsidR="005A07B5" w:rsidTr="00517883">
        <w:trPr>
          <w:cantSplit/>
          <w:trHeight w:val="645"/>
        </w:trPr>
        <w:tc>
          <w:tcPr>
            <w:tcW w:w="1413" w:type="dxa"/>
            <w:vMerge/>
            <w:vAlign w:val="center"/>
          </w:tcPr>
          <w:p w:rsidR="005A07B5" w:rsidRDefault="005A07B5" w:rsidP="005A07B5">
            <w:pPr>
              <w:jc w:val="center"/>
              <w:rPr>
                <w:szCs w:val="28"/>
              </w:rPr>
            </w:pPr>
          </w:p>
        </w:tc>
        <w:tc>
          <w:tcPr>
            <w:tcW w:w="7796" w:type="dxa"/>
            <w:gridSpan w:val="6"/>
            <w:vAlign w:val="center"/>
          </w:tcPr>
          <w:p w:rsidR="005A07B5" w:rsidRPr="005A07B5" w:rsidRDefault="005A07B5" w:rsidP="005A07B5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Черные</w:t>
            </w:r>
          </w:p>
        </w:tc>
      </w:tr>
    </w:tbl>
    <w:p w:rsidR="00CC486A" w:rsidRDefault="005A07B5" w:rsidP="005A07B5">
      <w:pPr>
        <w:spacing w:before="120"/>
      </w:pPr>
      <w:r>
        <w:tab/>
        <w:t>Таким образом, приведение к целочисленному типу цвета и имени дает начальный инд</w:t>
      </w:r>
      <w:bookmarkStart w:id="5" w:name="_GoBack"/>
      <w:bookmarkEnd w:id="5"/>
      <w:r>
        <w:t xml:space="preserve">екс, что упрощает навигацию по массиву и сокращает </w:t>
      </w:r>
      <w:r>
        <w:lastRenderedPageBreak/>
        <w:t xml:space="preserve">необходимые операции. Например, рассматривается клетка, на которой стоит черный слон, чтобы найти его в массиве достаточно сложить </w:t>
      </w:r>
      <w:r w:rsidRPr="005A07B5">
        <w:t>(</w:t>
      </w:r>
      <w:proofErr w:type="spellStart"/>
      <w:r>
        <w:rPr>
          <w:lang w:val="en-US"/>
        </w:rPr>
        <w:t>int</w:t>
      </w:r>
      <w:proofErr w:type="spellEnd"/>
      <w:r w:rsidRPr="005A07B5">
        <w:t xml:space="preserve">) </w:t>
      </w:r>
      <w:proofErr w:type="spellStart"/>
      <w:r>
        <w:rPr>
          <w:lang w:val="en-US"/>
        </w:rPr>
        <w:t>Colour</w:t>
      </w:r>
      <w:proofErr w:type="spellEnd"/>
      <w:r w:rsidRPr="005A07B5">
        <w:t xml:space="preserve"> + (</w:t>
      </w:r>
      <w:proofErr w:type="spellStart"/>
      <w:r>
        <w:rPr>
          <w:lang w:val="en-US"/>
        </w:rPr>
        <w:t>int</w:t>
      </w:r>
      <w:proofErr w:type="spellEnd"/>
      <w:r w:rsidRPr="005A07B5">
        <w:t xml:space="preserve">) </w:t>
      </w:r>
      <w:r>
        <w:rPr>
          <w:lang w:val="en-US"/>
        </w:rPr>
        <w:t>Name</w:t>
      </w:r>
      <w:r w:rsidRPr="005A07B5">
        <w:t xml:space="preserve"> = 16 + 10 = 26, </w:t>
      </w:r>
      <w:r>
        <w:t>и проверить индексы 26 и 27.</w:t>
      </w:r>
    </w:p>
    <w:p w:rsidR="001C3E96" w:rsidRPr="005A07B5" w:rsidRDefault="001C3E96" w:rsidP="005A07B5">
      <w:pPr>
        <w:spacing w:before="120"/>
      </w:pPr>
    </w:p>
    <w:p w:rsidR="00EA3AA5" w:rsidRDefault="00F43DAD" w:rsidP="00EA3AA5">
      <w:pPr>
        <w:pStyle w:val="2"/>
      </w:pPr>
      <w:bookmarkStart w:id="6" w:name="_Toc135043385"/>
      <w:r>
        <w:t>Движение фигур</w:t>
      </w:r>
      <w:bookmarkEnd w:id="6"/>
    </w:p>
    <w:p w:rsidR="00EA3AA5" w:rsidRDefault="00EA3AA5" w:rsidP="00EA3AA5">
      <w:r>
        <w:tab/>
      </w:r>
      <w:r w:rsidR="00F43DAD">
        <w:t xml:space="preserve">Движение фигуры, а точнее проверка, доступно ли ей движение на следующую клетку, осуществляется </w:t>
      </w:r>
      <w:r w:rsidR="001C3E96">
        <w:t xml:space="preserve">через функцию класса </w:t>
      </w:r>
      <w:r w:rsidR="001C3E96">
        <w:rPr>
          <w:lang w:val="en-US"/>
        </w:rPr>
        <w:t>cell</w:t>
      </w:r>
      <w:r w:rsidR="001C3E96" w:rsidRPr="001C3E96">
        <w:t xml:space="preserve"> </w:t>
      </w:r>
      <w:r w:rsidR="001C3E96">
        <w:rPr>
          <w:lang w:val="en-US"/>
        </w:rPr>
        <w:t>movement</w:t>
      </w:r>
      <w:r w:rsidR="001C3E96" w:rsidRPr="001C3E96">
        <w:t>_</w:t>
      </w:r>
      <w:r w:rsidR="001C3E96">
        <w:rPr>
          <w:lang w:val="en-US"/>
        </w:rPr>
        <w:t>list</w:t>
      </w:r>
      <w:r w:rsidR="001C3E96" w:rsidRPr="001C3E96">
        <w:t xml:space="preserve"> (). </w:t>
      </w:r>
      <w:r w:rsidR="001C3E96">
        <w:t xml:space="preserve">Имея текущий адрес в массиве в виде </w:t>
      </w:r>
      <w:r w:rsidR="001C3E96">
        <w:rPr>
          <w:lang w:val="en-US"/>
        </w:rPr>
        <w:t>this</w:t>
      </w:r>
      <w:r w:rsidR="001C3E96" w:rsidRPr="001C3E96">
        <w:t xml:space="preserve">, </w:t>
      </w:r>
      <w:r w:rsidR="001C3E96">
        <w:t xml:space="preserve">мы можем прибавлять шаги в разные стороны и проверять полученные клетки. Первым делом, необходимо выяснить, что за фигура стоит на исходной клетке, и для нее проверять все возможные направления. Например для случая </w:t>
      </w:r>
      <w:r w:rsidR="001C3E96">
        <w:rPr>
          <w:lang w:val="en-US"/>
        </w:rPr>
        <w:t>Name</w:t>
      </w:r>
      <w:r w:rsidR="001C3E96" w:rsidRPr="001C3E96">
        <w:t xml:space="preserve"> = </w:t>
      </w:r>
      <w:r w:rsidR="001C3E96">
        <w:rPr>
          <w:lang w:val="en-US"/>
        </w:rPr>
        <w:t>Rook</w:t>
      </w:r>
      <w:r w:rsidR="001C3E96" w:rsidRPr="001C3E96">
        <w:t xml:space="preserve"> (ладья), запускается </w:t>
      </w:r>
      <w:r w:rsidR="001C3E96">
        <w:t xml:space="preserve">функция </w:t>
      </w:r>
      <w:r w:rsidR="001C3E96">
        <w:rPr>
          <w:lang w:val="en-US"/>
        </w:rPr>
        <w:t>rook</w:t>
      </w:r>
      <w:r w:rsidR="001C3E96" w:rsidRPr="001C3E96">
        <w:t>_</w:t>
      </w:r>
      <w:proofErr w:type="gramStart"/>
      <w:r w:rsidR="001C3E96">
        <w:rPr>
          <w:lang w:val="en-US"/>
        </w:rPr>
        <w:t>moves</w:t>
      </w:r>
      <w:r w:rsidR="001C3E96" w:rsidRPr="001C3E96">
        <w:t>(</w:t>
      </w:r>
      <w:proofErr w:type="gramEnd"/>
      <w:r w:rsidR="001C3E96" w:rsidRPr="001C3E96">
        <w:t xml:space="preserve">). </w:t>
      </w:r>
      <w:r w:rsidR="001C3E96">
        <w:t>Внутри этой функции запускается цикл, «двигающийся» по адресам по вертикали и горизонтали, и считывающий цвета фигур на встреченных клетках.</w:t>
      </w:r>
      <w:r w:rsidR="00C12FD9">
        <w:t xml:space="preserve"> Сама фигура при этом стоит на месте, меняется только адрес рассматриваемой клетки.</w:t>
      </w:r>
    </w:p>
    <w:p w:rsidR="00B102A3" w:rsidRDefault="00B102A3" w:rsidP="00EA3AA5"/>
    <w:p w:rsidR="001C3E96" w:rsidRDefault="001C3E96" w:rsidP="001C3E96">
      <w:pPr>
        <w:pStyle w:val="2"/>
      </w:pPr>
      <w:bookmarkStart w:id="7" w:name="_Toc135043386"/>
      <w:r>
        <w:t>Запись ходов фигур</w:t>
      </w:r>
      <w:bookmarkEnd w:id="7"/>
    </w:p>
    <w:p w:rsidR="001C3E96" w:rsidRPr="001C3E96" w:rsidRDefault="001C3E96" w:rsidP="00EA3AA5">
      <w:r>
        <w:tab/>
        <w:t xml:space="preserve">Проверка клеток по направлению имеет в своей сути простой концепт: если клетка свободна, ее координаты пишутся в строку </w:t>
      </w:r>
      <w:proofErr w:type="spellStart"/>
      <w:r>
        <w:rPr>
          <w:lang w:val="en-US"/>
        </w:rPr>
        <w:t>PieceMoves</w:t>
      </w:r>
      <w:proofErr w:type="spellEnd"/>
      <w:r>
        <w:t xml:space="preserve"> и движение по направлению продолжается. Если на клетке вражеская фигура, ее координаты тоже пишутся, подразумевая взятие, и движение останавливается. Если на клетке союзник, координаты не пишутся и движение останавливается. </w:t>
      </w:r>
    </w:p>
    <w:sectPr w:rsidR="001C3E96" w:rsidRPr="001C3E96" w:rsidSect="000A529B">
      <w:footerReference w:type="default" r:id="rId9"/>
      <w:pgSz w:w="11906" w:h="16838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D0A" w:rsidRDefault="00495D0A" w:rsidP="000A529B">
      <w:pPr>
        <w:spacing w:line="240" w:lineRule="auto"/>
      </w:pPr>
      <w:r>
        <w:separator/>
      </w:r>
    </w:p>
  </w:endnote>
  <w:endnote w:type="continuationSeparator" w:id="0">
    <w:p w:rsidR="00495D0A" w:rsidRDefault="00495D0A" w:rsidP="000A5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6299367"/>
      <w:docPartObj>
        <w:docPartGallery w:val="Page Numbers (Bottom of Page)"/>
        <w:docPartUnique/>
      </w:docPartObj>
    </w:sdtPr>
    <w:sdtEndPr/>
    <w:sdtContent>
      <w:p w:rsidR="001E4DAD" w:rsidRDefault="001E4DAD">
        <w:pPr>
          <w:pStyle w:val="a6"/>
          <w:jc w:val="center"/>
        </w:pPr>
        <w:r w:rsidRPr="000A529B">
          <w:rPr>
            <w:rFonts w:ascii="Times New Roman" w:hAnsi="Times New Roman" w:cs="Times New Roman"/>
            <w:szCs w:val="28"/>
          </w:rPr>
          <w:fldChar w:fldCharType="begin"/>
        </w:r>
        <w:r w:rsidRPr="000A529B">
          <w:rPr>
            <w:rFonts w:ascii="Times New Roman" w:hAnsi="Times New Roman" w:cs="Times New Roman"/>
            <w:szCs w:val="28"/>
          </w:rPr>
          <w:instrText>PAGE   \* MERGEFORMAT</w:instrText>
        </w:r>
        <w:r w:rsidRPr="000A529B">
          <w:rPr>
            <w:rFonts w:ascii="Times New Roman" w:hAnsi="Times New Roman" w:cs="Times New Roman"/>
            <w:szCs w:val="28"/>
          </w:rPr>
          <w:fldChar w:fldCharType="separate"/>
        </w:r>
        <w:r w:rsidR="00B102A3">
          <w:rPr>
            <w:rFonts w:ascii="Times New Roman" w:hAnsi="Times New Roman" w:cs="Times New Roman"/>
            <w:noProof/>
            <w:szCs w:val="28"/>
          </w:rPr>
          <w:t>2</w:t>
        </w:r>
        <w:r w:rsidRPr="000A529B">
          <w:rPr>
            <w:rFonts w:ascii="Times New Roman" w:hAnsi="Times New Roman" w:cs="Times New Roman"/>
            <w:szCs w:val="28"/>
          </w:rPr>
          <w:fldChar w:fldCharType="end"/>
        </w:r>
      </w:p>
    </w:sdtContent>
  </w:sdt>
  <w:p w:rsidR="001E4DAD" w:rsidRDefault="001E4DA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D0A" w:rsidRDefault="00495D0A" w:rsidP="000A529B">
      <w:pPr>
        <w:spacing w:line="240" w:lineRule="auto"/>
      </w:pPr>
      <w:r>
        <w:separator/>
      </w:r>
    </w:p>
  </w:footnote>
  <w:footnote w:type="continuationSeparator" w:id="0">
    <w:p w:rsidR="00495D0A" w:rsidRDefault="00495D0A" w:rsidP="000A5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B06"/>
    <w:multiLevelType w:val="hybridMultilevel"/>
    <w:tmpl w:val="80F6F1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D5E96"/>
    <w:multiLevelType w:val="hybridMultilevel"/>
    <w:tmpl w:val="EB107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4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9820F8"/>
    <w:multiLevelType w:val="hybridMultilevel"/>
    <w:tmpl w:val="256618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B80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D200AA"/>
    <w:multiLevelType w:val="hybridMultilevel"/>
    <w:tmpl w:val="5D04D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669FC"/>
    <w:multiLevelType w:val="hybridMultilevel"/>
    <w:tmpl w:val="6136E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95175A"/>
    <w:multiLevelType w:val="hybridMultilevel"/>
    <w:tmpl w:val="3528AADC"/>
    <w:lvl w:ilvl="0" w:tplc="455EA52C">
      <w:start w:val="1"/>
      <w:numFmt w:val="decimal"/>
      <w:lvlText w:val="(1.%1)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3A286E"/>
    <w:multiLevelType w:val="hybridMultilevel"/>
    <w:tmpl w:val="8BF82EF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E4"/>
    <w:rsid w:val="00001735"/>
    <w:rsid w:val="0000506F"/>
    <w:rsid w:val="00024EFC"/>
    <w:rsid w:val="00044F23"/>
    <w:rsid w:val="0007673C"/>
    <w:rsid w:val="00097241"/>
    <w:rsid w:val="000A529B"/>
    <w:rsid w:val="000F1C3A"/>
    <w:rsid w:val="0011259C"/>
    <w:rsid w:val="001335C4"/>
    <w:rsid w:val="00135013"/>
    <w:rsid w:val="001369D8"/>
    <w:rsid w:val="0013753A"/>
    <w:rsid w:val="00191985"/>
    <w:rsid w:val="001B1A02"/>
    <w:rsid w:val="001B6D8A"/>
    <w:rsid w:val="001C3E96"/>
    <w:rsid w:val="001E35FC"/>
    <w:rsid w:val="001E4DAD"/>
    <w:rsid w:val="001E52C0"/>
    <w:rsid w:val="00206941"/>
    <w:rsid w:val="002256DA"/>
    <w:rsid w:val="00234607"/>
    <w:rsid w:val="00241F87"/>
    <w:rsid w:val="0024221F"/>
    <w:rsid w:val="00247C47"/>
    <w:rsid w:val="00274C9E"/>
    <w:rsid w:val="002805C9"/>
    <w:rsid w:val="00300438"/>
    <w:rsid w:val="003140BD"/>
    <w:rsid w:val="00360C06"/>
    <w:rsid w:val="00376C22"/>
    <w:rsid w:val="00420A8A"/>
    <w:rsid w:val="00424F6B"/>
    <w:rsid w:val="00450718"/>
    <w:rsid w:val="00461FF5"/>
    <w:rsid w:val="00491081"/>
    <w:rsid w:val="00495D0A"/>
    <w:rsid w:val="004B1FFD"/>
    <w:rsid w:val="004E0D61"/>
    <w:rsid w:val="004E5B1D"/>
    <w:rsid w:val="004F2527"/>
    <w:rsid w:val="00525432"/>
    <w:rsid w:val="00554306"/>
    <w:rsid w:val="00584B69"/>
    <w:rsid w:val="005A07B5"/>
    <w:rsid w:val="005F736A"/>
    <w:rsid w:val="006211E0"/>
    <w:rsid w:val="006631A8"/>
    <w:rsid w:val="006644D6"/>
    <w:rsid w:val="00686464"/>
    <w:rsid w:val="00693FB8"/>
    <w:rsid w:val="006A48DF"/>
    <w:rsid w:val="006E3627"/>
    <w:rsid w:val="006F308C"/>
    <w:rsid w:val="006F55BE"/>
    <w:rsid w:val="0071270A"/>
    <w:rsid w:val="00743CD9"/>
    <w:rsid w:val="00753E54"/>
    <w:rsid w:val="00754A08"/>
    <w:rsid w:val="00766AE6"/>
    <w:rsid w:val="007938AD"/>
    <w:rsid w:val="007D7AFC"/>
    <w:rsid w:val="007F07BB"/>
    <w:rsid w:val="00801E85"/>
    <w:rsid w:val="00826584"/>
    <w:rsid w:val="00877B9D"/>
    <w:rsid w:val="008948F3"/>
    <w:rsid w:val="008D3260"/>
    <w:rsid w:val="008D3EE4"/>
    <w:rsid w:val="0091224E"/>
    <w:rsid w:val="00917009"/>
    <w:rsid w:val="00953B34"/>
    <w:rsid w:val="00980F6E"/>
    <w:rsid w:val="009B174A"/>
    <w:rsid w:val="00A06E6B"/>
    <w:rsid w:val="00A46AE5"/>
    <w:rsid w:val="00A52532"/>
    <w:rsid w:val="00A61D8C"/>
    <w:rsid w:val="00A74609"/>
    <w:rsid w:val="00AA249F"/>
    <w:rsid w:val="00AF1689"/>
    <w:rsid w:val="00B102A3"/>
    <w:rsid w:val="00B2003C"/>
    <w:rsid w:val="00B24046"/>
    <w:rsid w:val="00B321D2"/>
    <w:rsid w:val="00B475C1"/>
    <w:rsid w:val="00B53B2A"/>
    <w:rsid w:val="00B66BE4"/>
    <w:rsid w:val="00B9177A"/>
    <w:rsid w:val="00B941CF"/>
    <w:rsid w:val="00BA352A"/>
    <w:rsid w:val="00BD2091"/>
    <w:rsid w:val="00BD3425"/>
    <w:rsid w:val="00BE2AA8"/>
    <w:rsid w:val="00BF2EA3"/>
    <w:rsid w:val="00BF348A"/>
    <w:rsid w:val="00C12FD9"/>
    <w:rsid w:val="00C40491"/>
    <w:rsid w:val="00CA0D2D"/>
    <w:rsid w:val="00CC3341"/>
    <w:rsid w:val="00CC486A"/>
    <w:rsid w:val="00CD13DA"/>
    <w:rsid w:val="00D365DF"/>
    <w:rsid w:val="00D62720"/>
    <w:rsid w:val="00D6621F"/>
    <w:rsid w:val="00D9266A"/>
    <w:rsid w:val="00DC51BF"/>
    <w:rsid w:val="00DD2472"/>
    <w:rsid w:val="00E05495"/>
    <w:rsid w:val="00E079AB"/>
    <w:rsid w:val="00E31D24"/>
    <w:rsid w:val="00E43FBA"/>
    <w:rsid w:val="00E81202"/>
    <w:rsid w:val="00E865BB"/>
    <w:rsid w:val="00EA3AA5"/>
    <w:rsid w:val="00ED1E31"/>
    <w:rsid w:val="00EE3140"/>
    <w:rsid w:val="00EE4B54"/>
    <w:rsid w:val="00EE671C"/>
    <w:rsid w:val="00EF3177"/>
    <w:rsid w:val="00F1163F"/>
    <w:rsid w:val="00F14975"/>
    <w:rsid w:val="00F42C57"/>
    <w:rsid w:val="00F43DAD"/>
    <w:rsid w:val="00F464DA"/>
    <w:rsid w:val="00F53B3A"/>
    <w:rsid w:val="00F60C49"/>
    <w:rsid w:val="00F674BB"/>
    <w:rsid w:val="00F8170E"/>
    <w:rsid w:val="00FB177C"/>
    <w:rsid w:val="00FB3876"/>
    <w:rsid w:val="00FD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ECFF"/>
  <w15:chartTrackingRefBased/>
  <w15:docId w15:val="{D2CD924C-266D-432A-9710-722D97B2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5C4"/>
    <w:pPr>
      <w:spacing w:after="0"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491081"/>
    <w:pPr>
      <w:keepNext/>
      <w:keepLines/>
      <w:jc w:val="center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3AA5"/>
    <w:pPr>
      <w:keepNext/>
      <w:keepLines/>
      <w:jc w:val="center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B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B3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3B3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3B3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3B3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3B3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3B3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75C1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A529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529B"/>
  </w:style>
  <w:style w:type="paragraph" w:styleId="a6">
    <w:name w:val="footer"/>
    <w:basedOn w:val="a"/>
    <w:link w:val="a7"/>
    <w:uiPriority w:val="99"/>
    <w:unhideWhenUsed/>
    <w:rsid w:val="000A529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529B"/>
  </w:style>
  <w:style w:type="paragraph" w:styleId="a8">
    <w:name w:val="List Paragraph"/>
    <w:basedOn w:val="a"/>
    <w:uiPriority w:val="34"/>
    <w:qFormat/>
    <w:rsid w:val="0024221F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274C9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91081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53B3A"/>
    <w:pPr>
      <w:outlineLvl w:val="9"/>
    </w:pPr>
  </w:style>
  <w:style w:type="paragraph" w:styleId="ab">
    <w:name w:val="Title"/>
    <w:basedOn w:val="a"/>
    <w:next w:val="a"/>
    <w:link w:val="ac"/>
    <w:uiPriority w:val="10"/>
    <w:qFormat/>
    <w:rsid w:val="00F53B3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F53B3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A3AA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53B3A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3B3A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53B3A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53B3A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F53B3A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F53B3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3B3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d">
    <w:name w:val="caption"/>
    <w:basedOn w:val="a"/>
    <w:next w:val="a"/>
    <w:uiPriority w:val="35"/>
    <w:semiHidden/>
    <w:unhideWhenUsed/>
    <w:qFormat/>
    <w:rsid w:val="00F53B3A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F53B3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F53B3A"/>
    <w:rPr>
      <w:color w:val="5A5A5A" w:themeColor="text1" w:themeTint="A5"/>
      <w:spacing w:val="15"/>
    </w:rPr>
  </w:style>
  <w:style w:type="character" w:styleId="af0">
    <w:name w:val="Strong"/>
    <w:basedOn w:val="a0"/>
    <w:uiPriority w:val="22"/>
    <w:qFormat/>
    <w:rsid w:val="00F53B3A"/>
    <w:rPr>
      <w:b/>
      <w:bCs/>
      <w:color w:val="auto"/>
    </w:rPr>
  </w:style>
  <w:style w:type="character" w:styleId="af1">
    <w:name w:val="Emphasis"/>
    <w:basedOn w:val="a0"/>
    <w:uiPriority w:val="20"/>
    <w:qFormat/>
    <w:rsid w:val="00F53B3A"/>
    <w:rPr>
      <w:i/>
      <w:iCs/>
      <w:color w:val="auto"/>
    </w:rPr>
  </w:style>
  <w:style w:type="paragraph" w:styleId="af2">
    <w:name w:val="No Spacing"/>
    <w:uiPriority w:val="1"/>
    <w:qFormat/>
    <w:rsid w:val="00F53B3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53B3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3B3A"/>
    <w:rPr>
      <w:i/>
      <w:iCs/>
      <w:color w:val="404040" w:themeColor="text1" w:themeTint="BF"/>
    </w:rPr>
  </w:style>
  <w:style w:type="paragraph" w:styleId="af3">
    <w:name w:val="Intense Quote"/>
    <w:basedOn w:val="a"/>
    <w:next w:val="a"/>
    <w:link w:val="af4"/>
    <w:uiPriority w:val="30"/>
    <w:qFormat/>
    <w:rsid w:val="00F53B3A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F53B3A"/>
    <w:rPr>
      <w:i/>
      <w:iCs/>
      <w:color w:val="000000" w:themeColor="accent1"/>
    </w:rPr>
  </w:style>
  <w:style w:type="character" w:styleId="af5">
    <w:name w:val="Subtle Emphasis"/>
    <w:basedOn w:val="a0"/>
    <w:uiPriority w:val="19"/>
    <w:qFormat/>
    <w:rsid w:val="00F53B3A"/>
    <w:rPr>
      <w:i/>
      <w:iCs/>
      <w:color w:val="404040" w:themeColor="text1" w:themeTint="BF"/>
    </w:rPr>
  </w:style>
  <w:style w:type="character" w:styleId="af6">
    <w:name w:val="Intense Emphasis"/>
    <w:basedOn w:val="a0"/>
    <w:uiPriority w:val="21"/>
    <w:qFormat/>
    <w:rsid w:val="00F53B3A"/>
    <w:rPr>
      <w:i/>
      <w:iCs/>
      <w:color w:val="000000" w:themeColor="accent1"/>
    </w:rPr>
  </w:style>
  <w:style w:type="character" w:styleId="af7">
    <w:name w:val="Subtle Reference"/>
    <w:basedOn w:val="a0"/>
    <w:uiPriority w:val="31"/>
    <w:qFormat/>
    <w:rsid w:val="00F53B3A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F53B3A"/>
    <w:rPr>
      <w:b/>
      <w:bCs/>
      <w:smallCaps/>
      <w:color w:val="000000" w:themeColor="accent1"/>
      <w:spacing w:val="5"/>
    </w:rPr>
  </w:style>
  <w:style w:type="character" w:styleId="af9">
    <w:name w:val="Book Title"/>
    <w:basedOn w:val="a0"/>
    <w:uiPriority w:val="33"/>
    <w:qFormat/>
    <w:rsid w:val="00F53B3A"/>
    <w:rPr>
      <w:b/>
      <w:bCs/>
      <w:i/>
      <w:iCs/>
      <w:spacing w:val="5"/>
    </w:rPr>
  </w:style>
  <w:style w:type="paragraph" w:customStyle="1" w:styleId="afa">
    <w:name w:val="Курсач"/>
    <w:basedOn w:val="ab"/>
    <w:link w:val="afb"/>
    <w:qFormat/>
    <w:rsid w:val="00F53B3A"/>
    <w:rPr>
      <w:rFonts w:ascii="Times New Roman" w:hAnsi="Times New Roman" w:cs="Times New Roman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91081"/>
    <w:pPr>
      <w:tabs>
        <w:tab w:val="right" w:leader="dot" w:pos="9061"/>
      </w:tabs>
      <w:spacing w:after="100"/>
    </w:pPr>
  </w:style>
  <w:style w:type="character" w:customStyle="1" w:styleId="afb">
    <w:name w:val="Курсач Знак"/>
    <w:basedOn w:val="ac"/>
    <w:link w:val="afa"/>
    <w:rsid w:val="00F53B3A"/>
    <w:rPr>
      <w:rFonts w:ascii="Times New Roman" w:eastAsiaTheme="majorEastAsia" w:hAnsi="Times New Roman" w:cs="Times New Roman"/>
      <w:spacing w:val="-10"/>
      <w:sz w:val="32"/>
      <w:szCs w:val="32"/>
    </w:rPr>
  </w:style>
  <w:style w:type="character" w:styleId="afc">
    <w:name w:val="Hyperlink"/>
    <w:basedOn w:val="a0"/>
    <w:uiPriority w:val="99"/>
    <w:unhideWhenUsed/>
    <w:rsid w:val="00F53B3A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F53B3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3B3A"/>
    <w:pPr>
      <w:spacing w:after="100"/>
      <w:ind w:left="440"/>
    </w:pPr>
    <w:rPr>
      <w:rFonts w:cs="Times New Roman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B53B2A"/>
    <w:pPr>
      <w:spacing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B53B2A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B53B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Другая 2">
      <a:dk1>
        <a:sysClr val="windowText" lastClr="000000"/>
      </a:dk1>
      <a:lt1>
        <a:sysClr val="window" lastClr="FFFFFF"/>
      </a:lt1>
      <a:dk2>
        <a:srgbClr val="000000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B837F-02DA-4764-9BB7-482864562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Дэнчик Слазиет</dc:creator>
  <cp:keywords/>
  <dc:description/>
  <cp:lastModifiedBy>Дэнчик Слазиет</cp:lastModifiedBy>
  <cp:revision>9</cp:revision>
  <cp:lastPrinted>2020-07-06T16:13:00Z</cp:lastPrinted>
  <dcterms:created xsi:type="dcterms:W3CDTF">2023-05-11T07:06:00Z</dcterms:created>
  <dcterms:modified xsi:type="dcterms:W3CDTF">2023-05-15T07:43:00Z</dcterms:modified>
</cp:coreProperties>
</file>