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3BFC" w14:textId="77777777" w:rsidR="002A1037" w:rsidRDefault="00000000">
      <w:pPr>
        <w:spacing w:after="136" w:line="259" w:lineRule="auto"/>
        <w:ind w:left="-137" w:firstLine="0"/>
        <w:jc w:val="left"/>
      </w:pPr>
      <w:r>
        <w:rPr>
          <w:noProof/>
        </w:rPr>
        <w:drawing>
          <wp:inline distT="0" distB="0" distL="0" distR="0" wp14:anchorId="79AFF420" wp14:editId="6E3564BC">
            <wp:extent cx="1423416" cy="56388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1423416" cy="563880"/>
                    </a:xfrm>
                    <a:prstGeom prst="rect">
                      <a:avLst/>
                    </a:prstGeom>
                  </pic:spPr>
                </pic:pic>
              </a:graphicData>
            </a:graphic>
          </wp:inline>
        </w:drawing>
      </w:r>
      <w:r>
        <w:rPr>
          <w:rFonts w:ascii="Arial" w:eastAsia="Arial" w:hAnsi="Arial" w:cs="Arial"/>
          <w:sz w:val="16"/>
        </w:rPr>
        <w:t xml:space="preserve"> </w:t>
      </w:r>
    </w:p>
    <w:p w14:paraId="051EEB92" w14:textId="77777777" w:rsidR="002A1037" w:rsidRDefault="00000000">
      <w:pPr>
        <w:spacing w:after="104" w:line="233" w:lineRule="auto"/>
        <w:ind w:left="2015" w:right="1966" w:firstLine="0"/>
        <w:jc w:val="center"/>
      </w:pPr>
      <w:r>
        <w:rPr>
          <w:rFonts w:ascii="Arial" w:eastAsia="Arial" w:hAnsi="Arial" w:cs="Arial"/>
          <w:b/>
          <w:sz w:val="24"/>
        </w:rPr>
        <w:t xml:space="preserve">Séminaire méthodologie, Analyse de matériau </w:t>
      </w:r>
      <w:r>
        <w:rPr>
          <w:i/>
          <w:sz w:val="24"/>
        </w:rPr>
        <w:t>Syllabus, 2023-2024</w:t>
      </w:r>
      <w:r>
        <w:rPr>
          <w:rFonts w:ascii="Arial" w:eastAsia="Arial" w:hAnsi="Arial" w:cs="Arial"/>
          <w:b/>
          <w:color w:val="0070C0"/>
        </w:rPr>
        <w:t xml:space="preserve"> </w:t>
      </w:r>
    </w:p>
    <w:p w14:paraId="303471C1" w14:textId="66FCD01A" w:rsidR="00B82A7A" w:rsidRDefault="00B82A7A" w:rsidP="00B82A7A">
      <w:pPr>
        <w:spacing w:after="602" w:line="259" w:lineRule="auto"/>
        <w:ind w:left="0" w:right="5" w:firstLine="0"/>
        <w:jc w:val="center"/>
        <w:rPr>
          <w:rFonts w:ascii="Arial" w:eastAsia="Arial" w:hAnsi="Arial" w:cs="Arial"/>
          <w:sz w:val="20"/>
        </w:rPr>
      </w:pPr>
      <w:r>
        <w:rPr>
          <w:rFonts w:ascii="Arial" w:eastAsia="Arial" w:hAnsi="Arial" w:cs="Arial"/>
          <w:sz w:val="20"/>
        </w:rPr>
        <w:t xml:space="preserve">CM par Mohamed </w:t>
      </w:r>
      <w:proofErr w:type="spellStart"/>
      <w:r>
        <w:rPr>
          <w:rFonts w:ascii="Arial" w:eastAsia="Arial" w:hAnsi="Arial" w:cs="Arial"/>
          <w:sz w:val="20"/>
        </w:rPr>
        <w:t>Ouardani</w:t>
      </w:r>
      <w:proofErr w:type="spellEnd"/>
      <w:r>
        <w:rPr>
          <w:rFonts w:ascii="Arial" w:eastAsia="Arial" w:hAnsi="Arial" w:cs="Arial"/>
          <w:sz w:val="20"/>
        </w:rPr>
        <w:t xml:space="preserve"> </w:t>
      </w:r>
    </w:p>
    <w:p w14:paraId="23AC9A9C" w14:textId="4C947D8A" w:rsidR="00B82A7A" w:rsidRPr="00B82A7A" w:rsidRDefault="00B82A7A" w:rsidP="00B82A7A">
      <w:pPr>
        <w:pStyle w:val="Sansinterligne"/>
        <w:spacing w:line="360" w:lineRule="auto"/>
        <w:rPr>
          <w:b/>
          <w:bCs/>
        </w:rPr>
      </w:pPr>
      <w:r w:rsidRPr="00B82A7A">
        <w:rPr>
          <w:b/>
          <w:bCs/>
        </w:rPr>
        <w:t>TD encadré par Cyrielle Pfeiffer, doctorante en deuxième année de thèse</w:t>
      </w:r>
      <w:r>
        <w:rPr>
          <w:b/>
          <w:bCs/>
        </w:rPr>
        <w:t xml:space="preserve"> en sociologie, à l’Université de Strasbourg</w:t>
      </w:r>
    </w:p>
    <w:p w14:paraId="21D35A13" w14:textId="0BFA06C3" w:rsidR="00B82A7A" w:rsidRPr="00B82A7A" w:rsidRDefault="00B82A7A" w:rsidP="00B82A7A">
      <w:pPr>
        <w:pStyle w:val="Sansinterligne"/>
        <w:spacing w:line="360" w:lineRule="auto"/>
        <w:rPr>
          <w:b/>
          <w:bCs/>
        </w:rPr>
      </w:pPr>
      <w:r w:rsidRPr="00B82A7A">
        <w:rPr>
          <w:b/>
          <w:bCs/>
        </w:rPr>
        <w:t xml:space="preserve">Mail : </w:t>
      </w:r>
      <w:hyperlink r:id="rId8" w:history="1">
        <w:r w:rsidRPr="00B82A7A">
          <w:rPr>
            <w:rStyle w:val="Lienhypertexte"/>
            <w:rFonts w:ascii="Arial" w:eastAsia="Arial" w:hAnsi="Arial" w:cs="Arial"/>
            <w:b/>
            <w:bCs/>
            <w:sz w:val="20"/>
          </w:rPr>
          <w:t>cyrielle.pfeiffer@gmail.com</w:t>
        </w:r>
      </w:hyperlink>
      <w:r w:rsidRPr="00B82A7A">
        <w:rPr>
          <w:b/>
          <w:bCs/>
        </w:rPr>
        <w:t xml:space="preserve"> </w:t>
      </w:r>
    </w:p>
    <w:p w14:paraId="56913F9D" w14:textId="77777777" w:rsidR="00B82A7A" w:rsidRPr="00B82A7A" w:rsidRDefault="00B82A7A" w:rsidP="00B82A7A">
      <w:pPr>
        <w:pStyle w:val="Sansinterligne"/>
      </w:pPr>
    </w:p>
    <w:p w14:paraId="47BE317E" w14:textId="77777777" w:rsidR="002A1037" w:rsidRDefault="00000000">
      <w:pPr>
        <w:pStyle w:val="Titre1"/>
        <w:ind w:left="-5"/>
      </w:pPr>
      <w:r>
        <w:t xml:space="preserve">Intitulé de l’enseignement et volume horaire </w:t>
      </w:r>
    </w:p>
    <w:p w14:paraId="667D98B8" w14:textId="77777777" w:rsidR="002A1037" w:rsidRDefault="00000000">
      <w:pPr>
        <w:ind w:left="-5"/>
      </w:pPr>
      <w:r>
        <w:t xml:space="preserve">Séminaire méthodologie. Analyse de matériau. </w:t>
      </w:r>
    </w:p>
    <w:p w14:paraId="1786A7A4" w14:textId="1A3D1042" w:rsidR="002A1037" w:rsidRDefault="00000000" w:rsidP="00B82A7A">
      <w:pPr>
        <w:ind w:left="-5"/>
      </w:pPr>
      <w:r>
        <w:t>Travaux dirigés de 12 heures, soit 6 séances de 2 heures</w:t>
      </w:r>
      <w:r w:rsidR="00B82A7A">
        <w:t>, tous les mardis de 10h à 12h</w:t>
      </w:r>
    </w:p>
    <w:p w14:paraId="6D110CB4" w14:textId="24508FCB" w:rsidR="00B82A7A" w:rsidRDefault="00B82A7A" w:rsidP="00B82A7A">
      <w:pPr>
        <w:ind w:left="-5"/>
      </w:pPr>
      <w:r>
        <w:t>Dates des séances en salle 3212 : 30/01 / 06/02 / 13/02 / 27/02 / 05/03 / 12/03</w:t>
      </w:r>
    </w:p>
    <w:p w14:paraId="23D9EA43" w14:textId="77777777" w:rsidR="002A1037" w:rsidRDefault="00000000">
      <w:pPr>
        <w:pStyle w:val="Titre1"/>
        <w:ind w:left="-5"/>
      </w:pPr>
      <w:r>
        <w:t xml:space="preserve">Synthèse et esprit de l’enseignement </w:t>
      </w:r>
    </w:p>
    <w:p w14:paraId="79FCE234" w14:textId="77777777" w:rsidR="002A1037" w:rsidRDefault="00000000">
      <w:pPr>
        <w:spacing w:after="97" w:line="259" w:lineRule="auto"/>
        <w:ind w:left="0" w:right="5" w:firstLine="0"/>
        <w:jc w:val="center"/>
      </w:pPr>
      <w:r>
        <w:rPr>
          <w:i/>
        </w:rPr>
        <w:t xml:space="preserve">Aide à l’analyse des matériaux collectés par les </w:t>
      </w:r>
      <w:proofErr w:type="spellStart"/>
      <w:r>
        <w:rPr>
          <w:i/>
        </w:rPr>
        <w:t>étudiant.e.s</w:t>
      </w:r>
      <w:proofErr w:type="spellEnd"/>
      <w:r>
        <w:rPr>
          <w:i/>
        </w:rPr>
        <w:t xml:space="preserve"> dans le cadre de leurs propres Projets d’études. </w:t>
      </w:r>
    </w:p>
    <w:p w14:paraId="757EEB3C" w14:textId="77777777" w:rsidR="002A1037" w:rsidRDefault="00000000">
      <w:pPr>
        <w:ind w:left="-5"/>
      </w:pPr>
      <w:r>
        <w:t xml:space="preserve">Les cours de méthodologie dispensés lors des semestres précédents sont censés permettre aux </w:t>
      </w:r>
      <w:proofErr w:type="spellStart"/>
      <w:r>
        <w:t>étudiant.e.s</w:t>
      </w:r>
      <w:proofErr w:type="spellEnd"/>
      <w:r>
        <w:t xml:space="preserve"> d’avoir des bases assez solides pour se lancer dans leur projet de recherche (formuler une problématique de recherche, mener un entretien, etc.). </w:t>
      </w:r>
    </w:p>
    <w:p w14:paraId="211350DD" w14:textId="77777777" w:rsidR="002A1037" w:rsidRDefault="00000000">
      <w:pPr>
        <w:ind w:left="-5"/>
      </w:pPr>
      <w:r>
        <w:t xml:space="preserve">Les </w:t>
      </w:r>
      <w:proofErr w:type="spellStart"/>
      <w:r>
        <w:t>étudiant.e.s</w:t>
      </w:r>
      <w:proofErr w:type="spellEnd"/>
      <w:r>
        <w:t xml:space="preserve"> devraient avoir commencé leur terrain avant la première séance et devraient pouvoir venir au TD avec des matériaux (recherche bibliographique, entretiens, etc.). Mais ce n’est pas toujours le cas. Certains d’entre eux et d’entre elles ne savent pas toujours quoi faire des premiers matériaux récoltés. Aussi quelques-unes des questions qui guident le TD pourraient être les suivantes :  </w:t>
      </w:r>
    </w:p>
    <w:p w14:paraId="7D11EFB2" w14:textId="77777777" w:rsidR="002A1037" w:rsidRDefault="00000000">
      <w:pPr>
        <w:numPr>
          <w:ilvl w:val="0"/>
          <w:numId w:val="1"/>
        </w:numPr>
        <w:spacing w:after="10"/>
        <w:ind w:hanging="360"/>
      </w:pPr>
      <w:r>
        <w:t xml:space="preserve">Comment produit-on des connaissances en sciences sociales ? </w:t>
      </w:r>
    </w:p>
    <w:p w14:paraId="34256F75" w14:textId="77777777" w:rsidR="002A1037" w:rsidRDefault="00000000">
      <w:pPr>
        <w:numPr>
          <w:ilvl w:val="0"/>
          <w:numId w:val="1"/>
        </w:numPr>
        <w:spacing w:after="10"/>
        <w:ind w:hanging="360"/>
      </w:pPr>
      <w:r>
        <w:t xml:space="preserve">Comment analyse-t-on et interprète-t-on les données produites lors d’une enquête ? </w:t>
      </w:r>
    </w:p>
    <w:p w14:paraId="1B31B5A5" w14:textId="77777777" w:rsidR="002A1037" w:rsidRDefault="00000000">
      <w:pPr>
        <w:numPr>
          <w:ilvl w:val="0"/>
          <w:numId w:val="1"/>
        </w:numPr>
        <w:ind w:hanging="360"/>
      </w:pPr>
      <w:r>
        <w:t xml:space="preserve">Quels sont les procédés par lesquels ces données deviennent un texte disciplinaire ?  </w:t>
      </w:r>
    </w:p>
    <w:p w14:paraId="5D12421F" w14:textId="77777777" w:rsidR="002A1037" w:rsidRDefault="00000000">
      <w:pPr>
        <w:ind w:left="-5"/>
      </w:pPr>
      <w:r>
        <w:t xml:space="preserve">Il s’agit d’aborder les problèmes rencontrés par chacun et chacune dans sa recherche et de réfléchir ensemble à des outils et autres “astuces” permettant de pallier ceux-ci.  Les </w:t>
      </w:r>
      <w:proofErr w:type="spellStart"/>
      <w:r>
        <w:t>étudiant.e.s</w:t>
      </w:r>
      <w:proofErr w:type="spellEnd"/>
      <w:r>
        <w:t xml:space="preserve"> sont </w:t>
      </w:r>
      <w:proofErr w:type="spellStart"/>
      <w:r>
        <w:t>invité.e.s</w:t>
      </w:r>
      <w:proofErr w:type="spellEnd"/>
      <w:r>
        <w:t xml:space="preserve"> à participer activement lors des séances et à rendre compte de leurs expériences, pour travailler ensemble sur les processus d’élaboration de méthodologies de recherche spécifiques à chaque terrain. </w:t>
      </w:r>
    </w:p>
    <w:p w14:paraId="207F8E88" w14:textId="77777777" w:rsidR="002A1037" w:rsidRDefault="00000000">
      <w:pPr>
        <w:ind w:left="-5"/>
      </w:pPr>
      <w:r>
        <w:t xml:space="preserve">Lors de chaque séance, peut-être revenir sur des points de méthodologie – éventuellement à l’aide de textes – et en même temps, leur laisser la parole, pour aborder les éléments qui leur posent problème dans leur enquête. À chaque séance, des </w:t>
      </w:r>
      <w:proofErr w:type="spellStart"/>
      <w:r>
        <w:t>étudiant.e.s</w:t>
      </w:r>
      <w:proofErr w:type="spellEnd"/>
      <w:r>
        <w:t xml:space="preserve"> présentent leur recherche, leurs avancements, et chaque intervention est discutée par l’ensemble des </w:t>
      </w:r>
      <w:proofErr w:type="spellStart"/>
      <w:r>
        <w:t>participant.e.s</w:t>
      </w:r>
      <w:proofErr w:type="spellEnd"/>
      <w:r>
        <w:t xml:space="preserve">. </w:t>
      </w:r>
    </w:p>
    <w:p w14:paraId="588BC721" w14:textId="77777777" w:rsidR="002A1037" w:rsidRDefault="00000000">
      <w:pPr>
        <w:ind w:left="-5"/>
      </w:pPr>
      <w:r>
        <w:t xml:space="preserve">Les thématiques abordées peuvent varier, mais généralement revenir sur :  </w:t>
      </w:r>
    </w:p>
    <w:p w14:paraId="05632105" w14:textId="77777777" w:rsidR="002A1037" w:rsidRDefault="00000000">
      <w:pPr>
        <w:numPr>
          <w:ilvl w:val="0"/>
          <w:numId w:val="1"/>
        </w:numPr>
        <w:spacing w:after="10"/>
        <w:ind w:hanging="360"/>
      </w:pPr>
      <w:r>
        <w:t xml:space="preserve">L’analyse de l’entretien, de l’observation participante, le codage (sans logiciel) ;  </w:t>
      </w:r>
    </w:p>
    <w:p w14:paraId="46F68319" w14:textId="77777777" w:rsidR="002A1037" w:rsidRDefault="00000000">
      <w:pPr>
        <w:numPr>
          <w:ilvl w:val="0"/>
          <w:numId w:val="1"/>
        </w:numPr>
        <w:spacing w:after="10"/>
        <w:ind w:hanging="360"/>
      </w:pPr>
      <w:r>
        <w:t xml:space="preserve">Les contraintes de l’interprétation et la question de la </w:t>
      </w:r>
      <w:proofErr w:type="spellStart"/>
      <w:r>
        <w:t>sur-interprétation</w:t>
      </w:r>
      <w:proofErr w:type="spellEnd"/>
      <w:r>
        <w:t xml:space="preserve"> ; </w:t>
      </w:r>
    </w:p>
    <w:p w14:paraId="7A103E74" w14:textId="77777777" w:rsidR="002A1037" w:rsidRDefault="00000000">
      <w:pPr>
        <w:numPr>
          <w:ilvl w:val="0"/>
          <w:numId w:val="1"/>
        </w:numPr>
        <w:spacing w:after="482"/>
        <w:ind w:hanging="360"/>
      </w:pPr>
      <w:r>
        <w:t xml:space="preserve">Le récit d’enquête et la réflexivité du chercheur  </w:t>
      </w:r>
    </w:p>
    <w:p w14:paraId="5C38E951" w14:textId="77777777" w:rsidR="002A1037" w:rsidRDefault="00000000">
      <w:pPr>
        <w:pStyle w:val="Titre1"/>
        <w:ind w:left="-5"/>
      </w:pPr>
      <w:r>
        <w:t xml:space="preserve">Modalités d’évaluation </w:t>
      </w:r>
    </w:p>
    <w:p w14:paraId="0E5BA7F6" w14:textId="77777777" w:rsidR="002A1037" w:rsidRDefault="00000000">
      <w:pPr>
        <w:ind w:left="-5"/>
      </w:pPr>
      <w:r>
        <w:t xml:space="preserve">Deux évaluations viendront sanctionner cet enseignement : </w:t>
      </w:r>
    </w:p>
    <w:p w14:paraId="224BCDB6" w14:textId="77777777" w:rsidR="00B82A7A" w:rsidRDefault="00000000" w:rsidP="00B82A7A">
      <w:pPr>
        <w:numPr>
          <w:ilvl w:val="0"/>
          <w:numId w:val="2"/>
        </w:numPr>
        <w:spacing w:after="10"/>
        <w:ind w:hanging="360"/>
      </w:pPr>
      <w:r w:rsidRPr="00B82A7A">
        <w:rPr>
          <w:b/>
          <w:bCs/>
          <w:u w:val="single"/>
        </w:rPr>
        <w:lastRenderedPageBreak/>
        <w:t>Un exercice oral</w:t>
      </w:r>
      <w:r w:rsidR="00B82A7A">
        <w:t> : un travail de groupe qui a lieu à chaque séance. Les étudiants sont regroupés par thématique de travail et vont devoir faire un petit état de l’art et les questions associées sur la thématique étudiée</w:t>
      </w:r>
      <w:r>
        <w:t xml:space="preserve"> </w:t>
      </w:r>
    </w:p>
    <w:p w14:paraId="1EE17FBD" w14:textId="43189CFF" w:rsidR="00B82A7A" w:rsidRDefault="00000000" w:rsidP="00B82A7A">
      <w:pPr>
        <w:numPr>
          <w:ilvl w:val="0"/>
          <w:numId w:val="2"/>
        </w:numPr>
        <w:spacing w:after="10"/>
        <w:ind w:hanging="360"/>
      </w:pPr>
      <w:r w:rsidRPr="00B82A7A">
        <w:rPr>
          <w:b/>
          <w:bCs/>
          <w:u w:val="single"/>
        </w:rPr>
        <w:t xml:space="preserve">Un dossier à </w:t>
      </w:r>
      <w:r w:rsidR="00B82A7A" w:rsidRPr="00B82A7A">
        <w:rPr>
          <w:b/>
          <w:bCs/>
          <w:u w:val="single"/>
        </w:rPr>
        <w:t>rendre</w:t>
      </w:r>
      <w:r w:rsidR="00B82A7A">
        <w:t> : ce dossier porte sur le travail qui sera fait et demandé tout au long des séances de TD. Le but n’est pas d’ajouter du travail supplémentaire, mais de vous permettre d’avancer dans vos premiers travaux de recherche. Ce qui sera produit dans le cadre de ce dossier pourra être réutilisé dans vos travaux de mémoire</w:t>
      </w:r>
    </w:p>
    <w:p w14:paraId="4BEE30DA" w14:textId="77777777" w:rsidR="00B82A7A" w:rsidRDefault="00B82A7A" w:rsidP="00B82A7A">
      <w:pPr>
        <w:pStyle w:val="Sansinterligne"/>
      </w:pPr>
    </w:p>
    <w:p w14:paraId="773324D4" w14:textId="598849BB" w:rsidR="00B82A7A" w:rsidRPr="00B82A7A" w:rsidRDefault="00B82A7A" w:rsidP="00B82A7A">
      <w:pPr>
        <w:pStyle w:val="Sansinterligne"/>
        <w:rPr>
          <w:b/>
          <w:bCs/>
          <w:sz w:val="24"/>
          <w:szCs w:val="24"/>
          <w:u w:val="single"/>
        </w:rPr>
      </w:pPr>
      <w:r>
        <w:rPr>
          <w:b/>
          <w:bCs/>
          <w:sz w:val="24"/>
          <w:szCs w:val="24"/>
          <w:u w:val="single"/>
        </w:rPr>
        <w:t>Objectifs</w:t>
      </w:r>
      <w:r w:rsidRPr="00B82A7A">
        <w:rPr>
          <w:b/>
          <w:bCs/>
          <w:sz w:val="24"/>
          <w:szCs w:val="24"/>
          <w:u w:val="single"/>
        </w:rPr>
        <w:t xml:space="preserve"> des séances : </w:t>
      </w:r>
    </w:p>
    <w:p w14:paraId="282D5E4A" w14:textId="77777777" w:rsidR="00B82A7A" w:rsidRDefault="00B82A7A" w:rsidP="00B82A7A">
      <w:pPr>
        <w:spacing w:after="0" w:line="259" w:lineRule="auto"/>
        <w:ind w:left="44" w:firstLine="0"/>
        <w:rPr>
          <w:sz w:val="20"/>
        </w:rPr>
      </w:pPr>
    </w:p>
    <w:p w14:paraId="17ED05A1" w14:textId="77777777" w:rsidR="00B82A7A" w:rsidRPr="00A3355B" w:rsidRDefault="00B82A7A" w:rsidP="00B82A7A">
      <w:pPr>
        <w:spacing w:after="0" w:line="259" w:lineRule="auto"/>
        <w:ind w:left="44" w:firstLine="0"/>
        <w:rPr>
          <w:b/>
          <w:bCs/>
          <w:sz w:val="24"/>
          <w:szCs w:val="24"/>
        </w:rPr>
      </w:pPr>
      <w:r w:rsidRPr="00A3355B">
        <w:rPr>
          <w:b/>
          <w:bCs/>
          <w:sz w:val="24"/>
          <w:szCs w:val="24"/>
        </w:rPr>
        <w:t xml:space="preserve">Séance 1 du 30/01 </w:t>
      </w:r>
    </w:p>
    <w:p w14:paraId="60576B60" w14:textId="77777777" w:rsidR="00B82A7A" w:rsidRDefault="00B82A7A" w:rsidP="00B82A7A">
      <w:pPr>
        <w:spacing w:after="0" w:line="259" w:lineRule="auto"/>
        <w:ind w:left="44" w:firstLine="0"/>
        <w:rPr>
          <w:sz w:val="20"/>
        </w:rPr>
      </w:pPr>
    </w:p>
    <w:p w14:paraId="1D70566A" w14:textId="13A21F25" w:rsidR="002A1037" w:rsidRDefault="00B82A7A" w:rsidP="00B82A7A">
      <w:pPr>
        <w:pStyle w:val="Paragraphedeliste"/>
        <w:numPr>
          <w:ilvl w:val="0"/>
          <w:numId w:val="3"/>
        </w:numPr>
        <w:spacing w:after="0" w:line="259" w:lineRule="auto"/>
      </w:pPr>
      <w:r>
        <w:t xml:space="preserve">Première prise de contact avec les étudiant.es </w:t>
      </w:r>
    </w:p>
    <w:p w14:paraId="48F49F1C" w14:textId="6785C7A7" w:rsidR="00842452" w:rsidRDefault="00842452" w:rsidP="00B82A7A">
      <w:pPr>
        <w:pStyle w:val="Paragraphedeliste"/>
        <w:numPr>
          <w:ilvl w:val="0"/>
          <w:numId w:val="3"/>
        </w:numPr>
        <w:spacing w:after="0" w:line="259" w:lineRule="auto"/>
      </w:pPr>
      <w:r>
        <w:t xml:space="preserve">Vérification des dates de cours </w:t>
      </w:r>
    </w:p>
    <w:p w14:paraId="61B64B9A" w14:textId="6384ECAF" w:rsidR="00B82A7A" w:rsidRDefault="00B82A7A" w:rsidP="00B82A7A">
      <w:pPr>
        <w:pStyle w:val="Paragraphedeliste"/>
        <w:numPr>
          <w:ilvl w:val="0"/>
          <w:numId w:val="3"/>
        </w:numPr>
        <w:spacing w:after="0" w:line="259" w:lineRule="auto"/>
      </w:pPr>
      <w:r>
        <w:t>Voir les thématiques de recherche pour le mémoire de cette année</w:t>
      </w:r>
      <w:r w:rsidR="00832525">
        <w:t>, vos terrains</w:t>
      </w:r>
      <w:r>
        <w:t xml:space="preserve"> et vos</w:t>
      </w:r>
      <w:r w:rsidR="00832525">
        <w:t xml:space="preserve"> </w:t>
      </w:r>
      <w:r>
        <w:t>problématiques (si vous en avez)</w:t>
      </w:r>
    </w:p>
    <w:p w14:paraId="06E6DB7F" w14:textId="2BBD91D3" w:rsidR="00B82A7A" w:rsidRDefault="00B82A7A" w:rsidP="00B82A7A">
      <w:pPr>
        <w:pStyle w:val="Paragraphedeliste"/>
        <w:numPr>
          <w:ilvl w:val="0"/>
          <w:numId w:val="3"/>
        </w:numPr>
        <w:spacing w:after="0" w:line="259" w:lineRule="auto"/>
      </w:pPr>
      <w:r>
        <w:t xml:space="preserve">Vous regrouper par thématique de travail pour le travail oral </w:t>
      </w:r>
    </w:p>
    <w:p w14:paraId="0DC4B26A" w14:textId="7E3F9060" w:rsidR="00B82A7A" w:rsidRDefault="00B82A7A" w:rsidP="00B82A7A">
      <w:pPr>
        <w:pStyle w:val="Paragraphedeliste"/>
        <w:numPr>
          <w:ilvl w:val="0"/>
          <w:numId w:val="3"/>
        </w:numPr>
        <w:spacing w:after="0" w:line="259" w:lineRule="auto"/>
      </w:pPr>
      <w:r>
        <w:t xml:space="preserve">Parler des difficultés que vous êtes susceptibles de rencontrer sur vos terrains, entretiens, ressources </w:t>
      </w:r>
      <w:proofErr w:type="spellStart"/>
      <w:r>
        <w:t>etc</w:t>
      </w:r>
      <w:proofErr w:type="spellEnd"/>
    </w:p>
    <w:p w14:paraId="0C19DA15" w14:textId="4A36EFBC" w:rsidR="00832525" w:rsidRDefault="00832525" w:rsidP="00B82A7A">
      <w:pPr>
        <w:pStyle w:val="Paragraphedeliste"/>
        <w:numPr>
          <w:ilvl w:val="0"/>
          <w:numId w:val="3"/>
        </w:numPr>
        <w:spacing w:after="0" w:line="259" w:lineRule="auto"/>
      </w:pPr>
      <w:r>
        <w:t xml:space="preserve">Avez-vous déjà fait des entretiens ? Ou en êtes-vous dans votre travail de mémoire ? </w:t>
      </w:r>
    </w:p>
    <w:p w14:paraId="4F86A537" w14:textId="6A5D4AC5" w:rsidR="00616FB9" w:rsidRDefault="00616FB9" w:rsidP="00B82A7A">
      <w:pPr>
        <w:pStyle w:val="Paragraphedeliste"/>
        <w:numPr>
          <w:ilvl w:val="0"/>
          <w:numId w:val="3"/>
        </w:numPr>
        <w:spacing w:after="0" w:line="259" w:lineRule="auto"/>
      </w:pPr>
      <w:r>
        <w:t xml:space="preserve">Avez-vous des besoins et des attentes spécifiques sur ce TD ? </w:t>
      </w:r>
    </w:p>
    <w:p w14:paraId="340A6A0B" w14:textId="77777777" w:rsidR="00832525" w:rsidRDefault="00832525" w:rsidP="00832525">
      <w:pPr>
        <w:spacing w:after="0" w:line="259" w:lineRule="auto"/>
      </w:pPr>
    </w:p>
    <w:p w14:paraId="6EA6C1DF" w14:textId="1DFAA3FE" w:rsidR="00832525" w:rsidRPr="00A3355B" w:rsidRDefault="00832525" w:rsidP="00832525">
      <w:pPr>
        <w:spacing w:after="0" w:line="259" w:lineRule="auto"/>
        <w:rPr>
          <w:b/>
          <w:bCs/>
          <w:sz w:val="24"/>
          <w:szCs w:val="24"/>
        </w:rPr>
      </w:pPr>
      <w:r w:rsidRPr="00A3355B">
        <w:rPr>
          <w:b/>
          <w:bCs/>
          <w:sz w:val="24"/>
          <w:szCs w:val="24"/>
        </w:rPr>
        <w:t>Séance 2 du 06/02</w:t>
      </w:r>
    </w:p>
    <w:p w14:paraId="3B451487" w14:textId="77777777" w:rsidR="00832525" w:rsidRDefault="00832525" w:rsidP="00832525">
      <w:pPr>
        <w:spacing w:after="0" w:line="259" w:lineRule="auto"/>
      </w:pPr>
    </w:p>
    <w:p w14:paraId="00CBD727" w14:textId="67ECF879" w:rsidR="00832525" w:rsidRDefault="00832525" w:rsidP="00832525">
      <w:pPr>
        <w:pStyle w:val="Paragraphedeliste"/>
        <w:numPr>
          <w:ilvl w:val="0"/>
          <w:numId w:val="3"/>
        </w:numPr>
        <w:spacing w:after="0" w:line="259" w:lineRule="auto"/>
      </w:pPr>
      <w:r>
        <w:t xml:space="preserve">Première présentation orale (10-15 mins grand </w:t>
      </w:r>
      <w:proofErr w:type="spellStart"/>
      <w:r>
        <w:t>maxium</w:t>
      </w:r>
      <w:proofErr w:type="spellEnd"/>
      <w:r>
        <w:t>)</w:t>
      </w:r>
    </w:p>
    <w:p w14:paraId="54794448" w14:textId="79D96280" w:rsidR="00832525" w:rsidRDefault="00832525" w:rsidP="00832525">
      <w:pPr>
        <w:pStyle w:val="Paragraphedeliste"/>
        <w:numPr>
          <w:ilvl w:val="0"/>
          <w:numId w:val="3"/>
        </w:numPr>
        <w:spacing w:after="0" w:line="259" w:lineRule="auto"/>
      </w:pPr>
      <w:r>
        <w:t>Petit point sur le travail de recherche, poser des questions er retour sur les difficultés rencontrées</w:t>
      </w:r>
    </w:p>
    <w:p w14:paraId="04987709" w14:textId="4BEA14F0" w:rsidR="00832525" w:rsidRDefault="00832525" w:rsidP="00832525">
      <w:pPr>
        <w:pStyle w:val="Paragraphedeliste"/>
        <w:numPr>
          <w:ilvl w:val="0"/>
          <w:numId w:val="3"/>
        </w:numPr>
        <w:spacing w:after="0" w:line="259" w:lineRule="auto"/>
      </w:pPr>
      <w:r>
        <w:t xml:space="preserve">Revoir brièvement les différentes méthodes pour mener un entretien </w:t>
      </w:r>
    </w:p>
    <w:p w14:paraId="6E7B56B7" w14:textId="19CB41EF" w:rsidR="00832525" w:rsidRDefault="00832525" w:rsidP="00832525">
      <w:pPr>
        <w:pStyle w:val="Paragraphedeliste"/>
        <w:numPr>
          <w:ilvl w:val="0"/>
          <w:numId w:val="3"/>
        </w:numPr>
        <w:spacing w:after="0" w:line="259" w:lineRule="auto"/>
      </w:pPr>
      <w:r>
        <w:t>Revenir sur les objectifs d’une grille d’entretien et son processus d’élaboration</w:t>
      </w:r>
    </w:p>
    <w:p w14:paraId="4A572947" w14:textId="754A51F2" w:rsidR="00832525" w:rsidRDefault="00832525" w:rsidP="00832525">
      <w:pPr>
        <w:pStyle w:val="Paragraphedeliste"/>
        <w:numPr>
          <w:ilvl w:val="0"/>
          <w:numId w:val="3"/>
        </w:numPr>
        <w:spacing w:after="0" w:line="259" w:lineRule="auto"/>
      </w:pPr>
      <w:r>
        <w:t xml:space="preserve">Quelles sont vos hypothèses, que cherchez-vous à démontrer ? </w:t>
      </w:r>
    </w:p>
    <w:p w14:paraId="2EDF8CF6" w14:textId="77777777" w:rsidR="00832525" w:rsidRDefault="00832525" w:rsidP="00832525">
      <w:pPr>
        <w:spacing w:after="0" w:line="259" w:lineRule="auto"/>
      </w:pPr>
    </w:p>
    <w:p w14:paraId="7A9D739E" w14:textId="2A335F26" w:rsidR="00832525" w:rsidRPr="00A3355B" w:rsidRDefault="00832525" w:rsidP="00832525">
      <w:pPr>
        <w:spacing w:after="0" w:line="259" w:lineRule="auto"/>
        <w:rPr>
          <w:b/>
          <w:bCs/>
          <w:sz w:val="24"/>
          <w:szCs w:val="24"/>
        </w:rPr>
      </w:pPr>
      <w:r w:rsidRPr="00A3355B">
        <w:rPr>
          <w:b/>
          <w:bCs/>
          <w:sz w:val="24"/>
          <w:szCs w:val="24"/>
        </w:rPr>
        <w:t>Séance 3 du 13/02</w:t>
      </w:r>
    </w:p>
    <w:p w14:paraId="277F234C" w14:textId="77777777" w:rsidR="00A3355B" w:rsidRDefault="00A3355B" w:rsidP="00A3355B">
      <w:pPr>
        <w:spacing w:after="0" w:line="259" w:lineRule="auto"/>
        <w:ind w:left="0" w:firstLine="0"/>
      </w:pPr>
    </w:p>
    <w:p w14:paraId="1E36CD12" w14:textId="2A8E462D" w:rsidR="00832525" w:rsidRDefault="00832525" w:rsidP="00832525">
      <w:pPr>
        <w:pStyle w:val="Paragraphedeliste"/>
        <w:numPr>
          <w:ilvl w:val="0"/>
          <w:numId w:val="3"/>
        </w:numPr>
        <w:spacing w:after="0" w:line="259" w:lineRule="auto"/>
      </w:pPr>
      <w:r>
        <w:t>Deuxième présentation orale (10-15 mins grand maximum)</w:t>
      </w:r>
    </w:p>
    <w:p w14:paraId="7D1D3097" w14:textId="344CB4BB" w:rsidR="00832525" w:rsidRDefault="00832525" w:rsidP="00832525">
      <w:pPr>
        <w:pStyle w:val="Paragraphedeliste"/>
        <w:numPr>
          <w:ilvl w:val="0"/>
          <w:numId w:val="3"/>
        </w:numPr>
        <w:spacing w:after="0" w:line="259" w:lineRule="auto"/>
      </w:pPr>
      <w:r>
        <w:t xml:space="preserve">Apporter un entretien (idéalement) avec une extraction des données importantes. Le but sera de faire lire votre entretien à </w:t>
      </w:r>
      <w:proofErr w:type="spellStart"/>
      <w:r>
        <w:t>un.e</w:t>
      </w:r>
      <w:proofErr w:type="spellEnd"/>
      <w:r>
        <w:t xml:space="preserve"> autre étudiant.es et d’entamer une piste de réflexion commune sur la lecture de cet entretien et d’en comparer les perceptions tout en partageant des idées (ajout d’une question, suggestion académique, idée associée à une information </w:t>
      </w:r>
      <w:proofErr w:type="spellStart"/>
      <w:r>
        <w:t>etc</w:t>
      </w:r>
      <w:proofErr w:type="spellEnd"/>
      <w:r>
        <w:t>)</w:t>
      </w:r>
    </w:p>
    <w:p w14:paraId="07B94EEA" w14:textId="77777777" w:rsidR="00832525" w:rsidRDefault="00832525" w:rsidP="00A3355B">
      <w:pPr>
        <w:spacing w:after="0" w:line="259" w:lineRule="auto"/>
      </w:pPr>
    </w:p>
    <w:p w14:paraId="2499427A" w14:textId="1F8581E5" w:rsidR="00A3355B" w:rsidRPr="00A3355B" w:rsidRDefault="00A3355B" w:rsidP="00A3355B">
      <w:pPr>
        <w:spacing w:after="0" w:line="259" w:lineRule="auto"/>
        <w:rPr>
          <w:b/>
          <w:bCs/>
          <w:sz w:val="24"/>
          <w:szCs w:val="24"/>
        </w:rPr>
      </w:pPr>
      <w:r w:rsidRPr="00A3355B">
        <w:rPr>
          <w:b/>
          <w:bCs/>
          <w:sz w:val="24"/>
          <w:szCs w:val="24"/>
        </w:rPr>
        <w:t>Séance 4 du 27/02</w:t>
      </w:r>
    </w:p>
    <w:p w14:paraId="05CDE431" w14:textId="77777777" w:rsidR="00A3355B" w:rsidRDefault="00A3355B" w:rsidP="00A3355B">
      <w:pPr>
        <w:spacing w:after="0" w:line="259" w:lineRule="auto"/>
      </w:pPr>
    </w:p>
    <w:p w14:paraId="1805EC92" w14:textId="72F56142" w:rsidR="00A3355B" w:rsidRDefault="00A3355B" w:rsidP="00A3355B">
      <w:pPr>
        <w:pStyle w:val="Paragraphedeliste"/>
        <w:numPr>
          <w:ilvl w:val="0"/>
          <w:numId w:val="3"/>
        </w:numPr>
        <w:spacing w:after="0" w:line="259" w:lineRule="auto"/>
      </w:pPr>
      <w:r>
        <w:t>Troisième présentation orale (10-15 mins)</w:t>
      </w:r>
    </w:p>
    <w:p w14:paraId="0B452790" w14:textId="6F904C41" w:rsidR="00A3355B" w:rsidRDefault="00A3355B" w:rsidP="00A3355B">
      <w:pPr>
        <w:pStyle w:val="Paragraphedeliste"/>
        <w:numPr>
          <w:ilvl w:val="0"/>
          <w:numId w:val="3"/>
        </w:numPr>
        <w:spacing w:after="0" w:line="259" w:lineRule="auto"/>
      </w:pPr>
      <w:r>
        <w:t>Point et retour individuel sur les avancées du terrain et/ou de la problématique</w:t>
      </w:r>
    </w:p>
    <w:p w14:paraId="2209F8E4" w14:textId="273EEAFB" w:rsidR="00A3355B" w:rsidRDefault="00A3355B" w:rsidP="00A3355B">
      <w:pPr>
        <w:pStyle w:val="Paragraphedeliste"/>
        <w:numPr>
          <w:ilvl w:val="0"/>
          <w:numId w:val="3"/>
        </w:numPr>
        <w:spacing w:after="0" w:line="259" w:lineRule="auto"/>
      </w:pPr>
      <w:r>
        <w:t xml:space="preserve">Comment aborder l’analyse sociologique dans les entretiens ? </w:t>
      </w:r>
    </w:p>
    <w:p w14:paraId="2D4244F6" w14:textId="66154F2F" w:rsidR="00A3355B" w:rsidRDefault="00A3355B" w:rsidP="00A3355B">
      <w:pPr>
        <w:pStyle w:val="Paragraphedeliste"/>
        <w:numPr>
          <w:ilvl w:val="0"/>
          <w:numId w:val="3"/>
        </w:numPr>
        <w:spacing w:after="0" w:line="259" w:lineRule="auto"/>
      </w:pPr>
      <w:r>
        <w:t xml:space="preserve">Quel est l’intérêt de citer ? Comment bien citer un document ? </w:t>
      </w:r>
    </w:p>
    <w:p w14:paraId="3CE488EA" w14:textId="77777777" w:rsidR="00A3355B" w:rsidRDefault="00A3355B" w:rsidP="00A3355B">
      <w:pPr>
        <w:spacing w:after="0" w:line="259" w:lineRule="auto"/>
      </w:pPr>
    </w:p>
    <w:p w14:paraId="7D5653F9" w14:textId="567C6D91" w:rsidR="00A3355B" w:rsidRPr="00A3355B" w:rsidRDefault="00A3355B" w:rsidP="00A3355B">
      <w:pPr>
        <w:spacing w:after="0" w:line="259" w:lineRule="auto"/>
        <w:rPr>
          <w:b/>
          <w:bCs/>
          <w:sz w:val="24"/>
          <w:szCs w:val="24"/>
        </w:rPr>
      </w:pPr>
      <w:r w:rsidRPr="00A3355B">
        <w:rPr>
          <w:b/>
          <w:bCs/>
          <w:sz w:val="24"/>
          <w:szCs w:val="24"/>
        </w:rPr>
        <w:t>Séance 5 du 05/03</w:t>
      </w:r>
    </w:p>
    <w:p w14:paraId="3148A1D0" w14:textId="77777777" w:rsidR="00A3355B" w:rsidRDefault="00A3355B" w:rsidP="00A3355B">
      <w:pPr>
        <w:spacing w:after="0" w:line="259" w:lineRule="auto"/>
      </w:pPr>
    </w:p>
    <w:p w14:paraId="72DDF989" w14:textId="23D0550F" w:rsidR="00A3355B" w:rsidRDefault="00A3355B" w:rsidP="00A3355B">
      <w:pPr>
        <w:pStyle w:val="Paragraphedeliste"/>
        <w:numPr>
          <w:ilvl w:val="0"/>
          <w:numId w:val="3"/>
        </w:numPr>
        <w:spacing w:after="0" w:line="259" w:lineRule="auto"/>
      </w:pPr>
      <w:r>
        <w:t>Quatrième présentation orale (10-15 mins)</w:t>
      </w:r>
    </w:p>
    <w:p w14:paraId="433457FF" w14:textId="46B2ED4B" w:rsidR="00A3355B" w:rsidRDefault="00A3355B" w:rsidP="00A3355B">
      <w:pPr>
        <w:pStyle w:val="Paragraphedeliste"/>
        <w:numPr>
          <w:ilvl w:val="0"/>
          <w:numId w:val="3"/>
        </w:numPr>
        <w:spacing w:after="0" w:line="259" w:lineRule="auto"/>
      </w:pPr>
      <w:r>
        <w:t xml:space="preserve">Comment extraire et analyser les informations dans un entretien ? </w:t>
      </w:r>
    </w:p>
    <w:p w14:paraId="5E5C0EDB" w14:textId="5C1C5497" w:rsidR="00616FB9" w:rsidRDefault="00616FB9" w:rsidP="00A3355B">
      <w:pPr>
        <w:pStyle w:val="Paragraphedeliste"/>
        <w:numPr>
          <w:ilvl w:val="0"/>
          <w:numId w:val="3"/>
        </w:numPr>
        <w:spacing w:after="0" w:line="259" w:lineRule="auto"/>
      </w:pPr>
      <w:r>
        <w:t>On abordera des exemples et des textes académiques qui traitent de cette question</w:t>
      </w:r>
    </w:p>
    <w:p w14:paraId="01E78A5E" w14:textId="77777777" w:rsidR="00616FB9" w:rsidRDefault="00616FB9" w:rsidP="00616FB9">
      <w:pPr>
        <w:spacing w:after="0" w:line="259" w:lineRule="auto"/>
      </w:pPr>
    </w:p>
    <w:p w14:paraId="51FEBAD6" w14:textId="77777777" w:rsidR="00616FB9" w:rsidRDefault="00616FB9" w:rsidP="00616FB9">
      <w:pPr>
        <w:spacing w:after="0" w:line="259" w:lineRule="auto"/>
      </w:pPr>
    </w:p>
    <w:p w14:paraId="2C017C37" w14:textId="77777777" w:rsidR="00A3355B" w:rsidRDefault="00A3355B" w:rsidP="00A3355B">
      <w:pPr>
        <w:spacing w:after="0" w:line="259" w:lineRule="auto"/>
      </w:pPr>
    </w:p>
    <w:p w14:paraId="39B18698" w14:textId="3F528418" w:rsidR="00A3355B" w:rsidRPr="00A3355B" w:rsidRDefault="00A3355B" w:rsidP="00A3355B">
      <w:pPr>
        <w:spacing w:after="0" w:line="259" w:lineRule="auto"/>
        <w:rPr>
          <w:b/>
          <w:bCs/>
        </w:rPr>
      </w:pPr>
      <w:r w:rsidRPr="00A3355B">
        <w:rPr>
          <w:b/>
          <w:bCs/>
        </w:rPr>
        <w:t xml:space="preserve">Dernière séance : </w:t>
      </w:r>
    </w:p>
    <w:p w14:paraId="466A9C41" w14:textId="77777777" w:rsidR="00A3355B" w:rsidRDefault="00A3355B" w:rsidP="00A3355B">
      <w:pPr>
        <w:spacing w:after="0" w:line="259" w:lineRule="auto"/>
      </w:pPr>
    </w:p>
    <w:p w14:paraId="7FAA149A" w14:textId="3278057C" w:rsidR="00A3355B" w:rsidRDefault="00A3355B" w:rsidP="00A3355B">
      <w:pPr>
        <w:pStyle w:val="Paragraphedeliste"/>
        <w:numPr>
          <w:ilvl w:val="0"/>
          <w:numId w:val="3"/>
        </w:numPr>
        <w:spacing w:after="0" w:line="259" w:lineRule="auto"/>
      </w:pPr>
      <w:r>
        <w:t xml:space="preserve">Cinquième présentation orale (10-15 mins) / </w:t>
      </w:r>
    </w:p>
    <w:p w14:paraId="05498671" w14:textId="15412A33" w:rsidR="00A3355B" w:rsidRDefault="00A3355B" w:rsidP="00A3355B">
      <w:pPr>
        <w:pStyle w:val="Paragraphedeliste"/>
        <w:numPr>
          <w:ilvl w:val="0"/>
          <w:numId w:val="3"/>
        </w:numPr>
        <w:spacing w:after="0" w:line="259" w:lineRule="auto"/>
      </w:pPr>
      <w:r>
        <w:t>Aborder individuellement les difficultés rencontrées et les avancées de la recherche</w:t>
      </w:r>
    </w:p>
    <w:p w14:paraId="19A6FEC9" w14:textId="6C4BA0A4" w:rsidR="00A3355B" w:rsidRDefault="00A3355B" w:rsidP="00A3355B">
      <w:pPr>
        <w:pStyle w:val="Paragraphedeliste"/>
        <w:numPr>
          <w:ilvl w:val="0"/>
          <w:numId w:val="3"/>
        </w:numPr>
        <w:spacing w:after="0" w:line="259" w:lineRule="auto"/>
      </w:pPr>
      <w:r>
        <w:t>Retravailler sur la problématique de recherche et son évolution : élaborer une problématique est un travail de longue haleine. Il n’y a pas de problème à ne pas tout de suite savoir ou vous allez ou de la changer afin de l’adapter à vos matériaux de terrain</w:t>
      </w:r>
    </w:p>
    <w:p w14:paraId="487CED78" w14:textId="74ACC85A" w:rsidR="00A3355B" w:rsidRDefault="00A3355B" w:rsidP="00A3355B">
      <w:pPr>
        <w:pStyle w:val="Paragraphedeliste"/>
        <w:numPr>
          <w:ilvl w:val="0"/>
          <w:numId w:val="3"/>
        </w:numPr>
        <w:spacing w:after="0" w:line="259" w:lineRule="auto"/>
      </w:pPr>
      <w:r>
        <w:t>Ceux qui le souhaitent peuvent faire une petite soutenance du travail de recherche et de ses avancées afin de discuter collectivement et faire un retour global sur le travail présenté</w:t>
      </w:r>
    </w:p>
    <w:p w14:paraId="1A6F8402" w14:textId="7CCD2170" w:rsidR="00616FB9" w:rsidRDefault="00616FB9" w:rsidP="00A3355B">
      <w:pPr>
        <w:spacing w:after="0" w:line="259" w:lineRule="auto"/>
      </w:pPr>
    </w:p>
    <w:p w14:paraId="6FB79B27" w14:textId="54A80BC3" w:rsidR="00616FB9" w:rsidRDefault="00616FB9" w:rsidP="00A3355B">
      <w:pPr>
        <w:spacing w:after="0" w:line="259" w:lineRule="auto"/>
      </w:pPr>
      <w:r>
        <w:t xml:space="preserve">Consignes des examens : </w:t>
      </w:r>
    </w:p>
    <w:p w14:paraId="75C36B07" w14:textId="77777777" w:rsidR="00616FB9" w:rsidRDefault="00616FB9" w:rsidP="00A3355B">
      <w:pPr>
        <w:spacing w:after="0" w:line="259" w:lineRule="auto"/>
      </w:pPr>
    </w:p>
    <w:p w14:paraId="126C1EE6" w14:textId="4931E1A9" w:rsidR="00616FB9" w:rsidRDefault="00616FB9" w:rsidP="00A3355B">
      <w:pPr>
        <w:spacing w:after="0" w:line="259" w:lineRule="auto"/>
      </w:pPr>
      <w:r>
        <w:t xml:space="preserve">Pour la présentation orale : </w:t>
      </w:r>
    </w:p>
    <w:p w14:paraId="4B8FE0FD" w14:textId="31311671" w:rsidR="00616FB9" w:rsidRDefault="00616FB9" w:rsidP="00A3355B">
      <w:pPr>
        <w:spacing w:after="0" w:line="259" w:lineRule="auto"/>
      </w:pPr>
    </w:p>
    <w:p w14:paraId="257381C8" w14:textId="48D02540" w:rsidR="00616FB9" w:rsidRDefault="00616FB9" w:rsidP="00616FB9">
      <w:pPr>
        <w:pStyle w:val="Paragraphedeliste"/>
        <w:numPr>
          <w:ilvl w:val="0"/>
          <w:numId w:val="4"/>
        </w:numPr>
        <w:spacing w:after="0" w:line="259" w:lineRule="auto"/>
      </w:pPr>
      <w:r>
        <w:t xml:space="preserve">Présentation orale qui rend compte d’un petit état de l’art en lien avec les thématiques sur lesquelles vous travaillez </w:t>
      </w:r>
    </w:p>
    <w:p w14:paraId="2EEFB4E5" w14:textId="29DEE6C0" w:rsidR="00616FB9" w:rsidRDefault="00616FB9" w:rsidP="00616FB9">
      <w:pPr>
        <w:pStyle w:val="Paragraphedeliste"/>
        <w:numPr>
          <w:ilvl w:val="0"/>
          <w:numId w:val="4"/>
        </w:numPr>
        <w:spacing w:after="0" w:line="259" w:lineRule="auto"/>
      </w:pPr>
      <w:r>
        <w:t xml:space="preserve">Les présentations ne doivent pas dépasser les 15 mins </w:t>
      </w:r>
    </w:p>
    <w:p w14:paraId="2FC3F601" w14:textId="5DF1E984" w:rsidR="00616FB9" w:rsidRDefault="00616FB9" w:rsidP="00616FB9">
      <w:pPr>
        <w:pStyle w:val="Paragraphedeliste"/>
        <w:numPr>
          <w:ilvl w:val="0"/>
          <w:numId w:val="4"/>
        </w:numPr>
        <w:spacing w:after="0" w:line="259" w:lineRule="auto"/>
      </w:pPr>
      <w:r>
        <w:t xml:space="preserve">L’objectif est de vous permettre de trouver des données complémentaires d’un point de vue théorique et de voir ce qui se fait, en vue de vos analyses de terrain qui se font dans le cadre de votre travail de mémoire </w:t>
      </w:r>
    </w:p>
    <w:p w14:paraId="7757BD10" w14:textId="77777777" w:rsidR="00616FB9" w:rsidRDefault="00616FB9" w:rsidP="00A3355B">
      <w:pPr>
        <w:spacing w:after="0" w:line="259" w:lineRule="auto"/>
      </w:pPr>
    </w:p>
    <w:p w14:paraId="0552F835" w14:textId="1D938BD7" w:rsidR="00616FB9" w:rsidRDefault="00616FB9" w:rsidP="00A3355B">
      <w:pPr>
        <w:spacing w:after="0" w:line="259" w:lineRule="auto"/>
      </w:pPr>
      <w:r>
        <w:t xml:space="preserve">Pour le dossier final </w:t>
      </w:r>
    </w:p>
    <w:p w14:paraId="03F84356" w14:textId="77777777" w:rsidR="00616FB9" w:rsidRDefault="00616FB9" w:rsidP="00A3355B">
      <w:pPr>
        <w:spacing w:after="0" w:line="259" w:lineRule="auto"/>
      </w:pPr>
    </w:p>
    <w:p w14:paraId="225B11B1" w14:textId="549CCC00" w:rsidR="00616FB9" w:rsidRDefault="00616FB9" w:rsidP="00616FB9">
      <w:pPr>
        <w:pStyle w:val="Paragraphedeliste"/>
        <w:numPr>
          <w:ilvl w:val="0"/>
          <w:numId w:val="5"/>
        </w:numPr>
        <w:spacing w:after="0" w:line="259" w:lineRule="auto"/>
      </w:pPr>
      <w:r>
        <w:t>Le but n’est pas d’ajouter du travail supplémentaire, il est complémentaire à votre travail de mémoire</w:t>
      </w:r>
    </w:p>
    <w:p w14:paraId="4072007D" w14:textId="7984C1FB" w:rsidR="00616FB9" w:rsidRDefault="00616FB9" w:rsidP="00616FB9">
      <w:pPr>
        <w:pStyle w:val="Paragraphedeliste"/>
        <w:numPr>
          <w:ilvl w:val="0"/>
          <w:numId w:val="5"/>
        </w:numPr>
        <w:spacing w:after="0" w:line="259" w:lineRule="auto"/>
      </w:pPr>
      <w:r w:rsidRPr="00616FB9">
        <w:rPr>
          <w:u w:val="single"/>
        </w:rPr>
        <w:t>Pour le contenu</w:t>
      </w:r>
      <w:r>
        <w:t xml:space="preserve"> : vous pouvez commencer par introduire et définir votre sujet de recherche </w:t>
      </w:r>
    </w:p>
    <w:p w14:paraId="694627FD" w14:textId="46AC0A93" w:rsidR="00616FB9" w:rsidRDefault="00616FB9" w:rsidP="00616FB9">
      <w:pPr>
        <w:pStyle w:val="Paragraphedeliste"/>
        <w:numPr>
          <w:ilvl w:val="0"/>
          <w:numId w:val="5"/>
        </w:numPr>
        <w:spacing w:after="0" w:line="259" w:lineRule="auto"/>
      </w:pPr>
      <w:r>
        <w:t xml:space="preserve">Introduire votre problématique (même si elle n’est pas définitive) : son évolution, son intérêt et les raisons pour lesquelles elle a été élaborée de la sorte </w:t>
      </w:r>
    </w:p>
    <w:p w14:paraId="4AB7E4F0" w14:textId="08073824" w:rsidR="00616FB9" w:rsidRDefault="00616FB9" w:rsidP="00616FB9">
      <w:pPr>
        <w:pStyle w:val="Paragraphedeliste"/>
        <w:numPr>
          <w:ilvl w:val="0"/>
          <w:numId w:val="5"/>
        </w:numPr>
        <w:spacing w:after="0" w:line="259" w:lineRule="auto"/>
      </w:pPr>
      <w:r>
        <w:t xml:space="preserve">Présenter votre terrain de recherche et le contexte des entretiens </w:t>
      </w:r>
    </w:p>
    <w:p w14:paraId="4A9BF359" w14:textId="1EDF724C" w:rsidR="00616FB9" w:rsidRDefault="00616FB9" w:rsidP="00616FB9">
      <w:pPr>
        <w:pStyle w:val="Paragraphedeliste"/>
        <w:numPr>
          <w:ilvl w:val="0"/>
          <w:numId w:val="5"/>
        </w:numPr>
        <w:spacing w:after="0" w:line="259" w:lineRule="auto"/>
      </w:pPr>
      <w:r>
        <w:t xml:space="preserve">Dans le développement : vous pouvez approfondir et spécifier l’état de l’art en lien avec direct avec votre sujet et faire des liens </w:t>
      </w:r>
    </w:p>
    <w:p w14:paraId="1A674F80" w14:textId="0BEC61A2" w:rsidR="00616FB9" w:rsidRDefault="00616FB9" w:rsidP="00616FB9">
      <w:pPr>
        <w:pStyle w:val="Paragraphedeliste"/>
        <w:numPr>
          <w:ilvl w:val="0"/>
          <w:numId w:val="5"/>
        </w:numPr>
        <w:spacing w:after="0" w:line="259" w:lineRule="auto"/>
      </w:pPr>
      <w:r>
        <w:t>Vous pouvez également y ajouter votre grille d’entretien, son évolution et les changements que vous avez opérez dans le cadre de ce TD</w:t>
      </w:r>
    </w:p>
    <w:p w14:paraId="0BA3999D" w14:textId="30D528BA" w:rsidR="00616FB9" w:rsidRDefault="00616FB9" w:rsidP="00616FB9">
      <w:pPr>
        <w:pStyle w:val="Paragraphedeliste"/>
        <w:numPr>
          <w:ilvl w:val="0"/>
          <w:numId w:val="5"/>
        </w:numPr>
        <w:spacing w:after="0" w:line="259" w:lineRule="auto"/>
      </w:pPr>
      <w:r>
        <w:t xml:space="preserve">Vous pouvez ajouter une analyse sociologique d’un entretien (idéalement retranscrit) que vous avez mené. Sinon, vous pouvez simplement ajouter des extraits d’entretiens qui appuient vos propos synthétisés, explicités et illustrés ou associés à des références académiques </w:t>
      </w:r>
    </w:p>
    <w:p w14:paraId="11EECE92" w14:textId="6038A9DD" w:rsidR="00616FB9" w:rsidRDefault="00616FB9" w:rsidP="00616FB9">
      <w:pPr>
        <w:pStyle w:val="Paragraphedeliste"/>
        <w:numPr>
          <w:ilvl w:val="0"/>
          <w:numId w:val="5"/>
        </w:numPr>
        <w:spacing w:after="0" w:line="259" w:lineRule="auto"/>
      </w:pPr>
      <w:r>
        <w:t>Et enfin une conclusion, dans laquelle vous avez la possibilité de rendre compte de vos avancées, de vos difficultés et de la suite de votre recherche</w:t>
      </w:r>
    </w:p>
    <w:sectPr w:rsidR="00616FB9">
      <w:footerReference w:type="default" r:id="rId9"/>
      <w:pgSz w:w="11900" w:h="16840"/>
      <w:pgMar w:top="1416" w:right="1409"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C8DBC" w14:textId="77777777" w:rsidR="00B3242D" w:rsidRDefault="00B3242D" w:rsidP="00A3355B">
      <w:pPr>
        <w:spacing w:after="0" w:line="240" w:lineRule="auto"/>
      </w:pPr>
      <w:r>
        <w:separator/>
      </w:r>
    </w:p>
  </w:endnote>
  <w:endnote w:type="continuationSeparator" w:id="0">
    <w:p w14:paraId="6F3735A8" w14:textId="77777777" w:rsidR="00B3242D" w:rsidRDefault="00B3242D" w:rsidP="00A3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002273"/>
      <w:docPartObj>
        <w:docPartGallery w:val="Page Numbers (Bottom of Page)"/>
        <w:docPartUnique/>
      </w:docPartObj>
    </w:sdtPr>
    <w:sdtContent>
      <w:p w14:paraId="2AE4BCA2" w14:textId="7826C64E" w:rsidR="00A3355B" w:rsidRDefault="00A3355B">
        <w:pPr>
          <w:pStyle w:val="Pieddepage"/>
          <w:jc w:val="right"/>
        </w:pPr>
        <w:r>
          <w:fldChar w:fldCharType="begin"/>
        </w:r>
        <w:r>
          <w:instrText>PAGE   \* MERGEFORMAT</w:instrText>
        </w:r>
        <w:r>
          <w:fldChar w:fldCharType="separate"/>
        </w:r>
        <w:r>
          <w:t>2</w:t>
        </w:r>
        <w:r>
          <w:fldChar w:fldCharType="end"/>
        </w:r>
      </w:p>
    </w:sdtContent>
  </w:sdt>
  <w:p w14:paraId="51EA2FC2" w14:textId="77777777" w:rsidR="00A3355B" w:rsidRDefault="00A335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8650A" w14:textId="77777777" w:rsidR="00B3242D" w:rsidRDefault="00B3242D" w:rsidP="00A3355B">
      <w:pPr>
        <w:spacing w:after="0" w:line="240" w:lineRule="auto"/>
      </w:pPr>
      <w:r>
        <w:separator/>
      </w:r>
    </w:p>
  </w:footnote>
  <w:footnote w:type="continuationSeparator" w:id="0">
    <w:p w14:paraId="38346F2E" w14:textId="77777777" w:rsidR="00B3242D" w:rsidRDefault="00B3242D" w:rsidP="00A33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E4412"/>
    <w:multiLevelType w:val="hybridMultilevel"/>
    <w:tmpl w:val="4B7E9CD0"/>
    <w:lvl w:ilvl="0" w:tplc="48CC4406">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437B14"/>
    <w:multiLevelType w:val="hybridMultilevel"/>
    <w:tmpl w:val="7D386AD4"/>
    <w:lvl w:ilvl="0" w:tplc="BBA8A536">
      <w:start w:val="2023"/>
      <w:numFmt w:val="bullet"/>
      <w:lvlText w:val="-"/>
      <w:lvlJc w:val="left"/>
      <w:pPr>
        <w:ind w:left="449" w:hanging="360"/>
      </w:pPr>
      <w:rPr>
        <w:rFonts w:ascii="Garamond" w:eastAsia="Garamond" w:hAnsi="Garamond" w:cs="Garamond" w:hint="default"/>
        <w:sz w:val="20"/>
      </w:rPr>
    </w:lvl>
    <w:lvl w:ilvl="1" w:tplc="040C0003" w:tentative="1">
      <w:start w:val="1"/>
      <w:numFmt w:val="bullet"/>
      <w:lvlText w:val="o"/>
      <w:lvlJc w:val="left"/>
      <w:pPr>
        <w:ind w:left="1169" w:hanging="360"/>
      </w:pPr>
      <w:rPr>
        <w:rFonts w:ascii="Courier New" w:hAnsi="Courier New" w:cs="Courier New" w:hint="default"/>
      </w:rPr>
    </w:lvl>
    <w:lvl w:ilvl="2" w:tplc="040C0005" w:tentative="1">
      <w:start w:val="1"/>
      <w:numFmt w:val="bullet"/>
      <w:lvlText w:val=""/>
      <w:lvlJc w:val="left"/>
      <w:pPr>
        <w:ind w:left="1889" w:hanging="360"/>
      </w:pPr>
      <w:rPr>
        <w:rFonts w:ascii="Wingdings" w:hAnsi="Wingdings" w:hint="default"/>
      </w:rPr>
    </w:lvl>
    <w:lvl w:ilvl="3" w:tplc="040C0001" w:tentative="1">
      <w:start w:val="1"/>
      <w:numFmt w:val="bullet"/>
      <w:lvlText w:val=""/>
      <w:lvlJc w:val="left"/>
      <w:pPr>
        <w:ind w:left="2609" w:hanging="360"/>
      </w:pPr>
      <w:rPr>
        <w:rFonts w:ascii="Symbol" w:hAnsi="Symbol" w:hint="default"/>
      </w:rPr>
    </w:lvl>
    <w:lvl w:ilvl="4" w:tplc="040C0003" w:tentative="1">
      <w:start w:val="1"/>
      <w:numFmt w:val="bullet"/>
      <w:lvlText w:val="o"/>
      <w:lvlJc w:val="left"/>
      <w:pPr>
        <w:ind w:left="3329" w:hanging="360"/>
      </w:pPr>
      <w:rPr>
        <w:rFonts w:ascii="Courier New" w:hAnsi="Courier New" w:cs="Courier New" w:hint="default"/>
      </w:rPr>
    </w:lvl>
    <w:lvl w:ilvl="5" w:tplc="040C0005" w:tentative="1">
      <w:start w:val="1"/>
      <w:numFmt w:val="bullet"/>
      <w:lvlText w:val=""/>
      <w:lvlJc w:val="left"/>
      <w:pPr>
        <w:ind w:left="4049" w:hanging="360"/>
      </w:pPr>
      <w:rPr>
        <w:rFonts w:ascii="Wingdings" w:hAnsi="Wingdings" w:hint="default"/>
      </w:rPr>
    </w:lvl>
    <w:lvl w:ilvl="6" w:tplc="040C0001" w:tentative="1">
      <w:start w:val="1"/>
      <w:numFmt w:val="bullet"/>
      <w:lvlText w:val=""/>
      <w:lvlJc w:val="left"/>
      <w:pPr>
        <w:ind w:left="4769" w:hanging="360"/>
      </w:pPr>
      <w:rPr>
        <w:rFonts w:ascii="Symbol" w:hAnsi="Symbol" w:hint="default"/>
      </w:rPr>
    </w:lvl>
    <w:lvl w:ilvl="7" w:tplc="040C0003" w:tentative="1">
      <w:start w:val="1"/>
      <w:numFmt w:val="bullet"/>
      <w:lvlText w:val="o"/>
      <w:lvlJc w:val="left"/>
      <w:pPr>
        <w:ind w:left="5489" w:hanging="360"/>
      </w:pPr>
      <w:rPr>
        <w:rFonts w:ascii="Courier New" w:hAnsi="Courier New" w:cs="Courier New" w:hint="default"/>
      </w:rPr>
    </w:lvl>
    <w:lvl w:ilvl="8" w:tplc="040C0005" w:tentative="1">
      <w:start w:val="1"/>
      <w:numFmt w:val="bullet"/>
      <w:lvlText w:val=""/>
      <w:lvlJc w:val="left"/>
      <w:pPr>
        <w:ind w:left="6209" w:hanging="360"/>
      </w:pPr>
      <w:rPr>
        <w:rFonts w:ascii="Wingdings" w:hAnsi="Wingdings" w:hint="default"/>
      </w:rPr>
    </w:lvl>
  </w:abstractNum>
  <w:abstractNum w:abstractNumId="2" w15:restartNumberingAfterBreak="0">
    <w:nsid w:val="68124DDF"/>
    <w:multiLevelType w:val="hybridMultilevel"/>
    <w:tmpl w:val="67686A04"/>
    <w:lvl w:ilvl="0" w:tplc="48CC4406">
      <w:start w:val="1"/>
      <w:numFmt w:val="bullet"/>
      <w:lvlText w:val="•"/>
      <w:lvlJc w:val="left"/>
      <w:pPr>
        <w:ind w:left="72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AC163B"/>
    <w:multiLevelType w:val="hybridMultilevel"/>
    <w:tmpl w:val="16CCE6FE"/>
    <w:lvl w:ilvl="0" w:tplc="48CC440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274EB0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7C8D91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F002B3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A22236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3D8D030">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0568826">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594A28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FCE7F4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D185548"/>
    <w:multiLevelType w:val="hybridMultilevel"/>
    <w:tmpl w:val="CCE4C4EA"/>
    <w:lvl w:ilvl="0" w:tplc="F62A4AAA">
      <w:start w:val="1"/>
      <w:numFmt w:val="bullet"/>
      <w:lvlText w:val="•"/>
      <w:lvlJc w:val="left"/>
      <w:pPr>
        <w:ind w:left="77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22892A2">
      <w:start w:val="1"/>
      <w:numFmt w:val="bullet"/>
      <w:lvlText w:val="o"/>
      <w:lvlJc w:val="left"/>
      <w:pPr>
        <w:ind w:left="149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492AE06">
      <w:start w:val="1"/>
      <w:numFmt w:val="bullet"/>
      <w:lvlText w:val="▪"/>
      <w:lvlJc w:val="left"/>
      <w:pPr>
        <w:ind w:left="221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28A9AD2">
      <w:start w:val="1"/>
      <w:numFmt w:val="bullet"/>
      <w:lvlText w:val="•"/>
      <w:lvlJc w:val="left"/>
      <w:pPr>
        <w:ind w:left="29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A624722">
      <w:start w:val="1"/>
      <w:numFmt w:val="bullet"/>
      <w:lvlText w:val="o"/>
      <w:lvlJc w:val="left"/>
      <w:pPr>
        <w:ind w:left="365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1624FB6">
      <w:start w:val="1"/>
      <w:numFmt w:val="bullet"/>
      <w:lvlText w:val="▪"/>
      <w:lvlJc w:val="left"/>
      <w:pPr>
        <w:ind w:left="437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13A7A6A">
      <w:start w:val="1"/>
      <w:numFmt w:val="bullet"/>
      <w:lvlText w:val="•"/>
      <w:lvlJc w:val="left"/>
      <w:pPr>
        <w:ind w:left="50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A1C1E14">
      <w:start w:val="1"/>
      <w:numFmt w:val="bullet"/>
      <w:lvlText w:val="o"/>
      <w:lvlJc w:val="left"/>
      <w:pPr>
        <w:ind w:left="581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E1032CA">
      <w:start w:val="1"/>
      <w:numFmt w:val="bullet"/>
      <w:lvlText w:val="▪"/>
      <w:lvlJc w:val="left"/>
      <w:pPr>
        <w:ind w:left="653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715935104">
    <w:abstractNumId w:val="3"/>
  </w:num>
  <w:num w:numId="2" w16cid:durableId="1144153654">
    <w:abstractNumId w:val="4"/>
  </w:num>
  <w:num w:numId="3" w16cid:durableId="928192525">
    <w:abstractNumId w:val="1"/>
  </w:num>
  <w:num w:numId="4" w16cid:durableId="8527822">
    <w:abstractNumId w:val="2"/>
  </w:num>
  <w:num w:numId="5" w16cid:durableId="50825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037"/>
    <w:rsid w:val="002A1037"/>
    <w:rsid w:val="00616FB9"/>
    <w:rsid w:val="00832525"/>
    <w:rsid w:val="00842452"/>
    <w:rsid w:val="00A3355B"/>
    <w:rsid w:val="00B3242D"/>
    <w:rsid w:val="00B82A7A"/>
    <w:rsid w:val="00C73418"/>
    <w:rsid w:val="00C80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F67E"/>
  <w15:docId w15:val="{92F481CE-EC15-4229-AD98-74F6C8B8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48" w:lineRule="auto"/>
      <w:ind w:left="10" w:hanging="10"/>
      <w:jc w:val="both"/>
    </w:pPr>
    <w:rPr>
      <w:rFonts w:ascii="Garamond" w:eastAsia="Garamond" w:hAnsi="Garamond" w:cs="Garamond"/>
      <w:color w:val="000000"/>
    </w:rPr>
  </w:style>
  <w:style w:type="paragraph" w:styleId="Titre1">
    <w:name w:val="heading 1"/>
    <w:next w:val="Normal"/>
    <w:link w:val="Titre1Car"/>
    <w:uiPriority w:val="9"/>
    <w:qFormat/>
    <w:pPr>
      <w:keepNext/>
      <w:keepLines/>
      <w:spacing w:after="203"/>
      <w:ind w:left="10" w:hanging="10"/>
      <w:outlineLvl w:val="0"/>
    </w:pPr>
    <w:rPr>
      <w:rFonts w:ascii="Arial" w:eastAsia="Arial" w:hAnsi="Arial" w:cs="Arial"/>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2"/>
    </w:rPr>
  </w:style>
  <w:style w:type="character" w:styleId="Lienhypertexte">
    <w:name w:val="Hyperlink"/>
    <w:basedOn w:val="Policepardfaut"/>
    <w:uiPriority w:val="99"/>
    <w:unhideWhenUsed/>
    <w:rsid w:val="00B82A7A"/>
    <w:rPr>
      <w:color w:val="0563C1" w:themeColor="hyperlink"/>
      <w:u w:val="single"/>
    </w:rPr>
  </w:style>
  <w:style w:type="character" w:styleId="Mentionnonrsolue">
    <w:name w:val="Unresolved Mention"/>
    <w:basedOn w:val="Policepardfaut"/>
    <w:uiPriority w:val="99"/>
    <w:semiHidden/>
    <w:unhideWhenUsed/>
    <w:rsid w:val="00B82A7A"/>
    <w:rPr>
      <w:color w:val="605E5C"/>
      <w:shd w:val="clear" w:color="auto" w:fill="E1DFDD"/>
    </w:rPr>
  </w:style>
  <w:style w:type="paragraph" w:styleId="Sansinterligne">
    <w:name w:val="No Spacing"/>
    <w:uiPriority w:val="1"/>
    <w:qFormat/>
    <w:rsid w:val="00B82A7A"/>
    <w:pPr>
      <w:spacing w:after="0" w:line="240" w:lineRule="auto"/>
      <w:ind w:left="10" w:hanging="10"/>
      <w:jc w:val="both"/>
    </w:pPr>
    <w:rPr>
      <w:rFonts w:ascii="Garamond" w:eastAsia="Garamond" w:hAnsi="Garamond" w:cs="Garamond"/>
      <w:color w:val="000000"/>
    </w:rPr>
  </w:style>
  <w:style w:type="paragraph" w:styleId="Paragraphedeliste">
    <w:name w:val="List Paragraph"/>
    <w:basedOn w:val="Normal"/>
    <w:uiPriority w:val="34"/>
    <w:qFormat/>
    <w:rsid w:val="00B82A7A"/>
    <w:pPr>
      <w:ind w:left="720"/>
      <w:contextualSpacing/>
    </w:pPr>
  </w:style>
  <w:style w:type="paragraph" w:styleId="En-tte">
    <w:name w:val="header"/>
    <w:basedOn w:val="Normal"/>
    <w:link w:val="En-tteCar"/>
    <w:uiPriority w:val="99"/>
    <w:unhideWhenUsed/>
    <w:rsid w:val="00A3355B"/>
    <w:pPr>
      <w:tabs>
        <w:tab w:val="center" w:pos="4536"/>
        <w:tab w:val="right" w:pos="9072"/>
      </w:tabs>
      <w:spacing w:after="0" w:line="240" w:lineRule="auto"/>
    </w:pPr>
  </w:style>
  <w:style w:type="character" w:customStyle="1" w:styleId="En-tteCar">
    <w:name w:val="En-tête Car"/>
    <w:basedOn w:val="Policepardfaut"/>
    <w:link w:val="En-tte"/>
    <w:uiPriority w:val="99"/>
    <w:rsid w:val="00A3355B"/>
    <w:rPr>
      <w:rFonts w:ascii="Garamond" w:eastAsia="Garamond" w:hAnsi="Garamond" w:cs="Garamond"/>
      <w:color w:val="000000"/>
    </w:rPr>
  </w:style>
  <w:style w:type="paragraph" w:styleId="Pieddepage">
    <w:name w:val="footer"/>
    <w:basedOn w:val="Normal"/>
    <w:link w:val="PieddepageCar"/>
    <w:uiPriority w:val="99"/>
    <w:unhideWhenUsed/>
    <w:rsid w:val="00A335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355B"/>
    <w:rPr>
      <w:rFonts w:ascii="Garamond" w:eastAsia="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yrielle.pfeiffer@gmail.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1134</Words>
  <Characters>6241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Syllabus, TD Méthode qualitative, S6, L3 Sociologie, Novembre 2023</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TD Méthode qualitative, S6, L3 Sociologie, Novembre 2023</dc:title>
  <dc:subject/>
  <dc:creator>ouardani</dc:creator>
  <cp:keywords/>
  <cp:lastModifiedBy>Cyrielle</cp:lastModifiedBy>
  <cp:revision>3</cp:revision>
  <dcterms:created xsi:type="dcterms:W3CDTF">2024-01-26T10:12:00Z</dcterms:created>
  <dcterms:modified xsi:type="dcterms:W3CDTF">2024-01-26T10:40:00Z</dcterms:modified>
</cp:coreProperties>
</file>