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2ABBD" w14:textId="1D21EDC4" w:rsidR="00F55C91"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w:t>
      </w:r>
      <w:r w:rsidR="00051A50" w:rsidRPr="00051A50">
        <w:rPr>
          <w:rFonts w:ascii="Times New Roman" w:eastAsia="Times New Roman" w:hAnsi="Times New Roman" w:cs="Times New Roman"/>
          <w:b/>
        </w:rPr>
        <w:t xml:space="preserve">TACC </w:t>
      </w:r>
      <w:r w:rsidR="00F66098">
        <w:rPr>
          <w:rFonts w:ascii="Times New Roman" w:eastAsia="Times New Roman" w:hAnsi="Times New Roman" w:cs="Times New Roman"/>
          <w:b/>
        </w:rPr>
        <w:t>HPC</w:t>
      </w:r>
      <w:r>
        <w:rPr>
          <w:rFonts w:ascii="Times New Roman" w:eastAsia="Times New Roman" w:hAnsi="Times New Roman" w:cs="Times New Roman"/>
          <w:b/>
        </w:rPr>
        <w:t xml:space="preserve"> Allocation Proposal</w:t>
      </w:r>
    </w:p>
    <w:p w14:paraId="2FF2ABBE" w14:textId="77777777" w:rsidR="00F55C91" w:rsidRDefault="00F55C91">
      <w:pPr>
        <w:jc w:val="center"/>
        <w:rPr>
          <w:rFonts w:ascii="Times New Roman" w:eastAsia="Times New Roman" w:hAnsi="Times New Roman" w:cs="Times New Roman"/>
          <w:b/>
        </w:rPr>
      </w:pPr>
    </w:p>
    <w:p w14:paraId="2FF2ABBF" w14:textId="702ADD3E" w:rsidR="00F55C91" w:rsidRDefault="00F66098">
      <w:pPr>
        <w:jc w:val="center"/>
        <w:rPr>
          <w:rFonts w:ascii="Times New Roman" w:eastAsia="Times New Roman" w:hAnsi="Times New Roman" w:cs="Times New Roman"/>
          <w:b/>
        </w:rPr>
      </w:pPr>
      <w:r w:rsidRPr="00F66098">
        <w:rPr>
          <w:rFonts w:ascii="Times New Roman" w:eastAsia="Times New Roman" w:hAnsi="Times New Roman" w:cs="Times New Roman"/>
          <w:b/>
        </w:rPr>
        <w:t>Elements: Data: Sustaining Modern Infrastructure For Political And Social Event Data</w:t>
      </w:r>
      <w:r>
        <w:rPr>
          <w:rFonts w:ascii="Times New Roman" w:eastAsia="Times New Roman" w:hAnsi="Times New Roman" w:cs="Times New Roman"/>
          <w:b/>
        </w:rPr>
        <w:t xml:space="preserve"> </w:t>
      </w:r>
    </w:p>
    <w:p w14:paraId="2FF2ABC0" w14:textId="6E85DD8F" w:rsidR="00F55C91"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(NSF </w:t>
      </w:r>
      <w:r w:rsidR="00CB2339">
        <w:rPr>
          <w:rFonts w:ascii="Times New Roman" w:eastAsia="Times New Roman" w:hAnsi="Times New Roman" w:cs="Times New Roman"/>
          <w:b/>
        </w:rPr>
        <w:t>OAC</w:t>
      </w:r>
      <w:r>
        <w:rPr>
          <w:rFonts w:ascii="Times New Roman" w:eastAsia="Times New Roman" w:hAnsi="Times New Roman" w:cs="Times New Roman"/>
          <w:b/>
        </w:rPr>
        <w:t>-</w:t>
      </w:r>
      <w:r w:rsidR="002227C5" w:rsidRPr="002227C5">
        <w:t xml:space="preserve"> </w:t>
      </w:r>
      <w:r w:rsidR="002227C5" w:rsidRPr="002227C5">
        <w:rPr>
          <w:rFonts w:ascii="Times New Roman" w:eastAsia="Times New Roman" w:hAnsi="Times New Roman" w:cs="Times New Roman"/>
          <w:b/>
        </w:rPr>
        <w:t>1931541</w:t>
      </w:r>
      <w:r>
        <w:rPr>
          <w:rFonts w:ascii="Times New Roman" w:eastAsia="Times New Roman" w:hAnsi="Times New Roman" w:cs="Times New Roman"/>
          <w:b/>
        </w:rPr>
        <w:t>)</w:t>
      </w:r>
    </w:p>
    <w:p w14:paraId="2FF2ABC1" w14:textId="1D670EEB" w:rsidR="00F55C91" w:rsidRDefault="00C70D3A">
      <w:pPr>
        <w:jc w:val="center"/>
        <w:rPr>
          <w:rFonts w:ascii="Times New Roman" w:eastAsia="Times New Roman" w:hAnsi="Times New Roman" w:cs="Times New Roman"/>
          <w:b/>
        </w:rPr>
      </w:pPr>
      <w:r>
        <w:rPr>
          <w:rFonts w:ascii="Times New Roman" w:eastAsia="Times New Roman" w:hAnsi="Times New Roman" w:cs="Times New Roman"/>
          <w:b/>
        </w:rPr>
        <w:t>November 1, 2022</w:t>
      </w:r>
    </w:p>
    <w:p w14:paraId="2FF2ABC2" w14:textId="77777777" w:rsidR="00F55C91" w:rsidRDefault="00F55C91">
      <w:pPr>
        <w:jc w:val="center"/>
        <w:rPr>
          <w:rFonts w:ascii="Times New Roman" w:eastAsia="Times New Roman" w:hAnsi="Times New Roman" w:cs="Times New Roman"/>
          <w:b/>
        </w:rPr>
      </w:pPr>
    </w:p>
    <w:p w14:paraId="2FF2ABC3" w14:textId="77777777" w:rsidR="00F55C91" w:rsidRPr="001D5F06" w:rsidRDefault="00000000">
      <w:pPr>
        <w:rPr>
          <w:rFonts w:ascii="Times New Roman" w:eastAsia="Times New Roman" w:hAnsi="Times New Roman" w:cs="Times New Roman"/>
          <w:b/>
          <w:highlight w:val="yellow"/>
        </w:rPr>
      </w:pPr>
      <w:r w:rsidRPr="001D5F06">
        <w:rPr>
          <w:rFonts w:ascii="Times New Roman" w:eastAsia="Times New Roman" w:hAnsi="Times New Roman" w:cs="Times New Roman"/>
          <w:b/>
          <w:highlight w:val="yellow"/>
        </w:rPr>
        <w:t xml:space="preserve">PI: Patrick T. Brandt (Political Science, University of Texas, Dallas, </w:t>
      </w:r>
      <w:hyperlink r:id="rId8">
        <w:r w:rsidRPr="001D5F06">
          <w:rPr>
            <w:rFonts w:ascii="Times New Roman" w:eastAsia="Times New Roman" w:hAnsi="Times New Roman" w:cs="Times New Roman"/>
            <w:b/>
            <w:color w:val="1155CC"/>
            <w:highlight w:val="yellow"/>
            <w:u w:val="single"/>
          </w:rPr>
          <w:t>pbrandt@utdallas.edu</w:t>
        </w:r>
      </w:hyperlink>
      <w:r w:rsidRPr="001D5F06">
        <w:rPr>
          <w:rFonts w:ascii="Times New Roman" w:eastAsia="Times New Roman" w:hAnsi="Times New Roman" w:cs="Times New Roman"/>
          <w:b/>
          <w:highlight w:val="yellow"/>
        </w:rPr>
        <w:t>)</w:t>
      </w:r>
    </w:p>
    <w:p w14:paraId="2FF2ABC4" w14:textId="77777777" w:rsidR="00F55C91" w:rsidRDefault="00000000">
      <w:pPr>
        <w:rPr>
          <w:rFonts w:ascii="Times New Roman" w:eastAsia="Times New Roman" w:hAnsi="Times New Roman" w:cs="Times New Roman"/>
          <w:b/>
        </w:rPr>
      </w:pPr>
      <w:r w:rsidRPr="001D5F06">
        <w:rPr>
          <w:rFonts w:ascii="Times New Roman" w:eastAsia="Times New Roman" w:hAnsi="Times New Roman" w:cs="Times New Roman"/>
          <w:b/>
          <w:highlight w:val="yellow"/>
        </w:rPr>
        <w:t xml:space="preserve">Co-PIs: </w:t>
      </w:r>
      <w:proofErr w:type="spellStart"/>
      <w:r w:rsidRPr="001D5F06">
        <w:rPr>
          <w:rFonts w:ascii="Times New Roman" w:eastAsia="Times New Roman" w:hAnsi="Times New Roman" w:cs="Times New Roman"/>
          <w:b/>
          <w:highlight w:val="yellow"/>
        </w:rPr>
        <w:t>Latifur</w:t>
      </w:r>
      <w:proofErr w:type="spellEnd"/>
      <w:r w:rsidRPr="001D5F06">
        <w:rPr>
          <w:rFonts w:ascii="Times New Roman" w:eastAsia="Times New Roman" w:hAnsi="Times New Roman" w:cs="Times New Roman"/>
          <w:b/>
          <w:highlight w:val="yellow"/>
        </w:rPr>
        <w:t xml:space="preserve"> Khan (Computer Science, University of Texas, Dallas, </w:t>
      </w:r>
      <w:hyperlink r:id="rId9">
        <w:r w:rsidRPr="001D5F06">
          <w:rPr>
            <w:rFonts w:ascii="Times New Roman" w:eastAsia="Times New Roman" w:hAnsi="Times New Roman" w:cs="Times New Roman"/>
            <w:b/>
            <w:color w:val="1155CC"/>
            <w:highlight w:val="yellow"/>
            <w:u w:val="single"/>
          </w:rPr>
          <w:t>lkhan@utdallas.edu</w:t>
        </w:r>
      </w:hyperlink>
      <w:r w:rsidRPr="001D5F06">
        <w:rPr>
          <w:rFonts w:ascii="Times New Roman" w:eastAsia="Times New Roman" w:hAnsi="Times New Roman" w:cs="Times New Roman"/>
          <w:b/>
          <w:highlight w:val="yellow"/>
        </w:rPr>
        <w:t xml:space="preserve">) and Vito </w:t>
      </w:r>
      <w:proofErr w:type="spellStart"/>
      <w:r w:rsidRPr="001D5F06">
        <w:rPr>
          <w:rFonts w:ascii="Times New Roman" w:eastAsia="Times New Roman" w:hAnsi="Times New Roman" w:cs="Times New Roman"/>
          <w:b/>
          <w:highlight w:val="yellow"/>
        </w:rPr>
        <w:t>D’Orazio</w:t>
      </w:r>
      <w:proofErr w:type="spellEnd"/>
      <w:r w:rsidRPr="001D5F06">
        <w:rPr>
          <w:rFonts w:ascii="Times New Roman" w:eastAsia="Times New Roman" w:hAnsi="Times New Roman" w:cs="Times New Roman"/>
          <w:b/>
          <w:highlight w:val="yellow"/>
        </w:rPr>
        <w:t xml:space="preserve"> (Political Science, University of Texas, Dallas, </w:t>
      </w:r>
      <w:hyperlink r:id="rId10">
        <w:r w:rsidRPr="001D5F06">
          <w:rPr>
            <w:rFonts w:ascii="Times New Roman" w:eastAsia="Times New Roman" w:hAnsi="Times New Roman" w:cs="Times New Roman"/>
            <w:b/>
            <w:color w:val="1155CC"/>
            <w:highlight w:val="yellow"/>
            <w:u w:val="single"/>
          </w:rPr>
          <w:t>vxd152030@utdallas.edu</w:t>
        </w:r>
      </w:hyperlink>
      <w:r w:rsidRPr="001D5F06">
        <w:rPr>
          <w:rFonts w:ascii="Times New Roman" w:eastAsia="Times New Roman" w:hAnsi="Times New Roman" w:cs="Times New Roman"/>
          <w:b/>
          <w:highlight w:val="yellow"/>
        </w:rPr>
        <w:t>)</w:t>
      </w:r>
    </w:p>
    <w:p w14:paraId="2FF2ABC5" w14:textId="15B41C20" w:rsidR="00F55C91" w:rsidRDefault="00F55C91">
      <w:pPr>
        <w:rPr>
          <w:rFonts w:ascii="Times New Roman" w:eastAsia="Times New Roman" w:hAnsi="Times New Roman" w:cs="Times New Roman"/>
        </w:rPr>
      </w:pPr>
    </w:p>
    <w:p w14:paraId="2FF2ABC6" w14:textId="77777777" w:rsidR="00F55C91" w:rsidRDefault="00000000">
      <w:pPr>
        <w:rPr>
          <w:rFonts w:ascii="Times New Roman" w:eastAsia="Times New Roman" w:hAnsi="Times New Roman" w:cs="Times New Roman"/>
          <w:b/>
        </w:rPr>
      </w:pPr>
      <w:r>
        <w:rPr>
          <w:rFonts w:ascii="Times New Roman" w:eastAsia="Times New Roman" w:hAnsi="Times New Roman" w:cs="Times New Roman"/>
          <w:b/>
        </w:rPr>
        <w:t>Research Objectives</w:t>
      </w:r>
    </w:p>
    <w:p w14:paraId="2FF2ABC7" w14:textId="77777777" w:rsidR="00F55C91" w:rsidRDefault="00F55C91">
      <w:pPr>
        <w:rPr>
          <w:rFonts w:ascii="Times New Roman" w:eastAsia="Times New Roman" w:hAnsi="Times New Roman" w:cs="Times New Roman"/>
          <w:b/>
        </w:rPr>
      </w:pPr>
    </w:p>
    <w:p w14:paraId="03335AC2" w14:textId="68069E8F" w:rsidR="002460BC" w:rsidRDefault="00000000">
      <w:pPr>
        <w:rPr>
          <w:rFonts w:ascii="Times New Roman" w:eastAsia="Times New Roman" w:hAnsi="Times New Roman" w:cs="Times New Roman"/>
        </w:rPr>
      </w:pPr>
      <w:r>
        <w:rPr>
          <w:rFonts w:ascii="Times New Roman" w:eastAsia="Times New Roman" w:hAnsi="Times New Roman" w:cs="Times New Roman"/>
        </w:rPr>
        <w:t xml:space="preserve">This request is to support </w:t>
      </w:r>
      <w:r w:rsidR="002460BC">
        <w:rPr>
          <w:rFonts w:ascii="Times New Roman" w:eastAsia="Times New Roman" w:hAnsi="Times New Roman" w:cs="Times New Roman"/>
        </w:rPr>
        <w:t xml:space="preserve">the </w:t>
      </w:r>
      <w:r>
        <w:rPr>
          <w:rFonts w:ascii="Times New Roman" w:eastAsia="Times New Roman" w:hAnsi="Times New Roman" w:cs="Times New Roman"/>
        </w:rPr>
        <w:t>NSF funded project (</w:t>
      </w:r>
      <w:r w:rsidR="00B610F2" w:rsidRPr="001D5F06">
        <w:rPr>
          <w:rFonts w:ascii="Times New Roman" w:eastAsia="Times New Roman" w:hAnsi="Times New Roman" w:cs="Times New Roman"/>
          <w:highlight w:val="yellow"/>
        </w:rPr>
        <w:t>OAC-1931541</w:t>
      </w:r>
      <w:r>
        <w:rPr>
          <w:rFonts w:ascii="Times New Roman" w:eastAsia="Times New Roman" w:hAnsi="Times New Roman" w:cs="Times New Roman"/>
        </w:rPr>
        <w:t xml:space="preserve">) to collect news reports and generate event data from them. Event data are constructed from very large corpora of news reports on who did or said what to whom coded using the Conflict Analysis and Mediation Event Ontology (CAMEO). The overall project creates a general research platform to study civil protests, international conflict, and civil unrest using texts from English, Spanish, and Arabic news reports. </w:t>
      </w:r>
    </w:p>
    <w:p w14:paraId="3F769C48" w14:textId="77777777" w:rsidR="002460BC" w:rsidRDefault="002460BC">
      <w:pPr>
        <w:rPr>
          <w:rFonts w:ascii="Times New Roman" w:eastAsia="Times New Roman" w:hAnsi="Times New Roman" w:cs="Times New Roman"/>
        </w:rPr>
      </w:pPr>
    </w:p>
    <w:p w14:paraId="2FF2ABC8" w14:textId="7066A481" w:rsidR="00F55C91" w:rsidRDefault="00000000">
      <w:pPr>
        <w:rPr>
          <w:rFonts w:ascii="Times New Roman" w:eastAsia="Times New Roman" w:hAnsi="Times New Roman" w:cs="Times New Roman"/>
        </w:rPr>
      </w:pPr>
      <w:r>
        <w:rPr>
          <w:rFonts w:ascii="Times New Roman" w:eastAsia="Times New Roman" w:hAnsi="Times New Roman" w:cs="Times New Roman"/>
        </w:rPr>
        <w:t>This expands the development of our programs, data and services available for coding regional verbal</w:t>
      </w:r>
      <w:r w:rsidR="00254D2B">
        <w:rPr>
          <w:rFonts w:ascii="Times New Roman" w:eastAsia="Times New Roman" w:hAnsi="Times New Roman" w:cs="Times New Roman"/>
        </w:rPr>
        <w:t xml:space="preserve">, </w:t>
      </w:r>
      <w:r>
        <w:rPr>
          <w:rFonts w:ascii="Times New Roman" w:eastAsia="Times New Roman" w:hAnsi="Times New Roman" w:cs="Times New Roman"/>
        </w:rPr>
        <w:t>material conflict and cooperation methods beyond the current English-only approaches</w:t>
      </w:r>
      <w:r w:rsidR="00254D2B">
        <w:rPr>
          <w:rFonts w:ascii="Times New Roman" w:eastAsia="Times New Roman" w:hAnsi="Times New Roman" w:cs="Times New Roman"/>
        </w:rPr>
        <w:t xml:space="preserve">. This will </w:t>
      </w:r>
      <w:r>
        <w:rPr>
          <w:rFonts w:ascii="Times New Roman" w:eastAsia="Times New Roman" w:hAnsi="Times New Roman" w:cs="Times New Roman"/>
        </w:rPr>
        <w:t>enable research that will advance new approaches to core questions in the social, behavioral, and economic sciences. The project's data and methods help make data-driven decisions about foreign policy, civil war prevention, human rights policies, and the effects of other factors such as environmental or economic policies on these phenomena. </w:t>
      </w:r>
    </w:p>
    <w:p w14:paraId="2FF2ABCB" w14:textId="77777777" w:rsidR="00F55C91" w:rsidRDefault="00F55C91">
      <w:pPr>
        <w:rPr>
          <w:rFonts w:ascii="Times New Roman" w:eastAsia="Times New Roman" w:hAnsi="Times New Roman" w:cs="Times New Roman"/>
        </w:rPr>
      </w:pPr>
    </w:p>
    <w:p w14:paraId="2FF2ABCC" w14:textId="1BEE4A7F" w:rsidR="00F55C91" w:rsidRDefault="00000000">
      <w:pPr>
        <w:rPr>
          <w:rFonts w:ascii="Times New Roman" w:eastAsia="Times New Roman" w:hAnsi="Times New Roman" w:cs="Times New Roman"/>
        </w:rPr>
      </w:pPr>
      <w:r>
        <w:rPr>
          <w:rFonts w:ascii="Times New Roman" w:eastAsia="Times New Roman" w:hAnsi="Times New Roman" w:cs="Times New Roman"/>
        </w:rPr>
        <w:t xml:space="preserve">Our project machine encodes the news reports using a series of </w:t>
      </w:r>
      <w:r w:rsidR="000A3B4C">
        <w:rPr>
          <w:rFonts w:ascii="Times New Roman" w:eastAsia="Times New Roman" w:hAnsi="Times New Roman" w:cs="Times New Roman"/>
        </w:rPr>
        <w:t>open-source</w:t>
      </w:r>
      <w:r>
        <w:rPr>
          <w:rFonts w:ascii="Times New Roman" w:eastAsia="Times New Roman" w:hAnsi="Times New Roman" w:cs="Times New Roman"/>
        </w:rPr>
        <w:t xml:space="preserve"> natural language processing (NLP) algorithms</w:t>
      </w:r>
      <w:r w:rsidR="002460BC">
        <w:rPr>
          <w:rFonts w:ascii="Times New Roman" w:eastAsia="Times New Roman" w:hAnsi="Times New Roman" w:cs="Times New Roman"/>
        </w:rPr>
        <w:t xml:space="preserve">, more specifically </w:t>
      </w:r>
      <w:r w:rsidR="00254D2B">
        <w:rPr>
          <w:rFonts w:ascii="Times New Roman" w:eastAsia="Times New Roman" w:hAnsi="Times New Roman" w:cs="Times New Roman"/>
        </w:rPr>
        <w:t xml:space="preserve">the </w:t>
      </w:r>
      <w:r w:rsidR="002460BC">
        <w:rPr>
          <w:rFonts w:ascii="Times New Roman" w:eastAsia="Times New Roman" w:hAnsi="Times New Roman" w:cs="Times New Roman"/>
        </w:rPr>
        <w:t xml:space="preserve">BERT </w:t>
      </w:r>
      <w:r w:rsidR="00254D2B" w:rsidRPr="00254D2B">
        <w:rPr>
          <w:rFonts w:ascii="Times New Roman" w:eastAsia="Times New Roman" w:hAnsi="Times New Roman" w:cs="Times New Roman"/>
        </w:rPr>
        <w:t>language representation model</w:t>
      </w:r>
      <w:r w:rsidR="002460BC">
        <w:rPr>
          <w:rFonts w:ascii="Times New Roman" w:eastAsia="Times New Roman" w:hAnsi="Times New Roman" w:cs="Times New Roman"/>
        </w:rPr>
        <w:t xml:space="preserve">, </w:t>
      </w:r>
      <w:r>
        <w:rPr>
          <w:rFonts w:ascii="Times New Roman" w:eastAsia="Times New Roman" w:hAnsi="Times New Roman" w:cs="Times New Roman"/>
        </w:rPr>
        <w:t>and a custom event encoder.  The following are the basic steps in out process:</w:t>
      </w:r>
    </w:p>
    <w:p w14:paraId="2FF2ABCD" w14:textId="77777777" w:rsidR="00F55C91" w:rsidRDefault="00F55C91">
      <w:pPr>
        <w:rPr>
          <w:rFonts w:ascii="Times New Roman" w:eastAsia="Times New Roman" w:hAnsi="Times New Roman" w:cs="Times New Roman"/>
        </w:rPr>
      </w:pPr>
    </w:p>
    <w:p w14:paraId="2FF2ABCE" w14:textId="2EFA37EF" w:rsidR="00F55C91" w:rsidRPr="001D5F06" w:rsidRDefault="00000000">
      <w:pPr>
        <w:numPr>
          <w:ilvl w:val="0"/>
          <w:numId w:val="2"/>
        </w:numPr>
        <w:pBdr>
          <w:top w:val="nil"/>
          <w:left w:val="nil"/>
          <w:bottom w:val="nil"/>
          <w:right w:val="nil"/>
          <w:between w:val="nil"/>
        </w:pBdr>
        <w:rPr>
          <w:rFonts w:ascii="Times New Roman" w:eastAsia="Times New Roman" w:hAnsi="Times New Roman" w:cs="Times New Roman"/>
          <w:color w:val="000000"/>
          <w:highlight w:val="yellow"/>
        </w:rPr>
      </w:pPr>
      <w:r w:rsidRPr="001D5F06">
        <w:rPr>
          <w:rFonts w:ascii="Times New Roman" w:eastAsia="Times New Roman" w:hAnsi="Times New Roman" w:cs="Times New Roman"/>
          <w:color w:val="000000"/>
          <w:highlight w:val="yellow"/>
        </w:rPr>
        <w:t xml:space="preserve">Scrape news </w:t>
      </w:r>
      <w:r w:rsidR="002460BC">
        <w:rPr>
          <w:rFonts w:ascii="Times New Roman" w:eastAsia="Times New Roman" w:hAnsi="Times New Roman" w:cs="Times New Roman"/>
          <w:color w:val="000000"/>
          <w:highlight w:val="yellow"/>
        </w:rPr>
        <w:t>articles</w:t>
      </w:r>
      <w:r w:rsidRPr="001D5F06">
        <w:rPr>
          <w:rFonts w:ascii="Times New Roman" w:eastAsia="Times New Roman" w:hAnsi="Times New Roman" w:cs="Times New Roman"/>
          <w:color w:val="000000"/>
          <w:highlight w:val="yellow"/>
        </w:rPr>
        <w:t xml:space="preserve"> from a list of </w:t>
      </w:r>
      <w:r w:rsidRPr="001D5F06">
        <w:rPr>
          <w:rFonts w:ascii="Times New Roman" w:eastAsia="Times New Roman" w:hAnsi="Times New Roman" w:cs="Times New Roman"/>
          <w:highlight w:val="yellow"/>
        </w:rPr>
        <w:t>nearly</w:t>
      </w:r>
      <w:r w:rsidRPr="001D5F06">
        <w:rPr>
          <w:rFonts w:ascii="Times New Roman" w:eastAsia="Times New Roman" w:hAnsi="Times New Roman" w:cs="Times New Roman"/>
          <w:color w:val="000000"/>
          <w:highlight w:val="yellow"/>
        </w:rPr>
        <w:t xml:space="preserve"> 400</w:t>
      </w:r>
      <w:r w:rsidR="00254D2B">
        <w:rPr>
          <w:rFonts w:ascii="Times New Roman" w:eastAsia="Times New Roman" w:hAnsi="Times New Roman" w:cs="Times New Roman"/>
          <w:color w:val="000000"/>
          <w:highlight w:val="yellow"/>
        </w:rPr>
        <w:t xml:space="preserve"> English</w:t>
      </w:r>
      <w:r w:rsidRPr="001D5F06">
        <w:rPr>
          <w:rFonts w:ascii="Times New Roman" w:eastAsia="Times New Roman" w:hAnsi="Times New Roman" w:cs="Times New Roman"/>
          <w:color w:val="000000"/>
          <w:highlight w:val="yellow"/>
        </w:rPr>
        <w:t xml:space="preserve"> </w:t>
      </w:r>
      <w:r w:rsidR="002460BC">
        <w:rPr>
          <w:rFonts w:ascii="Times New Roman" w:eastAsia="Times New Roman" w:hAnsi="Times New Roman" w:cs="Times New Roman"/>
          <w:color w:val="000000"/>
          <w:highlight w:val="yellow"/>
        </w:rPr>
        <w:t xml:space="preserve">news agencies, </w:t>
      </w:r>
      <w:r w:rsidRPr="001D5F06">
        <w:rPr>
          <w:rFonts w:ascii="Times New Roman" w:eastAsia="Times New Roman" w:hAnsi="Times New Roman" w:cs="Times New Roman"/>
          <w:highlight w:val="yellow"/>
        </w:rPr>
        <w:t>50+ Spanish news agencies</w:t>
      </w:r>
      <w:r w:rsidR="000A3B4C" w:rsidRPr="001D5F06">
        <w:rPr>
          <w:rFonts w:ascii="Times New Roman" w:eastAsia="Times New Roman" w:hAnsi="Times New Roman" w:cs="Times New Roman"/>
          <w:highlight w:val="yellow"/>
        </w:rPr>
        <w:t xml:space="preserve"> and 200+</w:t>
      </w:r>
      <w:r w:rsidR="00FF1E4A" w:rsidRPr="001D5F06">
        <w:rPr>
          <w:rFonts w:ascii="Times New Roman" w:eastAsia="Times New Roman" w:hAnsi="Times New Roman" w:cs="Times New Roman"/>
          <w:highlight w:val="yellow"/>
        </w:rPr>
        <w:t xml:space="preserve"> Arabic news agencies</w:t>
      </w:r>
      <w:r w:rsidR="002460BC">
        <w:rPr>
          <w:rFonts w:ascii="Times New Roman" w:eastAsia="Times New Roman" w:hAnsi="Times New Roman" w:cs="Times New Roman"/>
          <w:highlight w:val="yellow"/>
        </w:rPr>
        <w:t xml:space="preserve"> </w:t>
      </w:r>
      <w:r w:rsidR="002460BC" w:rsidRPr="001D5F06">
        <w:rPr>
          <w:rFonts w:ascii="Times New Roman" w:eastAsia="Times New Roman" w:hAnsi="Times New Roman" w:cs="Times New Roman"/>
          <w:color w:val="000000"/>
          <w:highlight w:val="yellow"/>
        </w:rPr>
        <w:t>and store the results in a text database</w:t>
      </w:r>
      <w:r w:rsidRPr="001D5F06">
        <w:rPr>
          <w:rFonts w:ascii="Times New Roman" w:eastAsia="Times New Roman" w:hAnsi="Times New Roman" w:cs="Times New Roman"/>
          <w:color w:val="000000"/>
          <w:highlight w:val="yellow"/>
        </w:rPr>
        <w:t xml:space="preserve"> </w:t>
      </w:r>
    </w:p>
    <w:p w14:paraId="2FF2ABCF" w14:textId="741C2337" w:rsidR="00F55C91" w:rsidRPr="001D5F06" w:rsidRDefault="00000000">
      <w:pPr>
        <w:numPr>
          <w:ilvl w:val="0"/>
          <w:numId w:val="2"/>
        </w:numPr>
        <w:pBdr>
          <w:top w:val="nil"/>
          <w:left w:val="nil"/>
          <w:bottom w:val="nil"/>
          <w:right w:val="nil"/>
          <w:between w:val="nil"/>
        </w:pBdr>
        <w:rPr>
          <w:rFonts w:ascii="Times New Roman" w:eastAsia="Times New Roman" w:hAnsi="Times New Roman" w:cs="Times New Roman"/>
          <w:color w:val="000000"/>
          <w:highlight w:val="yellow"/>
        </w:rPr>
      </w:pPr>
      <w:r w:rsidRPr="001D5F06">
        <w:rPr>
          <w:rFonts w:ascii="Times New Roman" w:eastAsia="Times New Roman" w:hAnsi="Times New Roman" w:cs="Times New Roman"/>
          <w:color w:val="000000"/>
          <w:highlight w:val="yellow"/>
        </w:rPr>
        <w:t xml:space="preserve">Using NLP tools, parse, lemmatize, and deploy a series of semantic and part of speech </w:t>
      </w:r>
      <w:r w:rsidRPr="006272B1">
        <w:rPr>
          <w:rFonts w:ascii="Times New Roman" w:eastAsia="Times New Roman" w:hAnsi="Times New Roman" w:cs="Times New Roman"/>
          <w:color w:val="000000"/>
          <w:highlight w:val="yellow"/>
        </w:rPr>
        <w:t xml:space="preserve">tags to the sentences in the news reports. This is done </w:t>
      </w:r>
      <w:r w:rsidR="006272B1" w:rsidRPr="006272B1">
        <w:rPr>
          <w:rFonts w:ascii="Times New Roman" w:eastAsia="Times New Roman" w:hAnsi="Times New Roman" w:cs="Times New Roman"/>
          <w:color w:val="000000"/>
          <w:highlight w:val="yellow"/>
        </w:rPr>
        <w:t>using</w:t>
      </w:r>
      <w:r w:rsidRPr="006272B1">
        <w:rPr>
          <w:rFonts w:ascii="Times New Roman" w:eastAsia="Times New Roman" w:hAnsi="Times New Roman" w:cs="Times New Roman"/>
          <w:color w:val="000000"/>
          <w:highlight w:val="yellow"/>
        </w:rPr>
        <w:t xml:space="preserve"> </w:t>
      </w:r>
      <w:r w:rsidR="006272B1" w:rsidRPr="006272B1">
        <w:rPr>
          <w:rFonts w:ascii="Times New Roman" w:eastAsia="Times New Roman" w:hAnsi="Times New Roman" w:cs="Times New Roman"/>
          <w:color w:val="000000"/>
          <w:highlight w:val="yellow"/>
        </w:rPr>
        <w:t xml:space="preserve">the BERT </w:t>
      </w:r>
      <w:r w:rsidR="00254D2B">
        <w:rPr>
          <w:rFonts w:ascii="Times New Roman" w:eastAsia="Times New Roman" w:hAnsi="Times New Roman" w:cs="Times New Roman"/>
          <w:color w:val="000000"/>
          <w:highlight w:val="yellow"/>
        </w:rPr>
        <w:t xml:space="preserve">model </w:t>
      </w:r>
      <w:r w:rsidRPr="001D5F06">
        <w:rPr>
          <w:rFonts w:ascii="Times New Roman" w:eastAsia="Times New Roman" w:hAnsi="Times New Roman" w:cs="Times New Roman"/>
          <w:color w:val="000000"/>
          <w:highlight w:val="yellow"/>
        </w:rPr>
        <w:t>depending on the language of the news reports. This is the most computationally</w:t>
      </w:r>
      <w:r w:rsidR="006272B1">
        <w:rPr>
          <w:rFonts w:ascii="Times New Roman" w:eastAsia="Times New Roman" w:hAnsi="Times New Roman" w:cs="Times New Roman"/>
          <w:color w:val="000000"/>
          <w:highlight w:val="yellow"/>
        </w:rPr>
        <w:t xml:space="preserve"> </w:t>
      </w:r>
      <w:r w:rsidRPr="001D5F06">
        <w:rPr>
          <w:rFonts w:ascii="Times New Roman" w:eastAsia="Times New Roman" w:hAnsi="Times New Roman" w:cs="Times New Roman"/>
          <w:color w:val="000000"/>
          <w:highlight w:val="yellow"/>
        </w:rPr>
        <w:t>intensi</w:t>
      </w:r>
      <w:r w:rsidRPr="001D5F06">
        <w:rPr>
          <w:rFonts w:ascii="Times New Roman" w:eastAsia="Times New Roman" w:hAnsi="Times New Roman" w:cs="Times New Roman"/>
          <w:highlight w:val="yellow"/>
        </w:rPr>
        <w:t>ve step in our event coding process for the news reports.</w:t>
      </w:r>
    </w:p>
    <w:p w14:paraId="2FF2ABD3" w14:textId="7048F823" w:rsidR="00F55C91" w:rsidRPr="001D5F06" w:rsidRDefault="00000000" w:rsidP="00376A40">
      <w:pPr>
        <w:numPr>
          <w:ilvl w:val="0"/>
          <w:numId w:val="2"/>
        </w:numPr>
        <w:pBdr>
          <w:top w:val="nil"/>
          <w:left w:val="nil"/>
          <w:bottom w:val="nil"/>
          <w:right w:val="nil"/>
          <w:between w:val="nil"/>
        </w:pBdr>
        <w:rPr>
          <w:rFonts w:ascii="Times New Roman" w:eastAsia="Times New Roman" w:hAnsi="Times New Roman" w:cs="Times New Roman"/>
          <w:color w:val="000000"/>
          <w:highlight w:val="yellow"/>
        </w:rPr>
      </w:pPr>
      <w:r w:rsidRPr="001D5F06">
        <w:rPr>
          <w:rFonts w:ascii="Times New Roman" w:eastAsia="Times New Roman" w:hAnsi="Times New Roman" w:cs="Times New Roman"/>
          <w:color w:val="000000"/>
          <w:highlight w:val="yellow"/>
        </w:rPr>
        <w:t>Store the results for subsequent analysis, visualization, and make them available to other researchers</w:t>
      </w:r>
    </w:p>
    <w:p w14:paraId="2FF2ABD7" w14:textId="77777777" w:rsidR="00F55C91" w:rsidRDefault="00F55C91">
      <w:pPr>
        <w:rPr>
          <w:rFonts w:ascii="Times New Roman" w:eastAsia="Times New Roman" w:hAnsi="Times New Roman" w:cs="Times New Roman"/>
        </w:rPr>
      </w:pPr>
    </w:p>
    <w:p w14:paraId="2FF2ABD9" w14:textId="3221CA9A" w:rsidR="00F55C91" w:rsidRDefault="007A45B5">
      <w:pPr>
        <w:rPr>
          <w:rFonts w:ascii="Times New Roman" w:eastAsia="Times New Roman" w:hAnsi="Times New Roman" w:cs="Times New Roman"/>
        </w:rPr>
      </w:pPr>
      <w:r w:rsidRPr="007A45B5">
        <w:rPr>
          <w:rFonts w:ascii="Times New Roman" w:eastAsia="Times New Roman" w:hAnsi="Times New Roman" w:cs="Times New Roman"/>
        </w:rPr>
        <w:t xml:space="preserve">Given our need for additional resources in current allocation, the </w:t>
      </w:r>
      <w:r w:rsidRPr="000E7CDA">
        <w:rPr>
          <w:rFonts w:ascii="Times New Roman" w:eastAsia="Times New Roman" w:hAnsi="Times New Roman" w:cs="Times New Roman"/>
          <w:highlight w:val="yellow"/>
        </w:rPr>
        <w:t>Jetstream2</w:t>
      </w:r>
      <w:r w:rsidRPr="007A45B5">
        <w:rPr>
          <w:rFonts w:ascii="Times New Roman" w:eastAsia="Times New Roman" w:hAnsi="Times New Roman" w:cs="Times New Roman"/>
        </w:rPr>
        <w:t xml:space="preserve"> cloud environment allows us to scale up to what is needed.  It includes a mix of various nodes, </w:t>
      </w:r>
      <w:r w:rsidR="0072784E">
        <w:rPr>
          <w:rFonts w:ascii="Times New Roman" w:eastAsia="Times New Roman" w:hAnsi="Times New Roman" w:cs="Times New Roman"/>
        </w:rPr>
        <w:t>great GPU capability</w:t>
      </w:r>
      <w:r w:rsidRPr="007A45B5">
        <w:rPr>
          <w:rFonts w:ascii="Times New Roman" w:eastAsia="Times New Roman" w:hAnsi="Times New Roman" w:cs="Times New Roman"/>
        </w:rPr>
        <w:t xml:space="preserve">, storage, and VM resources that meet the needs of our project.  </w:t>
      </w:r>
    </w:p>
    <w:p w14:paraId="2FF2AC30" w14:textId="77777777" w:rsidR="00F55C91" w:rsidRDefault="00F55C91">
      <w:pPr>
        <w:rPr>
          <w:rFonts w:ascii="Times New Roman" w:eastAsia="Times New Roman" w:hAnsi="Times New Roman" w:cs="Times New Roman"/>
          <w:b/>
        </w:rPr>
      </w:pPr>
    </w:p>
    <w:p w14:paraId="4FDEF166" w14:textId="77777777" w:rsidR="0072784E" w:rsidRDefault="0072784E">
      <w:pPr>
        <w:rPr>
          <w:rFonts w:ascii="Times New Roman" w:eastAsia="Times New Roman" w:hAnsi="Times New Roman" w:cs="Times New Roman"/>
          <w:b/>
        </w:rPr>
      </w:pPr>
    </w:p>
    <w:p w14:paraId="2FF2AC31" w14:textId="556647D7" w:rsidR="00F55C91" w:rsidRDefault="00000000">
      <w:pPr>
        <w:rPr>
          <w:rFonts w:ascii="Times New Roman" w:eastAsia="Times New Roman" w:hAnsi="Times New Roman" w:cs="Times New Roman"/>
          <w:b/>
        </w:rPr>
      </w:pPr>
      <w:r>
        <w:rPr>
          <w:rFonts w:ascii="Times New Roman" w:eastAsia="Times New Roman" w:hAnsi="Times New Roman" w:cs="Times New Roman"/>
          <w:b/>
        </w:rPr>
        <w:lastRenderedPageBreak/>
        <w:t>Storage, Code Performance, Scaling, and resource choice</w:t>
      </w:r>
    </w:p>
    <w:p w14:paraId="2FF2AC32" w14:textId="77777777" w:rsidR="00F55C91" w:rsidRDefault="00F55C91">
      <w:pPr>
        <w:rPr>
          <w:rFonts w:ascii="Times New Roman" w:eastAsia="Times New Roman" w:hAnsi="Times New Roman" w:cs="Times New Roman"/>
        </w:rPr>
      </w:pPr>
    </w:p>
    <w:p w14:paraId="144F2CD2" w14:textId="646EC7CC" w:rsidR="00753A73" w:rsidRPr="00753A73" w:rsidRDefault="00000000" w:rsidP="00753A73">
      <w:pPr>
        <w:rPr>
          <w:rFonts w:ascii="Times New Roman" w:eastAsia="Times New Roman" w:hAnsi="Times New Roman" w:cs="Times New Roman"/>
        </w:rPr>
      </w:pPr>
      <w:r w:rsidRPr="000E7CDA">
        <w:rPr>
          <w:rFonts w:ascii="Times New Roman" w:eastAsia="Times New Roman" w:hAnsi="Times New Roman" w:cs="Times New Roman"/>
          <w:highlight w:val="yellow"/>
        </w:rPr>
        <w:t xml:space="preserve">All of our storage requirements are calculated based on the currently stored data in </w:t>
      </w:r>
      <w:r w:rsidR="00376A40" w:rsidRPr="000E7CDA">
        <w:rPr>
          <w:rFonts w:ascii="Times New Roman" w:eastAsia="Times New Roman" w:hAnsi="Times New Roman" w:cs="Times New Roman"/>
          <w:highlight w:val="yellow"/>
        </w:rPr>
        <w:t>our UTD resources</w:t>
      </w:r>
      <w:r w:rsidR="00753A73">
        <w:rPr>
          <w:rFonts w:ascii="Times New Roman" w:eastAsia="Times New Roman" w:hAnsi="Times New Roman" w:cs="Times New Roman"/>
        </w:rPr>
        <w:t xml:space="preserve">. </w:t>
      </w:r>
      <w:r w:rsidR="00753A73" w:rsidRPr="00753A73">
        <w:rPr>
          <w:rFonts w:ascii="Times New Roman" w:eastAsia="Times New Roman" w:hAnsi="Times New Roman" w:cs="Times New Roman"/>
          <w:color w:val="000000"/>
        </w:rPr>
        <w:t xml:space="preserve">Based on current allocation experiences, Table 1 lists the different </w:t>
      </w:r>
      <w:r w:rsidR="00753A73">
        <w:rPr>
          <w:rFonts w:ascii="Times New Roman" w:eastAsia="Times New Roman" w:hAnsi="Times New Roman" w:cs="Times New Roman"/>
          <w:color w:val="000000"/>
        </w:rPr>
        <w:t>Tasks</w:t>
      </w:r>
      <w:r w:rsidR="00753A73" w:rsidRPr="00753A73">
        <w:rPr>
          <w:rFonts w:ascii="Times New Roman" w:eastAsia="Times New Roman" w:hAnsi="Times New Roman" w:cs="Times New Roman"/>
          <w:color w:val="000000"/>
        </w:rPr>
        <w:t xml:space="preserve"> and the nature of their computational and storage requirements.</w:t>
      </w:r>
    </w:p>
    <w:p w14:paraId="3C772930" w14:textId="77777777" w:rsidR="00753A73" w:rsidRPr="00753A73" w:rsidRDefault="00753A73" w:rsidP="00753A73">
      <w:pPr>
        <w:widowControl/>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889"/>
        <w:gridCol w:w="2082"/>
        <w:gridCol w:w="1947"/>
        <w:gridCol w:w="1211"/>
        <w:gridCol w:w="1211"/>
      </w:tblGrid>
      <w:tr w:rsidR="00753A73" w:rsidRPr="00753A73" w14:paraId="4D69D736" w14:textId="77777777" w:rsidTr="00753A73">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273F96B" w14:textId="1A61445A" w:rsidR="00753A73" w:rsidRPr="00753A73" w:rsidRDefault="00753A73" w:rsidP="00753A73">
            <w:pPr>
              <w:widowControl/>
              <w:rPr>
                <w:rFonts w:ascii="Times New Roman" w:eastAsia="Times New Roman" w:hAnsi="Times New Roman" w:cs="Times New Roman"/>
              </w:rPr>
            </w:pPr>
            <w:r>
              <w:rPr>
                <w:rFonts w:ascii="Times New Roman" w:eastAsia="Times New Roman" w:hAnsi="Times New Roman" w:cs="Times New Roman"/>
                <w:color w:val="000000"/>
              </w:rPr>
              <w:t>Tasks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3455AF"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Computation (CPU)</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0C81648"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Computation (I/O)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0B9DCD"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Storage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B18C8E"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Memory</w:t>
            </w:r>
          </w:p>
        </w:tc>
      </w:tr>
      <w:tr w:rsidR="00753A73" w:rsidRPr="00753A73" w14:paraId="2EABD952" w14:textId="77777777" w:rsidTr="00753A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1239"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Web Scraper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20C37"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B8F65"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E15E"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ABE84"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Moderate</w:t>
            </w:r>
          </w:p>
        </w:tc>
      </w:tr>
      <w:tr w:rsidR="00753A73" w:rsidRPr="00753A73" w14:paraId="6FF6812A" w14:textId="77777777" w:rsidTr="00753A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CF2F0" w14:textId="08CD2455" w:rsidR="00753A73" w:rsidRPr="00753A73" w:rsidRDefault="002A3D0F" w:rsidP="00753A73">
            <w:pPr>
              <w:widowControl/>
              <w:rPr>
                <w:rFonts w:ascii="Times New Roman" w:eastAsia="Times New Roman" w:hAnsi="Times New Roman" w:cs="Times New Roman"/>
              </w:rPr>
            </w:pPr>
            <w:proofErr w:type="spellStart"/>
            <w:r>
              <w:rPr>
                <w:rFonts w:ascii="Times New Roman" w:eastAsia="Times New Roman" w:hAnsi="Times New Roman" w:cs="Times New Roman"/>
                <w:color w:val="000000"/>
              </w:rPr>
              <w:t>ConfliBERT</w:t>
            </w:r>
            <w:proofErr w:type="spellEnd"/>
            <w:r>
              <w:rPr>
                <w:rFonts w:ascii="Times New Roman" w:eastAsia="Times New Roman" w:hAnsi="Times New Roman" w:cs="Times New Roman"/>
                <w:color w:val="000000"/>
              </w:rPr>
              <w:t xml:space="preserve"> </w:t>
            </w:r>
            <w:r w:rsidR="00753A73" w:rsidRPr="00753A73">
              <w:rPr>
                <w:rFonts w:ascii="Times New Roman" w:eastAsia="Times New Roman" w:hAnsi="Times New Roman" w:cs="Times New Roman"/>
                <w:color w:val="000000"/>
              </w:rPr>
              <w:t>Text 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093FE"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Very 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A3098"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0F55"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Very 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42119"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Very High</w:t>
            </w:r>
          </w:p>
        </w:tc>
      </w:tr>
      <w:tr w:rsidR="00753A73" w:rsidRPr="00753A73" w14:paraId="418058E1" w14:textId="77777777" w:rsidTr="00753A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6143A"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Political Event Coding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2EB88"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2A0EA"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090C"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BFB9C"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Moderate</w:t>
            </w:r>
          </w:p>
        </w:tc>
      </w:tr>
    </w:tbl>
    <w:p w14:paraId="405B2CEB" w14:textId="77777777" w:rsidR="00753A73" w:rsidRDefault="00753A73">
      <w:pPr>
        <w:rPr>
          <w:rFonts w:ascii="Times New Roman" w:eastAsia="Times New Roman" w:hAnsi="Times New Roman" w:cs="Times New Roman"/>
        </w:rPr>
      </w:pPr>
    </w:p>
    <w:p w14:paraId="2FF2AC34" w14:textId="22A4641B" w:rsidR="00F55C91" w:rsidRDefault="00753A73">
      <w:pPr>
        <w:rPr>
          <w:rFonts w:ascii="Times New Roman" w:eastAsia="Times New Roman" w:hAnsi="Times New Roman" w:cs="Times New Roman"/>
          <w:b/>
          <w:bCs/>
        </w:rPr>
      </w:pPr>
      <w:r w:rsidRPr="00753A73">
        <w:rPr>
          <w:rFonts w:ascii="Times New Roman" w:eastAsia="Times New Roman" w:hAnsi="Times New Roman" w:cs="Times New Roman"/>
          <w:b/>
          <w:bCs/>
        </w:rPr>
        <w:t>Table 1: Computational, Bandwidth, Storage and Memory requirements of each of the modules</w:t>
      </w:r>
    </w:p>
    <w:p w14:paraId="17A12725" w14:textId="77777777" w:rsidR="00753A73" w:rsidRDefault="00753A73">
      <w:pPr>
        <w:rPr>
          <w:rFonts w:ascii="Times New Roman" w:eastAsia="Times New Roman" w:hAnsi="Times New Roman" w:cs="Times New Roman"/>
        </w:rPr>
      </w:pPr>
    </w:p>
    <w:p w14:paraId="2FF2AC35" w14:textId="3875A0E5" w:rsidR="00F55C91" w:rsidRDefault="00000000">
      <w:pPr>
        <w:rPr>
          <w:rFonts w:ascii="Times New Roman" w:eastAsia="Times New Roman" w:hAnsi="Times New Roman" w:cs="Times New Roman"/>
        </w:rPr>
      </w:pPr>
      <w:r>
        <w:rPr>
          <w:rFonts w:ascii="Times New Roman" w:eastAsia="Times New Roman" w:hAnsi="Times New Roman" w:cs="Times New Roman"/>
        </w:rPr>
        <w:t>Based on our current infrastructure, after data collection, we are storing around 100 GB of original news reports text data, and processed metadata</w:t>
      </w:r>
      <w:r w:rsidR="002E6F69">
        <w:rPr>
          <w:rFonts w:ascii="Times New Roman" w:eastAsia="Times New Roman" w:hAnsi="Times New Roman" w:cs="Times New Roman"/>
        </w:rPr>
        <w:t xml:space="preserve">. </w:t>
      </w:r>
      <w:r>
        <w:rPr>
          <w:rFonts w:ascii="Times New Roman" w:eastAsia="Times New Roman" w:hAnsi="Times New Roman" w:cs="Times New Roman"/>
        </w:rPr>
        <w:t xml:space="preserve">We collected around 3 million news reports (~6500 documents per day) in English. Annually it becomes 2.4 million documents and occupies 81 GB of storage. </w:t>
      </w:r>
    </w:p>
    <w:p w14:paraId="2FF2AC3C" w14:textId="77777777" w:rsidR="00F55C91" w:rsidRDefault="00F55C91">
      <w:pPr>
        <w:rPr>
          <w:rFonts w:ascii="Times New Roman" w:eastAsia="Times New Roman" w:hAnsi="Times New Roman" w:cs="Times New Roman"/>
        </w:rPr>
      </w:pPr>
    </w:p>
    <w:p w14:paraId="2FF2AC3D" w14:textId="269E5CCC" w:rsidR="00F55C91" w:rsidRDefault="00000000">
      <w:pPr>
        <w:rPr>
          <w:rFonts w:ascii="Times New Roman" w:eastAsia="Times New Roman" w:hAnsi="Times New Roman" w:cs="Times New Roman"/>
        </w:rPr>
      </w:pPr>
      <w:r>
        <w:rPr>
          <w:rFonts w:ascii="Times New Roman" w:eastAsia="Times New Roman" w:hAnsi="Times New Roman" w:cs="Times New Roman"/>
        </w:rPr>
        <w:t>To parse English language articles from our nearly 400 sources we will require about 168 GB of data storage. To add Spanish and Arabic language sources</w:t>
      </w:r>
      <w:r w:rsidR="00753A73">
        <w:rPr>
          <w:rFonts w:ascii="Times New Roman" w:eastAsia="Times New Roman" w:hAnsi="Times New Roman" w:cs="Times New Roman"/>
        </w:rPr>
        <w:t>, we will</w:t>
      </w:r>
      <w:r>
        <w:rPr>
          <w:rFonts w:ascii="Times New Roman" w:eastAsia="Times New Roman" w:hAnsi="Times New Roman" w:cs="Times New Roman"/>
        </w:rPr>
        <w:t xml:space="preserve"> incur a similar </w:t>
      </w:r>
      <w:r w:rsidR="005B56BF">
        <w:rPr>
          <w:rFonts w:ascii="Times New Roman" w:eastAsia="Times New Roman" w:hAnsi="Times New Roman" w:cs="Times New Roman"/>
        </w:rPr>
        <w:t>number</w:t>
      </w:r>
      <w:r>
        <w:rPr>
          <w:rFonts w:ascii="Times New Roman" w:eastAsia="Times New Roman" w:hAnsi="Times New Roman" w:cs="Times New Roman"/>
        </w:rPr>
        <w:t xml:space="preserve"> of articles as English</w:t>
      </w:r>
      <w:r w:rsidR="00753A73">
        <w:rPr>
          <w:rFonts w:ascii="Times New Roman" w:eastAsia="Times New Roman" w:hAnsi="Times New Roman" w:cs="Times New Roman"/>
        </w:rPr>
        <w:t xml:space="preserve"> </w:t>
      </w:r>
      <w:r w:rsidR="002E6F69">
        <w:rPr>
          <w:rFonts w:ascii="Times New Roman" w:eastAsia="Times New Roman" w:hAnsi="Times New Roman" w:cs="Times New Roman"/>
        </w:rPr>
        <w:t>therefore a</w:t>
      </w:r>
      <w:r w:rsidR="00753A73">
        <w:rPr>
          <w:rFonts w:ascii="Times New Roman" w:eastAsia="Times New Roman" w:hAnsi="Times New Roman" w:cs="Times New Roman"/>
        </w:rPr>
        <w:t xml:space="preserve"> </w:t>
      </w:r>
      <w:proofErr w:type="spellStart"/>
      <w:r w:rsidR="00753A73">
        <w:rPr>
          <w:rFonts w:ascii="Times New Roman" w:eastAsia="Times New Roman" w:hAnsi="Times New Roman" w:cs="Times New Roman"/>
        </w:rPr>
        <w:t>s</w:t>
      </w:r>
      <w:r w:rsidR="002E6F69">
        <w:rPr>
          <w:rFonts w:ascii="Times New Roman" w:eastAsia="Times New Roman" w:hAnsi="Times New Roman" w:cs="Times New Roman"/>
        </w:rPr>
        <w:t>imliar</w:t>
      </w:r>
      <w:proofErr w:type="spellEnd"/>
      <w:r w:rsidR="00753A73">
        <w:rPr>
          <w:rFonts w:ascii="Times New Roman" w:eastAsia="Times New Roman" w:hAnsi="Times New Roman" w:cs="Times New Roman"/>
        </w:rPr>
        <w:t xml:space="preserve"> data storage.</w:t>
      </w:r>
    </w:p>
    <w:p w14:paraId="2FF2AC3E" w14:textId="77777777" w:rsidR="00F55C91" w:rsidRDefault="00F55C91">
      <w:pPr>
        <w:rPr>
          <w:rFonts w:ascii="Times New Roman" w:eastAsia="Times New Roman" w:hAnsi="Times New Roman" w:cs="Times New Roman"/>
        </w:rPr>
      </w:pPr>
    </w:p>
    <w:p w14:paraId="2FF2AC3F" w14:textId="244CABB7" w:rsidR="00F55C91" w:rsidRDefault="00000000">
      <w:pPr>
        <w:rPr>
          <w:rFonts w:ascii="Times New Roman" w:eastAsia="Times New Roman" w:hAnsi="Times New Roman" w:cs="Times New Roman"/>
        </w:rPr>
      </w:pPr>
      <w:r>
        <w:rPr>
          <w:rFonts w:ascii="Times New Roman" w:eastAsia="Times New Roman" w:hAnsi="Times New Roman" w:cs="Times New Roman"/>
        </w:rPr>
        <w:t>Table 2 highlights all of the datasets and their storage requirements with projected usages.</w:t>
      </w:r>
    </w:p>
    <w:p w14:paraId="2FF2AC40" w14:textId="77777777" w:rsidR="00F55C91" w:rsidRDefault="00F55C91">
      <w:pPr>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2010"/>
        <w:gridCol w:w="3120"/>
      </w:tblGrid>
      <w:tr w:rsidR="00F55C91" w14:paraId="2FF2AC44" w14:textId="77777777">
        <w:tc>
          <w:tcPr>
            <w:tcW w:w="4230" w:type="dxa"/>
            <w:shd w:val="clear" w:color="auto" w:fill="auto"/>
            <w:tcMar>
              <w:top w:w="100" w:type="dxa"/>
              <w:left w:w="100" w:type="dxa"/>
              <w:bottom w:w="100" w:type="dxa"/>
              <w:right w:w="100" w:type="dxa"/>
            </w:tcMar>
          </w:tcPr>
          <w:p w14:paraId="2FF2AC41" w14:textId="77777777" w:rsidR="00F55C91"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Dataset Name</w:t>
            </w:r>
          </w:p>
        </w:tc>
        <w:tc>
          <w:tcPr>
            <w:tcW w:w="2010" w:type="dxa"/>
            <w:shd w:val="clear" w:color="auto" w:fill="auto"/>
            <w:tcMar>
              <w:top w:w="100" w:type="dxa"/>
              <w:left w:w="100" w:type="dxa"/>
              <w:bottom w:w="100" w:type="dxa"/>
              <w:right w:w="100" w:type="dxa"/>
            </w:tcMar>
          </w:tcPr>
          <w:p w14:paraId="2FF2AC42" w14:textId="77777777" w:rsidR="00F55C91"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Current Size</w:t>
            </w:r>
          </w:p>
        </w:tc>
        <w:tc>
          <w:tcPr>
            <w:tcW w:w="3120" w:type="dxa"/>
            <w:shd w:val="clear" w:color="auto" w:fill="auto"/>
            <w:tcMar>
              <w:top w:w="100" w:type="dxa"/>
              <w:left w:w="100" w:type="dxa"/>
              <w:bottom w:w="100" w:type="dxa"/>
              <w:right w:w="100" w:type="dxa"/>
            </w:tcMar>
          </w:tcPr>
          <w:p w14:paraId="2FF2AC43" w14:textId="77777777" w:rsidR="00F55C91"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Projected Size in a year</w:t>
            </w:r>
          </w:p>
        </w:tc>
      </w:tr>
      <w:tr w:rsidR="00F55C91" w14:paraId="2FF2AC48" w14:textId="77777777">
        <w:tc>
          <w:tcPr>
            <w:tcW w:w="4230" w:type="dxa"/>
            <w:shd w:val="clear" w:color="auto" w:fill="auto"/>
            <w:tcMar>
              <w:top w:w="100" w:type="dxa"/>
              <w:left w:w="100" w:type="dxa"/>
              <w:bottom w:w="100" w:type="dxa"/>
              <w:right w:w="100" w:type="dxa"/>
            </w:tcMar>
          </w:tcPr>
          <w:p w14:paraId="2FF2AC45" w14:textId="3D44D817" w:rsidR="00F55C91" w:rsidRPr="003475C7" w:rsidRDefault="00000000">
            <w:pPr>
              <w:pBdr>
                <w:top w:val="nil"/>
                <w:left w:val="nil"/>
                <w:bottom w:val="nil"/>
                <w:right w:val="nil"/>
                <w:between w:val="nil"/>
              </w:pBdr>
              <w:rPr>
                <w:rFonts w:ascii="Times New Roman" w:eastAsia="Times New Roman" w:hAnsi="Times New Roman" w:cs="Times New Roman"/>
                <w:highlight w:val="yellow"/>
              </w:rPr>
            </w:pPr>
            <w:r w:rsidRPr="003475C7">
              <w:rPr>
                <w:rFonts w:ascii="Times New Roman" w:eastAsia="Times New Roman" w:hAnsi="Times New Roman" w:cs="Times New Roman"/>
                <w:highlight w:val="yellow"/>
              </w:rPr>
              <w:t>ICEWS</w:t>
            </w:r>
            <w:r w:rsidR="00B12F89">
              <w:rPr>
                <w:rFonts w:ascii="Times New Roman" w:eastAsia="Times New Roman" w:hAnsi="Times New Roman" w:cs="Times New Roman"/>
                <w:highlight w:val="yellow"/>
              </w:rPr>
              <w:t xml:space="preserve"> ?</w:t>
            </w:r>
          </w:p>
        </w:tc>
        <w:tc>
          <w:tcPr>
            <w:tcW w:w="2010" w:type="dxa"/>
            <w:shd w:val="clear" w:color="auto" w:fill="auto"/>
            <w:tcMar>
              <w:top w:w="100" w:type="dxa"/>
              <w:left w:w="100" w:type="dxa"/>
              <w:bottom w:w="100" w:type="dxa"/>
              <w:right w:w="100" w:type="dxa"/>
            </w:tcMar>
          </w:tcPr>
          <w:p w14:paraId="2FF2AC46" w14:textId="77777777" w:rsidR="00F55C91" w:rsidRPr="003475C7" w:rsidRDefault="00000000">
            <w:pPr>
              <w:pBdr>
                <w:top w:val="nil"/>
                <w:left w:val="nil"/>
                <w:bottom w:val="nil"/>
                <w:right w:val="nil"/>
                <w:between w:val="nil"/>
              </w:pBdr>
              <w:rPr>
                <w:rFonts w:ascii="Times New Roman" w:eastAsia="Times New Roman" w:hAnsi="Times New Roman" w:cs="Times New Roman"/>
                <w:highlight w:val="yellow"/>
              </w:rPr>
            </w:pPr>
            <w:r w:rsidRPr="003475C7">
              <w:rPr>
                <w:rFonts w:ascii="Times New Roman" w:eastAsia="Times New Roman" w:hAnsi="Times New Roman" w:cs="Times New Roman"/>
                <w:highlight w:val="yellow"/>
              </w:rPr>
              <w:t>10.5 GB</w:t>
            </w:r>
          </w:p>
        </w:tc>
        <w:tc>
          <w:tcPr>
            <w:tcW w:w="3120" w:type="dxa"/>
            <w:shd w:val="clear" w:color="auto" w:fill="auto"/>
            <w:tcMar>
              <w:top w:w="100" w:type="dxa"/>
              <w:left w:w="100" w:type="dxa"/>
              <w:bottom w:w="100" w:type="dxa"/>
              <w:right w:w="100" w:type="dxa"/>
            </w:tcMar>
          </w:tcPr>
          <w:p w14:paraId="2FF2AC47" w14:textId="77777777" w:rsidR="00F55C91" w:rsidRPr="003475C7" w:rsidRDefault="00000000">
            <w:pPr>
              <w:pBdr>
                <w:top w:val="nil"/>
                <w:left w:val="nil"/>
                <w:bottom w:val="nil"/>
                <w:right w:val="nil"/>
                <w:between w:val="nil"/>
              </w:pBdr>
              <w:rPr>
                <w:rFonts w:ascii="Times New Roman" w:eastAsia="Times New Roman" w:hAnsi="Times New Roman" w:cs="Times New Roman"/>
                <w:highlight w:val="yellow"/>
              </w:rPr>
            </w:pPr>
            <w:r w:rsidRPr="003475C7">
              <w:rPr>
                <w:rFonts w:ascii="Times New Roman" w:eastAsia="Times New Roman" w:hAnsi="Times New Roman" w:cs="Times New Roman"/>
                <w:highlight w:val="yellow"/>
              </w:rPr>
              <w:t>10.5 GB</w:t>
            </w:r>
          </w:p>
        </w:tc>
      </w:tr>
      <w:tr w:rsidR="00F55C91" w14:paraId="2FF2AC4C" w14:textId="77777777">
        <w:tc>
          <w:tcPr>
            <w:tcW w:w="4230" w:type="dxa"/>
            <w:shd w:val="clear" w:color="auto" w:fill="auto"/>
            <w:tcMar>
              <w:top w:w="100" w:type="dxa"/>
              <w:left w:w="100" w:type="dxa"/>
              <w:bottom w:w="100" w:type="dxa"/>
              <w:right w:w="100" w:type="dxa"/>
            </w:tcMar>
          </w:tcPr>
          <w:p w14:paraId="2FF2AC49" w14:textId="56B828DF" w:rsidR="00F55C91" w:rsidRPr="003475C7" w:rsidRDefault="00000000">
            <w:pPr>
              <w:pBdr>
                <w:top w:val="nil"/>
                <w:left w:val="nil"/>
                <w:bottom w:val="nil"/>
                <w:right w:val="nil"/>
                <w:between w:val="nil"/>
              </w:pBdr>
              <w:rPr>
                <w:rFonts w:ascii="Times New Roman" w:eastAsia="Times New Roman" w:hAnsi="Times New Roman" w:cs="Times New Roman"/>
                <w:highlight w:val="yellow"/>
              </w:rPr>
            </w:pPr>
            <w:r w:rsidRPr="003475C7">
              <w:rPr>
                <w:rFonts w:ascii="Times New Roman" w:eastAsia="Times New Roman" w:hAnsi="Times New Roman" w:cs="Times New Roman"/>
                <w:highlight w:val="yellow"/>
              </w:rPr>
              <w:t>Cline Center Datasets</w:t>
            </w:r>
            <w:r w:rsidR="00B12F89">
              <w:rPr>
                <w:rFonts w:ascii="Times New Roman" w:eastAsia="Times New Roman" w:hAnsi="Times New Roman" w:cs="Times New Roman"/>
                <w:highlight w:val="yellow"/>
              </w:rPr>
              <w:t xml:space="preserve"> ?</w:t>
            </w:r>
          </w:p>
        </w:tc>
        <w:tc>
          <w:tcPr>
            <w:tcW w:w="2010" w:type="dxa"/>
            <w:shd w:val="clear" w:color="auto" w:fill="auto"/>
            <w:tcMar>
              <w:top w:w="100" w:type="dxa"/>
              <w:left w:w="100" w:type="dxa"/>
              <w:bottom w:w="100" w:type="dxa"/>
              <w:right w:w="100" w:type="dxa"/>
            </w:tcMar>
          </w:tcPr>
          <w:p w14:paraId="2FF2AC4A" w14:textId="77777777" w:rsidR="00F55C91" w:rsidRPr="003475C7" w:rsidRDefault="00000000">
            <w:pPr>
              <w:pBdr>
                <w:top w:val="nil"/>
                <w:left w:val="nil"/>
                <w:bottom w:val="nil"/>
                <w:right w:val="nil"/>
                <w:between w:val="nil"/>
              </w:pBdr>
              <w:rPr>
                <w:rFonts w:ascii="Times New Roman" w:eastAsia="Times New Roman" w:hAnsi="Times New Roman" w:cs="Times New Roman"/>
                <w:highlight w:val="yellow"/>
              </w:rPr>
            </w:pPr>
            <w:r w:rsidRPr="003475C7">
              <w:rPr>
                <w:rFonts w:ascii="Times New Roman" w:eastAsia="Times New Roman" w:hAnsi="Times New Roman" w:cs="Times New Roman"/>
                <w:highlight w:val="yellow"/>
              </w:rPr>
              <w:t>2.5 GB</w:t>
            </w:r>
          </w:p>
        </w:tc>
        <w:tc>
          <w:tcPr>
            <w:tcW w:w="3120" w:type="dxa"/>
            <w:shd w:val="clear" w:color="auto" w:fill="auto"/>
            <w:tcMar>
              <w:top w:w="100" w:type="dxa"/>
              <w:left w:w="100" w:type="dxa"/>
              <w:bottom w:w="100" w:type="dxa"/>
              <w:right w:w="100" w:type="dxa"/>
            </w:tcMar>
          </w:tcPr>
          <w:p w14:paraId="2FF2AC4B" w14:textId="77777777" w:rsidR="00F55C91" w:rsidRPr="003475C7" w:rsidRDefault="00000000">
            <w:pPr>
              <w:pBdr>
                <w:top w:val="nil"/>
                <w:left w:val="nil"/>
                <w:bottom w:val="nil"/>
                <w:right w:val="nil"/>
                <w:between w:val="nil"/>
              </w:pBdr>
              <w:rPr>
                <w:rFonts w:ascii="Times New Roman" w:eastAsia="Times New Roman" w:hAnsi="Times New Roman" w:cs="Times New Roman"/>
                <w:highlight w:val="yellow"/>
              </w:rPr>
            </w:pPr>
            <w:r w:rsidRPr="003475C7">
              <w:rPr>
                <w:rFonts w:ascii="Times New Roman" w:eastAsia="Times New Roman" w:hAnsi="Times New Roman" w:cs="Times New Roman"/>
                <w:highlight w:val="yellow"/>
              </w:rPr>
              <w:t>2.5 GB</w:t>
            </w:r>
          </w:p>
        </w:tc>
      </w:tr>
      <w:tr w:rsidR="00F55C91" w14:paraId="2FF2AC50" w14:textId="77777777">
        <w:tc>
          <w:tcPr>
            <w:tcW w:w="4230" w:type="dxa"/>
            <w:shd w:val="clear" w:color="auto" w:fill="auto"/>
            <w:tcMar>
              <w:top w:w="100" w:type="dxa"/>
              <w:left w:w="100" w:type="dxa"/>
              <w:bottom w:w="100" w:type="dxa"/>
              <w:right w:w="100" w:type="dxa"/>
            </w:tcMar>
          </w:tcPr>
          <w:p w14:paraId="2FF2AC4D" w14:textId="26E5C6E3" w:rsidR="00F55C91" w:rsidRPr="003475C7" w:rsidRDefault="00000000">
            <w:pPr>
              <w:pBdr>
                <w:top w:val="nil"/>
                <w:left w:val="nil"/>
                <w:bottom w:val="nil"/>
                <w:right w:val="nil"/>
                <w:between w:val="nil"/>
              </w:pBdr>
              <w:rPr>
                <w:rFonts w:ascii="Times New Roman" w:eastAsia="Times New Roman" w:hAnsi="Times New Roman" w:cs="Times New Roman"/>
                <w:highlight w:val="yellow"/>
              </w:rPr>
            </w:pPr>
            <w:r w:rsidRPr="003475C7">
              <w:rPr>
                <w:rFonts w:ascii="Times New Roman" w:eastAsia="Times New Roman" w:hAnsi="Times New Roman" w:cs="Times New Roman"/>
                <w:highlight w:val="yellow"/>
              </w:rPr>
              <w:t>TERRIER Dataset</w:t>
            </w:r>
            <w:r w:rsidR="00B12F89">
              <w:rPr>
                <w:rFonts w:ascii="Times New Roman" w:eastAsia="Times New Roman" w:hAnsi="Times New Roman" w:cs="Times New Roman"/>
                <w:highlight w:val="yellow"/>
              </w:rPr>
              <w:t xml:space="preserve"> ?</w:t>
            </w:r>
          </w:p>
        </w:tc>
        <w:tc>
          <w:tcPr>
            <w:tcW w:w="2010" w:type="dxa"/>
            <w:shd w:val="clear" w:color="auto" w:fill="auto"/>
            <w:tcMar>
              <w:top w:w="100" w:type="dxa"/>
              <w:left w:w="100" w:type="dxa"/>
              <w:bottom w:w="100" w:type="dxa"/>
              <w:right w:w="100" w:type="dxa"/>
            </w:tcMar>
          </w:tcPr>
          <w:p w14:paraId="2FF2AC4E" w14:textId="77777777" w:rsidR="00F55C91" w:rsidRPr="003475C7" w:rsidRDefault="00000000">
            <w:pPr>
              <w:pBdr>
                <w:top w:val="nil"/>
                <w:left w:val="nil"/>
                <w:bottom w:val="nil"/>
                <w:right w:val="nil"/>
                <w:between w:val="nil"/>
              </w:pBdr>
              <w:rPr>
                <w:rFonts w:ascii="Times New Roman" w:eastAsia="Times New Roman" w:hAnsi="Times New Roman" w:cs="Times New Roman"/>
                <w:highlight w:val="yellow"/>
              </w:rPr>
            </w:pPr>
            <w:r w:rsidRPr="003475C7">
              <w:rPr>
                <w:rFonts w:ascii="Times New Roman" w:eastAsia="Times New Roman" w:hAnsi="Times New Roman" w:cs="Times New Roman"/>
                <w:highlight w:val="yellow"/>
              </w:rPr>
              <w:t>30 GB</w:t>
            </w:r>
          </w:p>
        </w:tc>
        <w:tc>
          <w:tcPr>
            <w:tcW w:w="3120" w:type="dxa"/>
            <w:shd w:val="clear" w:color="auto" w:fill="auto"/>
            <w:tcMar>
              <w:top w:w="100" w:type="dxa"/>
              <w:left w:w="100" w:type="dxa"/>
              <w:bottom w:w="100" w:type="dxa"/>
              <w:right w:w="100" w:type="dxa"/>
            </w:tcMar>
          </w:tcPr>
          <w:p w14:paraId="2FF2AC4F" w14:textId="77777777" w:rsidR="00F55C91" w:rsidRPr="003475C7" w:rsidRDefault="00000000">
            <w:pPr>
              <w:pBdr>
                <w:top w:val="nil"/>
                <w:left w:val="nil"/>
                <w:bottom w:val="nil"/>
                <w:right w:val="nil"/>
                <w:between w:val="nil"/>
              </w:pBdr>
              <w:rPr>
                <w:rFonts w:ascii="Times New Roman" w:eastAsia="Times New Roman" w:hAnsi="Times New Roman" w:cs="Times New Roman"/>
                <w:highlight w:val="yellow"/>
              </w:rPr>
            </w:pPr>
            <w:r w:rsidRPr="003475C7">
              <w:rPr>
                <w:rFonts w:ascii="Times New Roman" w:eastAsia="Times New Roman" w:hAnsi="Times New Roman" w:cs="Times New Roman"/>
                <w:highlight w:val="yellow"/>
              </w:rPr>
              <w:t>30 GB</w:t>
            </w:r>
          </w:p>
        </w:tc>
      </w:tr>
      <w:tr w:rsidR="00F55C91" w14:paraId="2FF2AC54" w14:textId="77777777">
        <w:tc>
          <w:tcPr>
            <w:tcW w:w="4230" w:type="dxa"/>
            <w:shd w:val="clear" w:color="auto" w:fill="auto"/>
            <w:tcMar>
              <w:top w:w="100" w:type="dxa"/>
              <w:left w:w="100" w:type="dxa"/>
              <w:bottom w:w="100" w:type="dxa"/>
              <w:right w:w="100" w:type="dxa"/>
            </w:tcMar>
          </w:tcPr>
          <w:p w14:paraId="2FF2AC51" w14:textId="15C5066F" w:rsidR="00F55C91" w:rsidRPr="003475C7" w:rsidRDefault="00000000">
            <w:pPr>
              <w:pBdr>
                <w:top w:val="nil"/>
                <w:left w:val="nil"/>
                <w:bottom w:val="nil"/>
                <w:right w:val="nil"/>
                <w:between w:val="nil"/>
              </w:pBdr>
              <w:rPr>
                <w:rFonts w:ascii="Times New Roman" w:eastAsia="Times New Roman" w:hAnsi="Times New Roman" w:cs="Times New Roman"/>
                <w:highlight w:val="yellow"/>
              </w:rPr>
            </w:pPr>
            <w:r w:rsidRPr="003475C7">
              <w:rPr>
                <w:rFonts w:ascii="Times New Roman" w:eastAsia="Times New Roman" w:hAnsi="Times New Roman" w:cs="Times New Roman"/>
                <w:highlight w:val="yellow"/>
              </w:rPr>
              <w:t>English</w:t>
            </w:r>
            <w:r w:rsidR="002E6F69">
              <w:rPr>
                <w:rFonts w:ascii="Times New Roman" w:eastAsia="Times New Roman" w:hAnsi="Times New Roman" w:cs="Times New Roman"/>
                <w:highlight w:val="yellow"/>
              </w:rPr>
              <w:t xml:space="preserve"> collect dataset</w:t>
            </w:r>
            <w:r w:rsidRPr="003475C7">
              <w:rPr>
                <w:rFonts w:ascii="Times New Roman" w:eastAsia="Times New Roman" w:hAnsi="Times New Roman" w:cs="Times New Roman"/>
                <w:highlight w:val="yellow"/>
              </w:rPr>
              <w:t xml:space="preserve"> </w:t>
            </w:r>
          </w:p>
        </w:tc>
        <w:tc>
          <w:tcPr>
            <w:tcW w:w="2010" w:type="dxa"/>
            <w:shd w:val="clear" w:color="auto" w:fill="auto"/>
            <w:tcMar>
              <w:top w:w="100" w:type="dxa"/>
              <w:left w:w="100" w:type="dxa"/>
              <w:bottom w:w="100" w:type="dxa"/>
              <w:right w:w="100" w:type="dxa"/>
            </w:tcMar>
          </w:tcPr>
          <w:p w14:paraId="2FF2AC52" w14:textId="0125DE38" w:rsidR="00F55C91" w:rsidRPr="003475C7" w:rsidRDefault="00DD59A7">
            <w:pPr>
              <w:pBdr>
                <w:top w:val="nil"/>
                <w:left w:val="nil"/>
                <w:bottom w:val="nil"/>
                <w:right w:val="nil"/>
                <w:between w:val="nil"/>
              </w:pBdr>
              <w:rPr>
                <w:rFonts w:ascii="Times New Roman" w:eastAsia="Times New Roman" w:hAnsi="Times New Roman" w:cs="Times New Roman"/>
                <w:highlight w:val="yellow"/>
              </w:rPr>
            </w:pPr>
            <w:r w:rsidRPr="003475C7">
              <w:rPr>
                <w:rFonts w:ascii="Times New Roman" w:eastAsia="Times New Roman" w:hAnsi="Times New Roman" w:cs="Times New Roman"/>
                <w:highlight w:val="yellow"/>
              </w:rPr>
              <w:t>30 GB</w:t>
            </w:r>
          </w:p>
        </w:tc>
        <w:tc>
          <w:tcPr>
            <w:tcW w:w="3120" w:type="dxa"/>
            <w:shd w:val="clear" w:color="auto" w:fill="auto"/>
            <w:tcMar>
              <w:top w:w="100" w:type="dxa"/>
              <w:left w:w="100" w:type="dxa"/>
              <w:bottom w:w="100" w:type="dxa"/>
              <w:right w:w="100" w:type="dxa"/>
            </w:tcMar>
          </w:tcPr>
          <w:p w14:paraId="2FF2AC53" w14:textId="10891F54" w:rsidR="00F55C91" w:rsidRPr="003475C7" w:rsidRDefault="00DD59A7">
            <w:pPr>
              <w:pBdr>
                <w:top w:val="nil"/>
                <w:left w:val="nil"/>
                <w:bottom w:val="nil"/>
                <w:right w:val="nil"/>
                <w:between w:val="nil"/>
              </w:pBdr>
              <w:rPr>
                <w:rFonts w:ascii="Times New Roman" w:eastAsia="Times New Roman" w:hAnsi="Times New Roman" w:cs="Times New Roman"/>
                <w:highlight w:val="yellow"/>
              </w:rPr>
            </w:pPr>
            <w:r w:rsidRPr="003475C7">
              <w:rPr>
                <w:rFonts w:ascii="Times New Roman" w:eastAsia="Times New Roman" w:hAnsi="Times New Roman" w:cs="Times New Roman"/>
                <w:highlight w:val="yellow"/>
              </w:rPr>
              <w:t>30 GB</w:t>
            </w:r>
          </w:p>
        </w:tc>
      </w:tr>
      <w:tr w:rsidR="00F55C91" w14:paraId="2FF2AC5C" w14:textId="77777777">
        <w:tc>
          <w:tcPr>
            <w:tcW w:w="4230" w:type="dxa"/>
            <w:shd w:val="clear" w:color="auto" w:fill="auto"/>
            <w:tcMar>
              <w:top w:w="100" w:type="dxa"/>
              <w:left w:w="100" w:type="dxa"/>
              <w:bottom w:w="100" w:type="dxa"/>
              <w:right w:w="100" w:type="dxa"/>
            </w:tcMar>
          </w:tcPr>
          <w:p w14:paraId="2FF2AC59" w14:textId="0C5C3F7A" w:rsidR="00F55C91" w:rsidRPr="003475C7" w:rsidRDefault="00000000">
            <w:pPr>
              <w:rPr>
                <w:rFonts w:ascii="Times New Roman" w:eastAsia="Times New Roman" w:hAnsi="Times New Roman" w:cs="Times New Roman"/>
                <w:highlight w:val="yellow"/>
              </w:rPr>
            </w:pPr>
            <w:r w:rsidRPr="003475C7">
              <w:rPr>
                <w:rFonts w:ascii="Times New Roman" w:eastAsia="Times New Roman" w:hAnsi="Times New Roman" w:cs="Times New Roman"/>
                <w:highlight w:val="yellow"/>
              </w:rPr>
              <w:t>Spanish</w:t>
            </w:r>
            <w:r w:rsidR="002E6F69">
              <w:rPr>
                <w:rFonts w:ascii="Times New Roman" w:eastAsia="Times New Roman" w:hAnsi="Times New Roman" w:cs="Times New Roman"/>
                <w:highlight w:val="yellow"/>
              </w:rPr>
              <w:t xml:space="preserve"> collected dataset</w:t>
            </w:r>
          </w:p>
        </w:tc>
        <w:tc>
          <w:tcPr>
            <w:tcW w:w="2010" w:type="dxa"/>
            <w:shd w:val="clear" w:color="auto" w:fill="auto"/>
            <w:tcMar>
              <w:top w:w="100" w:type="dxa"/>
              <w:left w:w="100" w:type="dxa"/>
              <w:bottom w:w="100" w:type="dxa"/>
              <w:right w:w="100" w:type="dxa"/>
            </w:tcMar>
          </w:tcPr>
          <w:p w14:paraId="2FF2AC5A" w14:textId="65AA729E" w:rsidR="00F55C91" w:rsidRPr="003475C7" w:rsidRDefault="00DD59A7">
            <w:pPr>
              <w:pBdr>
                <w:top w:val="nil"/>
                <w:left w:val="nil"/>
                <w:bottom w:val="nil"/>
                <w:right w:val="nil"/>
                <w:between w:val="nil"/>
              </w:pBdr>
              <w:rPr>
                <w:rFonts w:ascii="Times New Roman" w:eastAsia="Times New Roman" w:hAnsi="Times New Roman" w:cs="Times New Roman"/>
                <w:highlight w:val="yellow"/>
              </w:rPr>
            </w:pPr>
            <w:r w:rsidRPr="003475C7">
              <w:rPr>
                <w:rFonts w:ascii="Times New Roman" w:eastAsia="Times New Roman" w:hAnsi="Times New Roman" w:cs="Times New Roman"/>
                <w:highlight w:val="yellow"/>
              </w:rPr>
              <w:t>8 GB</w:t>
            </w:r>
          </w:p>
        </w:tc>
        <w:tc>
          <w:tcPr>
            <w:tcW w:w="3120" w:type="dxa"/>
            <w:shd w:val="clear" w:color="auto" w:fill="auto"/>
            <w:tcMar>
              <w:top w:w="100" w:type="dxa"/>
              <w:left w:w="100" w:type="dxa"/>
              <w:bottom w:w="100" w:type="dxa"/>
              <w:right w:w="100" w:type="dxa"/>
            </w:tcMar>
          </w:tcPr>
          <w:p w14:paraId="2FF2AC5B" w14:textId="2934EEE2" w:rsidR="00F55C91" w:rsidRPr="003475C7" w:rsidRDefault="002E6F69">
            <w:pPr>
              <w:pBdr>
                <w:top w:val="nil"/>
                <w:left w:val="nil"/>
                <w:bottom w:val="nil"/>
                <w:right w:val="nil"/>
                <w:between w:val="nil"/>
              </w:pBdr>
              <w:rPr>
                <w:rFonts w:ascii="Times New Roman" w:eastAsia="Times New Roman" w:hAnsi="Times New Roman" w:cs="Times New Roman"/>
                <w:highlight w:val="yellow"/>
              </w:rPr>
            </w:pPr>
            <w:r>
              <w:rPr>
                <w:rFonts w:ascii="Times New Roman" w:eastAsia="Times New Roman" w:hAnsi="Times New Roman" w:cs="Times New Roman"/>
                <w:highlight w:val="yellow"/>
              </w:rPr>
              <w:t>3</w:t>
            </w:r>
            <w:r w:rsidR="001B3C91" w:rsidRPr="003475C7">
              <w:rPr>
                <w:rFonts w:ascii="Times New Roman" w:eastAsia="Times New Roman" w:hAnsi="Times New Roman" w:cs="Times New Roman"/>
                <w:highlight w:val="yellow"/>
              </w:rPr>
              <w:t>0 GB</w:t>
            </w:r>
          </w:p>
        </w:tc>
      </w:tr>
      <w:tr w:rsidR="00F55C91" w14:paraId="2FF2AC60" w14:textId="77777777">
        <w:tc>
          <w:tcPr>
            <w:tcW w:w="4230" w:type="dxa"/>
            <w:shd w:val="clear" w:color="auto" w:fill="auto"/>
            <w:tcMar>
              <w:top w:w="100" w:type="dxa"/>
              <w:left w:w="100" w:type="dxa"/>
              <w:bottom w:w="100" w:type="dxa"/>
              <w:right w:w="100" w:type="dxa"/>
            </w:tcMar>
          </w:tcPr>
          <w:p w14:paraId="2FF2AC5D" w14:textId="6338BFB2" w:rsidR="00F55C91" w:rsidRPr="003475C7" w:rsidRDefault="002E6F69">
            <w:pPr>
              <w:rPr>
                <w:rFonts w:ascii="Times New Roman" w:eastAsia="Times New Roman" w:hAnsi="Times New Roman" w:cs="Times New Roman"/>
                <w:highlight w:val="yellow"/>
              </w:rPr>
            </w:pPr>
            <w:r>
              <w:rPr>
                <w:rFonts w:ascii="Times New Roman" w:eastAsia="Times New Roman" w:hAnsi="Times New Roman" w:cs="Times New Roman"/>
                <w:highlight w:val="yellow"/>
              </w:rPr>
              <w:t>Arabic collected dataset</w:t>
            </w:r>
            <w:r w:rsidRPr="003475C7">
              <w:rPr>
                <w:rFonts w:ascii="Times New Roman" w:eastAsia="Times New Roman" w:hAnsi="Times New Roman" w:cs="Times New Roman"/>
                <w:highlight w:val="yellow"/>
              </w:rPr>
              <w:t xml:space="preserve"> </w:t>
            </w:r>
          </w:p>
        </w:tc>
        <w:tc>
          <w:tcPr>
            <w:tcW w:w="2010" w:type="dxa"/>
            <w:shd w:val="clear" w:color="auto" w:fill="auto"/>
            <w:tcMar>
              <w:top w:w="100" w:type="dxa"/>
              <w:left w:w="100" w:type="dxa"/>
              <w:bottom w:w="100" w:type="dxa"/>
              <w:right w:w="100" w:type="dxa"/>
            </w:tcMar>
          </w:tcPr>
          <w:p w14:paraId="2FF2AC5E" w14:textId="2A416FC8" w:rsidR="00F55C91" w:rsidRPr="003475C7" w:rsidRDefault="001B3C91">
            <w:pPr>
              <w:rPr>
                <w:rFonts w:ascii="Times New Roman" w:eastAsia="Times New Roman" w:hAnsi="Times New Roman" w:cs="Times New Roman"/>
                <w:highlight w:val="yellow"/>
              </w:rPr>
            </w:pPr>
            <w:r w:rsidRPr="003475C7">
              <w:rPr>
                <w:rFonts w:ascii="Times New Roman" w:eastAsia="Times New Roman" w:hAnsi="Times New Roman" w:cs="Times New Roman"/>
                <w:highlight w:val="yellow"/>
              </w:rPr>
              <w:t>5 GB</w:t>
            </w:r>
          </w:p>
        </w:tc>
        <w:tc>
          <w:tcPr>
            <w:tcW w:w="3120" w:type="dxa"/>
            <w:shd w:val="clear" w:color="auto" w:fill="auto"/>
            <w:tcMar>
              <w:top w:w="100" w:type="dxa"/>
              <w:left w:w="100" w:type="dxa"/>
              <w:bottom w:w="100" w:type="dxa"/>
              <w:right w:w="100" w:type="dxa"/>
            </w:tcMar>
          </w:tcPr>
          <w:p w14:paraId="2FF2AC5F" w14:textId="68568237" w:rsidR="00F55C91" w:rsidRPr="003475C7" w:rsidRDefault="002E6F69">
            <w:pPr>
              <w:rPr>
                <w:rFonts w:ascii="Times New Roman" w:eastAsia="Times New Roman" w:hAnsi="Times New Roman" w:cs="Times New Roman"/>
                <w:highlight w:val="yellow"/>
              </w:rPr>
            </w:pPr>
            <w:r>
              <w:rPr>
                <w:rFonts w:ascii="Times New Roman" w:eastAsia="Times New Roman" w:hAnsi="Times New Roman" w:cs="Times New Roman"/>
                <w:highlight w:val="yellow"/>
              </w:rPr>
              <w:t>3</w:t>
            </w:r>
            <w:r w:rsidR="001B3C91" w:rsidRPr="003475C7">
              <w:rPr>
                <w:rFonts w:ascii="Times New Roman" w:eastAsia="Times New Roman" w:hAnsi="Times New Roman" w:cs="Times New Roman"/>
                <w:highlight w:val="yellow"/>
              </w:rPr>
              <w:t>0 GB</w:t>
            </w:r>
          </w:p>
        </w:tc>
      </w:tr>
      <w:tr w:rsidR="00F55C91" w14:paraId="2FF2AC64" w14:textId="77777777">
        <w:tc>
          <w:tcPr>
            <w:tcW w:w="4230" w:type="dxa"/>
            <w:shd w:val="clear" w:color="auto" w:fill="auto"/>
            <w:tcMar>
              <w:top w:w="100" w:type="dxa"/>
              <w:left w:w="100" w:type="dxa"/>
              <w:bottom w:w="100" w:type="dxa"/>
              <w:right w:w="100" w:type="dxa"/>
            </w:tcMar>
          </w:tcPr>
          <w:p w14:paraId="2FF2AC61" w14:textId="77777777" w:rsidR="00F55C91" w:rsidRDefault="00000000">
            <w:pPr>
              <w:rPr>
                <w:rFonts w:ascii="Times New Roman" w:eastAsia="Times New Roman" w:hAnsi="Times New Roman" w:cs="Times New Roman"/>
                <w:b/>
              </w:rPr>
            </w:pPr>
            <w:r>
              <w:rPr>
                <w:rFonts w:ascii="Times New Roman" w:eastAsia="Times New Roman" w:hAnsi="Times New Roman" w:cs="Times New Roman"/>
                <w:b/>
              </w:rPr>
              <w:t>Total</w:t>
            </w:r>
          </w:p>
        </w:tc>
        <w:tc>
          <w:tcPr>
            <w:tcW w:w="2010" w:type="dxa"/>
            <w:shd w:val="clear" w:color="auto" w:fill="auto"/>
            <w:tcMar>
              <w:top w:w="100" w:type="dxa"/>
              <w:left w:w="100" w:type="dxa"/>
              <w:bottom w:w="100" w:type="dxa"/>
              <w:right w:w="100" w:type="dxa"/>
            </w:tcMar>
          </w:tcPr>
          <w:p w14:paraId="2FF2AC62" w14:textId="29165A51" w:rsidR="00F55C91" w:rsidRDefault="00B753AA">
            <w:pPr>
              <w:rPr>
                <w:rFonts w:ascii="Times New Roman" w:eastAsia="Times New Roman" w:hAnsi="Times New Roman" w:cs="Times New Roman"/>
              </w:rPr>
            </w:pPr>
            <w:r>
              <w:rPr>
                <w:rFonts w:ascii="Times New Roman" w:eastAsia="Times New Roman" w:hAnsi="Times New Roman" w:cs="Times New Roman"/>
              </w:rPr>
              <w:t>86 GB</w:t>
            </w:r>
          </w:p>
        </w:tc>
        <w:tc>
          <w:tcPr>
            <w:tcW w:w="3120" w:type="dxa"/>
            <w:shd w:val="clear" w:color="auto" w:fill="auto"/>
            <w:tcMar>
              <w:top w:w="100" w:type="dxa"/>
              <w:left w:w="100" w:type="dxa"/>
              <w:bottom w:w="100" w:type="dxa"/>
              <w:right w:w="100" w:type="dxa"/>
            </w:tcMar>
          </w:tcPr>
          <w:p w14:paraId="2FF2AC63" w14:textId="5E7E506C" w:rsidR="00F55C91" w:rsidRDefault="00566C25">
            <w:pPr>
              <w:rPr>
                <w:rFonts w:ascii="Times New Roman" w:eastAsia="Times New Roman" w:hAnsi="Times New Roman" w:cs="Times New Roman"/>
              </w:rPr>
            </w:pPr>
            <w:r>
              <w:rPr>
                <w:rFonts w:ascii="Times New Roman" w:eastAsia="Times New Roman" w:hAnsi="Times New Roman" w:cs="Times New Roman"/>
              </w:rPr>
              <w:t>1</w:t>
            </w:r>
            <w:r w:rsidR="002E6F69">
              <w:rPr>
                <w:rFonts w:ascii="Times New Roman" w:eastAsia="Times New Roman" w:hAnsi="Times New Roman" w:cs="Times New Roman"/>
              </w:rPr>
              <w:t>3</w:t>
            </w:r>
            <w:r>
              <w:rPr>
                <w:rFonts w:ascii="Times New Roman" w:eastAsia="Times New Roman" w:hAnsi="Times New Roman" w:cs="Times New Roman"/>
              </w:rPr>
              <w:t>3 GB</w:t>
            </w:r>
          </w:p>
        </w:tc>
      </w:tr>
    </w:tbl>
    <w:p w14:paraId="50DEEB5C" w14:textId="77777777" w:rsidR="00E1366C" w:rsidRDefault="00E1366C">
      <w:pPr>
        <w:rPr>
          <w:rFonts w:ascii="Times New Roman" w:eastAsia="Times New Roman" w:hAnsi="Times New Roman" w:cs="Times New Roman"/>
          <w:b/>
        </w:rPr>
      </w:pPr>
    </w:p>
    <w:p w14:paraId="2FF2AC65" w14:textId="037EA86D" w:rsidR="00F55C91" w:rsidRDefault="00000000">
      <w:pPr>
        <w:rPr>
          <w:rFonts w:ascii="Times New Roman" w:eastAsia="Times New Roman" w:hAnsi="Times New Roman" w:cs="Times New Roman"/>
          <w:b/>
        </w:rPr>
      </w:pPr>
      <w:r>
        <w:rPr>
          <w:rFonts w:ascii="Times New Roman" w:eastAsia="Times New Roman" w:hAnsi="Times New Roman" w:cs="Times New Roman"/>
          <w:b/>
        </w:rPr>
        <w:t>Table 2: Showing storage requirement for different event datasets</w:t>
      </w:r>
      <w:r w:rsidR="00825612">
        <w:rPr>
          <w:rFonts w:ascii="Times New Roman" w:eastAsia="Times New Roman" w:hAnsi="Times New Roman" w:cs="Times New Roman"/>
          <w:b/>
        </w:rPr>
        <w:t>.</w:t>
      </w:r>
    </w:p>
    <w:p w14:paraId="2FF2AC66" w14:textId="77777777" w:rsidR="00F55C91" w:rsidRDefault="00F55C91">
      <w:pPr>
        <w:rPr>
          <w:rFonts w:ascii="Times New Roman" w:eastAsia="Times New Roman" w:hAnsi="Times New Roman" w:cs="Times New Roman"/>
          <w:b/>
        </w:rPr>
      </w:pPr>
    </w:p>
    <w:tbl>
      <w:tblPr>
        <w:tblStyle w:val="a2"/>
        <w:tblW w:w="8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8"/>
        <w:gridCol w:w="3683"/>
      </w:tblGrid>
      <w:tr w:rsidR="00F55C91" w14:paraId="2FF2AC69" w14:textId="77777777" w:rsidTr="003C1E46">
        <w:trPr>
          <w:trHeight w:val="256"/>
        </w:trPr>
        <w:tc>
          <w:tcPr>
            <w:tcW w:w="5088" w:type="dxa"/>
            <w:shd w:val="clear" w:color="auto" w:fill="auto"/>
            <w:tcMar>
              <w:top w:w="100" w:type="dxa"/>
              <w:left w:w="100" w:type="dxa"/>
              <w:bottom w:w="100" w:type="dxa"/>
              <w:right w:w="100" w:type="dxa"/>
            </w:tcMar>
          </w:tcPr>
          <w:p w14:paraId="2FF2AC67" w14:textId="77777777" w:rsidR="00F55C91"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Items</w:t>
            </w:r>
          </w:p>
        </w:tc>
        <w:tc>
          <w:tcPr>
            <w:tcW w:w="3683" w:type="dxa"/>
            <w:shd w:val="clear" w:color="auto" w:fill="auto"/>
            <w:tcMar>
              <w:top w:w="100" w:type="dxa"/>
              <w:left w:w="100" w:type="dxa"/>
              <w:bottom w:w="100" w:type="dxa"/>
              <w:right w:w="100" w:type="dxa"/>
            </w:tcMar>
          </w:tcPr>
          <w:p w14:paraId="2FF2AC68" w14:textId="77777777" w:rsidR="00F55C91"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Required Storage</w:t>
            </w:r>
          </w:p>
        </w:tc>
      </w:tr>
      <w:tr w:rsidR="00F55C91" w14:paraId="2FF2AC6C" w14:textId="77777777" w:rsidTr="003C1E46">
        <w:trPr>
          <w:trHeight w:val="267"/>
        </w:trPr>
        <w:tc>
          <w:tcPr>
            <w:tcW w:w="5088" w:type="dxa"/>
            <w:shd w:val="clear" w:color="auto" w:fill="auto"/>
            <w:tcMar>
              <w:top w:w="100" w:type="dxa"/>
              <w:left w:w="100" w:type="dxa"/>
              <w:bottom w:w="100" w:type="dxa"/>
              <w:right w:w="100" w:type="dxa"/>
            </w:tcMar>
          </w:tcPr>
          <w:p w14:paraId="2FF2AC6A" w14:textId="77777777" w:rsidR="00F55C91" w:rsidRPr="00FF3DCB" w:rsidRDefault="00000000">
            <w:pPr>
              <w:pBdr>
                <w:top w:val="nil"/>
                <w:left w:val="nil"/>
                <w:bottom w:val="nil"/>
                <w:right w:val="nil"/>
                <w:between w:val="nil"/>
              </w:pBdr>
              <w:rPr>
                <w:rFonts w:ascii="Times New Roman" w:eastAsia="Times New Roman" w:hAnsi="Times New Roman" w:cs="Times New Roman"/>
                <w:highlight w:val="yellow"/>
              </w:rPr>
            </w:pPr>
            <w:r w:rsidRPr="00FF3DCB">
              <w:rPr>
                <w:rFonts w:ascii="Times New Roman" w:eastAsia="Times New Roman" w:hAnsi="Times New Roman" w:cs="Times New Roman"/>
                <w:highlight w:val="yellow"/>
              </w:rPr>
              <w:t>Original Raw Text + Metadata (</w:t>
            </w:r>
            <w:proofErr w:type="spellStart"/>
            <w:r w:rsidRPr="00FF3DCB">
              <w:rPr>
                <w:rFonts w:ascii="Times New Roman" w:eastAsia="Times New Roman" w:hAnsi="Times New Roman" w:cs="Times New Roman"/>
                <w:highlight w:val="yellow"/>
              </w:rPr>
              <w:t>i.e</w:t>
            </w:r>
            <w:proofErr w:type="spellEnd"/>
            <w:r w:rsidRPr="00FF3DCB">
              <w:rPr>
                <w:rFonts w:ascii="Times New Roman" w:eastAsia="Times New Roman" w:hAnsi="Times New Roman" w:cs="Times New Roman"/>
                <w:highlight w:val="yellow"/>
              </w:rPr>
              <w:t xml:space="preserve"> parses) for English</w:t>
            </w:r>
          </w:p>
        </w:tc>
        <w:tc>
          <w:tcPr>
            <w:tcW w:w="3683" w:type="dxa"/>
            <w:shd w:val="clear" w:color="auto" w:fill="auto"/>
            <w:tcMar>
              <w:top w:w="100" w:type="dxa"/>
              <w:left w:w="100" w:type="dxa"/>
              <w:bottom w:w="100" w:type="dxa"/>
              <w:right w:w="100" w:type="dxa"/>
            </w:tcMar>
          </w:tcPr>
          <w:p w14:paraId="2FF2AC6B" w14:textId="77777777" w:rsidR="00F55C91" w:rsidRPr="00FF3DCB" w:rsidRDefault="00000000">
            <w:pPr>
              <w:pBdr>
                <w:top w:val="nil"/>
                <w:left w:val="nil"/>
                <w:bottom w:val="nil"/>
                <w:right w:val="nil"/>
                <w:between w:val="nil"/>
              </w:pBdr>
              <w:rPr>
                <w:rFonts w:ascii="Times New Roman" w:eastAsia="Times New Roman" w:hAnsi="Times New Roman" w:cs="Times New Roman"/>
                <w:highlight w:val="yellow"/>
              </w:rPr>
            </w:pPr>
            <w:r w:rsidRPr="00FF3DCB">
              <w:rPr>
                <w:rFonts w:ascii="Times New Roman" w:eastAsia="Times New Roman" w:hAnsi="Times New Roman" w:cs="Times New Roman"/>
                <w:highlight w:val="yellow"/>
              </w:rPr>
              <w:t>168 GB</w:t>
            </w:r>
          </w:p>
        </w:tc>
      </w:tr>
      <w:tr w:rsidR="00F55C91" w14:paraId="2FF2AC6F" w14:textId="77777777" w:rsidTr="003C1E46">
        <w:trPr>
          <w:trHeight w:val="256"/>
        </w:trPr>
        <w:tc>
          <w:tcPr>
            <w:tcW w:w="5088" w:type="dxa"/>
            <w:shd w:val="clear" w:color="auto" w:fill="auto"/>
            <w:tcMar>
              <w:top w:w="100" w:type="dxa"/>
              <w:left w:w="100" w:type="dxa"/>
              <w:bottom w:w="100" w:type="dxa"/>
              <w:right w:w="100" w:type="dxa"/>
            </w:tcMar>
          </w:tcPr>
          <w:p w14:paraId="2FF2AC6D" w14:textId="77777777" w:rsidR="00F55C91" w:rsidRPr="00FF3DCB" w:rsidRDefault="00000000">
            <w:pPr>
              <w:rPr>
                <w:rFonts w:ascii="Times New Roman" w:eastAsia="Times New Roman" w:hAnsi="Times New Roman" w:cs="Times New Roman"/>
                <w:highlight w:val="yellow"/>
              </w:rPr>
            </w:pPr>
            <w:r w:rsidRPr="00FF3DCB">
              <w:rPr>
                <w:rFonts w:ascii="Times New Roman" w:eastAsia="Times New Roman" w:hAnsi="Times New Roman" w:cs="Times New Roman"/>
                <w:highlight w:val="yellow"/>
              </w:rPr>
              <w:t>Original Raw Text + Metadata (</w:t>
            </w:r>
            <w:proofErr w:type="spellStart"/>
            <w:r w:rsidRPr="00FF3DCB">
              <w:rPr>
                <w:rFonts w:ascii="Times New Roman" w:eastAsia="Times New Roman" w:hAnsi="Times New Roman" w:cs="Times New Roman"/>
                <w:highlight w:val="yellow"/>
              </w:rPr>
              <w:t>i.e</w:t>
            </w:r>
            <w:proofErr w:type="spellEnd"/>
            <w:r w:rsidRPr="00FF3DCB">
              <w:rPr>
                <w:rFonts w:ascii="Times New Roman" w:eastAsia="Times New Roman" w:hAnsi="Times New Roman" w:cs="Times New Roman"/>
                <w:highlight w:val="yellow"/>
              </w:rPr>
              <w:t xml:space="preserve"> parses) for Arabic</w:t>
            </w:r>
          </w:p>
        </w:tc>
        <w:tc>
          <w:tcPr>
            <w:tcW w:w="3683" w:type="dxa"/>
            <w:shd w:val="clear" w:color="auto" w:fill="auto"/>
            <w:tcMar>
              <w:top w:w="100" w:type="dxa"/>
              <w:left w:w="100" w:type="dxa"/>
              <w:bottom w:w="100" w:type="dxa"/>
              <w:right w:w="100" w:type="dxa"/>
            </w:tcMar>
          </w:tcPr>
          <w:p w14:paraId="2FF2AC6E" w14:textId="77777777" w:rsidR="00F55C91" w:rsidRPr="00FF3DCB" w:rsidRDefault="00000000">
            <w:pPr>
              <w:rPr>
                <w:rFonts w:ascii="Times New Roman" w:eastAsia="Times New Roman" w:hAnsi="Times New Roman" w:cs="Times New Roman"/>
                <w:highlight w:val="yellow"/>
              </w:rPr>
            </w:pPr>
            <w:r w:rsidRPr="00FF3DCB">
              <w:rPr>
                <w:rFonts w:ascii="Times New Roman" w:eastAsia="Times New Roman" w:hAnsi="Times New Roman" w:cs="Times New Roman"/>
                <w:highlight w:val="yellow"/>
              </w:rPr>
              <w:t>168 GB</w:t>
            </w:r>
          </w:p>
        </w:tc>
      </w:tr>
      <w:tr w:rsidR="00F55C91" w14:paraId="2FF2AC72" w14:textId="77777777" w:rsidTr="003C1E46">
        <w:trPr>
          <w:trHeight w:val="256"/>
        </w:trPr>
        <w:tc>
          <w:tcPr>
            <w:tcW w:w="5088" w:type="dxa"/>
            <w:shd w:val="clear" w:color="auto" w:fill="auto"/>
            <w:tcMar>
              <w:top w:w="100" w:type="dxa"/>
              <w:left w:w="100" w:type="dxa"/>
              <w:bottom w:w="100" w:type="dxa"/>
              <w:right w:w="100" w:type="dxa"/>
            </w:tcMar>
          </w:tcPr>
          <w:p w14:paraId="2FF2AC70" w14:textId="77777777" w:rsidR="00F55C91" w:rsidRPr="00FF3DCB" w:rsidRDefault="00000000">
            <w:pPr>
              <w:rPr>
                <w:rFonts w:ascii="Times New Roman" w:eastAsia="Times New Roman" w:hAnsi="Times New Roman" w:cs="Times New Roman"/>
                <w:highlight w:val="yellow"/>
              </w:rPr>
            </w:pPr>
            <w:r w:rsidRPr="00FF3DCB">
              <w:rPr>
                <w:rFonts w:ascii="Times New Roman" w:eastAsia="Times New Roman" w:hAnsi="Times New Roman" w:cs="Times New Roman"/>
                <w:highlight w:val="yellow"/>
              </w:rPr>
              <w:t>Original Raw Text + Metadata (</w:t>
            </w:r>
            <w:proofErr w:type="spellStart"/>
            <w:r w:rsidRPr="00FF3DCB">
              <w:rPr>
                <w:rFonts w:ascii="Times New Roman" w:eastAsia="Times New Roman" w:hAnsi="Times New Roman" w:cs="Times New Roman"/>
                <w:highlight w:val="yellow"/>
              </w:rPr>
              <w:t>i.e</w:t>
            </w:r>
            <w:proofErr w:type="spellEnd"/>
            <w:r w:rsidRPr="00FF3DCB">
              <w:rPr>
                <w:rFonts w:ascii="Times New Roman" w:eastAsia="Times New Roman" w:hAnsi="Times New Roman" w:cs="Times New Roman"/>
                <w:highlight w:val="yellow"/>
              </w:rPr>
              <w:t xml:space="preserve"> parses) for Spanish</w:t>
            </w:r>
          </w:p>
        </w:tc>
        <w:tc>
          <w:tcPr>
            <w:tcW w:w="3683" w:type="dxa"/>
            <w:shd w:val="clear" w:color="auto" w:fill="auto"/>
            <w:tcMar>
              <w:top w:w="100" w:type="dxa"/>
              <w:left w:w="100" w:type="dxa"/>
              <w:bottom w:w="100" w:type="dxa"/>
              <w:right w:w="100" w:type="dxa"/>
            </w:tcMar>
          </w:tcPr>
          <w:p w14:paraId="2FF2AC71" w14:textId="77777777" w:rsidR="00F55C91" w:rsidRPr="00FF3DCB" w:rsidRDefault="00000000">
            <w:pPr>
              <w:rPr>
                <w:rFonts w:ascii="Times New Roman" w:eastAsia="Times New Roman" w:hAnsi="Times New Roman" w:cs="Times New Roman"/>
                <w:highlight w:val="yellow"/>
              </w:rPr>
            </w:pPr>
            <w:r w:rsidRPr="00FF3DCB">
              <w:rPr>
                <w:rFonts w:ascii="Times New Roman" w:eastAsia="Times New Roman" w:hAnsi="Times New Roman" w:cs="Times New Roman"/>
                <w:highlight w:val="yellow"/>
              </w:rPr>
              <w:t>168 GB</w:t>
            </w:r>
          </w:p>
        </w:tc>
      </w:tr>
      <w:tr w:rsidR="00F55C91" w14:paraId="2FF2AC75" w14:textId="77777777" w:rsidTr="003C1E46">
        <w:trPr>
          <w:trHeight w:val="256"/>
        </w:trPr>
        <w:tc>
          <w:tcPr>
            <w:tcW w:w="5088" w:type="dxa"/>
            <w:shd w:val="clear" w:color="auto" w:fill="auto"/>
            <w:tcMar>
              <w:top w:w="100" w:type="dxa"/>
              <w:left w:w="100" w:type="dxa"/>
              <w:bottom w:w="100" w:type="dxa"/>
              <w:right w:w="100" w:type="dxa"/>
            </w:tcMar>
          </w:tcPr>
          <w:p w14:paraId="2FF2AC73" w14:textId="77777777" w:rsidR="00F55C91" w:rsidRPr="00FF3DCB" w:rsidRDefault="00000000">
            <w:pPr>
              <w:rPr>
                <w:rFonts w:ascii="Times New Roman" w:eastAsia="Times New Roman" w:hAnsi="Times New Roman" w:cs="Times New Roman"/>
                <w:highlight w:val="yellow"/>
              </w:rPr>
            </w:pPr>
            <w:r w:rsidRPr="00FF3DCB">
              <w:rPr>
                <w:rFonts w:ascii="Times New Roman" w:eastAsia="Times New Roman" w:hAnsi="Times New Roman" w:cs="Times New Roman"/>
                <w:highlight w:val="yellow"/>
              </w:rPr>
              <w:t>Dataset Storage (From Table 2)</w:t>
            </w:r>
          </w:p>
        </w:tc>
        <w:tc>
          <w:tcPr>
            <w:tcW w:w="3683" w:type="dxa"/>
            <w:shd w:val="clear" w:color="auto" w:fill="auto"/>
            <w:tcMar>
              <w:top w:w="100" w:type="dxa"/>
              <w:left w:w="100" w:type="dxa"/>
              <w:bottom w:w="100" w:type="dxa"/>
              <w:right w:w="100" w:type="dxa"/>
            </w:tcMar>
          </w:tcPr>
          <w:p w14:paraId="2FF2AC74" w14:textId="47D71FD5" w:rsidR="00F55C91" w:rsidRPr="00FF3DCB" w:rsidRDefault="00E1366C">
            <w:pPr>
              <w:rPr>
                <w:rFonts w:ascii="Times New Roman" w:eastAsia="Times New Roman" w:hAnsi="Times New Roman" w:cs="Times New Roman"/>
                <w:highlight w:val="yellow"/>
              </w:rPr>
            </w:pPr>
            <w:r w:rsidRPr="00FF3DCB">
              <w:rPr>
                <w:rFonts w:ascii="Times New Roman" w:eastAsia="Times New Roman" w:hAnsi="Times New Roman" w:cs="Times New Roman"/>
                <w:highlight w:val="yellow"/>
              </w:rPr>
              <w:t>1</w:t>
            </w:r>
            <w:r w:rsidR="000D1EAE">
              <w:rPr>
                <w:rFonts w:ascii="Times New Roman" w:eastAsia="Times New Roman" w:hAnsi="Times New Roman" w:cs="Times New Roman"/>
                <w:highlight w:val="yellow"/>
              </w:rPr>
              <w:t>3</w:t>
            </w:r>
            <w:r w:rsidR="00D14D52" w:rsidRPr="00FF3DCB">
              <w:rPr>
                <w:rFonts w:ascii="Times New Roman" w:eastAsia="Times New Roman" w:hAnsi="Times New Roman" w:cs="Times New Roman"/>
                <w:highlight w:val="yellow"/>
              </w:rPr>
              <w:t>3</w:t>
            </w:r>
            <w:r w:rsidRPr="00FF3DCB">
              <w:rPr>
                <w:rFonts w:ascii="Times New Roman" w:eastAsia="Times New Roman" w:hAnsi="Times New Roman" w:cs="Times New Roman"/>
                <w:highlight w:val="yellow"/>
              </w:rPr>
              <w:t xml:space="preserve"> GB</w:t>
            </w:r>
          </w:p>
        </w:tc>
      </w:tr>
    </w:tbl>
    <w:p w14:paraId="51C03BE3" w14:textId="77777777" w:rsidR="00E1366C" w:rsidRDefault="00E1366C">
      <w:pPr>
        <w:rPr>
          <w:rFonts w:ascii="Times New Roman" w:eastAsia="Times New Roman" w:hAnsi="Times New Roman" w:cs="Times New Roman"/>
          <w:b/>
        </w:rPr>
      </w:pPr>
    </w:p>
    <w:p w14:paraId="2FF2AC77" w14:textId="41F143D2" w:rsidR="00F55C91" w:rsidRDefault="00000000">
      <w:pPr>
        <w:rPr>
          <w:rFonts w:ascii="Times New Roman" w:eastAsia="Times New Roman" w:hAnsi="Times New Roman" w:cs="Times New Roman"/>
          <w:b/>
        </w:rPr>
      </w:pPr>
      <w:r>
        <w:rPr>
          <w:rFonts w:ascii="Times New Roman" w:eastAsia="Times New Roman" w:hAnsi="Times New Roman" w:cs="Times New Roman"/>
          <w:b/>
        </w:rPr>
        <w:t>Table 3: Showing storage requirement for entire project.</w:t>
      </w:r>
    </w:p>
    <w:p w14:paraId="2FF2AC78" w14:textId="7BC2AE1B" w:rsidR="00F55C91" w:rsidRDefault="00000000">
      <w:pPr>
        <w:rPr>
          <w:rFonts w:ascii="Times New Roman" w:eastAsia="Times New Roman" w:hAnsi="Times New Roman" w:cs="Times New Roman"/>
        </w:rPr>
      </w:pPr>
      <w:r w:rsidRPr="00D14D52">
        <w:rPr>
          <w:rFonts w:ascii="Times New Roman" w:eastAsia="Times New Roman" w:hAnsi="Times New Roman" w:cs="Times New Roman"/>
          <w:highlight w:val="yellow"/>
        </w:rPr>
        <w:t xml:space="preserve">So, in total we will require ~ </w:t>
      </w:r>
      <w:r w:rsidR="004B014E" w:rsidRPr="00F247CD">
        <w:rPr>
          <w:rFonts w:ascii="Times New Roman" w:eastAsia="Times New Roman" w:hAnsi="Times New Roman" w:cs="Times New Roman"/>
          <w:b/>
          <w:bCs/>
          <w:highlight w:val="yellow"/>
        </w:rPr>
        <w:t>6</w:t>
      </w:r>
      <w:r w:rsidR="000D1EAE" w:rsidRPr="00F247CD">
        <w:rPr>
          <w:rFonts w:ascii="Times New Roman" w:eastAsia="Times New Roman" w:hAnsi="Times New Roman" w:cs="Times New Roman"/>
          <w:b/>
          <w:bCs/>
          <w:highlight w:val="yellow"/>
        </w:rPr>
        <w:t>3</w:t>
      </w:r>
      <w:r w:rsidR="004B014E" w:rsidRPr="00F247CD">
        <w:rPr>
          <w:rFonts w:ascii="Times New Roman" w:eastAsia="Times New Roman" w:hAnsi="Times New Roman" w:cs="Times New Roman"/>
          <w:b/>
          <w:bCs/>
          <w:highlight w:val="yellow"/>
        </w:rPr>
        <w:t>7</w:t>
      </w:r>
      <w:r w:rsidRPr="00F247CD">
        <w:rPr>
          <w:rFonts w:ascii="Times New Roman" w:eastAsia="Times New Roman" w:hAnsi="Times New Roman" w:cs="Times New Roman"/>
          <w:b/>
          <w:bCs/>
          <w:highlight w:val="yellow"/>
        </w:rPr>
        <w:t xml:space="preserve"> GB</w:t>
      </w:r>
      <w:r w:rsidRPr="00D14D52">
        <w:rPr>
          <w:rFonts w:ascii="Times New Roman" w:eastAsia="Times New Roman" w:hAnsi="Times New Roman" w:cs="Times New Roman"/>
          <w:highlight w:val="yellow"/>
        </w:rPr>
        <w:t xml:space="preserve"> of data.</w:t>
      </w:r>
    </w:p>
    <w:p w14:paraId="2FF2AC7B" w14:textId="77777777" w:rsidR="00F55C91" w:rsidRDefault="00F55C91">
      <w:pPr>
        <w:rPr>
          <w:rFonts w:ascii="Times New Roman" w:eastAsia="Times New Roman" w:hAnsi="Times New Roman" w:cs="Times New Roman"/>
        </w:rPr>
      </w:pPr>
    </w:p>
    <w:p w14:paraId="2FF2AC7C" w14:textId="77777777" w:rsidR="00F55C91" w:rsidRDefault="00000000">
      <w:pPr>
        <w:rPr>
          <w:rFonts w:ascii="Times New Roman" w:eastAsia="Times New Roman" w:hAnsi="Times New Roman" w:cs="Times New Roman"/>
          <w:b/>
        </w:rPr>
      </w:pPr>
      <w:r>
        <w:rPr>
          <w:rFonts w:ascii="Times New Roman" w:eastAsia="Times New Roman" w:hAnsi="Times New Roman" w:cs="Times New Roman"/>
          <w:b/>
        </w:rPr>
        <w:t>Justification of Service Unit Request</w:t>
      </w:r>
    </w:p>
    <w:p w14:paraId="2FF2AC7D" w14:textId="77777777" w:rsidR="00F55C91" w:rsidRDefault="00F55C91">
      <w:pPr>
        <w:rPr>
          <w:rFonts w:ascii="Times New Roman" w:eastAsia="Times New Roman" w:hAnsi="Times New Roman" w:cs="Times New Roman"/>
          <w:b/>
        </w:rPr>
      </w:pPr>
    </w:p>
    <w:p w14:paraId="2FF2AC7E" w14:textId="712FFD59" w:rsidR="00F55C91" w:rsidRDefault="00000000">
      <w:pPr>
        <w:rPr>
          <w:rFonts w:ascii="Times New Roman" w:eastAsia="Times New Roman" w:hAnsi="Times New Roman" w:cs="Times New Roman"/>
        </w:rPr>
      </w:pPr>
      <w:r>
        <w:rPr>
          <w:rFonts w:ascii="Times New Roman" w:eastAsia="Times New Roman" w:hAnsi="Times New Roman" w:cs="Times New Roman"/>
        </w:rPr>
        <w:t xml:space="preserve">Our justification for resource request is driven by an empirical study over one year of collection and processing tasks held on </w:t>
      </w:r>
      <w:r w:rsidR="00235284">
        <w:rPr>
          <w:rFonts w:ascii="Times New Roman" w:eastAsia="Times New Roman" w:hAnsi="Times New Roman" w:cs="Times New Roman"/>
        </w:rPr>
        <w:t>our UTD resources</w:t>
      </w:r>
      <w:r>
        <w:rPr>
          <w:rFonts w:ascii="Times New Roman" w:eastAsia="Times New Roman" w:hAnsi="Times New Roman" w:cs="Times New Roman"/>
        </w:rPr>
        <w:t xml:space="preserve">.  </w:t>
      </w:r>
    </w:p>
    <w:p w14:paraId="2FF2AC81" w14:textId="77777777" w:rsidR="00F55C91" w:rsidRDefault="00F55C91">
      <w:pPr>
        <w:rPr>
          <w:rFonts w:ascii="Times New Roman" w:eastAsia="Times New Roman" w:hAnsi="Times New Roman" w:cs="Times New Roman"/>
        </w:rPr>
      </w:pPr>
    </w:p>
    <w:p w14:paraId="2FF2AC82" w14:textId="6F395151" w:rsidR="00F55C91" w:rsidRDefault="00000000">
      <w:pPr>
        <w:rPr>
          <w:rFonts w:ascii="Times New Roman" w:eastAsia="Times New Roman" w:hAnsi="Times New Roman" w:cs="Times New Roman"/>
        </w:rPr>
      </w:pPr>
      <w:r>
        <w:rPr>
          <w:rFonts w:ascii="Times New Roman" w:eastAsia="Times New Roman" w:hAnsi="Times New Roman" w:cs="Times New Roman"/>
        </w:rPr>
        <w:t xml:space="preserve">Here is how we calculated SU as per </w:t>
      </w:r>
      <w:r w:rsidR="001F70AC">
        <w:rPr>
          <w:rFonts w:ascii="Times New Roman" w:eastAsia="Times New Roman" w:hAnsi="Times New Roman" w:cs="Times New Roman"/>
        </w:rPr>
        <w:t>Jetstream2</w:t>
      </w:r>
      <w:r>
        <w:rPr>
          <w:rFonts w:ascii="Times New Roman" w:eastAsia="Times New Roman" w:hAnsi="Times New Roman" w:cs="Times New Roman"/>
        </w:rPr>
        <w:t xml:space="preserve"> documentation available: </w:t>
      </w:r>
    </w:p>
    <w:p w14:paraId="2FF2AC83" w14:textId="77777777" w:rsidR="00F55C91" w:rsidRDefault="00000000">
      <w:pPr>
        <w:jc w:val="center"/>
        <w:rPr>
          <w:rFonts w:ascii="Times New Roman" w:eastAsia="Times New Roman" w:hAnsi="Times New Roman" w:cs="Times New Roman"/>
          <w:i/>
        </w:rPr>
      </w:pPr>
      <w:r>
        <w:rPr>
          <w:rFonts w:ascii="Times New Roman" w:eastAsia="Times New Roman" w:hAnsi="Times New Roman" w:cs="Times New Roman"/>
          <w:i/>
        </w:rPr>
        <w:t>Number of SU required for a VM annually = number of cores * 24 * 365.</w:t>
      </w:r>
    </w:p>
    <w:p w14:paraId="2FF2AC84"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 xml:space="preserve"> Table 4 lists component wise required SUs. Table 5 points to prospective new module and related SUs required.</w:t>
      </w:r>
    </w:p>
    <w:p w14:paraId="2FF2AC85" w14:textId="77777777" w:rsidR="00F55C91" w:rsidRDefault="00F55C91">
      <w:pPr>
        <w:rPr>
          <w:rFonts w:ascii="Times New Roman" w:eastAsia="Times New Roman" w:hAnsi="Times New Roman" w:cs="Times New Roman"/>
        </w:rPr>
      </w:pPr>
    </w:p>
    <w:tbl>
      <w:tblPr>
        <w:tblStyle w:val="a3"/>
        <w:tblW w:w="10652" w:type="dxa"/>
        <w:tblInd w:w="-6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8"/>
        <w:gridCol w:w="2510"/>
        <w:gridCol w:w="2510"/>
        <w:gridCol w:w="2654"/>
      </w:tblGrid>
      <w:tr w:rsidR="00F55C91" w14:paraId="2FF2AC8A" w14:textId="77777777" w:rsidTr="00307864">
        <w:trPr>
          <w:trHeight w:val="250"/>
        </w:trPr>
        <w:tc>
          <w:tcPr>
            <w:tcW w:w="2978" w:type="dxa"/>
            <w:shd w:val="clear" w:color="auto" w:fill="EFEFEF"/>
            <w:tcMar>
              <w:top w:w="100" w:type="dxa"/>
              <w:left w:w="100" w:type="dxa"/>
              <w:bottom w:w="100" w:type="dxa"/>
              <w:right w:w="100" w:type="dxa"/>
            </w:tcMar>
          </w:tcPr>
          <w:p w14:paraId="2FF2AC86" w14:textId="59427B51" w:rsidR="00F55C91" w:rsidRDefault="002A6CC0">
            <w:pPr>
              <w:rPr>
                <w:rFonts w:ascii="Times New Roman" w:eastAsia="Times New Roman" w:hAnsi="Times New Roman" w:cs="Times New Roman"/>
              </w:rPr>
            </w:pPr>
            <w:r>
              <w:rPr>
                <w:rFonts w:ascii="Times New Roman" w:eastAsia="Times New Roman" w:hAnsi="Times New Roman" w:cs="Times New Roman"/>
              </w:rPr>
              <w:t>Task</w:t>
            </w:r>
          </w:p>
        </w:tc>
        <w:tc>
          <w:tcPr>
            <w:tcW w:w="2510" w:type="dxa"/>
            <w:shd w:val="clear" w:color="auto" w:fill="EFEFEF"/>
            <w:tcMar>
              <w:top w:w="100" w:type="dxa"/>
              <w:left w:w="100" w:type="dxa"/>
              <w:bottom w:w="100" w:type="dxa"/>
              <w:right w:w="100" w:type="dxa"/>
            </w:tcMar>
          </w:tcPr>
          <w:p w14:paraId="2FF2AC87"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Number of Cores</w:t>
            </w:r>
          </w:p>
        </w:tc>
        <w:tc>
          <w:tcPr>
            <w:tcW w:w="2510" w:type="dxa"/>
            <w:shd w:val="clear" w:color="auto" w:fill="EFEFEF"/>
            <w:tcMar>
              <w:top w:w="100" w:type="dxa"/>
              <w:left w:w="100" w:type="dxa"/>
              <w:bottom w:w="100" w:type="dxa"/>
              <w:right w:w="100" w:type="dxa"/>
            </w:tcMar>
          </w:tcPr>
          <w:p w14:paraId="2FF2AC88"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Service Units/Day</w:t>
            </w:r>
          </w:p>
        </w:tc>
        <w:tc>
          <w:tcPr>
            <w:tcW w:w="2654" w:type="dxa"/>
            <w:shd w:val="clear" w:color="auto" w:fill="EFEFEF"/>
            <w:tcMar>
              <w:top w:w="100" w:type="dxa"/>
              <w:left w:w="100" w:type="dxa"/>
              <w:bottom w:w="100" w:type="dxa"/>
              <w:right w:w="100" w:type="dxa"/>
            </w:tcMar>
          </w:tcPr>
          <w:p w14:paraId="2FF2AC89"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Service Units/Year</w:t>
            </w:r>
          </w:p>
        </w:tc>
      </w:tr>
      <w:tr w:rsidR="00F55C91" w14:paraId="2FF2AC8F" w14:textId="77777777" w:rsidTr="00307864">
        <w:trPr>
          <w:trHeight w:val="261"/>
        </w:trPr>
        <w:tc>
          <w:tcPr>
            <w:tcW w:w="2978" w:type="dxa"/>
            <w:shd w:val="clear" w:color="auto" w:fill="auto"/>
            <w:tcMar>
              <w:top w:w="100" w:type="dxa"/>
              <w:left w:w="100" w:type="dxa"/>
              <w:bottom w:w="100" w:type="dxa"/>
              <w:right w:w="100" w:type="dxa"/>
            </w:tcMar>
          </w:tcPr>
          <w:p w14:paraId="2FF2AC8B"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Web Scraper</w:t>
            </w:r>
          </w:p>
        </w:tc>
        <w:tc>
          <w:tcPr>
            <w:tcW w:w="2510" w:type="dxa"/>
            <w:shd w:val="clear" w:color="auto" w:fill="auto"/>
            <w:tcMar>
              <w:top w:w="100" w:type="dxa"/>
              <w:left w:w="100" w:type="dxa"/>
              <w:bottom w:w="100" w:type="dxa"/>
              <w:right w:w="100" w:type="dxa"/>
            </w:tcMar>
          </w:tcPr>
          <w:p w14:paraId="2FF2AC8C" w14:textId="0DEDAEC5" w:rsidR="00F55C91" w:rsidRDefault="0080596B">
            <w:pPr>
              <w:rPr>
                <w:rFonts w:ascii="Times New Roman" w:eastAsia="Times New Roman" w:hAnsi="Times New Roman" w:cs="Times New Roman"/>
              </w:rPr>
            </w:pPr>
            <w:r>
              <w:rPr>
                <w:rFonts w:ascii="Times New Roman" w:eastAsia="Times New Roman" w:hAnsi="Times New Roman" w:cs="Times New Roman"/>
              </w:rPr>
              <w:t>16</w:t>
            </w:r>
          </w:p>
        </w:tc>
        <w:tc>
          <w:tcPr>
            <w:tcW w:w="2510" w:type="dxa"/>
            <w:shd w:val="clear" w:color="auto" w:fill="auto"/>
            <w:tcMar>
              <w:top w:w="100" w:type="dxa"/>
              <w:left w:w="100" w:type="dxa"/>
              <w:bottom w:w="100" w:type="dxa"/>
              <w:right w:w="100" w:type="dxa"/>
            </w:tcMar>
          </w:tcPr>
          <w:p w14:paraId="2FF2AC8D" w14:textId="158B60FD" w:rsidR="00F55C91" w:rsidRDefault="0080596B">
            <w:pPr>
              <w:rPr>
                <w:rFonts w:ascii="Times New Roman" w:eastAsia="Times New Roman" w:hAnsi="Times New Roman" w:cs="Times New Roman"/>
              </w:rPr>
            </w:pPr>
            <w:r>
              <w:rPr>
                <w:rFonts w:ascii="Times New Roman" w:eastAsia="Times New Roman" w:hAnsi="Times New Roman" w:cs="Times New Roman"/>
              </w:rPr>
              <w:t>384</w:t>
            </w:r>
          </w:p>
        </w:tc>
        <w:tc>
          <w:tcPr>
            <w:tcW w:w="2654" w:type="dxa"/>
            <w:shd w:val="clear" w:color="auto" w:fill="auto"/>
            <w:tcMar>
              <w:top w:w="100" w:type="dxa"/>
              <w:left w:w="100" w:type="dxa"/>
              <w:bottom w:w="100" w:type="dxa"/>
              <w:right w:w="100" w:type="dxa"/>
            </w:tcMar>
          </w:tcPr>
          <w:p w14:paraId="2FF2AC8E" w14:textId="1EAC8A78" w:rsidR="00F55C91" w:rsidRDefault="00000000">
            <w:pPr>
              <w:rPr>
                <w:rFonts w:ascii="Times New Roman" w:eastAsia="Times New Roman" w:hAnsi="Times New Roman" w:cs="Times New Roman"/>
              </w:rPr>
            </w:pPr>
            <w:r>
              <w:rPr>
                <w:rFonts w:ascii="Times New Roman" w:eastAsia="Times New Roman" w:hAnsi="Times New Roman" w:cs="Times New Roman"/>
              </w:rPr>
              <w:t>1</w:t>
            </w:r>
            <w:r w:rsidR="0081785B">
              <w:rPr>
                <w:rFonts w:ascii="Times New Roman" w:eastAsia="Times New Roman" w:hAnsi="Times New Roman" w:cs="Times New Roman"/>
              </w:rPr>
              <w:t>40160</w:t>
            </w:r>
            <w:r>
              <w:rPr>
                <w:rFonts w:ascii="Times New Roman" w:eastAsia="Times New Roman" w:hAnsi="Times New Roman" w:cs="Times New Roman"/>
              </w:rPr>
              <w:t xml:space="preserve"> </w:t>
            </w:r>
          </w:p>
        </w:tc>
      </w:tr>
      <w:tr w:rsidR="00F55C91" w14:paraId="2FF2AC94" w14:textId="77777777" w:rsidTr="00307864">
        <w:trPr>
          <w:trHeight w:val="399"/>
        </w:trPr>
        <w:tc>
          <w:tcPr>
            <w:tcW w:w="2978" w:type="dxa"/>
            <w:shd w:val="clear" w:color="auto" w:fill="auto"/>
            <w:tcMar>
              <w:top w:w="100" w:type="dxa"/>
              <w:left w:w="100" w:type="dxa"/>
              <w:bottom w:w="100" w:type="dxa"/>
              <w:right w:w="100" w:type="dxa"/>
            </w:tcMar>
          </w:tcPr>
          <w:p w14:paraId="2FF2AC90" w14:textId="26EA343D" w:rsidR="00F55C91" w:rsidRDefault="0080596B">
            <w:pPr>
              <w:rPr>
                <w:rFonts w:ascii="Times New Roman" w:eastAsia="Times New Roman" w:hAnsi="Times New Roman" w:cs="Times New Roman"/>
              </w:rPr>
            </w:pPr>
            <w:r>
              <w:rPr>
                <w:rFonts w:ascii="Times New Roman" w:eastAsia="Times New Roman" w:hAnsi="Times New Roman" w:cs="Times New Roman"/>
              </w:rPr>
              <w:t>BERT</w:t>
            </w:r>
            <w:r w:rsidR="00F247CD">
              <w:rPr>
                <w:rFonts w:ascii="Times New Roman" w:eastAsia="Times New Roman" w:hAnsi="Times New Roman" w:cs="Times New Roman"/>
              </w:rPr>
              <w:t xml:space="preserve"> Training</w:t>
            </w:r>
            <w:r>
              <w:rPr>
                <w:rFonts w:ascii="Times New Roman" w:eastAsia="Times New Roman" w:hAnsi="Times New Roman" w:cs="Times New Roman"/>
              </w:rPr>
              <w:t xml:space="preserve"> English</w:t>
            </w:r>
          </w:p>
        </w:tc>
        <w:tc>
          <w:tcPr>
            <w:tcW w:w="2510" w:type="dxa"/>
            <w:vMerge w:val="restart"/>
            <w:shd w:val="clear" w:color="auto" w:fill="auto"/>
            <w:tcMar>
              <w:top w:w="100" w:type="dxa"/>
              <w:left w:w="100" w:type="dxa"/>
              <w:bottom w:w="100" w:type="dxa"/>
              <w:right w:w="100" w:type="dxa"/>
            </w:tcMar>
            <w:vAlign w:val="center"/>
          </w:tcPr>
          <w:p w14:paraId="2FF2AC91"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30</w:t>
            </w:r>
          </w:p>
        </w:tc>
        <w:tc>
          <w:tcPr>
            <w:tcW w:w="2510" w:type="dxa"/>
            <w:vMerge w:val="restart"/>
            <w:shd w:val="clear" w:color="auto" w:fill="auto"/>
            <w:tcMar>
              <w:top w:w="100" w:type="dxa"/>
              <w:left w:w="100" w:type="dxa"/>
              <w:bottom w:w="100" w:type="dxa"/>
              <w:right w:w="100" w:type="dxa"/>
            </w:tcMar>
            <w:vAlign w:val="center"/>
          </w:tcPr>
          <w:p w14:paraId="2FF2AC92"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720</w:t>
            </w:r>
          </w:p>
        </w:tc>
        <w:tc>
          <w:tcPr>
            <w:tcW w:w="2654" w:type="dxa"/>
            <w:vMerge w:val="restart"/>
            <w:shd w:val="clear" w:color="auto" w:fill="auto"/>
            <w:tcMar>
              <w:top w:w="100" w:type="dxa"/>
              <w:left w:w="100" w:type="dxa"/>
              <w:bottom w:w="100" w:type="dxa"/>
              <w:right w:w="100" w:type="dxa"/>
            </w:tcMar>
            <w:vAlign w:val="center"/>
          </w:tcPr>
          <w:p w14:paraId="2FF2AC93"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262800</w:t>
            </w:r>
          </w:p>
        </w:tc>
      </w:tr>
      <w:tr w:rsidR="00F55C91" w14:paraId="2FF2AC99" w14:textId="77777777" w:rsidTr="00307864">
        <w:trPr>
          <w:trHeight w:val="399"/>
        </w:trPr>
        <w:tc>
          <w:tcPr>
            <w:tcW w:w="2978" w:type="dxa"/>
            <w:shd w:val="clear" w:color="auto" w:fill="auto"/>
            <w:tcMar>
              <w:top w:w="100" w:type="dxa"/>
              <w:left w:w="100" w:type="dxa"/>
              <w:bottom w:w="100" w:type="dxa"/>
              <w:right w:w="100" w:type="dxa"/>
            </w:tcMar>
          </w:tcPr>
          <w:p w14:paraId="2FF2AC95" w14:textId="31A3B98A" w:rsidR="00F55C91" w:rsidRDefault="00F247CD">
            <w:pPr>
              <w:rPr>
                <w:rFonts w:ascii="Times New Roman" w:eastAsia="Times New Roman" w:hAnsi="Times New Roman" w:cs="Times New Roman"/>
              </w:rPr>
            </w:pPr>
            <w:r>
              <w:rPr>
                <w:rFonts w:ascii="Times New Roman" w:eastAsia="Times New Roman" w:hAnsi="Times New Roman" w:cs="Times New Roman"/>
              </w:rPr>
              <w:t>BERT Training</w:t>
            </w:r>
            <w:r w:rsidR="0080596B">
              <w:rPr>
                <w:rFonts w:ascii="Times New Roman" w:eastAsia="Times New Roman" w:hAnsi="Times New Roman" w:cs="Times New Roman"/>
              </w:rPr>
              <w:t xml:space="preserve"> Arabic</w:t>
            </w:r>
          </w:p>
        </w:tc>
        <w:tc>
          <w:tcPr>
            <w:tcW w:w="2510" w:type="dxa"/>
            <w:vMerge/>
            <w:shd w:val="clear" w:color="auto" w:fill="auto"/>
            <w:tcMar>
              <w:top w:w="100" w:type="dxa"/>
              <w:left w:w="100" w:type="dxa"/>
              <w:bottom w:w="100" w:type="dxa"/>
              <w:right w:w="100" w:type="dxa"/>
            </w:tcMar>
            <w:vAlign w:val="center"/>
          </w:tcPr>
          <w:p w14:paraId="2FF2AC96" w14:textId="77777777" w:rsidR="00F55C91" w:rsidRDefault="00F55C91">
            <w:pPr>
              <w:rPr>
                <w:rFonts w:ascii="Times New Roman" w:eastAsia="Times New Roman" w:hAnsi="Times New Roman" w:cs="Times New Roman"/>
              </w:rPr>
            </w:pPr>
          </w:p>
        </w:tc>
        <w:tc>
          <w:tcPr>
            <w:tcW w:w="2510" w:type="dxa"/>
            <w:vMerge/>
            <w:shd w:val="clear" w:color="auto" w:fill="auto"/>
            <w:tcMar>
              <w:top w:w="100" w:type="dxa"/>
              <w:left w:w="100" w:type="dxa"/>
              <w:bottom w:w="100" w:type="dxa"/>
              <w:right w:w="100" w:type="dxa"/>
            </w:tcMar>
            <w:vAlign w:val="center"/>
          </w:tcPr>
          <w:p w14:paraId="2FF2AC97" w14:textId="77777777" w:rsidR="00F55C91" w:rsidRDefault="00F55C91">
            <w:pPr>
              <w:rPr>
                <w:rFonts w:ascii="Times New Roman" w:eastAsia="Times New Roman" w:hAnsi="Times New Roman" w:cs="Times New Roman"/>
              </w:rPr>
            </w:pPr>
          </w:p>
        </w:tc>
        <w:tc>
          <w:tcPr>
            <w:tcW w:w="2654" w:type="dxa"/>
            <w:vMerge/>
            <w:shd w:val="clear" w:color="auto" w:fill="auto"/>
            <w:tcMar>
              <w:top w:w="100" w:type="dxa"/>
              <w:left w:w="100" w:type="dxa"/>
              <w:bottom w:w="100" w:type="dxa"/>
              <w:right w:w="100" w:type="dxa"/>
            </w:tcMar>
            <w:vAlign w:val="center"/>
          </w:tcPr>
          <w:p w14:paraId="2FF2AC98" w14:textId="77777777" w:rsidR="00F55C91" w:rsidRDefault="00F55C91">
            <w:pPr>
              <w:rPr>
                <w:rFonts w:ascii="Times New Roman" w:eastAsia="Times New Roman" w:hAnsi="Times New Roman" w:cs="Times New Roman"/>
              </w:rPr>
            </w:pPr>
          </w:p>
        </w:tc>
      </w:tr>
      <w:tr w:rsidR="00F55C91" w14:paraId="2FF2AC9E" w14:textId="77777777" w:rsidTr="00307864">
        <w:trPr>
          <w:trHeight w:val="399"/>
        </w:trPr>
        <w:tc>
          <w:tcPr>
            <w:tcW w:w="2978" w:type="dxa"/>
            <w:shd w:val="clear" w:color="auto" w:fill="auto"/>
            <w:tcMar>
              <w:top w:w="100" w:type="dxa"/>
              <w:left w:w="100" w:type="dxa"/>
              <w:bottom w:w="100" w:type="dxa"/>
              <w:right w:w="100" w:type="dxa"/>
            </w:tcMar>
          </w:tcPr>
          <w:p w14:paraId="2FF2AC9A" w14:textId="4D413405" w:rsidR="00F55C91" w:rsidRDefault="00F247CD">
            <w:pPr>
              <w:rPr>
                <w:rFonts w:ascii="Times New Roman" w:eastAsia="Times New Roman" w:hAnsi="Times New Roman" w:cs="Times New Roman"/>
              </w:rPr>
            </w:pPr>
            <w:r>
              <w:rPr>
                <w:rFonts w:ascii="Times New Roman" w:eastAsia="Times New Roman" w:hAnsi="Times New Roman" w:cs="Times New Roman"/>
              </w:rPr>
              <w:t>BERT Training</w:t>
            </w:r>
            <w:r w:rsidR="0080596B">
              <w:rPr>
                <w:rFonts w:ascii="Times New Roman" w:eastAsia="Times New Roman" w:hAnsi="Times New Roman" w:cs="Times New Roman"/>
              </w:rPr>
              <w:t xml:space="preserve"> Spanish</w:t>
            </w:r>
          </w:p>
        </w:tc>
        <w:tc>
          <w:tcPr>
            <w:tcW w:w="2510" w:type="dxa"/>
            <w:vMerge/>
            <w:shd w:val="clear" w:color="auto" w:fill="auto"/>
            <w:tcMar>
              <w:top w:w="100" w:type="dxa"/>
              <w:left w:w="100" w:type="dxa"/>
              <w:bottom w:w="100" w:type="dxa"/>
              <w:right w:w="100" w:type="dxa"/>
            </w:tcMar>
            <w:vAlign w:val="center"/>
          </w:tcPr>
          <w:p w14:paraId="2FF2AC9B" w14:textId="77777777" w:rsidR="00F55C91" w:rsidRDefault="00F55C91">
            <w:pPr>
              <w:rPr>
                <w:rFonts w:ascii="Times New Roman" w:eastAsia="Times New Roman" w:hAnsi="Times New Roman" w:cs="Times New Roman"/>
              </w:rPr>
            </w:pPr>
          </w:p>
        </w:tc>
        <w:tc>
          <w:tcPr>
            <w:tcW w:w="2510" w:type="dxa"/>
            <w:vMerge/>
            <w:shd w:val="clear" w:color="auto" w:fill="auto"/>
            <w:tcMar>
              <w:top w:w="100" w:type="dxa"/>
              <w:left w:w="100" w:type="dxa"/>
              <w:bottom w:w="100" w:type="dxa"/>
              <w:right w:w="100" w:type="dxa"/>
            </w:tcMar>
            <w:vAlign w:val="center"/>
          </w:tcPr>
          <w:p w14:paraId="2FF2AC9C" w14:textId="77777777" w:rsidR="00F55C91" w:rsidRDefault="00F55C91">
            <w:pPr>
              <w:rPr>
                <w:rFonts w:ascii="Times New Roman" w:eastAsia="Times New Roman" w:hAnsi="Times New Roman" w:cs="Times New Roman"/>
              </w:rPr>
            </w:pPr>
          </w:p>
        </w:tc>
        <w:tc>
          <w:tcPr>
            <w:tcW w:w="2654" w:type="dxa"/>
            <w:vMerge/>
            <w:shd w:val="clear" w:color="auto" w:fill="auto"/>
            <w:tcMar>
              <w:top w:w="100" w:type="dxa"/>
              <w:left w:w="100" w:type="dxa"/>
              <w:bottom w:w="100" w:type="dxa"/>
              <w:right w:w="100" w:type="dxa"/>
            </w:tcMar>
            <w:vAlign w:val="center"/>
          </w:tcPr>
          <w:p w14:paraId="2FF2AC9D" w14:textId="77777777" w:rsidR="00F55C91" w:rsidRDefault="00F55C91">
            <w:pPr>
              <w:rPr>
                <w:rFonts w:ascii="Times New Roman" w:eastAsia="Times New Roman" w:hAnsi="Times New Roman" w:cs="Times New Roman"/>
              </w:rPr>
            </w:pPr>
          </w:p>
        </w:tc>
      </w:tr>
      <w:tr w:rsidR="00F55C91" w14:paraId="2FF2ACA3" w14:textId="77777777" w:rsidTr="00307864">
        <w:trPr>
          <w:trHeight w:val="250"/>
        </w:trPr>
        <w:tc>
          <w:tcPr>
            <w:tcW w:w="2978" w:type="dxa"/>
            <w:shd w:val="clear" w:color="auto" w:fill="auto"/>
            <w:tcMar>
              <w:top w:w="100" w:type="dxa"/>
              <w:left w:w="100" w:type="dxa"/>
              <w:bottom w:w="100" w:type="dxa"/>
              <w:right w:w="100" w:type="dxa"/>
            </w:tcMar>
          </w:tcPr>
          <w:p w14:paraId="2FF2AC9F" w14:textId="6C1823F2" w:rsidR="00F55C91" w:rsidRDefault="00EF27EE">
            <w:pPr>
              <w:rPr>
                <w:rFonts w:ascii="Times New Roman" w:eastAsia="Times New Roman" w:hAnsi="Times New Roman" w:cs="Times New Roman"/>
              </w:rPr>
            </w:pPr>
            <w:r w:rsidRPr="00EF27EE">
              <w:rPr>
                <w:rFonts w:ascii="Times New Roman" w:eastAsia="Times New Roman" w:hAnsi="Times New Roman" w:cs="Times New Roman"/>
              </w:rPr>
              <w:t>Political Event Coding</w:t>
            </w:r>
          </w:p>
        </w:tc>
        <w:tc>
          <w:tcPr>
            <w:tcW w:w="2510" w:type="dxa"/>
            <w:shd w:val="clear" w:color="auto" w:fill="auto"/>
            <w:tcMar>
              <w:top w:w="100" w:type="dxa"/>
              <w:left w:w="100" w:type="dxa"/>
              <w:bottom w:w="100" w:type="dxa"/>
              <w:right w:w="100" w:type="dxa"/>
            </w:tcMar>
          </w:tcPr>
          <w:p w14:paraId="2FF2ACA0"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10</w:t>
            </w:r>
          </w:p>
        </w:tc>
        <w:tc>
          <w:tcPr>
            <w:tcW w:w="2510" w:type="dxa"/>
            <w:shd w:val="clear" w:color="auto" w:fill="auto"/>
            <w:tcMar>
              <w:top w:w="100" w:type="dxa"/>
              <w:left w:w="100" w:type="dxa"/>
              <w:bottom w:w="100" w:type="dxa"/>
              <w:right w:w="100" w:type="dxa"/>
            </w:tcMar>
          </w:tcPr>
          <w:p w14:paraId="2FF2ACA1"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240</w:t>
            </w:r>
          </w:p>
        </w:tc>
        <w:tc>
          <w:tcPr>
            <w:tcW w:w="2654" w:type="dxa"/>
            <w:shd w:val="clear" w:color="auto" w:fill="auto"/>
            <w:tcMar>
              <w:top w:w="100" w:type="dxa"/>
              <w:left w:w="100" w:type="dxa"/>
              <w:bottom w:w="100" w:type="dxa"/>
              <w:right w:w="100" w:type="dxa"/>
            </w:tcMar>
          </w:tcPr>
          <w:p w14:paraId="2FF2ACA2"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87600</w:t>
            </w:r>
          </w:p>
        </w:tc>
      </w:tr>
      <w:tr w:rsidR="00F55C91" w14:paraId="2FF2ACAD" w14:textId="77777777" w:rsidTr="00307864">
        <w:trPr>
          <w:trHeight w:val="250"/>
        </w:trPr>
        <w:tc>
          <w:tcPr>
            <w:tcW w:w="2978" w:type="dxa"/>
            <w:shd w:val="clear" w:color="auto" w:fill="auto"/>
            <w:tcMar>
              <w:top w:w="100" w:type="dxa"/>
              <w:left w:w="100" w:type="dxa"/>
              <w:bottom w:w="100" w:type="dxa"/>
              <w:right w:w="100" w:type="dxa"/>
            </w:tcMar>
          </w:tcPr>
          <w:p w14:paraId="2FF2ACA9" w14:textId="77777777" w:rsidR="00F55C91" w:rsidRDefault="00000000">
            <w:pPr>
              <w:rPr>
                <w:rFonts w:ascii="Times New Roman" w:eastAsia="Times New Roman" w:hAnsi="Times New Roman" w:cs="Times New Roman"/>
                <w:b/>
              </w:rPr>
            </w:pPr>
            <w:r>
              <w:rPr>
                <w:rFonts w:ascii="Times New Roman" w:eastAsia="Times New Roman" w:hAnsi="Times New Roman" w:cs="Times New Roman"/>
                <w:b/>
              </w:rPr>
              <w:t>Current Total</w:t>
            </w:r>
          </w:p>
        </w:tc>
        <w:tc>
          <w:tcPr>
            <w:tcW w:w="2510" w:type="dxa"/>
            <w:shd w:val="clear" w:color="auto" w:fill="auto"/>
            <w:tcMar>
              <w:top w:w="100" w:type="dxa"/>
              <w:left w:w="100" w:type="dxa"/>
              <w:bottom w:w="100" w:type="dxa"/>
              <w:right w:w="100" w:type="dxa"/>
            </w:tcMar>
          </w:tcPr>
          <w:p w14:paraId="2FF2ACAA"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56</w:t>
            </w:r>
          </w:p>
        </w:tc>
        <w:tc>
          <w:tcPr>
            <w:tcW w:w="2510" w:type="dxa"/>
            <w:shd w:val="clear" w:color="auto" w:fill="auto"/>
            <w:tcMar>
              <w:top w:w="100" w:type="dxa"/>
              <w:left w:w="100" w:type="dxa"/>
              <w:bottom w:w="100" w:type="dxa"/>
              <w:right w:w="100" w:type="dxa"/>
            </w:tcMar>
          </w:tcPr>
          <w:p w14:paraId="2FF2ACAB"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1344</w:t>
            </w:r>
          </w:p>
        </w:tc>
        <w:tc>
          <w:tcPr>
            <w:tcW w:w="2654" w:type="dxa"/>
            <w:shd w:val="clear" w:color="auto" w:fill="auto"/>
            <w:tcMar>
              <w:top w:w="100" w:type="dxa"/>
              <w:left w:w="100" w:type="dxa"/>
              <w:bottom w:w="100" w:type="dxa"/>
              <w:right w:w="100" w:type="dxa"/>
            </w:tcMar>
          </w:tcPr>
          <w:p w14:paraId="2FF2ACAC"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490560</w:t>
            </w:r>
          </w:p>
        </w:tc>
      </w:tr>
    </w:tbl>
    <w:p w14:paraId="2FF2ACAF" w14:textId="59172F46" w:rsidR="00F55C91" w:rsidRDefault="00000000">
      <w:pPr>
        <w:rPr>
          <w:rFonts w:ascii="Times New Roman" w:eastAsia="Times New Roman" w:hAnsi="Times New Roman" w:cs="Times New Roman"/>
          <w:b/>
        </w:rPr>
      </w:pPr>
      <w:r>
        <w:rPr>
          <w:rFonts w:ascii="Times New Roman" w:eastAsia="Times New Roman" w:hAnsi="Times New Roman" w:cs="Times New Roman"/>
          <w:b/>
        </w:rPr>
        <w:t xml:space="preserve">Table 4: </w:t>
      </w:r>
      <w:r w:rsidR="0081785B">
        <w:rPr>
          <w:rFonts w:ascii="Times New Roman" w:eastAsia="Times New Roman" w:hAnsi="Times New Roman" w:cs="Times New Roman"/>
          <w:b/>
        </w:rPr>
        <w:t>Task</w:t>
      </w:r>
      <w:r>
        <w:rPr>
          <w:rFonts w:ascii="Times New Roman" w:eastAsia="Times New Roman" w:hAnsi="Times New Roman" w:cs="Times New Roman"/>
          <w:b/>
        </w:rPr>
        <w:t xml:space="preserve"> and related SU usage summary</w:t>
      </w:r>
    </w:p>
    <w:p w14:paraId="2FF2ACB0" w14:textId="77777777" w:rsidR="00F55C91" w:rsidRDefault="00F55C91">
      <w:pPr>
        <w:rPr>
          <w:rFonts w:ascii="Times New Roman" w:eastAsia="Times New Roman" w:hAnsi="Times New Roman" w:cs="Times New Roman"/>
        </w:rPr>
      </w:pPr>
    </w:p>
    <w:p w14:paraId="2FF2ACD1" w14:textId="0D8A91E9" w:rsidR="00F55C91" w:rsidRDefault="00F55C91">
      <w:pPr>
        <w:rPr>
          <w:rFonts w:ascii="Times New Roman" w:eastAsia="Times New Roman" w:hAnsi="Times New Roman" w:cs="Times New Roman"/>
        </w:rPr>
      </w:pPr>
    </w:p>
    <w:p w14:paraId="180C590F" w14:textId="2CC15DE1" w:rsidR="00235284" w:rsidRDefault="00235284">
      <w:pPr>
        <w:rPr>
          <w:rFonts w:ascii="Times New Roman" w:eastAsia="Times New Roman" w:hAnsi="Times New Roman" w:cs="Times New Roman"/>
        </w:rPr>
      </w:pPr>
    </w:p>
    <w:p w14:paraId="113B5AE1" w14:textId="2D1A30EC" w:rsidR="00235284" w:rsidRDefault="00235284">
      <w:pPr>
        <w:rPr>
          <w:rFonts w:ascii="Times New Roman" w:eastAsia="Times New Roman" w:hAnsi="Times New Roman" w:cs="Times New Roman"/>
        </w:rPr>
      </w:pPr>
    </w:p>
    <w:p w14:paraId="60D396A3" w14:textId="3046E14E" w:rsidR="00235284" w:rsidRDefault="00235284">
      <w:pPr>
        <w:rPr>
          <w:rFonts w:ascii="Times New Roman" w:eastAsia="Times New Roman" w:hAnsi="Times New Roman" w:cs="Times New Roman"/>
        </w:rPr>
      </w:pPr>
    </w:p>
    <w:p w14:paraId="2A3E2B01" w14:textId="2E048BA6" w:rsidR="00235284" w:rsidRDefault="00235284">
      <w:pPr>
        <w:rPr>
          <w:rFonts w:ascii="Times New Roman" w:eastAsia="Times New Roman" w:hAnsi="Times New Roman" w:cs="Times New Roman"/>
        </w:rPr>
      </w:pPr>
    </w:p>
    <w:p w14:paraId="7F6E2150" w14:textId="77777777" w:rsidR="00235284" w:rsidRDefault="00235284">
      <w:pPr>
        <w:rPr>
          <w:rFonts w:ascii="Times New Roman" w:eastAsia="Times New Roman" w:hAnsi="Times New Roman" w:cs="Times New Roman"/>
        </w:rPr>
      </w:pPr>
    </w:p>
    <w:p w14:paraId="2FF2ACDB" w14:textId="3B471FC6" w:rsidR="00F55C91" w:rsidRDefault="00000000">
      <w:pPr>
        <w:rPr>
          <w:rFonts w:ascii="Times New Roman" w:eastAsia="Times New Roman" w:hAnsi="Times New Roman" w:cs="Times New Roman"/>
        </w:rPr>
      </w:pPr>
      <w:r>
        <w:rPr>
          <w:rFonts w:ascii="Times New Roman" w:eastAsia="Times New Roman" w:hAnsi="Times New Roman" w:cs="Times New Roman"/>
        </w:rPr>
        <w:t xml:space="preserve">From the data presented in Tables 4, our annual estimate for required SUs is </w:t>
      </w:r>
      <w:r w:rsidR="002A6CC0">
        <w:rPr>
          <w:rFonts w:ascii="Times New Roman" w:eastAsia="Times New Roman" w:hAnsi="Times New Roman" w:cs="Times New Roman"/>
        </w:rPr>
        <w:t>490560</w:t>
      </w:r>
      <w:r>
        <w:rPr>
          <w:rFonts w:ascii="Times New Roman" w:eastAsia="Times New Roman" w:hAnsi="Times New Roman" w:cs="Times New Roman"/>
        </w:rPr>
        <w:t xml:space="preserve">. Table 6 shows the requested e SUs and Storage estimated for 1 year. </w:t>
      </w:r>
    </w:p>
    <w:p w14:paraId="42A3B8B4" w14:textId="77777777" w:rsidR="002A6CC0" w:rsidRDefault="002A6CC0">
      <w:pPr>
        <w:rPr>
          <w:rFonts w:ascii="Times New Roman" w:eastAsia="Times New Roman" w:hAnsi="Times New Roman" w:cs="Times New Roman"/>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5C91" w14:paraId="2FF2ACDE" w14:textId="77777777">
        <w:tc>
          <w:tcPr>
            <w:tcW w:w="4680" w:type="dxa"/>
            <w:shd w:val="clear" w:color="auto" w:fill="auto"/>
            <w:tcMar>
              <w:top w:w="100" w:type="dxa"/>
              <w:left w:w="100" w:type="dxa"/>
              <w:bottom w:w="100" w:type="dxa"/>
              <w:right w:w="100" w:type="dxa"/>
            </w:tcMar>
          </w:tcPr>
          <w:p w14:paraId="2FF2ACDC" w14:textId="77777777" w:rsidR="00F55C91"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Number of SUs per year</w:t>
            </w:r>
          </w:p>
        </w:tc>
        <w:tc>
          <w:tcPr>
            <w:tcW w:w="4680" w:type="dxa"/>
            <w:shd w:val="clear" w:color="auto" w:fill="auto"/>
            <w:tcMar>
              <w:top w:w="100" w:type="dxa"/>
              <w:left w:w="100" w:type="dxa"/>
              <w:bottom w:w="100" w:type="dxa"/>
              <w:right w:w="100" w:type="dxa"/>
            </w:tcMar>
          </w:tcPr>
          <w:p w14:paraId="2FF2ACDD" w14:textId="7634C953" w:rsidR="00F55C91" w:rsidRDefault="002A6CC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490560</w:t>
            </w:r>
          </w:p>
        </w:tc>
      </w:tr>
      <w:tr w:rsidR="00F55C91" w14:paraId="2FF2ACE1" w14:textId="77777777">
        <w:tc>
          <w:tcPr>
            <w:tcW w:w="4680" w:type="dxa"/>
            <w:shd w:val="clear" w:color="auto" w:fill="auto"/>
            <w:tcMar>
              <w:top w:w="100" w:type="dxa"/>
              <w:left w:w="100" w:type="dxa"/>
              <w:bottom w:w="100" w:type="dxa"/>
              <w:right w:w="100" w:type="dxa"/>
            </w:tcMar>
          </w:tcPr>
          <w:p w14:paraId="2FF2ACDF" w14:textId="77777777" w:rsidR="00F55C91"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Storage requirement</w:t>
            </w:r>
          </w:p>
        </w:tc>
        <w:tc>
          <w:tcPr>
            <w:tcW w:w="4680" w:type="dxa"/>
            <w:shd w:val="clear" w:color="auto" w:fill="auto"/>
            <w:tcMar>
              <w:top w:w="100" w:type="dxa"/>
              <w:left w:w="100" w:type="dxa"/>
              <w:bottom w:w="100" w:type="dxa"/>
              <w:right w:w="100" w:type="dxa"/>
            </w:tcMar>
          </w:tcPr>
          <w:p w14:paraId="2FF2ACE0" w14:textId="6D2B6930" w:rsidR="00F55C91" w:rsidRDefault="002A6CC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r w:rsidR="00DB738D">
              <w:rPr>
                <w:rFonts w:ascii="Times New Roman" w:eastAsia="Times New Roman" w:hAnsi="Times New Roman" w:cs="Times New Roman"/>
              </w:rPr>
              <w:t>3</w:t>
            </w:r>
            <w:r>
              <w:rPr>
                <w:rFonts w:ascii="Times New Roman" w:eastAsia="Times New Roman" w:hAnsi="Times New Roman" w:cs="Times New Roman"/>
              </w:rPr>
              <w:t>7 GB</w:t>
            </w:r>
          </w:p>
        </w:tc>
      </w:tr>
    </w:tbl>
    <w:p w14:paraId="2FF2ACE2" w14:textId="5C90391A" w:rsidR="00F55C91" w:rsidRDefault="00000000">
      <w:pPr>
        <w:rPr>
          <w:rFonts w:ascii="Times New Roman" w:eastAsia="Times New Roman" w:hAnsi="Times New Roman" w:cs="Times New Roman"/>
        </w:rPr>
      </w:pPr>
      <w:r>
        <w:rPr>
          <w:rFonts w:ascii="Times New Roman" w:eastAsia="Times New Roman" w:hAnsi="Times New Roman" w:cs="Times New Roman"/>
          <w:b/>
        </w:rPr>
        <w:t xml:space="preserve">Table </w:t>
      </w:r>
      <w:r w:rsidR="002A6CC0">
        <w:rPr>
          <w:rFonts w:ascii="Times New Roman" w:eastAsia="Times New Roman" w:hAnsi="Times New Roman" w:cs="Times New Roman"/>
          <w:b/>
        </w:rPr>
        <w:t>5</w:t>
      </w:r>
      <w:r>
        <w:rPr>
          <w:rFonts w:ascii="Times New Roman" w:eastAsia="Times New Roman" w:hAnsi="Times New Roman" w:cs="Times New Roman"/>
          <w:b/>
        </w:rPr>
        <w:t>: Project-wide required SU and storage requirements</w:t>
      </w:r>
      <w:r>
        <w:rPr>
          <w:rFonts w:ascii="Times New Roman" w:eastAsia="Times New Roman" w:hAnsi="Times New Roman" w:cs="Times New Roman"/>
        </w:rPr>
        <w:t xml:space="preserve"> </w:t>
      </w:r>
    </w:p>
    <w:p w14:paraId="2FF2ACE3"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FF2ACE4" w14:textId="77777777" w:rsidR="00F55C91" w:rsidRDefault="00000000">
      <w:pPr>
        <w:rPr>
          <w:rFonts w:ascii="Times New Roman" w:eastAsia="Times New Roman" w:hAnsi="Times New Roman" w:cs="Times New Roman"/>
        </w:rPr>
      </w:pPr>
      <w:r>
        <w:rPr>
          <w:rFonts w:ascii="Times New Roman" w:eastAsia="Times New Roman" w:hAnsi="Times New Roman" w:cs="Times New Roman"/>
        </w:rPr>
        <w:t>We believe that these estimates of the SU request and the machine sizes will allow us to continue to produce real-time political event data for a low cost, with cloud redundancy.  This will allow us to serve our 90+ API users who include students, industry such as Facebook and Google, and the national security community and its contractors (U.S. Department of State, Accenture, etc.).</w:t>
      </w:r>
    </w:p>
    <w:p w14:paraId="2FF2ACE6" w14:textId="77777777" w:rsidR="00F55C91" w:rsidRDefault="00F55C91">
      <w:pPr>
        <w:rPr>
          <w:rFonts w:ascii="Times New Roman" w:eastAsia="Times New Roman" w:hAnsi="Times New Roman" w:cs="Times New Roman"/>
        </w:rPr>
      </w:pPr>
      <w:bookmarkStart w:id="0" w:name="_dl74fju5bmmw" w:colFirst="0" w:colLast="0"/>
      <w:bookmarkStart w:id="1" w:name="_h24xy8rspkom" w:colFirst="0" w:colLast="0"/>
      <w:bookmarkEnd w:id="0"/>
      <w:bookmarkEnd w:id="1"/>
    </w:p>
    <w:p w14:paraId="2FF2ACF2" w14:textId="77777777" w:rsidR="00F55C91" w:rsidRDefault="00F55C91">
      <w:pPr>
        <w:rPr>
          <w:rFonts w:ascii="Times New Roman" w:eastAsia="Times New Roman" w:hAnsi="Times New Roman" w:cs="Times New Roman"/>
        </w:rPr>
      </w:pPr>
      <w:bookmarkStart w:id="2" w:name="_p0sh0wrnry98" w:colFirst="0" w:colLast="0"/>
      <w:bookmarkStart w:id="3" w:name="_donhptbms3zz" w:colFirst="0" w:colLast="0"/>
      <w:bookmarkStart w:id="4" w:name="_qabmqdctiu88" w:colFirst="0" w:colLast="0"/>
      <w:bookmarkStart w:id="5" w:name="_eq7tcqzfjv9e" w:colFirst="0" w:colLast="0"/>
      <w:bookmarkEnd w:id="2"/>
      <w:bookmarkEnd w:id="3"/>
      <w:bookmarkEnd w:id="4"/>
      <w:bookmarkEnd w:id="5"/>
    </w:p>
    <w:p w14:paraId="2FF2ACF3" w14:textId="7CE1B6E4" w:rsidR="00F55C91" w:rsidRDefault="00000000">
      <w:pPr>
        <w:rPr>
          <w:rFonts w:ascii="Times New Roman" w:eastAsia="Times New Roman" w:hAnsi="Times New Roman" w:cs="Times New Roman"/>
        </w:rPr>
      </w:pPr>
      <w:bookmarkStart w:id="6" w:name="_lb0kwkm71pa9" w:colFirst="0" w:colLast="0"/>
      <w:bookmarkEnd w:id="6"/>
      <w:r>
        <w:rPr>
          <w:rFonts w:ascii="Times New Roman" w:eastAsia="Times New Roman" w:hAnsi="Times New Roman" w:cs="Times New Roman"/>
        </w:rPr>
        <w:t xml:space="preserve">Finally, given the infrastructure nature and broad scope of this project, we should be able to pursue additional resources to fund further development of this project. This includes work to code new kinds of political events, allowing other users to input and apply their own actor and verb dictionaries to our corpora across languages, and other extensions.  This would then move the SPEC proposed allocation here from just being the implementation of the </w:t>
      </w:r>
      <w:r>
        <w:rPr>
          <w:rFonts w:ascii="Times New Roman" w:eastAsia="Times New Roman" w:hAnsi="Times New Roman" w:cs="Times New Roman"/>
          <w:i/>
        </w:rPr>
        <w:t>services</w:t>
      </w:r>
      <w:r>
        <w:rPr>
          <w:rFonts w:ascii="Times New Roman" w:eastAsia="Times New Roman" w:hAnsi="Times New Roman" w:cs="Times New Roman"/>
        </w:rPr>
        <w:t xml:space="preserve"> proposed here to a science </w:t>
      </w:r>
      <w:r>
        <w:rPr>
          <w:rFonts w:ascii="Times New Roman" w:eastAsia="Times New Roman" w:hAnsi="Times New Roman" w:cs="Times New Roman"/>
          <w:i/>
        </w:rPr>
        <w:t>gateway</w:t>
      </w:r>
      <w:r>
        <w:rPr>
          <w:rFonts w:ascii="Times New Roman" w:eastAsia="Times New Roman" w:hAnsi="Times New Roman" w:cs="Times New Roman"/>
        </w:rPr>
        <w:t xml:space="preserve">. </w:t>
      </w:r>
    </w:p>
    <w:p w14:paraId="2FF2ACF4" w14:textId="77777777" w:rsidR="00F55C91" w:rsidRDefault="00F55C91">
      <w:pPr>
        <w:rPr>
          <w:rFonts w:ascii="Times New Roman" w:eastAsia="Times New Roman" w:hAnsi="Times New Roman" w:cs="Times New Roman"/>
          <w:b/>
        </w:rPr>
      </w:pPr>
      <w:bookmarkStart w:id="7" w:name="_mwic4scima97" w:colFirst="0" w:colLast="0"/>
      <w:bookmarkEnd w:id="7"/>
    </w:p>
    <w:sectPr w:rsidR="00F55C91">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DF3A" w14:textId="77777777" w:rsidR="00177C6C" w:rsidRDefault="00177C6C">
      <w:r>
        <w:separator/>
      </w:r>
    </w:p>
  </w:endnote>
  <w:endnote w:type="continuationSeparator" w:id="0">
    <w:p w14:paraId="50F06202" w14:textId="77777777" w:rsidR="00177C6C" w:rsidRDefault="00177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2AD2B" w14:textId="2F731EBD" w:rsidR="00F55C91" w:rsidRDefault="00000000">
    <w:pPr>
      <w:pBdr>
        <w:top w:val="nil"/>
        <w:left w:val="nil"/>
        <w:bottom w:val="nil"/>
        <w:right w:val="nil"/>
        <w:between w:val="nil"/>
      </w:pBdr>
      <w:tabs>
        <w:tab w:val="center" w:pos="4320"/>
        <w:tab w:val="right" w:pos="8640"/>
      </w:tabs>
      <w:jc w:val="center"/>
      <w:rPr>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B0648">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E175A" w14:textId="77777777" w:rsidR="00177C6C" w:rsidRDefault="00177C6C">
      <w:r>
        <w:separator/>
      </w:r>
    </w:p>
  </w:footnote>
  <w:footnote w:type="continuationSeparator" w:id="0">
    <w:p w14:paraId="3DF5DC3E" w14:textId="77777777" w:rsidR="00177C6C" w:rsidRDefault="00177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791B"/>
    <w:multiLevelType w:val="multilevel"/>
    <w:tmpl w:val="94E46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A82E7D"/>
    <w:multiLevelType w:val="multilevel"/>
    <w:tmpl w:val="61405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0416329">
    <w:abstractNumId w:val="0"/>
  </w:num>
  <w:num w:numId="2" w16cid:durableId="1578784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C91"/>
    <w:rsid w:val="0000232F"/>
    <w:rsid w:val="00051A50"/>
    <w:rsid w:val="00085172"/>
    <w:rsid w:val="000A3B4C"/>
    <w:rsid w:val="000C2154"/>
    <w:rsid w:val="000D1EAE"/>
    <w:rsid w:val="000E7CDA"/>
    <w:rsid w:val="00177C6C"/>
    <w:rsid w:val="001B3C91"/>
    <w:rsid w:val="001D5F06"/>
    <w:rsid w:val="001F70AC"/>
    <w:rsid w:val="00212D45"/>
    <w:rsid w:val="002227C5"/>
    <w:rsid w:val="00235284"/>
    <w:rsid w:val="002460BC"/>
    <w:rsid w:val="00254D2B"/>
    <w:rsid w:val="002A3D0F"/>
    <w:rsid w:val="002A6CC0"/>
    <w:rsid w:val="002E6F69"/>
    <w:rsid w:val="00307864"/>
    <w:rsid w:val="003475C7"/>
    <w:rsid w:val="00376A40"/>
    <w:rsid w:val="003C1E46"/>
    <w:rsid w:val="00424614"/>
    <w:rsid w:val="004B014E"/>
    <w:rsid w:val="004C30C5"/>
    <w:rsid w:val="00566C25"/>
    <w:rsid w:val="005B56BF"/>
    <w:rsid w:val="006272B1"/>
    <w:rsid w:val="006B0648"/>
    <w:rsid w:val="0072784E"/>
    <w:rsid w:val="00753A73"/>
    <w:rsid w:val="00783BC9"/>
    <w:rsid w:val="007A45B5"/>
    <w:rsid w:val="007F73AA"/>
    <w:rsid w:val="0080596B"/>
    <w:rsid w:val="0081785B"/>
    <w:rsid w:val="00825612"/>
    <w:rsid w:val="009B3EF5"/>
    <w:rsid w:val="009D5395"/>
    <w:rsid w:val="00A77EE7"/>
    <w:rsid w:val="00B12F89"/>
    <w:rsid w:val="00B610F2"/>
    <w:rsid w:val="00B753AA"/>
    <w:rsid w:val="00BE0F3B"/>
    <w:rsid w:val="00C70D3A"/>
    <w:rsid w:val="00C76832"/>
    <w:rsid w:val="00CB2339"/>
    <w:rsid w:val="00D14D52"/>
    <w:rsid w:val="00DB738D"/>
    <w:rsid w:val="00DC0014"/>
    <w:rsid w:val="00DD59A7"/>
    <w:rsid w:val="00E1366C"/>
    <w:rsid w:val="00EC1EA0"/>
    <w:rsid w:val="00EE0115"/>
    <w:rsid w:val="00EF27EE"/>
    <w:rsid w:val="00F247CD"/>
    <w:rsid w:val="00F55C91"/>
    <w:rsid w:val="00F66098"/>
    <w:rsid w:val="00F71792"/>
    <w:rsid w:val="00FF1E4A"/>
    <w:rsid w:val="00FF31E3"/>
    <w:rsid w:val="00FF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ABBD"/>
  <w15:docId w15:val="{072BB758-D013-4A8D-8B75-FEA88907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6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brandt@utdalla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vxd152030@utdallas.edu" TargetMode="External"/><Relationship Id="rId4" Type="http://schemas.openxmlformats.org/officeDocument/2006/relationships/settings" Target="settings.xml"/><Relationship Id="rId9" Type="http://schemas.openxmlformats.org/officeDocument/2006/relationships/hyperlink" Target="mailto:lkhan@utdall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0F087-48A1-40A5-B767-2F87BA41A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Alsarra, Sultan</cp:lastModifiedBy>
  <cp:revision>68</cp:revision>
  <cp:lastPrinted>2022-11-02T18:06:00Z</cp:lastPrinted>
  <dcterms:created xsi:type="dcterms:W3CDTF">2022-11-02T12:08:00Z</dcterms:created>
  <dcterms:modified xsi:type="dcterms:W3CDTF">2022-11-02T18:48:00Z</dcterms:modified>
</cp:coreProperties>
</file>