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5415nl32wdxg" w:id="0"/>
      <w:bookmarkEnd w:id="0"/>
      <w:r w:rsidDel="00000000" w:rsidR="00000000" w:rsidRPr="00000000">
        <w:rPr>
          <w:rtl w:val="0"/>
        </w:rPr>
        <w:t xml:space="preserve">Welcome to the Stewarding Team </w:t>
      </w:r>
    </w:p>
    <w:p w:rsidR="00000000" w:rsidDel="00000000" w:rsidP="00000000" w:rsidRDefault="00000000" w:rsidRPr="00000000">
      <w:pPr>
        <w:pStyle w:val="Title"/>
        <w:contextualSpacing w:val="0"/>
        <w:jc w:val="center"/>
        <w:rPr/>
      </w:pPr>
      <w:bookmarkStart w:colFirst="0" w:colLast="0" w:name="_kcp9qh36nn3c" w:id="1"/>
      <w:bookmarkEnd w:id="1"/>
      <w:r w:rsidDel="00000000" w:rsidR="00000000" w:rsidRPr="00000000">
        <w:rPr>
          <w:rtl w:val="0"/>
        </w:rPr>
        <w:t xml:space="preserve">for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Welcome to the Stewarding team for 10 Days Of Prayer.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name is Ian Stanley I will be leading the stewarding teams for the 10 Days</w:t>
      </w:r>
    </w:p>
    <w:p w:rsidR="00000000" w:rsidDel="00000000" w:rsidP="00000000" w:rsidRDefault="00000000" w:rsidRPr="00000000">
      <w:pPr>
        <w:pStyle w:val="Heading1"/>
        <w:contextualSpacing w:val="0"/>
        <w:rPr/>
      </w:pPr>
      <w:bookmarkStart w:colFirst="0" w:colLast="0" w:name="_rqe1u3k7ck8" w:id="2"/>
      <w:bookmarkEnd w:id="2"/>
      <w:r w:rsidDel="00000000" w:rsidR="00000000" w:rsidRPr="00000000">
        <w:rPr>
          <w:rtl w:val="0"/>
        </w:rPr>
        <w:t xml:space="preserve">General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Upon Arrival please report to the team leader, Ian Stanley.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have to leave early please let one of the team leader know (or text Ian on 079135 13808)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will be space for storing of your belongings if desired as well as refreshments for the teams serving behind the projection screen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see anybody filming during praying please ask them not to film in order that people feel free to pray privately</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sz w:val="40"/>
          <w:szCs w:val="40"/>
        </w:rPr>
      </w:pPr>
      <w:bookmarkStart w:colFirst="0" w:colLast="0" w:name="_5qky7cpt49zn" w:id="3"/>
      <w:bookmarkEnd w:id="3"/>
      <w:r w:rsidDel="00000000" w:rsidR="00000000" w:rsidRPr="00000000">
        <w:rPr>
          <w:rtl w:val="0"/>
        </w:rPr>
        <w:t xml:space="preserve">Site </w:t>
      </w:r>
      <w:r w:rsidDel="00000000" w:rsidR="00000000" w:rsidRPr="00000000">
        <w:rPr>
          <w:sz w:val="40"/>
          <w:szCs w:val="40"/>
          <w:rtl w:val="0"/>
        </w:rPr>
        <w:t xml:space="preserve">Security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will also be the eyes and ears of our team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be observant and report any issues you see with the tent, visitors or anything else to the team leader.</w:t>
      </w:r>
      <w:r w:rsidDel="00000000" w:rsidR="00000000" w:rsidRPr="00000000">
        <w:rPr>
          <w:rtl w:val="0"/>
        </w:rPr>
      </w:r>
    </w:p>
    <w:p w:rsidR="00000000" w:rsidDel="00000000" w:rsidP="00000000" w:rsidRDefault="00000000" w:rsidRPr="00000000">
      <w:pPr>
        <w:pStyle w:val="Heading1"/>
        <w:contextualSpacing w:val="0"/>
        <w:rPr/>
      </w:pPr>
      <w:bookmarkStart w:colFirst="0" w:colLast="0" w:name="_b81arb4n97av" w:id="4"/>
      <w:bookmarkEnd w:id="4"/>
      <w:r w:rsidDel="00000000" w:rsidR="00000000" w:rsidRPr="00000000">
        <w:rPr>
          <w:rtl w:val="0"/>
        </w:rPr>
        <w:t xml:space="preserve">Afternoon Stewarding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expect most of the afternoons to be a lot quieter than the evenings because of work commitments.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Please escort those who are less able to into the tent and get provide them a chair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anyone attending the afternoon session wishes to donate to the 10 Days there will be a collection bucket on the stage (in full view of everyone) which will be regularly emptied.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During daytime there should be plenty of opportunity to chat with the guests  </w:t>
      </w:r>
    </w:p>
    <w:p w:rsidR="00000000" w:rsidDel="00000000" w:rsidP="00000000" w:rsidRDefault="00000000" w:rsidRPr="00000000">
      <w:pPr>
        <w:pStyle w:val="Heading1"/>
        <w:contextualSpacing w:val="0"/>
        <w:rPr/>
      </w:pPr>
      <w:bookmarkStart w:colFirst="0" w:colLast="0" w:name="_6doewf7cr5ht" w:id="5"/>
      <w:bookmarkEnd w:id="5"/>
      <w:r w:rsidDel="00000000" w:rsidR="00000000" w:rsidRPr="00000000">
        <w:rPr>
          <w:rtl w:val="0"/>
        </w:rPr>
        <w:t xml:space="preserve">Evening Stewarding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Evening stewarding will be a little more busier as we are expecting maybe a couple of hundred or more people.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Please escort those who are less able to into the tent and provide them a chair ─ some foldable chairs are made available around the edge of the tent and more chairs are available in stacks behind the projection screen.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During the evening gathering we will be taking collections (to cover the costs of the event and also to raise money to bless the town following the event).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will be collecting using collection buckets ─ if nobody has money on them and wishes to give then they can get banking details on our website for RCN (who has kindly offered to collect and manage the donations for 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Two of you will be chosen to take the collection outside to the bus and to count and check the count of the collection and to pass it onto the authorised person who will take the collection to RCN for banking.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asked to do this, you will be briefed on how to do this on the night.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0250" cy="1500188"/>
                  <wp:effectExtent b="0" l="0" r="0" t="0"/>
                  <wp:docPr descr="IanStanley_ProfilePhoto.JPG" id="1" name="image2.jpg"/>
                  <a:graphic>
                    <a:graphicData uri="http://schemas.openxmlformats.org/drawingml/2006/picture">
                      <pic:pic>
                        <pic:nvPicPr>
                          <pic:cNvPr descr="IanStanley_ProfilePhoto.JPG" id="0" name="image2.jpg"/>
                          <pic:cNvPicPr preferRelativeResize="0"/>
                        </pic:nvPicPr>
                        <pic:blipFill>
                          <a:blip r:embed="rId6"/>
                          <a:srcRect b="0" l="0" r="0" t="0"/>
                          <a:stretch>
                            <a:fillRect/>
                          </a:stretch>
                        </pic:blipFill>
                        <pic:spPr>
                          <a:xfrm>
                            <a:off x="0" y="0"/>
                            <a:ext cx="2000250" cy="1500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Ian Stanley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