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hd w:fill="ffffff" w:val="clear"/>
        <w:contextualSpacing w:val="0"/>
        <w:rPr>
          <w:rFonts w:ascii="Calibri" w:cs="Calibri" w:eastAsia="Calibri" w:hAnsi="Calibri"/>
          <w:color w:val="212121"/>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From: </w:t>
      </w:r>
      <w:r w:rsidDel="00000000" w:rsidR="00000000" w:rsidRPr="00000000">
        <w:rPr>
          <w:rFonts w:ascii="Calibri" w:cs="Calibri" w:eastAsia="Calibri" w:hAnsi="Calibri"/>
          <w:sz w:val="20"/>
          <w:szCs w:val="20"/>
          <w:rtl w:val="0"/>
        </w:rPr>
        <w:t xml:space="preserve">Julie Turner &lt;</w:t>
      </w:r>
      <w:r w:rsidDel="00000000" w:rsidR="00000000" w:rsidRPr="00000000">
        <w:rPr>
          <w:rFonts w:ascii="Calibri" w:cs="Calibri" w:eastAsia="Calibri" w:hAnsi="Calibri"/>
          <w:color w:val="7e57c2"/>
          <w:sz w:val="20"/>
          <w:szCs w:val="20"/>
          <w:rtl w:val="0"/>
        </w:rPr>
        <w:t xml:space="preserve">jjkt5@icloud.com</w:t>
      </w:r>
      <w:r w:rsidDel="00000000" w:rsidR="00000000" w:rsidRPr="00000000">
        <w:rPr>
          <w:rFonts w:ascii="Calibri" w:cs="Calibri" w:eastAsia="Calibri" w:hAnsi="Calibri"/>
          <w:sz w:val="20"/>
          <w:szCs w:val="20"/>
          <w:rtl w:val="0"/>
        </w:rPr>
        <w:t xml:space="preserve">&gt;</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Date: </w:t>
      </w:r>
      <w:r w:rsidDel="00000000" w:rsidR="00000000" w:rsidRPr="00000000">
        <w:rPr>
          <w:rFonts w:ascii="Calibri" w:cs="Calibri" w:eastAsia="Calibri" w:hAnsi="Calibri"/>
          <w:sz w:val="20"/>
          <w:szCs w:val="20"/>
          <w:rtl w:val="0"/>
        </w:rPr>
        <w:t xml:space="preserve">Friday, 25 August 2017 at 10:45</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 </w:t>
      </w:r>
      <w:r w:rsidDel="00000000" w:rsidR="00000000" w:rsidRPr="00000000">
        <w:rPr>
          <w:rFonts w:ascii="Calibri" w:cs="Calibri" w:eastAsia="Calibri" w:hAnsi="Calibri"/>
          <w:sz w:val="20"/>
          <w:szCs w:val="20"/>
          <w:rtl w:val="0"/>
        </w:rPr>
        <w:t xml:space="preserve">Janette Smith &lt;</w:t>
      </w:r>
      <w:r w:rsidDel="00000000" w:rsidR="00000000" w:rsidRPr="00000000">
        <w:rPr>
          <w:rFonts w:ascii="Calibri" w:cs="Calibri" w:eastAsia="Calibri" w:hAnsi="Calibri"/>
          <w:color w:val="7e57c2"/>
          <w:sz w:val="20"/>
          <w:szCs w:val="20"/>
          <w:rtl w:val="0"/>
        </w:rPr>
        <w:t xml:space="preserve">janette.smith@stjohnshw.org.uk</w:t>
      </w:r>
      <w:r w:rsidDel="00000000" w:rsidR="00000000" w:rsidRPr="00000000">
        <w:rPr>
          <w:rFonts w:ascii="Calibri" w:cs="Calibri" w:eastAsia="Calibri" w:hAnsi="Calibri"/>
          <w:sz w:val="20"/>
          <w:szCs w:val="20"/>
          <w:rtl w:val="0"/>
        </w:rPr>
        <w:t xml:space="preserve">&gt;</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Cc: </w:t>
      </w:r>
      <w:r w:rsidDel="00000000" w:rsidR="00000000" w:rsidRPr="00000000">
        <w:rPr>
          <w:rFonts w:ascii="Calibri" w:cs="Calibri" w:eastAsia="Calibri" w:hAnsi="Calibri"/>
          <w:sz w:val="20"/>
          <w:szCs w:val="20"/>
          <w:rtl w:val="0"/>
        </w:rPr>
        <w:t xml:space="preserve">Ben Chase &lt;</w:t>
      </w:r>
      <w:r w:rsidDel="00000000" w:rsidR="00000000" w:rsidRPr="00000000">
        <w:rPr>
          <w:rFonts w:ascii="Calibri" w:cs="Calibri" w:eastAsia="Calibri" w:hAnsi="Calibri"/>
          <w:color w:val="7e57c2"/>
          <w:sz w:val="20"/>
          <w:szCs w:val="20"/>
          <w:rtl w:val="0"/>
        </w:rPr>
        <w:t xml:space="preserve">ben.chase@stjohnshw.org.uk</w:t>
      </w:r>
      <w:r w:rsidDel="00000000" w:rsidR="00000000" w:rsidRPr="00000000">
        <w:rPr>
          <w:rFonts w:ascii="Calibri" w:cs="Calibri" w:eastAsia="Calibri" w:hAnsi="Calibri"/>
          <w:sz w:val="20"/>
          <w:szCs w:val="20"/>
          <w:rtl w:val="0"/>
        </w:rPr>
        <w:t xml:space="preserve">&gt;</w:t>
      </w:r>
    </w:p>
    <w:p w:rsidR="00000000" w:rsidDel="00000000" w:rsidP="00000000" w:rsidRDefault="00000000" w:rsidRPr="00000000">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Subject: </w:t>
      </w:r>
      <w:r w:rsidDel="00000000" w:rsidR="00000000" w:rsidRPr="00000000">
        <w:rPr>
          <w:rFonts w:ascii="Calibri" w:cs="Calibri" w:eastAsia="Calibri" w:hAnsi="Calibri"/>
          <w:sz w:val="20"/>
          <w:szCs w:val="20"/>
          <w:rtl w:val="0"/>
        </w:rPr>
        <w:t xml:space="preserve">From Julie T Re Prayer for St. Johns</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shd w:fill="ffffff" w:val="clear"/>
        <w:contextualSpacing w:val="0"/>
        <w:rPr>
          <w:color w:val="212121"/>
          <w:sz w:val="20"/>
          <w:szCs w:val="20"/>
        </w:rPr>
      </w:pPr>
      <w:r w:rsidDel="00000000" w:rsidR="00000000" w:rsidRPr="00000000">
        <w:rPr>
          <w:color w:val="212121"/>
          <w:sz w:val="20"/>
          <w:szCs w:val="20"/>
          <w:rtl w:val="0"/>
        </w:rPr>
        <w:t xml:space="preserve">HI Janette and Ben,</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I thought to pass on two things to you both. Hopefully encouragements:</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When I was praying for St Johns today I had a picture of a beautiful bride, but as I looked at her, a thin, dark veil fell gently and covered her head and face. She stands alone for a while. A time later in the marriage ceremony, the groom removes the veil, and her pure beauty is revealed.</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I felt the bride was St Johns, a darkness has fallen and impaired both vision and beauty. The groom, Jesus, is able to remove the veil. To bring back clarity of sight, and to celebrate pure beauty and loving unity.</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The bride waits for a time. It is not instant, but it does happen.</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I am allowing this picture to mature in my mind…but the essence is there..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Also, I was reminded again of 2 Chronicles 7: 14:</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If my people, who are called by My name, shall </w:t>
      </w:r>
      <w:r w:rsidDel="00000000" w:rsidR="00000000" w:rsidRPr="00000000">
        <w:rPr>
          <w:b w:val="1"/>
          <w:color w:val="212121"/>
          <w:sz w:val="20"/>
          <w:szCs w:val="20"/>
          <w:rtl w:val="0"/>
        </w:rPr>
        <w:t xml:space="preserve">humble themselves and pray</w:t>
      </w:r>
      <w:r w:rsidDel="00000000" w:rsidR="00000000" w:rsidRPr="00000000">
        <w:rPr>
          <w:color w:val="212121"/>
          <w:sz w:val="20"/>
          <w:szCs w:val="20"/>
          <w:rtl w:val="0"/>
        </w:rPr>
        <w:t xml:space="preserve">, and seek My face and </w:t>
      </w:r>
      <w:r w:rsidDel="00000000" w:rsidR="00000000" w:rsidRPr="00000000">
        <w:rPr>
          <w:b w:val="1"/>
          <w:color w:val="212121"/>
          <w:sz w:val="20"/>
          <w:szCs w:val="20"/>
          <w:rtl w:val="0"/>
        </w:rPr>
        <w:t xml:space="preserve">turn from their wicked ways</w:t>
      </w:r>
      <w:r w:rsidDel="00000000" w:rsidR="00000000" w:rsidRPr="00000000">
        <w:rPr>
          <w:color w:val="212121"/>
          <w:sz w:val="20"/>
          <w:szCs w:val="20"/>
          <w:rtl w:val="0"/>
        </w:rPr>
        <w:t xml:space="preserve">, then I will hear from heaven, and will forgive their sin and heal their land.</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We are to be the fragrance of Christ to one another, to seek unity, and reflect His beauty.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I hope you both enjoy this wonderful day - apparently there are even more blue skies to come!</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pPr>
        <w:contextualSpacing w:val="0"/>
        <w:rPr>
          <w:color w:val="212121"/>
          <w:sz w:val="20"/>
          <w:szCs w:val="20"/>
        </w:rPr>
      </w:pPr>
      <w:r w:rsidDel="00000000" w:rsidR="00000000" w:rsidRPr="00000000">
        <w:rPr>
          <w:color w:val="212121"/>
          <w:sz w:val="20"/>
          <w:szCs w:val="20"/>
          <w:rtl w:val="0"/>
        </w:rPr>
        <w:t xml:space="preserve">xx Julie T</w:t>
      </w:r>
    </w:p>
    <w:p w:rsidR="00000000" w:rsidDel="00000000" w:rsidP="00000000" w:rsidRDefault="00000000" w:rsidRPr="00000000">
      <w:pPr>
        <w:contextualSpacing w:val="0"/>
        <w:rPr/>
      </w:pPr>
      <w:r w:rsidDel="00000000" w:rsidR="00000000" w:rsidRPr="00000000">
        <w:rPr>
          <w:rtl w:val="0"/>
        </w:rPr>
      </w:r>
    </w:p>
    <w:sectPr>
      <w:pgSz w:h="16838" w:w="11906"/>
      <w:pgMar w:bottom="1440" w:top="144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