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Morning Tim,</w:t>
        <w:br w:type="textWrapping"/>
        <w:br w:type="textWrapping"/>
        <w:t xml:space="preserve">It was good to meet up and pray yesterday.</w:t>
        <w:br w:type="textWrapping"/>
        <w:t xml:space="preserve">I was at Prayer for Israel last night and mentioned to Tom Lori about the 10 days of prayer. I think he was aware of that and remembers meeting you. He is a messianic believer and will be very helpful in teaching about the Jewishness of Jesus and the apostles. He gave me his card to pass on to you. His number is 0118 958 7520 and email tomshalom@aol.com.</w:t>
        <w:br w:type="textWrapping"/>
        <w:t xml:space="preserve">I also found out that Helen Shapiro and her Messianic music group Hebron, will be performing at Kennet Valley church on the 23rd of September. Could we get them to do a stint at the Forbury Gardens that day or the next? They will be very welcome to stay with me if they need accommodation. Hebron do outreach music events.</w:t>
        <w:br w:type="textWrapping"/>
        <w:t xml:space="preserve">I can't meet up with you and Nusrat tomorrow as I have to see my in laws. Hope to catch up soon.</w:t>
        <w:br w:type="textWrapping"/>
        <w:br w:type="textWrapping"/>
        <w:t xml:space="preserve">Regards,</w:t>
        <w:br w:type="textWrapping"/>
        <w:t xml:space="preserve">Ann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