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5"/>
        <w:gridCol w:w="1935"/>
        <w:tblGridChange w:id="0">
          <w:tblGrid>
            <w:gridCol w:w="8535"/>
            <w:gridCol w:w="1935"/>
          </w:tblGrid>
        </w:tblGridChange>
      </w:tblGrid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8fm1uorkbaw" w:id="0"/>
            <w:bookmarkEnd w:id="0"/>
            <w:r w:rsidDel="00000000" w:rsidR="00000000" w:rsidRPr="00000000">
              <w:rPr>
                <w:rtl w:val="0"/>
              </w:rPr>
              <w:t xml:space="preserve">Chris Edgar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34/8 Cook St, Southbank, VIC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+61448697106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eventus@gmail.com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6wymnhinx9q5" w:id="1"/>
            <w:bookmarkEnd w:id="1"/>
            <w:r w:rsidDel="00000000" w:rsidR="00000000" w:rsidRPr="00000000">
              <w:rPr>
                <w:rtl w:val="0"/>
              </w:rPr>
              <w:t xml:space="preserve">RMIT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Business ( Financial Planning)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7vtcyzeczjot" w:id="2"/>
            <w:bookmarkEnd w:id="2"/>
            <w:r w:rsidDel="00000000" w:rsidR="00000000" w:rsidRPr="00000000">
              <w:rPr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  <w:t xml:space="preserve"> - 2015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Graduated with distinction average.  Coursework included Advanced Programming Techniques, Business Statistics, Economics, Marketing and Finance subjects.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czfiadnsgnzp" w:id="3"/>
            <w:bookmarkEnd w:id="3"/>
            <w:r w:rsidDel="00000000" w:rsidR="00000000" w:rsidRPr="00000000">
              <w:rPr>
                <w:rtl w:val="0"/>
              </w:rPr>
              <w:t xml:space="preserve">Tasmanian Certificate of 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miiyt1y6sl7g" w:id="4"/>
            <w:bookmarkEnd w:id="4"/>
            <w:r w:rsidDel="00000000" w:rsidR="00000000" w:rsidRPr="00000000">
              <w:rPr>
                <w:rtl w:val="0"/>
              </w:rPr>
              <w:t xml:space="preserve">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Subjects completed included Computer Science, Physics and Maths Specialized.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rfgvkg2ifhfd" w:id="5"/>
            <w:bookmarkEnd w:id="5"/>
            <w:r w:rsidDel="00000000" w:rsidR="00000000" w:rsidRPr="00000000">
              <w:rPr>
                <w:rtl w:val="0"/>
              </w:rPr>
              <w:t xml:space="preserve">Freelance Web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64fgzu3lwuy" w:id="6"/>
            <w:bookmarkEnd w:id="6"/>
            <w:r w:rsidDel="00000000" w:rsidR="00000000" w:rsidRPr="00000000">
              <w:rPr>
                <w:rtl w:val="0"/>
              </w:rPr>
              <w:t xml:space="preserve">2005 - Present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Created custom websites for different clients including bands and government organizations.  Used Google Analytics to gain customer insights such as the most common referrals.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wj0puh61kxsr" w:id="7"/>
            <w:bookmarkEnd w:id="7"/>
            <w:r w:rsidDel="00000000" w:rsidR="00000000" w:rsidRPr="00000000">
              <w:rPr>
                <w:rtl w:val="0"/>
              </w:rPr>
              <w:t xml:space="preserve">Buza Trading International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hk593fs3sag" w:id="8"/>
            <w:bookmarkEnd w:id="8"/>
            <w:r w:rsidDel="00000000" w:rsidR="00000000" w:rsidRPr="00000000">
              <w:rPr>
                <w:rtl w:val="0"/>
              </w:rPr>
              <w:t xml:space="preserve">2005 - 2013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Zuba Café – assisted with café operations –tasks as directed from initial construction in 2005, and included practical tasks such as transportation of goods and supplies, and general maintenance.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INTERESTS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vm051rmyhoww" w:id="9"/>
            <w:bookmarkEnd w:id="9"/>
            <w:r w:rsidDel="00000000" w:rsidR="00000000" w:rsidRPr="00000000">
              <w:rPr>
                <w:rtl w:val="0"/>
              </w:rPr>
              <w:t xml:space="preserve">Computers/Programming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Programming in python and java to solve problems.  Linux and video game enthusiast.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8wxs1m9c7p54" w:id="10"/>
            <w:bookmarkEnd w:id="10"/>
            <w:r w:rsidDel="00000000" w:rsidR="00000000" w:rsidRPr="00000000">
              <w:rPr>
                <w:rtl w:val="0"/>
              </w:rPr>
              <w:t xml:space="preserve">Poker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Have results in several international poker tournaments.  Programmed custom poker software using the monte carlo method to solve complex poker hands.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fb9j0uhkatxo" w:id="11"/>
            <w:bookmarkEnd w:id="11"/>
            <w:r w:rsidDel="00000000" w:rsidR="00000000" w:rsidRPr="00000000">
              <w:rPr>
                <w:rtl w:val="0"/>
              </w:rPr>
              <w:t xml:space="preserve">Real Estate Investment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Analysing suburb data to predict trends in future performance of the area, Estimating cash flows based on assumed property yields and expenses.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tuxh7mwdaxox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University of South Australia</w:t>
            </w:r>
            <w:r w:rsidDel="00000000" w:rsidR="00000000" w:rsidRPr="00000000">
              <w:rPr>
                <w:rtl w:val="0"/>
              </w:rPr>
              <w:t xml:space="preserve"> Placed in the top 3% of Microeconomics class.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