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30"/>
                <w:szCs w:val="30"/>
              </w:rPr>
              <w:t xml:space="preserve">CHECKLIST ATOUT FRANCE</w:t>
            </w:r>
          </w:p>
          <w:p>
            <w:pPr>
              <w:spacing w:after="0"/>
              <w:jc w:val="center"/>
            </w:pPr>
            <w:r>
              <w:rPr>
                <w:rFonts w:ascii="Calibri" w:cs="Calibri" w:eastAsia="Calibri" w:hAnsi="Calibri"/>
                <w:i/>
                <w:iCs/>
                <w:color w:val="1F4E79"/>
                <w:sz w:val="18"/>
                <w:szCs w:val="18"/>
              </w:rPr>
              <w:t xml:space="preserve">Documents à fournir au registre des opérateurs de voyages et de séjours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Cette checklist liste, point par point, l'ensemble des documents à constituer pour la demande d'immatriculation au registre des opérateurs de voyages et de séjours d'Atout France. Elle est utilisable comme document de travail interne et comme bordereau de transmission lors du dépôt officiel.</w:t>
      </w:r>
    </w:p>
    <w:p>
      <w:pPr>
        <w:spacing w:after="80" w:before="180"/>
      </w:pPr>
      <w:r>
        <w:rPr>
          <w:rFonts w:ascii="Calibri" w:cs="Calibri" w:eastAsia="Calibri" w:hAnsi="Calibri"/>
          <w:b/>
          <w:bCs/>
          <w:color w:val="E87722"/>
          <w:sz w:val="24"/>
          <w:szCs w:val="24"/>
        </w:rPr>
        <w:t xml:space="preserve">A. Pré-requis avant dépôt</w:t>
      </w:r>
    </w:p>
    <w:p>
      <w:pPr>
        <w:spacing w:after="100" w:line="280"/>
        <w:jc w:val="both"/>
      </w:pPr>
      <w:r>
        <w:rPr>
          <w:rFonts w:ascii="Calibri" w:cs="Calibri" w:eastAsia="Calibri" w:hAnsi="Calibri"/>
          <w:color w:val="1A1A1A"/>
          <w:sz w:val="20"/>
          <w:szCs w:val="20"/>
        </w:rPr>
        <w:t xml:space="preserve">Trois conditions cumulatives doivent être remplies avant la soumission du dossier d'immatriculation à Atout France.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3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4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Pré-requis</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Pièce attendue</w:t>
            </w:r>
          </w:p>
        </w:tc>
        <w:tc>
          <w:tcPr>
            <w:tcW w:type="dxa" w:w="2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Statut Eventy</w:t>
            </w:r>
          </w:p>
        </w:tc>
      </w:tr>
      <w:tr>
        <w:tc>
          <w:tcPr>
            <w:tcW w:type="dxa" w:w="6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4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Société immatriculée au RCS</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Extrait Kbis &lt; 3 mois</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obtenir post-création SAS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financière souscrite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Attestation APST illimitée</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Adhésion APST en cours d'instruction</w:t>
            </w:r>
          </w:p>
        </w:tc>
      </w:tr>
      <w:tr>
        <w:tc>
          <w:tcPr>
            <w:tcW w:type="dxa" w:w="6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c>
          <w:tcPr>
            <w:tcW w:type="dxa" w:w="4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Assurance RC Pro Tourisme souscrite</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Attestation assureur</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Devis Galian (Cabinet Vallois) en cours</w:t>
            </w:r>
          </w:p>
        </w:tc>
      </w:tr>
    </w:tbl>
    <w:p>
      <w:pPr>
        <w:spacing w:after="80" w:before="180"/>
      </w:pPr>
      <w:r>
        <w:rPr>
          <w:rFonts w:ascii="Calibri" w:cs="Calibri" w:eastAsia="Calibri" w:hAnsi="Calibri"/>
          <w:b/>
          <w:bCs/>
          <w:color w:val="E87722"/>
          <w:sz w:val="24"/>
          <w:szCs w:val="24"/>
        </w:rPr>
        <w:t xml:space="preserve">B. Pièces du dossier d'immatriculation Atout France</w:t>
      </w:r>
    </w:p>
    <w:p>
      <w:pPr>
        <w:spacing w:after="100" w:line="280"/>
        <w:jc w:val="both"/>
      </w:pPr>
      <w:r>
        <w:rPr>
          <w:rFonts w:ascii="Calibri" w:cs="Calibri" w:eastAsia="Calibri" w:hAnsi="Calibri"/>
          <w:color w:val="1A1A1A"/>
          <w:sz w:val="20"/>
          <w:szCs w:val="20"/>
        </w:rPr>
        <w:t xml:space="preserve">Le dossier d'immatriculation est entièrement dématérialisé sur registre-operateurs-de-voyages.atout-france.fr. Voici la liste exhaustive des pièces à téléverser.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rPr>
          <w:tblHeader/>
        </w:trPr>
        <w:tc>
          <w:tcPr>
            <w:tcW w:type="dxa" w:w="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5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Pièce</w:t>
            </w:r>
          </w:p>
        </w:tc>
        <w:tc>
          <w:tcPr>
            <w:tcW w:type="dxa" w:w="1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Format attendu</w:t>
            </w:r>
          </w:p>
        </w:tc>
        <w:tc>
          <w:tcPr>
            <w:tcW w:type="dxa" w:w="19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À cocher</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Formulaire de demande d'immatriculation Atout France (signé)</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 signature manuscrite</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Extrait Kbis de moins de 3 mois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original</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Copie certifiée conforme des statuts SAS</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 paraphes président</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Justificatif d'identité du dirigeant (CNI ou passeport)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recto-verso</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Attestation APST de garantie financière (originale)</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original</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Attestation d'assurance RC Pro Tourisme (originale)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original</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Justificatif de capacité professionnelle du dirigeant</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Diplôme / attestation expérience / contrat salarié qualifié</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Compte de résultat prévisionnel An 1 / An 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(extrait du dossier de garantie)</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Tableau de volume d'affaires prévisionnel</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(extrait du dossier de garantie)</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Descriptif détaillé du projet et de l'activité</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PDF (extrait du dossier de garantie)</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11</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Justificatif d'occupation des locaux</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Bail commercial OU contrat de domiciliation</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Règlement des frais d'immatriculation (150 €)</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Carte bancaire en ligne</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bl>
    <w:p>
      <w:pPr>
        <w:spacing w:after="80" w:before="180"/>
      </w:pPr>
      <w:r>
        <w:rPr>
          <w:rFonts w:ascii="Calibri" w:cs="Calibri" w:eastAsia="Calibri" w:hAnsi="Calibri"/>
          <w:b/>
          <w:bCs/>
          <w:color w:val="E87722"/>
          <w:sz w:val="24"/>
          <w:szCs w:val="24"/>
        </w:rPr>
        <w:t xml:space="preserve">C. Pièces complémentaires recommandées (non obligatoires)</w:t>
      </w:r>
    </w:p>
    <w:p>
      <w:pPr>
        <w:spacing w:after="100" w:line="280"/>
        <w:jc w:val="both"/>
      </w:pPr>
      <w:r>
        <w:rPr>
          <w:rFonts w:ascii="Calibri" w:cs="Calibri" w:eastAsia="Calibri" w:hAnsi="Calibri"/>
          <w:color w:val="1A1A1A"/>
          <w:sz w:val="20"/>
          <w:szCs w:val="20"/>
        </w:rPr>
        <w:t xml:space="preserve">Bien que non strictement exigées par Atout France, les pièces ci-dessous renforcent la qualité du dossier et facilitent l'instruction.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rPr>
          <w:tblHeader/>
        </w:trPr>
        <w:tc>
          <w:tcPr>
            <w:tcW w:type="dxa" w:w="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5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Pièce</w:t>
            </w:r>
          </w:p>
        </w:tc>
        <w:tc>
          <w:tcPr>
            <w:tcW w:type="dxa" w:w="1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Utilité</w:t>
            </w:r>
          </w:p>
        </w:tc>
        <w:tc>
          <w:tcPr>
            <w:tcW w:type="dxa" w:w="19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À cocher</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 complet de garantie financière (119 pages)</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Cohérence avec dossier APST</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14</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Résumé exécutif 2 pages (banquier / investisseur)</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Synthèse rapide</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 Générales de Vente (CGV)</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Conformes directive 2015/2302</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Modèle de contrat type voyageur</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Cohérence contractuelle</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17</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Charte de transparence des prix</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Engagement public</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18</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Politique de confidentialité et RGPD</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Conformité règlement (UE) 2016/679</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19</w:t>
            </w:r>
          </w:p>
        </w:tc>
        <w:tc>
          <w:tcPr>
            <w:tcW w:type="dxa" w:w="5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Catalogue des programmes types saison 1</w:t>
            </w:r>
          </w:p>
        </w:tc>
        <w:tc>
          <w:tcPr>
            <w:tcW w:type="dxa" w:w="1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Lisibilité du catalogue commercial</w:t>
            </w:r>
          </w:p>
        </w:tc>
        <w:tc>
          <w:tcPr>
            <w:tcW w:type="dxa" w:w="19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Liste des partenaires identifiés (HRA, autocaristes)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Démonstration de la chaîne de valeur</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bl>
    <w:p>
      <w:pPr>
        <w:spacing w:after="80" w:before="180"/>
      </w:pPr>
      <w:r>
        <w:rPr>
          <w:rFonts w:ascii="Calibri" w:cs="Calibri" w:eastAsia="Calibri" w:hAnsi="Calibri"/>
          <w:b/>
          <w:bCs/>
          <w:color w:val="E87722"/>
          <w:sz w:val="24"/>
          <w:szCs w:val="24"/>
        </w:rPr>
        <w:t xml:space="preserve">D. Vérifications avant transmission</w:t>
      </w:r>
    </w:p>
    <w:p>
      <w:pPr>
        <w:spacing w:after="100" w:line="280"/>
        <w:jc w:val="both"/>
      </w:pPr>
      <w:r>
        <w:rPr>
          <w:rFonts w:ascii="Calibri" w:cs="Calibri" w:eastAsia="Calibri" w:hAnsi="Calibri"/>
          <w:color w:val="1A1A1A"/>
          <w:sz w:val="20"/>
          <w:szCs w:val="20"/>
        </w:rPr>
        <w:t xml:space="preserve">Avant de cliquer sur « Soumettre », vérifier les points suivants.</w:t>
      </w:r>
    </w:p>
    <w:p>
      <w:pPr>
        <w:pStyle w:val="ListParagraph"/>
        <w:numPr>
          <w:ilvl w:val="0"/>
          <w:numId w:val="2"/>
        </w:numPr>
        <w:spacing w:after="60" w:line="260"/>
      </w:pPr>
      <w:r>
        <w:rPr>
          <w:rFonts w:ascii="Calibri" w:cs="Calibri" w:eastAsia="Calibri" w:hAnsi="Calibri"/>
          <w:sz w:val="20"/>
          <w:szCs w:val="20"/>
        </w:rPr>
        <w:t xml:space="preserve">Tous les PDF sont lisibles, non corrompus, scannés en haute qualité (300 dpi minimum).</w:t>
      </w:r>
    </w:p>
    <w:p>
      <w:pPr>
        <w:pStyle w:val="ListParagraph"/>
        <w:numPr>
          <w:ilvl w:val="0"/>
          <w:numId w:val="2"/>
        </w:numPr>
        <w:spacing w:after="60" w:line="260"/>
      </w:pPr>
      <w:r>
        <w:rPr>
          <w:rFonts w:ascii="Calibri" w:cs="Calibri" w:eastAsia="Calibri" w:hAnsi="Calibri"/>
          <w:sz w:val="20"/>
          <w:szCs w:val="20"/>
        </w:rPr>
        <w:t xml:space="preserve">Toutes les pages requises sont présentes et numérotées.</w:t>
      </w:r>
    </w:p>
    <w:p>
      <w:pPr>
        <w:pStyle w:val="ListParagraph"/>
        <w:numPr>
          <w:ilvl w:val="0"/>
          <w:numId w:val="2"/>
        </w:numPr>
        <w:spacing w:after="60" w:line="260"/>
      </w:pPr>
      <w:r>
        <w:rPr>
          <w:rFonts w:ascii="Calibri" w:cs="Calibri" w:eastAsia="Calibri" w:hAnsi="Calibri"/>
          <w:sz w:val="20"/>
          <w:szCs w:val="20"/>
        </w:rPr>
        <w:t xml:space="preserve">Les noms de fichiers respectent une nomenclature claire (ex. « 01-Formulaire.pdf », « 02-Kbis.pdf »).</w:t>
      </w:r>
    </w:p>
    <w:p>
      <w:pPr>
        <w:pStyle w:val="ListParagraph"/>
        <w:numPr>
          <w:ilvl w:val="0"/>
          <w:numId w:val="2"/>
        </w:numPr>
        <w:spacing w:after="60" w:line="260"/>
      </w:pPr>
      <w:r>
        <w:rPr>
          <w:rFonts w:ascii="Calibri" w:cs="Calibri" w:eastAsia="Calibri" w:hAnsi="Calibri"/>
          <w:sz w:val="20"/>
          <w:szCs w:val="20"/>
        </w:rPr>
        <w:t xml:space="preserve">La signature manuscrite figure sur les documents qui l'exigent (formulaire, déclaration honneur).</w:t>
      </w:r>
    </w:p>
    <w:p>
      <w:pPr>
        <w:pStyle w:val="ListParagraph"/>
        <w:numPr>
          <w:ilvl w:val="0"/>
          <w:numId w:val="2"/>
        </w:numPr>
        <w:spacing w:after="60" w:line="260"/>
      </w:pPr>
      <w:r>
        <w:rPr>
          <w:rFonts w:ascii="Calibri" w:cs="Calibri" w:eastAsia="Calibri" w:hAnsi="Calibri"/>
          <w:sz w:val="20"/>
          <w:szCs w:val="20"/>
        </w:rPr>
        <w:t xml:space="preserve">Les attestations APST et RC Pro sont à jour (date d'émission ≤ 3 mois).</w:t>
      </w:r>
    </w:p>
    <w:p>
      <w:pPr>
        <w:pStyle w:val="ListParagraph"/>
        <w:numPr>
          <w:ilvl w:val="0"/>
          <w:numId w:val="2"/>
        </w:numPr>
        <w:spacing w:after="60" w:line="260"/>
      </w:pPr>
      <w:r>
        <w:rPr>
          <w:rFonts w:ascii="Calibri" w:cs="Calibri" w:eastAsia="Calibri" w:hAnsi="Calibri"/>
          <w:sz w:val="20"/>
          <w:szCs w:val="20"/>
        </w:rPr>
        <w:t xml:space="preserve">Le règlement des 150 € a été effectué et un justificatif de paiement est conservé.</w:t>
      </w:r>
    </w:p>
    <w:p>
      <w:pPr>
        <w:pStyle w:val="ListParagraph"/>
        <w:numPr>
          <w:ilvl w:val="0"/>
          <w:numId w:val="2"/>
        </w:numPr>
        <w:spacing w:after="60" w:line="260"/>
      </w:pPr>
      <w:r>
        <w:rPr>
          <w:rFonts w:ascii="Calibri" w:cs="Calibri" w:eastAsia="Calibri" w:hAnsi="Calibri"/>
          <w:sz w:val="20"/>
          <w:szCs w:val="20"/>
        </w:rPr>
        <w:t xml:space="preserve">Une copie complète du dossier est archivée localement (sauvegarde double).</w:t>
      </w:r>
    </w:p>
    <w:p>
      <w:pPr>
        <w:spacing w:after="80" w:before="180"/>
      </w:pPr>
      <w:r>
        <w:rPr>
          <w:rFonts w:ascii="Calibri" w:cs="Calibri" w:eastAsia="Calibri" w:hAnsi="Calibri"/>
          <w:b/>
          <w:bCs/>
          <w:color w:val="E87722"/>
          <w:sz w:val="24"/>
          <w:szCs w:val="24"/>
        </w:rPr>
        <w:t xml:space="preserve">E. Suivi post-transmission</w:t>
      </w:r>
    </w:p>
    <w:p>
      <w:pPr>
        <w:spacing w:after="100" w:line="280"/>
        <w:jc w:val="both"/>
      </w:pPr>
      <w:r>
        <w:rPr>
          <w:rFonts w:ascii="Calibri" w:cs="Calibri" w:eastAsia="Calibri" w:hAnsi="Calibri"/>
          <w:color w:val="1A1A1A"/>
          <w:sz w:val="20"/>
          <w:szCs w:val="20"/>
        </w:rPr>
        <w:t xml:space="preserve">Après soumission, conserver précieusement :</w:t>
      </w:r>
    </w:p>
    <w:p>
      <w:pPr>
        <w:pStyle w:val="ListParagraph"/>
        <w:numPr>
          <w:ilvl w:val="0"/>
          <w:numId w:val="3"/>
        </w:numPr>
        <w:spacing w:after="60" w:line="260"/>
      </w:pPr>
      <w:r>
        <w:rPr>
          <w:rFonts w:ascii="Calibri" w:cs="Calibri" w:eastAsia="Calibri" w:hAnsi="Calibri"/>
          <w:sz w:val="20"/>
          <w:szCs w:val="20"/>
        </w:rPr>
        <w:t xml:space="preserve">Numéro de référence du dépôt généré par le portail Atout France.</w:t>
      </w:r>
    </w:p>
    <w:p>
      <w:pPr>
        <w:pStyle w:val="ListParagraph"/>
        <w:numPr>
          <w:ilvl w:val="0"/>
          <w:numId w:val="3"/>
        </w:numPr>
        <w:spacing w:after="60" w:line="260"/>
      </w:pPr>
      <w:r>
        <w:rPr>
          <w:rFonts w:ascii="Calibri" w:cs="Calibri" w:eastAsia="Calibri" w:hAnsi="Calibri"/>
          <w:sz w:val="20"/>
          <w:szCs w:val="20"/>
        </w:rPr>
        <w:t xml:space="preserve">Email de confirmation reçu sur eventylife@gmail.com.</w:t>
      </w:r>
    </w:p>
    <w:p>
      <w:pPr>
        <w:pStyle w:val="ListParagraph"/>
        <w:numPr>
          <w:ilvl w:val="0"/>
          <w:numId w:val="3"/>
        </w:numPr>
        <w:spacing w:after="60" w:line="260"/>
      </w:pPr>
      <w:r>
        <w:rPr>
          <w:rFonts w:ascii="Calibri" w:cs="Calibri" w:eastAsia="Calibri" w:hAnsi="Calibri"/>
          <w:sz w:val="20"/>
          <w:szCs w:val="20"/>
        </w:rPr>
        <w:t xml:space="preserve">Justificatif de paiement des frais d'immatriculation.</w:t>
      </w:r>
    </w:p>
    <w:p>
      <w:pPr>
        <w:pStyle w:val="ListParagraph"/>
        <w:numPr>
          <w:ilvl w:val="0"/>
          <w:numId w:val="3"/>
        </w:numPr>
        <w:spacing w:after="60" w:line="260"/>
      </w:pPr>
      <w:r>
        <w:rPr>
          <w:rFonts w:ascii="Calibri" w:cs="Calibri" w:eastAsia="Calibri" w:hAnsi="Calibri"/>
          <w:sz w:val="20"/>
          <w:szCs w:val="20"/>
        </w:rPr>
        <w:t xml:space="preserve">Date de soumission (servira de référence pour le délai légal d'un mois maximum).</w:t>
      </w:r>
    </w:p>
    <w:p>
      <w:pPr>
        <w:spacing w:after="100" w:line="280"/>
        <w:jc w:val="both"/>
      </w:pPr>
      <w:r>
        <w:rPr>
          <w:rFonts w:ascii="Calibri" w:cs="Calibri" w:eastAsia="Calibri" w:hAnsi="Calibri"/>
          <w:color w:val="1A1A1A"/>
          <w:sz w:val="20"/>
          <w:szCs w:val="20"/>
        </w:rPr>
        <w:t xml:space="preserve">Atout France instruit le dossier dans un délai légal d'un mois maximum à compter de la réception d'un dossier complet. Toute demande de pièces complémentaires interrompt ce délai jusqu'à fourniture desdites pièces.</w:t>
      </w:r>
    </w:p>
    <w:p>
      <w:pPr>
        <w:spacing w:after="80" w:before="180"/>
      </w:pPr>
      <w:r>
        <w:rPr>
          <w:rFonts w:ascii="Calibri" w:cs="Calibri" w:eastAsia="Calibri" w:hAnsi="Calibri"/>
          <w:b/>
          <w:bCs/>
          <w:color w:val="E87722"/>
          <w:sz w:val="24"/>
          <w:szCs w:val="24"/>
        </w:rPr>
        <w:t xml:space="preserve">F. Liste de contrôle finale (à imprimer pour le dépôt physique)</w:t>
      </w:r>
    </w:p>
    <w:p>
      <w:pPr>
        <w:pStyle w:val="ListParagraph"/>
        <w:numPr>
          <w:ilvl w:val="0"/>
          <w:numId w:val="3"/>
        </w:numPr>
        <w:spacing w:after="60" w:line="260"/>
      </w:pPr>
      <w:r>
        <w:rPr>
          <w:rFonts w:ascii="Calibri" w:cs="Calibri" w:eastAsia="Calibri" w:hAnsi="Calibri"/>
          <w:sz w:val="20"/>
          <w:szCs w:val="20"/>
        </w:rPr>
        <w:t xml:space="preserve">Dossier complet vérifié et téléversé</w:t>
      </w:r>
    </w:p>
    <w:p>
      <w:pPr>
        <w:pStyle w:val="ListParagraph"/>
        <w:numPr>
          <w:ilvl w:val="0"/>
          <w:numId w:val="3"/>
        </w:numPr>
        <w:spacing w:after="60" w:line="260"/>
      </w:pPr>
      <w:r>
        <w:rPr>
          <w:rFonts w:ascii="Calibri" w:cs="Calibri" w:eastAsia="Calibri" w:hAnsi="Calibri"/>
          <w:sz w:val="20"/>
          <w:szCs w:val="20"/>
        </w:rPr>
        <w:t xml:space="preserve">Frais de 150 € réglés</w:t>
      </w:r>
    </w:p>
    <w:p>
      <w:pPr>
        <w:pStyle w:val="ListParagraph"/>
        <w:numPr>
          <w:ilvl w:val="0"/>
          <w:numId w:val="3"/>
        </w:numPr>
        <w:spacing w:after="60" w:line="260"/>
      </w:pPr>
      <w:r>
        <w:rPr>
          <w:rFonts w:ascii="Calibri" w:cs="Calibri" w:eastAsia="Calibri" w:hAnsi="Calibri"/>
          <w:sz w:val="20"/>
          <w:szCs w:val="20"/>
        </w:rPr>
        <w:t xml:space="preserve">Numéro de dépôt enregistré et archivé</w:t>
      </w:r>
    </w:p>
    <w:p>
      <w:pPr>
        <w:pStyle w:val="ListParagraph"/>
        <w:numPr>
          <w:ilvl w:val="0"/>
          <w:numId w:val="3"/>
        </w:numPr>
        <w:spacing w:after="60" w:line="260"/>
      </w:pPr>
      <w:r>
        <w:rPr>
          <w:rFonts w:ascii="Calibri" w:cs="Calibri" w:eastAsia="Calibri" w:hAnsi="Calibri"/>
          <w:sz w:val="20"/>
          <w:szCs w:val="20"/>
        </w:rPr>
        <w:t xml:space="preserve">Copie locale du dossier sauvegardée (cloud + disque externe)</w:t>
      </w:r>
    </w:p>
    <w:p>
      <w:pPr>
        <w:pStyle w:val="ListParagraph"/>
        <w:numPr>
          <w:ilvl w:val="0"/>
          <w:numId w:val="3"/>
        </w:numPr>
        <w:spacing w:after="60" w:line="260"/>
      </w:pPr>
      <w:r>
        <w:rPr>
          <w:rFonts w:ascii="Calibri" w:cs="Calibri" w:eastAsia="Calibri" w:hAnsi="Calibri"/>
          <w:sz w:val="20"/>
          <w:szCs w:val="20"/>
        </w:rPr>
        <w:t xml:space="preserve">Avocat tourisme informé du dépôt</w:t>
      </w:r>
    </w:p>
    <w:p>
      <w:pPr>
        <w:pStyle w:val="ListParagraph"/>
        <w:numPr>
          <w:ilvl w:val="0"/>
          <w:numId w:val="3"/>
        </w:numPr>
        <w:spacing w:after="60" w:line="260"/>
      </w:pPr>
      <w:r>
        <w:rPr>
          <w:rFonts w:ascii="Calibri" w:cs="Calibri" w:eastAsia="Calibri" w:hAnsi="Calibri"/>
          <w:sz w:val="20"/>
          <w:szCs w:val="20"/>
        </w:rPr>
        <w:t xml:space="preserve">Expert-comptable informé du dépôt</w:t>
      </w:r>
    </w:p>
    <w:p>
      <w:pPr>
        <w:pStyle w:val="ListParagraph"/>
        <w:numPr>
          <w:ilvl w:val="0"/>
          <w:numId w:val="3"/>
        </w:numPr>
        <w:spacing w:after="60" w:line="260"/>
      </w:pPr>
      <w:r>
        <w:rPr>
          <w:rFonts w:ascii="Calibri" w:cs="Calibri" w:eastAsia="Calibri" w:hAnsi="Calibri"/>
          <w:sz w:val="20"/>
          <w:szCs w:val="20"/>
        </w:rPr>
        <w:t xml:space="preserve">APST notifiée du dépôt parallèle Atout France</w:t>
      </w:r>
    </w:p>
    <w:p>
      <w:pPr>
        <w:pStyle w:val="ListParagraph"/>
        <w:numPr>
          <w:ilvl w:val="0"/>
          <w:numId w:val="3"/>
        </w:numPr>
        <w:spacing w:after="60" w:line="260"/>
      </w:pPr>
      <w:r>
        <w:rPr>
          <w:rFonts w:ascii="Calibri" w:cs="Calibri" w:eastAsia="Calibri" w:hAnsi="Calibri"/>
          <w:sz w:val="20"/>
          <w:szCs w:val="20"/>
        </w:rPr>
        <w:t xml:space="preserve">Calendrier de relance prévu (J+30, J+45, J+60)</w:t>
      </w:r>
    </w:p>
    <w:p>
      <w:pPr>
        <w:spacing w:after="160"/>
      </w:pPr>
      <w:r>
        <w:t xml:space="preserve"/>
      </w:r>
    </w:p>
    <w:p>
      <w:pPr>
        <w:spacing w:after="100" w:line="280"/>
        <w:jc w:val="both"/>
      </w:pPr>
      <w:r>
        <w:rPr>
          <w:rFonts w:ascii="Calibri" w:cs="Calibri" w:eastAsia="Calibri" w:hAnsi="Calibri"/>
          <w:i/>
          <w:iCs/>
          <w:color w:val="555555"/>
          <w:sz w:val="20"/>
          <w:szCs w:val="20"/>
        </w:rPr>
        <w:t xml:space="preserve">Document de référence : voir aussi PROCESSUS-ATOUT-FRANCE.md (note opérationnelle complète) et le dossier complet de garantie financière (Partie 12 — Calendrier opérationnel + Partie 15 — Annexes).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Checklist Atout France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Checklist Atout France</dc:title>
  <dc:creator>David Eventy — Eventy Life SAS</dc:creator>
  <dc:description>Checklist exhaustive des documents à fournir à Atout France pour l'immatriculation au registre des opérateurs de voyages et de séjours.</dc:description>
  <cp:lastModifiedBy>Un-named</cp:lastModifiedBy>
  <cp:revision>1</cp:revision>
  <dcterms:created xsi:type="dcterms:W3CDTF">2026-04-29T23:07:50.493Z</dcterms:created>
  <dcterms:modified xsi:type="dcterms:W3CDTF">2026-04-29T23:07:50.494Z</dcterms:modified>
</cp:coreProperties>
</file>

<file path=docProps/custom.xml><?xml version="1.0" encoding="utf-8"?>
<Properties xmlns="http://schemas.openxmlformats.org/officeDocument/2006/custom-properties" xmlns:vt="http://schemas.openxmlformats.org/officeDocument/2006/docPropsVTypes"/>
</file>