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7722" w:sz="18"/>
              <w:left w:val="single" w:color="E87722" w:sz="18"/>
              <w:bottom w:val="single" w:color="E87722" w:sz="18"/>
              <w:right w:val="single" w:color="E87722" w:sz="18"/>
            </w:tcBorders>
            <w:shd w:fill="FFF8E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7722"/>
                <w:sz w:val="28"/>
                <w:szCs w:val="28"/>
              </w:rPr>
              <w:t xml:space="preserve">MODÈLE D'ENTRETIEN ANNUEL EVENTY LIFE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1F4E79"/>
                <w:sz w:val="18"/>
                <w:szCs w:val="18"/>
              </w:rPr>
              <w:t xml:space="preserve">Évaluation, développement et plan de progrès — référentiel équipe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Ce modèle d'entretien annuel formalise la trame des entretiens individuels d'évaluation et de développement professionnel d'EVENTY LIFE SAS. Il s'inscrit dans une logique de bienveillance, de transparence et de progression, fidèle à l'âme d'Eventy.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L'entretien annuel n'est pas un audit ; c'est un temps qualitatif de dialogue, de bilan et de projection. Il permet à chaque collaborateur de prendre du recul, de partager ses réussites et ses difficultés, et de construire son chemin professionnel chez Eventy.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1. Cadre et fréquence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Entretien annuel obligatoire pour tous les collaborateurs salariés (CDI et CDD ≥ 12 mois).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Entretien professionnel obligatoire (article L6315-1 du Code du travail) tous les 2 ans, et bilan tous les 6 ans.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Le présent entretien fusionne entretien annuel + entretien professionnel pour simplifier le suivi.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Période : entre le 1er janvier et le 31 mars de chaque année (bilan année écoulée, projection année en cours).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Durée : 1h30 minimum, dans un lieu calme, sans interruption.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2. Préparation (collaborateur et manager)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2.1. Documents transmis 15 jours avant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La présente trame d'entretien annuel.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Les objectifs de l'année écoulée (rappel).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Les évaluations intermédiaires de l'année (synthèse).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Le tableau de progression (compétences, formations suivies).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2.2. Préparation du collaborateur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Auto-évaluation des objectifs de l'année (atteints / partiellement / non atteints).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Identification des réussites et fiertés.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Identification des difficultés rencontrées.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Réflexion sur les besoins de développement (formation, mobilité, missions).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Vision à 1 an, 3 ans, 5 ans.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2.3. Préparation du manager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Évaluation factuelle des objectifs (avec exemples concrets).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Identification des points forts et axes de progrès observés.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Pistes de développement, missions à proposer.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Évaluation de la rémunération (équité interne et externe).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3. Trame d'entretien (1h30)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3.1. Ouverture (5 min)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Salutation chaleureuse, environnement détendu.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Rappel des objectifs de l'entretien : bilan, dialogue, projection.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Cadre confidentiel, écoute mutuelle.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3.2. Bilan de l'année écoulée (30 min)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Auto-évaluation par le collaborateur (objectifs, missions, réussites, difficultés).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Évaluation du manager (avec exemples concrets, sans jugement personnel).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Échange sur les écarts éventuels d'évaluation.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Identification des facteurs de réussite et de difficulté (internes et externes).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3.3. Évaluation des compétences (15 min)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Échelle d'évaluation à 5 niveaux pour chaque compétence clé du poste 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Niveau 1 — En cours d'apprentissage.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Niveau 2 — Compétence en construction.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Niveau 3 — Maîtrise opérationnelle.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Niveau 4 — Maîtrise avancée — capacité à transmettre.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Niveau 5 — Expertise — référent dans l'organisation.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Compétences évaluées (à adapter au poste) 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Compétences techniques métier.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Communication écrite et orale.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Travail en équipe et collaboration.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Autonomie et prise d'initiative.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Capacité d'adaptation.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Sens client (voyageur, partenaire).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Alignement avec les valeurs Eventy.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3.4. Bien-être et motivation (10 min)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Comment te sens-tu chez Eventy ?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Quel est ton niveau d'énergie / de motivation actuel ?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Y a-t-il des éléments qui t'apportent de la fatigue ou de la frustration ?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Qu'est-ce qui te donne le plus d'énergie au quotidien ?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Y a-t-il un sujet que tu n'oses pas aborder en temps normal ?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3.5. Projection — année en cours et au-delà (20 min)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Définition des objectifs de l'année en cours (3 à 5 objectifs SMART).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Identification des missions / projets souhaités.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Vision à 1 an : où veux-tu être professionnellement ?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Vision à 3-5 ans : aspirations long terme (chez Eventy ou ailleurs).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Souhaits de mobilité interne (poste, géographie, périmètre).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3.6. Plan de développement (10 min)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Formations souhaitées (techniques, transverses, certifiantes).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Conférences, événements professionnels.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Coaching ou mentorat éventuel.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Lectures, ressources auto-formation.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Validation du budget formation par le manager (cohérence avec budget RH).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3.7. Rémunération (5 min)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Discussion sur la rémunération actuelle.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Évaluation par le manager d'une éventuelle évolution.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Communication transparente sur la grille interne et les pratiques marché.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Décision et calendrier (révision en avril chaque année).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3.8. Clôture (5 min)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Synthèse partagée des points abordés.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Formalisation des objectifs et du plan de développement.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Date du prochain point de mi-année (juillet).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Signature des deux parties sur la fiche de synthèse.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4. Fiche de synthèse (à compléter en fin d'entretien)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Rubrique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Synthèse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Bilan global de l'année écoulée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[3 points clés]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Atteinte des objectifs (% pondéré)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[X %]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 réussites majeures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[Liste]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 axes de progrès identifiés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[Liste]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Compétences évaluées (synthèse)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[Niveau moyen et points saillants]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Niveau de bien-être / motivation (1-10)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[X / 10 — commentaire]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Objectifs année en cours (3-5)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[Liste SMART]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Plan de développement (3 actions)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[Formations, missions, mobilité]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Décision rémunération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[Maintien / +X % / Variable]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Date du prochain point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[JJ/MM/AAAA]</w:t>
            </w:r>
          </w:p>
        </w:tc>
      </w:tr>
    </w:tbl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5. Suite et suivi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5.1. Bilan partagé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La fiche de synthèse est partagée par email sous 7 jours.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Le collaborateur dispose de 14 jours pour faire des remarques ou compléter.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Validation finale : signature électronique des deux parties.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5.2. Mise à disposition des moyens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Inscription aux formations sous 30 jours après l'entretien.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Communication des changements de mission ou de poste à l'équipe.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Communication de la décision de rémunération sous 30 jours.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5.3. Point de mi-année (juillet)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30 minutes de revue intermédiaire.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Avancement des objectifs.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Avancement du plan de développement.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Ajustements si nécessaire.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6. Cas particuliers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6.1. Désaccord sur l'évaluation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Le collaborateur peut demander un entretien complémentaire avec le Président.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Possibilité de mentionner un désaccord formel sur la fiche de synthèse.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Aucune représaille ne peut être prise pour un désaccord exprimé loyalement.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6.2. Difficultés professionnelles avérées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Plan d'accompagnement renforcé (PIP — Performance Improvement Plan).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Objectifs précis sur 3 mois, points hebdomadaires, formation/coaching dédiés.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Bilan à 3 mois — décision de continuer, prolonger, ou envisager une rupture amiable.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6.3. Mobilité interne souhaitée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Étude de la faisabilité par le Président.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Candidature interne traitée en priorité sur les recrutements externes.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Période de découverte possible (2 semaines en doublon).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7. Engagements éthiques de l'entretien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Confidentialité absolue des échanges.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Évaluation factuelle, jamais personnelle.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Égalité de traitement, refus de toute discrimination.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Liberté d'expression du collaborateur.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Suivi effectif des engagements pris (rémunération, formation, mission).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Pas de surprise majeure : tout sujet abordé en entretien doit avoir été évoqué auparavant en cours d'année.</w:t>
      </w:r>
    </w:p>
    <w:p>
      <w:pPr>
        <w:spacing w:after="160"/>
      </w:pPr>
      <w:r>
        <w:t xml:space="preserve"/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Document de référence — Version 1.0 — 2 mai 2026. Mise à jour annuelle.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Cohérence avec : Charte télétravail, Procédure de recrutement, Politique RSE (pilier social), Manuel des opérations quotidiennes.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555555"/>
        <w:sz w:val="14"/>
        <w:szCs w:val="14"/>
      </w:rPr>
      <w:t xml:space="preserve">EVENTY LIFE SAS — Modèle entretien annuel</w:t>
    </w:r>
    <w:r>
      <w:rPr>
        <w:rFonts w:ascii="Calibri" w:cs="Calibri" w:eastAsia="Calibri" w:hAnsi="Calibri"/>
        <w:color w:val="555555"/>
        <w:sz w:val="14"/>
        <w:szCs w:val="14"/>
      </w:rPr>
      <w:t xml:space="preserve">	Page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4"/>
        <w:szCs w:val="14"/>
      </w:rPr>
      <w:t xml:space="preserve"> /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Eventy Life — Modèle d'entretien annuel</dc:title>
  <dc:creator>David Eventy — Eventy Life SAS</dc:creator>
  <dc:description>Trame d'entretien annuel et plan de développement Eventy Life.</dc:description>
  <cp:lastModifiedBy>Un-named</cp:lastModifiedBy>
  <cp:revision>1</cp:revision>
  <dcterms:created xsi:type="dcterms:W3CDTF">2026-05-01T22:08:53.302Z</dcterms:created>
  <dcterms:modified xsi:type="dcterms:W3CDTF">2026-05-01T22:08:53.302Z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