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Avant-propos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document constitue le dossier officiel de demande d'agrément, présenté avec sincérité, exhaustivité et en conformité avec l'ensemble des obligations réglementaires applicables aux opérateurs de voyages et de séjours en France.</w:t>
      </w:r>
    </w:p>
    <w:p>
      <w:pPr>
        <w:pStyle w:val="Heading2"/>
        <w:spacing w:after="160" w:before="360"/>
      </w:pPr>
      <w:r>
        <w:rPr>
          <w:rFonts w:ascii="Calibri" w:cs="Calibri" w:eastAsia="Calibri" w:hAnsi="Calibri"/>
          <w:b/>
          <w:bCs/>
          <w:color w:val="E87722"/>
          <w:sz w:val="28"/>
          <w:szCs w:val="28"/>
        </w:rPr>
        <w:t xml:space="preserve">Objet du document</w:t>
      </w:r>
    </w:p>
    <w:p>
      <w:pPr>
        <w:spacing w:after="120" w:line="300"/>
        <w:jc w:val="both"/>
      </w:pPr>
      <w:r>
        <w:rPr>
          <w:rFonts w:ascii="Calibri" w:cs="Calibri" w:eastAsia="Calibri" w:hAnsi="Calibri"/>
          <w:color w:val="1A1A1A"/>
          <w:sz w:val="22"/>
          <w:szCs w:val="22"/>
        </w:rPr>
        <w:t xml:space="preserve">Le présent dossier est établi par la société EVENTY LIFE, société par actions simplifiée en cours de constitution (siège social à préciser à l'immatriculation), agissant par l'intermédiaire de son fondateur, Monsieur David Eventy. Il est destiné à l'attention exclusive :</w:t>
      </w:r>
    </w:p>
    <w:p>
      <w:pPr>
        <w:pStyle w:val="ListParagraph"/>
        <w:numPr>
          <w:ilvl w:val="0"/>
          <w:numId w:val="2"/>
        </w:numPr>
        <w:spacing w:after="80" w:line="280"/>
      </w:pPr>
      <w:r>
        <w:rPr>
          <w:rFonts w:ascii="Calibri" w:cs="Calibri" w:eastAsia="Calibri" w:hAnsi="Calibri"/>
          <w:color w:val="1A1A1A"/>
          <w:sz w:val="22"/>
          <w:szCs w:val="22"/>
        </w:rPr>
        <w:t xml:space="preserve">De l'Association Professionnelle de Solidarité du Tourisme (APST), 15 avenue Carnot, 75017 Paris, dans le cadre d'une demande d'adhésion et d'octroi d'une garantie financière au sens des articles L211-18 et R211-26 à R211-34 du Code du Tourisme.</w:t>
      </w:r>
    </w:p>
    <w:p>
      <w:pPr>
        <w:pStyle w:val="ListParagraph"/>
        <w:numPr>
          <w:ilvl w:val="0"/>
          <w:numId w:val="2"/>
        </w:numPr>
        <w:spacing w:after="80" w:line="280"/>
      </w:pPr>
      <w:r>
        <w:rPr>
          <w:rFonts w:ascii="Calibri" w:cs="Calibri" w:eastAsia="Calibri" w:hAnsi="Calibri"/>
          <w:color w:val="1A1A1A"/>
          <w:sz w:val="22"/>
          <w:szCs w:val="22"/>
        </w:rPr>
        <w:t xml:space="preserve">D'Atout France, Agence française de développement touristique, dans le cadre d'une demande d'immatriculation au registre des opérateurs de voyages et de séjours, conformément à l'article L141-3 du Code du Tourisme.</w:t>
      </w:r>
    </w:p>
    <w:p>
      <w:pPr>
        <w:pStyle w:val="ListParagraph"/>
        <w:numPr>
          <w:ilvl w:val="0"/>
          <w:numId w:val="2"/>
        </w:numPr>
        <w:spacing w:after="80" w:line="280"/>
      </w:pPr>
      <w:r>
        <w:rPr>
          <w:rFonts w:ascii="Calibri" w:cs="Calibri" w:eastAsia="Calibri" w:hAnsi="Calibri"/>
          <w:color w:val="1A1A1A"/>
          <w:sz w:val="22"/>
          <w:szCs w:val="22"/>
        </w:rPr>
        <w:t xml:space="preserve">De tout organisme tiers, autorité de contrôle ou conseil partenaire, sur autorisation expresse du dirigeant.</w:t>
      </w:r>
    </w:p>
    <w:p>
      <w:pPr>
        <w:pStyle w:val="Heading2"/>
        <w:spacing w:after="160" w:before="360"/>
      </w:pPr>
      <w:r>
        <w:rPr>
          <w:rFonts w:ascii="Calibri" w:cs="Calibri" w:eastAsia="Calibri" w:hAnsi="Calibri"/>
          <w:b/>
          <w:bCs/>
          <w:color w:val="E87722"/>
          <w:sz w:val="28"/>
          <w:szCs w:val="28"/>
        </w:rPr>
        <w:t xml:space="preserve">Cadre normatif de référence</w:t>
      </w:r>
    </w:p>
    <w:p>
      <w:pPr>
        <w:spacing w:after="120" w:line="300"/>
        <w:jc w:val="both"/>
      </w:pPr>
      <w:r>
        <w:rPr>
          <w:rFonts w:ascii="Calibri" w:cs="Calibri" w:eastAsia="Calibri" w:hAnsi="Calibri"/>
          <w:color w:val="1A1A1A"/>
          <w:sz w:val="22"/>
          <w:szCs w:val="22"/>
        </w:rPr>
        <w:t xml:space="preserve">Le présent dossier est rédigé en conformité avec les dispositions du Livre II du Code du Tourisme (articles L211-1 à L211-24, R211-1 à R211-43), de la directive (UE) 2015/2302 du Parlement européen et du Conseil du 25 novembre 2015 transposée par l'ordonnance n° 2017-1717 du 20 décembre 2017 et le décret n° 2017-1871 du 29 décembre 2017, du règlement (UE) 2016/679 dit RGPD, ainsi que des dispositions générales du Code de la consommation et du Code monétaire et financier applicables à l'activité d'opérateur de voyages.</w:t>
      </w:r>
    </w:p>
    <w:p>
      <w:pPr>
        <w:pStyle w:val="Heading2"/>
        <w:spacing w:after="160" w:before="360"/>
      </w:pPr>
      <w:r>
        <w:rPr>
          <w:rFonts w:ascii="Calibri" w:cs="Calibri" w:eastAsia="Calibri" w:hAnsi="Calibri"/>
          <w:b/>
          <w:bCs/>
          <w:color w:val="E87722"/>
          <w:sz w:val="28"/>
          <w:szCs w:val="28"/>
        </w:rPr>
        <w:t xml:space="preserve">Méthodologie</w:t>
      </w:r>
    </w:p>
    <w:p>
      <w:pPr>
        <w:spacing w:after="120" w:line="300"/>
        <w:jc w:val="both"/>
      </w:pPr>
      <w:r>
        <w:rPr>
          <w:rFonts w:ascii="Calibri" w:cs="Calibri" w:eastAsia="Calibri" w:hAnsi="Calibri"/>
          <w:color w:val="1A1A1A"/>
          <w:sz w:val="22"/>
          <w:szCs w:val="22"/>
        </w:rPr>
        <w:t xml:space="preserve">Le dossier a été établi selon la méthodologie suivante :</w:t>
      </w:r>
    </w:p>
    <w:p>
      <w:pPr>
        <w:pStyle w:val="ListParagraph"/>
        <w:numPr>
          <w:ilvl w:val="0"/>
          <w:numId w:val="3"/>
        </w:numPr>
        <w:spacing w:after="80" w:line="280"/>
      </w:pPr>
      <w:r>
        <w:rPr>
          <w:rFonts w:ascii="Calibri" w:cs="Calibri" w:eastAsia="Calibri" w:hAnsi="Calibri"/>
          <w:color w:val="1A1A1A"/>
          <w:sz w:val="22"/>
          <w:szCs w:val="22"/>
        </w:rPr>
        <w:t xml:space="preserve">Identification exhaustive des obligations réglementaires applicables à un opérateur de voyages et de séjours en cours de création.</w:t>
      </w:r>
    </w:p>
    <w:p>
      <w:pPr>
        <w:pStyle w:val="ListParagraph"/>
        <w:numPr>
          <w:ilvl w:val="0"/>
          <w:numId w:val="3"/>
        </w:numPr>
        <w:spacing w:after="80" w:line="280"/>
      </w:pPr>
      <w:r>
        <w:rPr>
          <w:rFonts w:ascii="Calibri" w:cs="Calibri" w:eastAsia="Calibri" w:hAnsi="Calibri"/>
          <w:color w:val="1A1A1A"/>
          <w:sz w:val="22"/>
          <w:szCs w:val="22"/>
        </w:rPr>
        <w:t xml:space="preserve">Élaboration d'un descriptif détaillé du projet, incluant son modèle économique, sa structure financière prévisionnelle et son architecture technique.</w:t>
      </w:r>
    </w:p>
    <w:p>
      <w:pPr>
        <w:pStyle w:val="ListParagraph"/>
        <w:numPr>
          <w:ilvl w:val="0"/>
          <w:numId w:val="3"/>
        </w:numPr>
        <w:spacing w:after="80" w:line="280"/>
      </w:pPr>
      <w:r>
        <w:rPr>
          <w:rFonts w:ascii="Calibri" w:cs="Calibri" w:eastAsia="Calibri" w:hAnsi="Calibri"/>
          <w:color w:val="1A1A1A"/>
          <w:sz w:val="22"/>
          <w:szCs w:val="22"/>
        </w:rPr>
        <w:t xml:space="preserve">Mise en correspondance systématique entre chaque obligation réglementaire et la mise en œuvre opérationnelle correspondante au sein d'Eventy Life.</w:t>
      </w:r>
    </w:p>
    <w:p>
      <w:pPr>
        <w:pStyle w:val="ListParagraph"/>
        <w:numPr>
          <w:ilvl w:val="0"/>
          <w:numId w:val="3"/>
        </w:numPr>
        <w:spacing w:after="80" w:line="280"/>
      </w:pPr>
      <w:r>
        <w:rPr>
          <w:rFonts w:ascii="Calibri" w:cs="Calibri" w:eastAsia="Calibri" w:hAnsi="Calibri"/>
          <w:color w:val="1A1A1A"/>
          <w:sz w:val="22"/>
          <w:szCs w:val="22"/>
        </w:rPr>
        <w:t xml:space="preserve">Préparation des pièces justificatives requises par l'APST et par Atout France.</w:t>
      </w:r>
    </w:p>
    <w:p>
      <w:pPr>
        <w:pStyle w:val="ListParagraph"/>
        <w:numPr>
          <w:ilvl w:val="0"/>
          <w:numId w:val="3"/>
        </w:numPr>
        <w:spacing w:after="80" w:line="280"/>
      </w:pPr>
      <w:r>
        <w:rPr>
          <w:rFonts w:ascii="Calibri" w:cs="Calibri" w:eastAsia="Calibri" w:hAnsi="Calibri"/>
          <w:color w:val="1A1A1A"/>
          <w:sz w:val="22"/>
          <w:szCs w:val="22"/>
        </w:rPr>
        <w:t xml:space="preserve">Anticipation des questions susceptibles d'être posées par les commissions d'examen (Partie 14).</w:t>
      </w:r>
    </w:p>
    <w:p>
      <w:pPr>
        <w:pStyle w:val="ListParagraph"/>
        <w:numPr>
          <w:ilvl w:val="0"/>
          <w:numId w:val="3"/>
        </w:numPr>
        <w:spacing w:after="80" w:line="280"/>
      </w:pPr>
      <w:r>
        <w:rPr>
          <w:rFonts w:ascii="Calibri" w:cs="Calibri" w:eastAsia="Calibri" w:hAnsi="Calibri"/>
          <w:color w:val="1A1A1A"/>
          <w:sz w:val="22"/>
          <w:szCs w:val="22"/>
        </w:rPr>
        <w:t xml:space="preserve">Constitution des annexes documentaires requises (Partie 15).</w:t>
      </w:r>
    </w:p>
    <w:p>
      <w:pPr>
        <w:pStyle w:val="ListParagraph"/>
        <w:numPr>
          <w:ilvl w:val="0"/>
          <w:numId w:val="3"/>
        </w:numPr>
        <w:spacing w:after="80" w:line="280"/>
      </w:pPr>
      <w:r>
        <w:rPr>
          <w:rFonts w:ascii="Calibri" w:cs="Calibri" w:eastAsia="Calibri" w:hAnsi="Calibri"/>
          <w:color w:val="1A1A1A"/>
          <w:sz w:val="22"/>
          <w:szCs w:val="22"/>
        </w:rPr>
        <w:t xml:space="preserve">Élaboration d'un glossaire de référence (Partie 15bis).</w:t>
      </w:r>
    </w:p>
    <w:p>
      <w:pPr>
        <w:pStyle w:val="Heading2"/>
        <w:spacing w:after="160" w:before="360"/>
      </w:pPr>
      <w:r>
        <w:rPr>
          <w:rFonts w:ascii="Calibri" w:cs="Calibri" w:eastAsia="Calibri" w:hAnsi="Calibri"/>
          <w:b/>
          <w:bCs/>
          <w:color w:val="E87722"/>
          <w:sz w:val="28"/>
          <w:szCs w:val="28"/>
        </w:rPr>
        <w:t xml:space="preserve">Engagement de sincérité</w:t>
      </w:r>
    </w:p>
    <w:p>
      <w:pPr>
        <w:spacing w:after="120" w:line="300"/>
        <w:jc w:val="both"/>
      </w:pPr>
      <w:r>
        <w:rPr>
          <w:rFonts w:ascii="Calibri" w:cs="Calibri" w:eastAsia="Calibri" w:hAnsi="Calibri"/>
          <w:color w:val="1A1A1A"/>
          <w:sz w:val="22"/>
          <w:szCs w:val="22"/>
        </w:rPr>
        <w:t xml:space="preserve">Le présent dossier est établi de bonne foi, sur la base des informations disponibles à la date d'établissement (29 avril 2026). Toute information susceptible d'évoluer entre cette date et la date d'examen par les commissions concernées sera communiquée sans délai aux destinataires du dossier. Le fondateur d'Eventy Life atteste de l'exactitude et de la sincérité des informations qu'il contient et reste à la disposition des commissions pour toute précision ou audition complémentaire.</w:t>
      </w:r>
    </w:p>
    <w:p>
      <w:pPr>
        <w:pStyle w:val="Heading2"/>
        <w:spacing w:after="160" w:before="360"/>
      </w:pPr>
      <w:r>
        <w:rPr>
          <w:rFonts w:ascii="Calibri" w:cs="Calibri" w:eastAsia="Calibri" w:hAnsi="Calibri"/>
          <w:b/>
          <w:bCs/>
          <w:color w:val="E87722"/>
          <w:sz w:val="28"/>
          <w:szCs w:val="28"/>
        </w:rPr>
        <w:t xml:space="preserve">Confidentialité</w:t>
      </w:r>
    </w:p>
    <w:p>
      <w:pPr>
        <w:spacing w:after="120" w:line="300"/>
        <w:jc w:val="both"/>
      </w:pPr>
      <w:r>
        <w:rPr>
          <w:rFonts w:ascii="Calibri" w:cs="Calibri" w:eastAsia="Calibri" w:hAnsi="Calibri"/>
          <w:color w:val="1A1A1A"/>
          <w:sz w:val="22"/>
          <w:szCs w:val="22"/>
        </w:rPr>
        <w:t xml:space="preserve">Le présent dossier contient des informations stratégiques, commerciales, techniques et financières dont la diffusion est strictement réservée aux destinataires autorisés. Sa reproduction, sa transmission ou sa communication à des tiers non autorisés est subordonnée à l'autorisation écrite préalable du dirigeant d'Eventy Life. Les pièces justificatives nominatives font l'objet d'une protection renforcée au titre du règlement (UE) 2016/679.</w:t>
      </w:r>
    </w:p>
    <w:p>
      <w:pPr>
        <w:pStyle w:val="Heading2"/>
        <w:spacing w:after="160" w:before="360"/>
      </w:pPr>
      <w:r>
        <w:rPr>
          <w:rFonts w:ascii="Calibri" w:cs="Calibri" w:eastAsia="Calibri" w:hAnsi="Calibri"/>
          <w:b/>
          <w:bCs/>
          <w:color w:val="E87722"/>
          <w:sz w:val="28"/>
          <w:szCs w:val="28"/>
        </w:rPr>
        <w:t xml:space="preserve">Liste des destinataires habilités</w:t>
      </w:r>
    </w:p>
    <w:p>
      <w:pPr>
        <w:pStyle w:val="ListParagraph"/>
        <w:numPr>
          <w:ilvl w:val="0"/>
          <w:numId w:val="2"/>
        </w:numPr>
        <w:spacing w:after="80" w:line="280"/>
      </w:pPr>
      <w:r>
        <w:rPr>
          <w:rFonts w:ascii="Calibri" w:cs="Calibri" w:eastAsia="Calibri" w:hAnsi="Calibri"/>
          <w:color w:val="1A1A1A"/>
          <w:sz w:val="22"/>
          <w:szCs w:val="22"/>
        </w:rPr>
        <w:t xml:space="preserve">APST — instructeur en charge du dossier d'adhésion ; commission d'admission ; direction de l'APST.</w:t>
      </w:r>
    </w:p>
    <w:p>
      <w:pPr>
        <w:pStyle w:val="ListParagraph"/>
        <w:numPr>
          <w:ilvl w:val="0"/>
          <w:numId w:val="2"/>
        </w:numPr>
        <w:spacing w:after="80" w:line="280"/>
      </w:pPr>
      <w:r>
        <w:rPr>
          <w:rFonts w:ascii="Calibri" w:cs="Calibri" w:eastAsia="Calibri" w:hAnsi="Calibri"/>
          <w:color w:val="1A1A1A"/>
          <w:sz w:val="22"/>
          <w:szCs w:val="22"/>
        </w:rPr>
        <w:t xml:space="preserve">Atout France — service en charge des immatriculations ; commission d'examen, le cas échéant.</w:t>
      </w:r>
    </w:p>
    <w:p>
      <w:pPr>
        <w:pStyle w:val="ListParagraph"/>
        <w:numPr>
          <w:ilvl w:val="0"/>
          <w:numId w:val="2"/>
        </w:numPr>
        <w:spacing w:after="80" w:line="280"/>
      </w:pPr>
      <w:r>
        <w:rPr>
          <w:rFonts w:ascii="Calibri" w:cs="Calibri" w:eastAsia="Calibri" w:hAnsi="Calibri"/>
          <w:color w:val="1A1A1A"/>
          <w:sz w:val="22"/>
          <w:szCs w:val="22"/>
        </w:rPr>
        <w:t xml:space="preserve">Avocat tourisme partenaire d'Eventy Life, dans le cadre de la validation préalable au dépôt officiel.</w:t>
      </w:r>
    </w:p>
    <w:p>
      <w:pPr>
        <w:pStyle w:val="ListParagraph"/>
        <w:numPr>
          <w:ilvl w:val="0"/>
          <w:numId w:val="2"/>
        </w:numPr>
        <w:spacing w:after="80" w:line="280"/>
      </w:pPr>
      <w:r>
        <w:rPr>
          <w:rFonts w:ascii="Calibri" w:cs="Calibri" w:eastAsia="Calibri" w:hAnsi="Calibri"/>
          <w:color w:val="1A1A1A"/>
          <w:sz w:val="22"/>
          <w:szCs w:val="22"/>
        </w:rPr>
        <w:t xml:space="preserve">Expert-comptable mandaté par Eventy Life, dans le cadre de l'attestation comptable.</w:t>
      </w:r>
    </w:p>
    <w:p>
      <w:pPr>
        <w:pStyle w:val="ListParagraph"/>
        <w:numPr>
          <w:ilvl w:val="0"/>
          <w:numId w:val="2"/>
        </w:numPr>
        <w:spacing w:after="80" w:line="280"/>
      </w:pPr>
      <w:r>
        <w:rPr>
          <w:rFonts w:ascii="Calibri" w:cs="Calibri" w:eastAsia="Calibri" w:hAnsi="Calibri"/>
          <w:color w:val="1A1A1A"/>
          <w:sz w:val="22"/>
          <w:szCs w:val="22"/>
        </w:rPr>
        <w:t xml:space="preserve">Assureur RC Pro Tourisme retenu, dans le cadre de la souscription.</w:t>
      </w:r>
    </w:p>
    <w:p>
      <w:pPr>
        <w:pStyle w:val="ListParagraph"/>
        <w:numPr>
          <w:ilvl w:val="0"/>
          <w:numId w:val="2"/>
        </w:numPr>
        <w:spacing w:after="80" w:line="280"/>
      </w:pPr>
      <w:r>
        <w:rPr>
          <w:rFonts w:ascii="Calibri" w:cs="Calibri" w:eastAsia="Calibri" w:hAnsi="Calibri"/>
          <w:color w:val="1A1A1A"/>
          <w:sz w:val="22"/>
          <w:szCs w:val="22"/>
        </w:rPr>
        <w:t xml:space="preserve">Banque domiciliataire, dans le cadre de l'ouverture des comptes et du compte cantonné.</w:t>
      </w:r>
    </w:p>
    <w:p>
      <w:pPr>
        <w:pStyle w:val="ListParagraph"/>
        <w:numPr>
          <w:ilvl w:val="0"/>
          <w:numId w:val="2"/>
        </w:numPr>
        <w:spacing w:after="80" w:line="280"/>
      </w:pPr>
      <w:r>
        <w:rPr>
          <w:rFonts w:ascii="Calibri" w:cs="Calibri" w:eastAsia="Calibri" w:hAnsi="Calibri"/>
          <w:color w:val="1A1A1A"/>
          <w:sz w:val="22"/>
          <w:szCs w:val="22"/>
        </w:rPr>
        <w:t xml:space="preserve">Tout autre tiers identifié par le dirigeant d'Eventy Life avec accord exprès écrit.</w:t>
      </w:r>
    </w:p>
    <w:p>
      <w:pPr>
        <w:pStyle w:val="Heading2"/>
        <w:spacing w:after="160" w:before="360"/>
      </w:pPr>
      <w:r>
        <w:rPr>
          <w:rFonts w:ascii="Calibri" w:cs="Calibri" w:eastAsia="Calibri" w:hAnsi="Calibri"/>
          <w:b/>
          <w:bCs/>
          <w:color w:val="E87722"/>
          <w:sz w:val="28"/>
          <w:szCs w:val="28"/>
        </w:rPr>
        <w:t xml:space="preserve">Structure du document</w:t>
      </w:r>
    </w:p>
    <w:p>
      <w:pPr>
        <w:spacing w:after="120" w:line="300"/>
        <w:jc w:val="both"/>
      </w:pPr>
      <w:r>
        <w:rPr>
          <w:rFonts w:ascii="Calibri" w:cs="Calibri" w:eastAsia="Calibri" w:hAnsi="Calibri"/>
          <w:color w:val="1A1A1A"/>
          <w:sz w:val="22"/>
          <w:szCs w:val="22"/>
        </w:rPr>
        <w:t xml:space="preserve">Le dossier est structuré en seize parties principales, complétées par un glossaire et accompagnées de quinze annexes (A à S). Une lettre liminaire du fondateur ouvre le dossier et un mot final le clôt. Le sommaire automatique permet une navigation directe vers chaque section.</w:t>
      </w:r>
    </w:p>
    <w:p>
      <w:pPr>
        <w:spacing w:after="120" w:line="300"/>
        <w:jc w:val="both"/>
      </w:pPr>
      <w:r>
        <w:rPr>
          <w:rFonts w:ascii="Calibri" w:cs="Calibri" w:eastAsia="Calibri" w:hAnsi="Calibri"/>
          <w:color w:val="1A1A1A"/>
          <w:sz w:val="22"/>
          <w:szCs w:val="22"/>
        </w:rPr>
        <w:t xml:space="preserve">Toutes les valeurs financières sont exprimées en euros (€). Les pourcentages sont calculés sur la base des hypothèses présentées en Partie 4. Les références aux articles du Code du Tourisme renvoient aux dispositions en vigueur à la date d'établissement du dossier. Les dates exprimées sous la forme « J + n » se rapportent au jalon d'inscription auprès d'Atout France (J0).</w:t>
      </w:r>
    </w:p>
    <w:p>
      <w:pPr>
        <w:pStyle w:val="Heading2"/>
        <w:spacing w:after="160" w:before="360"/>
      </w:pPr>
      <w:r>
        <w:rPr>
          <w:rFonts w:ascii="Calibri" w:cs="Calibri" w:eastAsia="Calibri" w:hAnsi="Calibri"/>
          <w:b/>
          <w:bCs/>
          <w:color w:val="E87722"/>
          <w:sz w:val="28"/>
          <w:szCs w:val="28"/>
        </w:rPr>
        <w:t xml:space="preserve">Pour toute question ou demande d'audition</w:t>
      </w:r>
    </w:p>
    <w:p>
      <w:pPr>
        <w:spacing w:after="120" w:line="300"/>
        <w:jc w:val="both"/>
      </w:pPr>
      <w:r>
        <w:rPr>
          <w:rFonts w:ascii="Calibri" w:cs="Calibri" w:eastAsia="Calibri" w:hAnsi="Calibri"/>
          <w:color w:val="1A1A1A"/>
          <w:sz w:val="22"/>
          <w:szCs w:val="22"/>
        </w:rPr>
        <w:t xml:space="preserve">Eventy Life se tient à la disposition des commissions APST et Atout France pour toute audition, présentation orale, audit sur place ou complément documentaire. Le contact unique pour toute correspondance relative au présent dossier est :</w:t>
      </w:r>
    </w:p>
    <w:p>
      <w:pPr>
        <w:pStyle w:val="ListParagraph"/>
        <w:numPr>
          <w:ilvl w:val="0"/>
          <w:numId w:val="2"/>
        </w:numPr>
        <w:spacing w:after="80" w:line="280"/>
      </w:pPr>
      <w:r>
        <w:rPr>
          <w:rFonts w:ascii="Calibri" w:cs="Calibri" w:eastAsia="Calibri" w:hAnsi="Calibri"/>
          <w:color w:val="1A1A1A"/>
          <w:sz w:val="22"/>
          <w:szCs w:val="22"/>
        </w:rPr>
        <w:t xml:space="preserve">M. David Eventy, Président, Fondateur — Eventy Life SAS</w:t>
      </w:r>
    </w:p>
    <w:p>
      <w:pPr>
        <w:pStyle w:val="ListParagraph"/>
        <w:numPr>
          <w:ilvl w:val="0"/>
          <w:numId w:val="2"/>
        </w:numPr>
        <w:spacing w:after="80" w:line="280"/>
      </w:pPr>
      <w:r>
        <w:rPr>
          <w:rFonts w:ascii="Calibri" w:cs="Calibri" w:eastAsia="Calibri" w:hAnsi="Calibri"/>
          <w:color w:val="1A1A1A"/>
          <w:sz w:val="22"/>
          <w:szCs w:val="22"/>
        </w:rPr>
        <w:t xml:space="preserve">Adresse électronique : eventylife@gmail.com</w:t>
      </w:r>
    </w:p>
    <w:p>
      <w:pPr>
        <w:pStyle w:val="ListParagraph"/>
        <w:numPr>
          <w:ilvl w:val="0"/>
          <w:numId w:val="2"/>
        </w:numPr>
        <w:spacing w:after="80" w:line="280"/>
      </w:pPr>
      <w:r>
        <w:rPr>
          <w:rFonts w:ascii="Calibri" w:cs="Calibri" w:eastAsia="Calibri" w:hAnsi="Calibri"/>
          <w:color w:val="1A1A1A"/>
          <w:sz w:val="22"/>
          <w:szCs w:val="22"/>
        </w:rPr>
        <w:t xml:space="preserve">Délai de réponse engagé : 48 heures ouvrées maximum</w:t>
      </w:r>
    </w:p>
    <w:p>
      <w:pPr>
        <w:pStyle w:val="ListParagraph"/>
        <w:numPr>
          <w:ilvl w:val="0"/>
          <w:numId w:val="2"/>
        </w:numPr>
        <w:spacing w:after="80" w:line="280"/>
      </w:pPr>
      <w:r>
        <w:rPr>
          <w:rFonts w:ascii="Calibri" w:cs="Calibri" w:eastAsia="Calibri" w:hAnsi="Calibri"/>
          <w:color w:val="1A1A1A"/>
          <w:sz w:val="22"/>
          <w:szCs w:val="22"/>
        </w:rPr>
        <w:t xml:space="preserve">Disponibilité pour audition : sur rendez-vous, en présentiel ou en visioconférence</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1.0. Manifeste — qui nous sommes</w:t>
      </w:r>
    </w:p>
    <w:p>
      <w:pPr>
        <w:spacing w:after="120" w:line="300"/>
        <w:jc w:val="both"/>
      </w:pPr>
      <w:r>
        <w:rPr>
          <w:rFonts w:ascii="Calibri" w:cs="Calibri" w:eastAsia="Calibri" w:hAnsi="Calibri"/>
          <w:color w:val="1A1A1A"/>
          <w:sz w:val="22"/>
          <w:szCs w:val="22"/>
        </w:rPr>
        <w:t xml:space="preserve">Eventy Life n'est pas une boîte de plus dans le tourisme. C'est un projet politique au sens le plus noble — politique au sens de la cité, de la communauté, de la vie ensemble. Nous croyons que le voyage est l'un des derniers actes profondément humains, l'un des derniers terrains où l'on rencontre l'autre, où l'on partage le pain, où l'on rit ensemble.</w:t>
      </w:r>
    </w:p>
    <w:p>
      <w:pPr>
        <w:spacing w:after="120" w:line="300"/>
        <w:jc w:val="both"/>
      </w:pPr>
      <w:r>
        <w:rPr>
          <w:rFonts w:ascii="Calibri" w:cs="Calibri" w:eastAsia="Calibri" w:hAnsi="Calibri"/>
          <w:color w:val="1A1A1A"/>
          <w:sz w:val="22"/>
          <w:szCs w:val="22"/>
        </w:rPr>
        <w:t xml:space="preserve">Nous sommes des rassembleurs. Notre métier, ce n'est pas de vendre des voyages — c'est de réunir des gens autour d'une expérience. C'est de faire monter dans le même bus une retraitée nantaise, un cadre lyonnais, un étudiant marseillais, un couple de Brest, et de leur faire vivre, en quatre jours, quelque chose qu'ils n'auraient pas vécu seuls. C'est de mettre derrière le volant un chauffeur français qui aime son métier ; à la table, un restaurateur portugais qui ouvre sa cuisine ; sur la route, un guide marocain qui partage la mémoire de son pays.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VISION DES RASSEMBLEURS</w:t>
            </w:r>
          </w:p>
          <w:p>
            <w:pPr>
              <w:spacing w:after="100"/>
              <w:jc w:val="center"/>
            </w:pPr>
            <w:r>
              <w:rPr>
                <w:rFonts w:ascii="Calibri" w:cs="Calibri" w:eastAsia="Calibri" w:hAnsi="Calibri"/>
                <w:b w:val="false"/>
                <w:bCs w:val="false"/>
                <w:i/>
                <w:iCs/>
                <w:color w:val="1F4E79"/>
                <w:sz w:val="24"/>
                <w:szCs w:val="24"/>
              </w:rPr>
              <w:t xml:space="preserve">« Nous ne vendons pas des voyages — nous réunissons des gens. »</w:t>
            </w:r>
          </w:p>
          <w:p>
            <w:pPr>
              <w:spacing w:after="100"/>
              <w:jc w:val="both"/>
            </w:pPr>
            <w:r>
              <w:rPr>
                <w:rFonts w:ascii="Calibri" w:cs="Calibri" w:eastAsia="Calibri" w:hAnsi="Calibri"/>
                <w:b w:val="false"/>
                <w:bCs w:val="false"/>
                <w:i w:val="false"/>
                <w:iCs w:val="false"/>
                <w:color w:val="1A1A1A"/>
                <w:sz w:val="22"/>
                <w:szCs w:val="22"/>
              </w:rPr>
              <w:t xml:space="preserve">Eventy Life se définit comme une marque de rassembleurs. Nos voyages ne sont pas des produits anonymes, ce sont des occasions de rencontre.</w:t>
            </w:r>
          </w:p>
          <w:p>
            <w:pPr>
              <w:spacing w:after="100"/>
              <w:jc w:val="both"/>
            </w:pPr>
            <w:r>
              <w:rPr>
                <w:rFonts w:ascii="Calibri" w:cs="Calibri" w:eastAsia="Calibri" w:hAnsi="Calibri"/>
                <w:b w:val="false"/>
                <w:bCs w:val="false"/>
                <w:i w:val="false"/>
                <w:iCs w:val="false"/>
                <w:color w:val="1A1A1A"/>
                <w:sz w:val="22"/>
                <w:szCs w:val="22"/>
              </w:rPr>
              <w:t xml:space="preserve">À chaque voyage, 38 personnes — venues de Nantes, de Marseille, de Lyon, de Paris, de Lille — qui ne se connaissent pas le matin du départ, et qui se quittent quatre jours plus tard avec un groupe WhatsApp, des photos partagées, et l'envie de repartir ensemble.</w:t>
            </w:r>
          </w:p>
          <w:p>
            <w:pPr>
              <w:spacing w:after="0"/>
              <w:jc w:val="both"/>
            </w:pPr>
            <w:r>
              <w:rPr>
                <w:rFonts w:ascii="Calibri" w:cs="Calibri" w:eastAsia="Calibri" w:hAnsi="Calibri"/>
                <w:b w:val="false"/>
                <w:bCs w:val="false"/>
                <w:i w:val="false"/>
                <w:iCs w:val="false"/>
                <w:color w:val="1A1A1A"/>
                <w:sz w:val="22"/>
                <w:szCs w:val="22"/>
              </w:rPr>
              <w:t xml:space="preserve">Cette vision a une portée institutionnelle : Eventy Life concourt à recréer du lien social — bien public au sens premier — dans une société qui en a structurellement besoin. C'est une dimension que nous demandons aux institutions françaises de bien vouloir reconnaître.</w:t>
            </w:r>
          </w:p>
        </w:tc>
      </w:tr>
    </w:tbl>
    <w:p>
      <w:pPr>
        <w:spacing w:after="120"/>
      </w:pPr>
      <w:r>
        <w:t xml:space="preserve"/>
      </w:r>
    </w:p>
    <w:p>
      <w:pPr>
        <w:spacing w:after="120" w:line="300"/>
        <w:jc w:val="both"/>
      </w:pPr>
      <w:r>
        <w:rPr>
          <w:rFonts w:ascii="Calibri" w:cs="Calibri" w:eastAsia="Calibri" w:hAnsi="Calibri"/>
          <w:color w:val="1A1A1A"/>
          <w:sz w:val="22"/>
          <w:szCs w:val="22"/>
        </w:rPr>
        <w:t xml:space="preserve">Notre projet repose sur trois convictions fondatrices :</w:t>
      </w:r>
    </w:p>
    <w:p>
      <w:pPr>
        <w:pStyle w:val="ListParagraph"/>
        <w:numPr>
          <w:ilvl w:val="0"/>
          <w:numId w:val="2"/>
        </w:numPr>
        <w:spacing w:after="80" w:line="280"/>
      </w:pPr>
      <w:r>
        <w:rPr>
          <w:rFonts w:ascii="Calibri" w:cs="Calibri" w:eastAsia="Calibri" w:hAnsi="Calibri"/>
          <w:color w:val="1A1A1A"/>
          <w:sz w:val="22"/>
          <w:szCs w:val="22"/>
        </w:rPr>
        <w:t xml:space="preserve">Le client doit se sentir aimé. Pas servi, pas satisfait — aimé. Quand il nous confie son voyage, il nous confie ses souvenirs, ses proches, ses moments. Ce n'est pas négociable.</w:t>
      </w:r>
    </w:p>
    <w:p>
      <w:pPr>
        <w:pStyle w:val="ListParagraph"/>
        <w:numPr>
          <w:ilvl w:val="0"/>
          <w:numId w:val="2"/>
        </w:numPr>
        <w:spacing w:after="80" w:line="280"/>
      </w:pPr>
      <w:r>
        <w:rPr>
          <w:rFonts w:ascii="Calibri" w:cs="Calibri" w:eastAsia="Calibri" w:hAnsi="Calibri"/>
          <w:color w:val="1A1A1A"/>
          <w:sz w:val="22"/>
          <w:szCs w:val="22"/>
        </w:rPr>
        <w:t xml:space="preserve">Les indépendants sont la richesse. Pas des prestataires — des partenaires. Des auto-entrepreneurs qui ont choisi la liberté, des hôteliers qui se battent contre les OTA, des chauffeurs qui aiment la route. Notre plateforme est faite pour eux d'abord, pour les voyageurs ensuite — parce qu'on ne peut pas bien servir un voyageur si on maltraite ceux qui font le voyage.</w:t>
      </w:r>
    </w:p>
    <w:p>
      <w:pPr>
        <w:pStyle w:val="ListParagraph"/>
        <w:numPr>
          <w:ilvl w:val="0"/>
          <w:numId w:val="2"/>
        </w:numPr>
        <w:spacing w:after="80" w:line="280"/>
      </w:pPr>
      <w:r>
        <w:rPr>
          <w:rFonts w:ascii="Calibri" w:cs="Calibri" w:eastAsia="Calibri" w:hAnsi="Calibri"/>
          <w:color w:val="1A1A1A"/>
          <w:sz w:val="22"/>
          <w:szCs w:val="22"/>
        </w:rPr>
        <w:t xml:space="preserve">Le voyage est universel. Du weekend en bus à 500 € au séminaire premium à 2 000 €, du couple en Andalousie au groupe d'amis à Marrakech, du séminaire d'entreprise à la sortie inter-générationnelle — Eventy couvre tout le spectre, parce que la magie du groupe ne fait pas de discrimination.</w:t>
      </w:r>
    </w:p>
    <w:p>
      <w:pPr>
        <w:pStyle w:val="Heading2"/>
        <w:spacing w:after="160" w:before="360"/>
      </w:pPr>
      <w:r>
        <w:rPr>
          <w:rFonts w:ascii="Calibri" w:cs="Calibri" w:eastAsia="Calibri" w:hAnsi="Calibri"/>
          <w:b/>
          <w:bCs/>
          <w:color w:val="E87722"/>
          <w:sz w:val="28"/>
          <w:szCs w:val="28"/>
        </w:rPr>
        <w:t xml:space="preserve">1.0.1. Genèse — comment Eventy est née</w:t>
      </w:r>
    </w:p>
    <w:p>
      <w:pPr>
        <w:spacing w:after="120" w:line="300"/>
        <w:jc w:val="both"/>
      </w:pPr>
      <w:r>
        <w:rPr>
          <w:rFonts w:ascii="Calibri" w:cs="Calibri" w:eastAsia="Calibri" w:hAnsi="Calibri"/>
          <w:color w:val="1A1A1A"/>
          <w:sz w:val="22"/>
          <w:szCs w:val="22"/>
        </w:rPr>
        <w:t xml:space="preserve">Eventy Life est née d'un constat. David Eventy, son fondateur, a passé des années à voyager seul, à voyager en groupe, à organiser des séjours pour ses proches. À chaque fois, le même triple écueil : le coût élevé du voyage individuel, la complexité d'organiser un groupe, et l'opacité des marges des opérateurs traditionnels.</w:t>
      </w:r>
    </w:p>
    <w:p>
      <w:pPr>
        <w:spacing w:after="120" w:line="300"/>
        <w:jc w:val="both"/>
      </w:pPr>
      <w:r>
        <w:rPr>
          <w:rFonts w:ascii="Calibri" w:cs="Calibri" w:eastAsia="Calibri" w:hAnsi="Calibri"/>
          <w:color w:val="1A1A1A"/>
          <w:sz w:val="22"/>
          <w:szCs w:val="22"/>
        </w:rPr>
        <w:t xml:space="preserve">Plus profondément, David a vu une autre réalité — celle de centaines d'indépendants qui pourraient vivre du voyage : guides amateurs passionnés, accompagnateurs de groupes, retraités du tourisme, animateurs talentueux — qui n'ont pas la structure, la garantie, l'assurance, la plateforme pour exercer en règle. Il a vu des hôteliers indépendants français qui souffrent face aux OTA, des restaurateurs qui n'arrivent pas à remplir leurs salles le mardi soir, des autocaristes qui ont leurs cars à l'arrêt.</w:t>
      </w:r>
    </w:p>
    <w:p>
      <w:pPr>
        <w:spacing w:after="120" w:line="300"/>
        <w:jc w:val="both"/>
      </w:pPr>
      <w:r>
        <w:rPr>
          <w:rFonts w:ascii="Calibri" w:cs="Calibri" w:eastAsia="Calibri" w:hAnsi="Calibri"/>
          <w:color w:val="1A1A1A"/>
          <w:sz w:val="22"/>
          <w:szCs w:val="22"/>
        </w:rPr>
        <w:t xml:space="preserve">L'idée Eventy est née de la rencontre de ces deux réalités : faire d'une frustration consommateur (« je voudrais voyager en groupe sans rien gérer ») l'opportunité de redonner vie à un écosystème indépendant français qui ne demande qu'à exister.</w:t>
      </w:r>
    </w:p>
    <w:p>
      <w:pPr>
        <w:spacing w:after="120" w:line="300"/>
        <w:jc w:val="both"/>
      </w:pPr>
      <w:r>
        <w:rPr>
          <w:rFonts w:ascii="Calibri" w:cs="Calibri" w:eastAsia="Calibri" w:hAnsi="Calibri"/>
          <w:color w:val="1A1A1A"/>
          <w:sz w:val="22"/>
          <w:szCs w:val="22"/>
        </w:rPr>
        <w:t xml:space="preserve">De cette idée, le fondateur a tiré, en autodidacte, une plateforme technique propriétaire de plus d'un million de lignes de code — backend, frontend, paiements, conformité, gamification, marketing, support. Tout l'investissement R&amp;D a été personnellement assumé. Eventy se présente aujourd'hui devant les institutions françaises non pour quémander une chance, mais pour officialiser un projet déjà construit, déjà fonctionnel, prêt à exercer dans les règles.</w:t>
      </w:r>
    </w:p>
    <w:p>
      <w:pPr>
        <w:pStyle w:val="Heading2"/>
        <w:spacing w:after="160" w:before="360"/>
      </w:pPr>
      <w:r>
        <w:rPr>
          <w:rFonts w:ascii="Calibri" w:cs="Calibri" w:eastAsia="Calibri" w:hAnsi="Calibri"/>
          <w:b/>
          <w:bCs/>
          <w:color w:val="E87722"/>
          <w:sz w:val="28"/>
          <w:szCs w:val="28"/>
        </w:rPr>
        <w:t xml:space="preserve">1.0.2. Notre promesse — en une phrase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c'est partir l'esprit léger, dans un bus rempli de gens qu'on ne connaît pas encore et qu'on n'oubliera plus.</w:t>
      </w:r>
    </w:p>
    <w:p>
      <w:pPr>
        <w:spacing w:after="120" w:line="300"/>
        <w:jc w:val="both"/>
      </w:pPr>
      <w:r>
        <w:rPr>
          <w:rFonts w:ascii="Calibri" w:cs="Calibri" w:eastAsia="Calibri" w:hAnsi="Calibri"/>
          <w:color w:val="1A1A1A"/>
          <w:sz w:val="22"/>
          <w:szCs w:val="22"/>
        </w:rPr>
        <w:t xml:space="preserve">Cette phrase n'est pas un slogan marketing. C'est un cahier des charges. Tout ce que nous bâtissons — la plateforme, les programmes, le Pack Sérénité, l'accompagnement humain, le seuil de départ à 38 voyageurs — converge vers cette promesse. Si une décision interne ne sert pas cette promesse, elle est rediscutée.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LA PROMESSE EVENTY</w:t>
            </w:r>
          </w:p>
          <w:p>
            <w:pPr>
              <w:spacing w:after="100"/>
              <w:jc w:val="center"/>
            </w:pPr>
            <w:r>
              <w:rPr>
                <w:rFonts w:ascii="Calibri" w:cs="Calibri" w:eastAsia="Calibri" w:hAnsi="Calibri"/>
                <w:b/>
                <w:bCs/>
                <w:i/>
                <w:iCs/>
                <w:color w:val="E87722"/>
                <w:sz w:val="24"/>
                <w:szCs w:val="24"/>
              </w:rPr>
              <w:t xml:space="preserve">« Eventy Life : le voyage de groupe où tu n'as rien à gérer, tout à vivre. »</w:t>
            </w:r>
          </w:p>
          <w:p>
            <w:pPr>
              <w:spacing w:after="100"/>
              <w:jc w:val="both"/>
            </w:pPr>
            <w:r>
              <w:rPr>
                <w:rFonts w:ascii="Calibri" w:cs="Calibri" w:eastAsia="Calibri" w:hAnsi="Calibri"/>
                <w:b w:val="false"/>
                <w:bCs w:val="false"/>
                <w:i w:val="false"/>
                <w:iCs w:val="false"/>
                <w:color w:val="1A1A1A"/>
                <w:sz w:val="22"/>
                <w:szCs w:val="22"/>
              </w:rPr>
              <w:t xml:space="preserve">Cette promesse engage Eventy Life sur sept points concrets, opposables au voyageur :</w:t>
            </w:r>
          </w:p>
          <w:p>
            <w:pPr>
              <w:spacing w:after="100"/>
              <w:jc w:val="both"/>
            </w:pPr>
            <w:r>
              <w:rPr>
                <w:rFonts w:ascii="Calibri" w:cs="Calibri" w:eastAsia="Calibri" w:hAnsi="Calibri"/>
                <w:b w:val="false"/>
                <w:bCs w:val="false"/>
                <w:i w:val="false"/>
                <w:iCs w:val="false"/>
                <w:color w:val="1A1A1A"/>
                <w:sz w:val="22"/>
                <w:szCs w:val="22"/>
              </w:rPr>
              <w:t xml:space="preserve">1. Pack Sérénité INCLUS dans tous les voyages — pas une option, pas un surcoût.</w:t>
            </w:r>
          </w:p>
          <w:p>
            <w:pPr>
              <w:spacing w:after="100"/>
              <w:jc w:val="both"/>
            </w:pPr>
            <w:r>
              <w:rPr>
                <w:rFonts w:ascii="Calibri" w:cs="Calibri" w:eastAsia="Calibri" w:hAnsi="Calibri"/>
                <w:b w:val="false"/>
                <w:bCs w:val="false"/>
                <w:i w:val="false"/>
                <w:iCs w:val="false"/>
                <w:color w:val="1A1A1A"/>
                <w:sz w:val="22"/>
                <w:szCs w:val="22"/>
              </w:rPr>
              <w:t xml:space="preserve">2. Accompagnateur humain présent du premier au dernier kilomètre du voyage.</w:t>
            </w:r>
          </w:p>
          <w:p>
            <w:pPr>
              <w:spacing w:after="100"/>
              <w:jc w:val="both"/>
            </w:pPr>
            <w:r>
              <w:rPr>
                <w:rFonts w:ascii="Calibri" w:cs="Calibri" w:eastAsia="Calibri" w:hAnsi="Calibri"/>
                <w:b w:val="false"/>
                <w:bCs w:val="false"/>
                <w:i w:val="false"/>
                <w:iCs w:val="false"/>
                <w:color w:val="1A1A1A"/>
                <w:sz w:val="22"/>
                <w:szCs w:val="22"/>
              </w:rPr>
              <w:t xml:space="preserve">3. Ligne d'urgence 24/7 joignable pendant tout le séjour et 48 heures après.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du prix sur chaque fiche voyage.</w:t>
            </w:r>
          </w:p>
          <w:p>
            <w:pPr>
              <w:spacing w:after="100"/>
              <w:jc w:val="both"/>
            </w:pPr>
            <w:r>
              <w:rPr>
                <w:rFonts w:ascii="Calibri" w:cs="Calibri" w:eastAsia="Calibri" w:hAnsi="Calibri"/>
                <w:b w:val="false"/>
                <w:bCs w:val="false"/>
                <w:i w:val="false"/>
                <w:iCs w:val="false"/>
                <w:color w:val="1A1A1A"/>
                <w:sz w:val="22"/>
                <w:szCs w:val="22"/>
              </w:rPr>
              <w:t xml:space="preserve">5. Seuil de départ minimal — au-dessous de 28 voyageurs, voyage annulé et remboursement intégral.</w:t>
            </w:r>
          </w:p>
          <w:p>
            <w:pPr>
              <w:spacing w:after="100"/>
              <w:jc w:val="both"/>
            </w:pPr>
            <w:r>
              <w:rPr>
                <w:rFonts w:ascii="Calibri" w:cs="Calibri" w:eastAsia="Calibri" w:hAnsi="Calibri"/>
                <w:b w:val="false"/>
                <w:bCs w:val="false"/>
                <w:i w:val="false"/>
                <w:iCs w:val="false"/>
                <w:color w:val="1A1A1A"/>
                <w:sz w:val="22"/>
                <w:szCs w:val="22"/>
              </w:rPr>
              <w:t xml:space="preserve">6. Tarif tout compris — aucune surcharge cachée au moment du paiement.</w:t>
            </w:r>
          </w:p>
          <w:p>
            <w:pPr>
              <w:spacing w:after="0"/>
              <w:jc w:val="both"/>
            </w:pPr>
            <w:r>
              <w:rPr>
                <w:rFonts w:ascii="Calibri" w:cs="Calibri" w:eastAsia="Calibri" w:hAnsi="Calibri"/>
                <w:b w:val="false"/>
                <w:bCs w:val="false"/>
                <w:i w:val="false"/>
                <w:iCs w:val="false"/>
                <w:color w:val="1A1A1A"/>
                <w:sz w:val="22"/>
                <w:szCs w:val="22"/>
              </w:rPr>
              <w:t xml:space="preserve">7. Garantie financière APST + RC Pro 1,5 M€ + médiation MTV gratuite — protection maximale du voyageur.</w:t>
            </w:r>
          </w:p>
        </w:tc>
      </w:tr>
    </w:tbl>
    <w:p>
      <w:pPr>
        <w:pStyle w:val="Heading2"/>
        <w:spacing w:after="160" w:before="360"/>
      </w:pPr>
      <w:r>
        <w:rPr>
          <w:rFonts w:ascii="Calibri" w:cs="Calibri" w:eastAsia="Calibri" w:hAnsi="Calibri"/>
          <w:b/>
          <w:bCs/>
          <w:color w:val="E87722"/>
          <w:sz w:val="28"/>
          <w:szCs w:val="28"/>
        </w:rPr>
        <w:t xml:space="preserve">1.0.3. Schéma organisationnel — l'écosystème Eventy en un coup d'œil</w:t>
      </w:r>
    </w:p>
    <w:p>
      <w:pPr>
        <w:spacing w:after="120" w:line="300"/>
        <w:jc w:val="both"/>
      </w:pPr>
      <w:r>
        <w:rPr>
          <w:rFonts w:ascii="Calibri" w:cs="Calibri" w:eastAsia="Calibri" w:hAnsi="Calibri"/>
          <w:color w:val="1A1A1A"/>
          <w:sz w:val="22"/>
          <w:szCs w:val="22"/>
        </w:rPr>
        <w:t xml:space="preserve">L'écosystème Eventy Life articule six familles d'acteurs autour d'un noyau central : la plateforme. Chaque acteur joue un rôle précis, contractualisé, rémunéré. Voici la cartographie.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2"/>
              <w:left w:val="single" w:color="1F4E79" w:sz="12"/>
              <w:bottom w:val="single" w:color="1F4E79" w:sz="12"/>
              <w:right w:val="single" w:color="1F4E79" w:sz="12"/>
            </w:tcBorders>
            <w:shd w:fill="D5E8F0" w:val="clear"/>
            <w:tcMar>
              <w:top w:type="dxa" w:w="200"/>
              <w:left w:type="dxa" w:w="360"/>
              <w:bottom w:type="dxa" w:w="200"/>
              <w:right w:type="dxa" w:w="360"/>
            </w:tcMar>
          </w:tcPr>
          <w:p>
            <w:pPr>
              <w:spacing w:after="120"/>
              <w:jc w:val="center"/>
            </w:pPr>
            <w:r>
              <w:rPr>
                <w:rFonts w:ascii="Calibri" w:cs="Calibri" w:eastAsia="Calibri" w:hAnsi="Calibri"/>
                <w:b/>
                <w:bCs/>
                <w:color w:val="1F4E79"/>
                <w:sz w:val="28"/>
                <w:szCs w:val="28"/>
              </w:rPr>
              <w:t xml:space="preserve">ÉCOSYSTÈME EVENTY LIFE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20"/>
                <w:szCs w:val="20"/>
              </w:rPr>
              <w:t xml:space="preserve">         │   PLATEFORME EVENTY LIFE    │</w:t>
            </w:r>
          </w:p>
          <w:p>
            <w:pPr>
              <w:spacing w:after="60"/>
              <w:jc w:val="center"/>
            </w:pPr>
            <w:r>
              <w:rPr>
                <w:rFonts w:ascii="Consolas" w:cs="Consolas" w:eastAsia="Consolas" w:hAnsi="Consolas"/>
                <w:color w:val="555555"/>
                <w:sz w:val="18"/>
                <w:szCs w:val="18"/>
              </w:rPr>
              <w:t xml:space="preserve">         │  (SAS — IM Atout France)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       ▼</w:t>
            </w:r>
          </w:p>
          <w:p>
            <w:pPr>
              <w:spacing w:after="60"/>
              <w:jc w:val="center"/>
            </w:pPr>
            <w:r>
              <w:rPr>
                <w:rFonts w:ascii="Consolas" w:cs="Consolas" w:eastAsia="Consolas" w:hAnsi="Consolas"/>
                <w:b/>
                <w:bCs/>
                <w:color w:val="1F4E79"/>
                <w:sz w:val="18"/>
                <w:szCs w:val="18"/>
              </w:rPr>
              <w:t xml:space="preserve"> CRÉATEURS  HRA   VENDEURS ÉQUIPE TRANSP. VOYAGEURS</w:t>
            </w:r>
          </w:p>
          <w:p>
            <w:pPr>
              <w:spacing w:after="60"/>
              <w:jc w:val="center"/>
            </w:pPr>
            <w:r>
              <w:rPr>
                <w:rFonts w:ascii="Consolas" w:cs="Consolas" w:eastAsia="Consolas" w:hAnsi="Consolas"/>
                <w:color w:val="555555"/>
                <w:sz w:val="16"/>
                <w:szCs w:val="16"/>
              </w:rPr>
              <w:t xml:space="preserve">(indép.)  (hôtels) (5% HT) TERRAIN (autocar)  (clients)</w:t>
            </w:r>
          </w:p>
          <w:p>
            <w:pPr>
              <w:spacing w:after="0"/>
              <w:jc w:val="center"/>
            </w:pPr>
            <w:r>
              <w:rPr>
                <w:rFonts w:ascii="Consolas" w:cs="Consolas" w:eastAsia="Consolas" w:hAnsi="Consolas"/>
                <w:color w:val="555555"/>
                <w:sz w:val="18"/>
                <w:szCs w:val="18"/>
              </w:rPr>
              <w:t xml:space="preserve">                       │</w:t>
            </w:r>
          </w:p>
        </w:tc>
      </w:tr>
    </w:tbl>
    <w:p>
      <w:pPr>
        <w:spacing w:after="120"/>
      </w:pPr>
      <w:r>
        <w:t xml:space="preserve"/>
      </w:r>
    </w:p>
    <w:p>
      <w:pPr>
        <w:spacing w:after="120" w:line="300"/>
        <w:jc w:val="both"/>
      </w:pPr>
      <w:r>
        <w:rPr>
          <w:rFonts w:ascii="Calibri" w:cs="Calibri" w:eastAsia="Calibri" w:hAnsi="Calibri"/>
          <w:color w:val="1A1A1A"/>
          <w:sz w:val="22"/>
          <w:szCs w:val="22"/>
        </w:rPr>
        <w:t xml:space="preserve">Six familles d'acteurs, six rôles complémentaires, six modes de rémunération.</w:t>
      </w:r>
    </w:p>
    <w:p>
      <w:pPr>
        <w:pStyle w:val="Heading3"/>
        <w:spacing w:after="120" w:before="240"/>
      </w:pPr>
      <w:r>
        <w:rPr>
          <w:rFonts w:ascii="Calibri" w:cs="Calibri" w:eastAsia="Calibri" w:hAnsi="Calibri"/>
          <w:b/>
          <w:bCs/>
          <w:color w:val="1F4E79"/>
          <w:sz w:val="24"/>
          <w:szCs w:val="24"/>
        </w:rPr>
        <w:t xml:space="preserve">Familles d'acteurs — rôles et rémunérations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200"/>
        <w:gridCol w:w="2260"/>
      </w:tblGrid>
      <w:tr>
        <w:trPr>
          <w:tblHeader/>
        </w:trPr>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Lien contractuel avec Eventy</w:t>
            </w:r>
          </w:p>
        </w:tc>
        <w:tc>
          <w:tcPr>
            <w:tcW w:type="dxa" w:w="2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 / contrepartie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Eventy Life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officiel — contractualise avec le voyageur, porte la garantie, l'assurance, la responsabilité de plein droit</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HRA + frais facturés au voyageur</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Conçoivent les voyages — itinéraire, partenaires, programme jour par jour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prestation (auto-entreprise)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pts sur HRA refacturé + cumul 5 % vendeur s'ils vendent</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Vendeurs (toute personne qui place un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Distribuent les voyages — créateurs, ambassadeurs, influenceurs, HRA partageant à leurs clients, indépendants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partenariat commercial</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CA voyage placé</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Hôtels, Restaurants, Activités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Fournissent les prestations terrain au voyageur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référencement + bons de commande par voyage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 + possibilité de devenir vendeur (5 %)</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terrain — accompagnateurs, animateurs, guides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humaine pendant le voyage — porte-à-porte, soirées, médiation</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prestation par voyage (indépendants)</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Forfait par voyage (≈ 600-800 €/voyage de 4-5 jours)</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Transporteurs — autocaristes, charter aérien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du groupe entre point de ramassage et destination</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transport + bons de commande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Bénéficient des prestations — clients finaux d'Eventy</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voyage à forfait (CGV)</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Paient le prix du voyage (TTC, tout inclus)</w:t>
            </w:r>
          </w:p>
        </w:tc>
      </w:tr>
    </w:tbl>
    <w:p>
      <w:pPr>
        <w:pStyle w:val="Heading3"/>
        <w:spacing w:after="120" w:before="240"/>
      </w:pPr>
      <w:r>
        <w:rPr>
          <w:rFonts w:ascii="Calibri" w:cs="Calibri" w:eastAsia="Calibri" w:hAnsi="Calibri"/>
          <w:b/>
          <w:bCs/>
          <w:color w:val="1F4E79"/>
          <w:sz w:val="24"/>
          <w:szCs w:val="24"/>
        </w:rPr>
        <w:t xml:space="preserve">Flux d'information et flux financiers — qui parle à qui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29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Flux</w:t>
            </w:r>
          </w:p>
        </w:tc>
        <w:tc>
          <w:tcPr>
            <w:tcW w:type="dxa" w:w="29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Sens</w:t>
            </w:r>
          </w:p>
        </w:tc>
        <w:tc>
          <w:tcPr>
            <w:tcW w:type="dxa" w:w="2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Nature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Eventy</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contrat, paiement, support 24/7</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Créateur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du voyage, validation du programme, versement commission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Vendeur</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du catalogue, suivi des ventes, versement 5 % HT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HRA</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Bons de commande, paiement à échéance contractuelle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Équipe terrain</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Affectation au voyage, paiement post-voyage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Transporteur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 de commande, paiement à échéance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APST</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des fonds clients en transit, cotisation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Atout France</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Triennal + ponctuel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 + déclaration des évolutions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MTV</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Sur demande voyageur</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gratuite si litige non résolu</w:t>
            </w:r>
          </w:p>
        </w:tc>
      </w:tr>
    </w:tbl>
    <w:p>
      <w:pPr>
        <w:spacing w:after="120" w:line="300"/>
        <w:jc w:val="both"/>
      </w:pPr>
      <w:r>
        <w:rPr>
          <w:rFonts w:ascii="Calibri" w:cs="Calibri" w:eastAsia="Calibri" w:hAnsi="Calibri"/>
          <w:color w:val="1A1A1A"/>
          <w:sz w:val="22"/>
          <w:szCs w:val="22"/>
        </w:rPr>
        <w:t xml:space="preserve">Cette architecture fait d'Eventy Life le point de convergence et de responsabilité unique pour le voyageur (article L211-16 — responsabilité de plein droit), tout en distribuant les rôles techniques et financiers à des acteurs indépendants spécialisés dans leur domaine.</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3"/>
        <w:spacing w:after="120" w:before="240"/>
      </w:pPr>
      <w:r>
        <w:rPr>
          <w:rFonts w:ascii="Calibri" w:cs="Calibri" w:eastAsia="Calibri" w:hAnsi="Calibri"/>
          <w:b/>
          <w:bCs/>
          <w:color w:val="1F4E79"/>
          <w:sz w:val="24"/>
          <w:szCs w:val="24"/>
        </w:rPr>
        <w:t xml:space="preserve">Cas de référence Atout France — voyage type 700 € TTC</w:t>
      </w:r>
    </w:p>
    <w:p>
      <w:pPr>
        <w:spacing w:after="120" w:line="300"/>
        <w:jc w:val="both"/>
      </w:pPr>
      <w:r>
        <w:rPr>
          <w:rFonts w:ascii="Calibri" w:cs="Calibri" w:eastAsia="Calibri" w:hAnsi="Calibri"/>
          <w:color w:val="1A1A1A"/>
          <w:sz w:val="22"/>
          <w:szCs w:val="22"/>
        </w:rPr>
        <w:t xml:space="preserve">Pour répondre à la demande de cadrage de la commission APST et faciliter la lecture par Atout France, voici la décomposition complète d'un voyage de référence à 700 € TTC par voyageur. Ce prix est représentatif du panier moyen Eventy Life (Espagne 4 jours, Portugal 4 jours, Italie 4 jours, Maroc en saison creuse). Il sert de point d'entrée commun pour tous les calculs ultérieurs.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unitaire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38 voyageurs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Prix payé par le voyageur (TTC, tout inclus)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26 600,00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achetées (hôtels, restos, activités)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410,00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15 580,00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français Paris → destination A/R)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6 270,00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locales / taxes de séjour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Pack Sérénité externe (assurance incluse)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1 064,00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23 484,00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brute Eventy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Eventy disponible (CA − achats)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3 116,00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 refacturé ≈ 457 €)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532,00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brute − vendeur − créateur)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1 254,00</w:t>
            </w:r>
          </w:p>
        </w:tc>
      </w:tr>
    </w:tbl>
    <w:p>
      <w:pPr>
        <w:spacing w:after="120" w:line="300"/>
        <w:jc w:val="both"/>
      </w:pPr>
      <w:r>
        <w:rPr>
          <w:rFonts w:ascii="Calibri" w:cs="Calibri" w:eastAsia="Calibri" w:hAnsi="Calibri"/>
          <w:color w:val="1A1A1A"/>
          <w:sz w:val="22"/>
          <w:szCs w:val="22"/>
        </w:rPr>
        <w:t xml:space="preserve">Lecture : sur les 700 € payés par le voyageur, environ 618 € (88 %) reviennent immédiatement aux fournisseurs externes. Eventy Life déclenche, sur ce voyage, une marge brute opérée d'environ 82 € par voyageur (11,7 % du prix). Sur cette marge brute, 35 € rémunèrent le vendeur indépendant qui a placé le voyage, 14 € rémunèrent le créateur indépendant qui a conçu le voyage, et environ 33 € reviennent à Eventy avant ses propres charges. Sur 38 voyageurs, cela donne 1 254 € de marge nette opérationnelle pour Eventy par voyage de référence.</w:t>
      </w:r>
    </w:p>
    <w:p>
      <w:pPr>
        <w:pStyle w:val="Heading3"/>
        <w:spacing w:after="120" w:before="240"/>
      </w:pPr>
      <w:r>
        <w:rPr>
          <w:rFonts w:ascii="Calibri" w:cs="Calibri" w:eastAsia="Calibri" w:hAnsi="Calibri"/>
          <w:b/>
          <w:bCs/>
          <w:color w:val="1F4E79"/>
          <w:sz w:val="24"/>
          <w:szCs w:val="24"/>
        </w:rPr>
        <w:t xml:space="preserve">Vérification croisée — flux euro par euro pour 700 €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final</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700 € voyageur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Hôtelier(s) sur place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245 €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sur place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 guides locaux</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conservée par Eventy</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(entreprise + chauffeurs)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 collectivités locales (taxes)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indépendant (auto-entrepreneur français)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 (auto-entrepreneur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 (avant charges internes)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vérifié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747 € (incluant 47 € qui transitent dans les 245 € hôtelier — voir N.B.)</w:t>
            </w:r>
          </w:p>
        </w:tc>
      </w:tr>
    </w:tbl>
    <w:p>
      <w:pPr>
        <w:spacing w:after="120" w:line="300"/>
        <w:jc w:val="both"/>
      </w:pPr>
      <w:r>
        <w:rPr>
          <w:rFonts w:ascii="Calibri" w:cs="Calibri" w:eastAsia="Calibri" w:hAnsi="Calibri"/>
          <w:color w:val="1A1A1A"/>
          <w:sz w:val="22"/>
          <w:szCs w:val="22"/>
        </w:rPr>
        <w:t xml:space="preserve">N.B. : la marge HRA Eventy (47 €) est incluse dans le prix de 410 € HRA refacturé au voyageur, et représente la différence entre ce que le voyageur paie en HRA (≈ 410 €) et ce qu'Eventy paie réellement aux HRA (≈ 363 €). C'est la mécanique de marge socle. La somme arithmétique brute (747 €) découle de cette double comptabilisation pédagogique ; en réalité, le voyageur paie bien 700 € et la chaîne s'équilibre exactement.</w:t>
      </w:r>
    </w:p>
    <w:p>
      <w:pPr>
        <w:pStyle w:val="Heading3"/>
        <w:spacing w:after="120" w:before="240"/>
      </w:pPr>
      <w:r>
        <w:rPr>
          <w:rFonts w:ascii="Calibri" w:cs="Calibri" w:eastAsia="Calibri" w:hAnsi="Calibri"/>
          <w:b/>
          <w:bCs/>
          <w:color w:val="1F4E79"/>
          <w:sz w:val="24"/>
          <w:szCs w:val="24"/>
        </w:rPr>
        <w:t xml:space="preserve">Trois exemples chiffrés — le modèle en pratique</w:t>
      </w:r>
    </w:p>
    <w:p>
      <w:pPr>
        <w:spacing w:after="120" w:line="300"/>
        <w:jc w:val="both"/>
      </w:pPr>
      <w:r>
        <w:rPr>
          <w:rFonts w:ascii="Calibri" w:cs="Calibri" w:eastAsia="Calibri" w:hAnsi="Calibri"/>
          <w:color w:val="1A1A1A"/>
          <w:sz w:val="22"/>
          <w:szCs w:val="22"/>
        </w:rPr>
        <w:t xml:space="preserve">Pour rendre le modèle parfaitement lisible à la commission APST, voici trois cas concrets de voyages calibrés sur des programmes-types Eventy. Chaque ligne de redistribution est explicitement détaillée.</w:t>
      </w:r>
    </w:p>
    <w:p>
      <w:pPr>
        <w:pStyle w:val="Heading3"/>
        <w:spacing w:after="120" w:before="240"/>
      </w:pPr>
      <w:r>
        <w:rPr>
          <w:rFonts w:ascii="Calibri" w:cs="Calibri" w:eastAsia="Calibri" w:hAnsi="Calibri"/>
          <w:b/>
          <w:bCs/>
          <w:color w:val="1F4E79"/>
          <w:sz w:val="24"/>
          <w:szCs w:val="24"/>
        </w:rPr>
        <w:t xml:space="preserve">Exemple 1 — Weekend Lisbonne (4 jours, 599 €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599 €)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22 762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 restaurants + activités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13 400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 français (Paris-Lisbonne A/R)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447</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1 015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4,5 %</w:t>
            </w:r>
          </w:p>
        </w:tc>
      </w:tr>
    </w:tbl>
    <w:p>
      <w:pPr>
        <w:pStyle w:val="Heading3"/>
        <w:spacing w:after="120" w:before="240"/>
      </w:pPr>
      <w:r>
        <w:rPr>
          <w:rFonts w:ascii="Calibri" w:cs="Calibri" w:eastAsia="Calibri" w:hAnsi="Calibri"/>
          <w:b/>
          <w:bCs/>
          <w:color w:val="1F4E79"/>
          <w:sz w:val="24"/>
          <w:szCs w:val="24"/>
        </w:rPr>
        <w:t xml:space="preserve">Exemple 2 — Marrakech 5 jours (749 €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749 €)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28 462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Riad 4* + pension + excursions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16 600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 charter ou vol groupe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 touristiques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1 423</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1 429</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w:t>
            </w:r>
          </w:p>
        </w:tc>
      </w:tr>
    </w:tbl>
    <w:p>
      <w:pPr>
        <w:pStyle w:val="Heading3"/>
        <w:spacing w:after="120" w:before="240"/>
      </w:pPr>
      <w:r>
        <w:rPr>
          <w:rFonts w:ascii="Calibri" w:cs="Calibri" w:eastAsia="Calibri" w:hAnsi="Calibri"/>
          <w:b/>
          <w:bCs/>
          <w:color w:val="1F4E79"/>
          <w:sz w:val="24"/>
          <w:szCs w:val="24"/>
        </w:rPr>
        <w:t xml:space="preserve">Exemple 3 — Séminaire d'entreprise Côte d'Azur 3 jours (B2B, 1 200 € 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1 200 €)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4-5* + restaurants gastronomiques + activités team-building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 premium ou train)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B2B + frais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905</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2 320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5,1 %</w:t>
            </w:r>
          </w:p>
        </w:tc>
      </w:tr>
    </w:tbl>
    <w:p>
      <w:pPr>
        <w:spacing w:after="120" w:line="300"/>
        <w:jc w:val="both"/>
      </w:pPr>
      <w:r>
        <w:rPr>
          <w:rFonts w:ascii="Calibri" w:cs="Calibri" w:eastAsia="Calibri" w:hAnsi="Calibri"/>
          <w:color w:val="1A1A1A"/>
          <w:sz w:val="22"/>
          <w:szCs w:val="22"/>
        </w:rPr>
        <w:t xml:space="preserve">Ces trois cas illustrent la robustesse du modèle : la marge nette Eventy avant charges oscille entre 4,5 % et 5,1 % du CA, quel que soit le type de voyage, parce que la structure de redistribution (vendeur 5 % + créateur 3 % sur HRA) est universelle. Cette stabilité est un atout pour la prévisibilité financière, donc pour le calibrage de la garantie.</w:t>
      </w:r>
    </w:p>
    <w:p>
      <w:pPr>
        <w:pStyle w:val="Heading3"/>
        <w:spacing w:after="120" w:before="240"/>
      </w:pPr>
      <w:r>
        <w:rPr>
          <w:rFonts w:ascii="Calibri" w:cs="Calibri" w:eastAsia="Calibri" w:hAnsi="Calibri"/>
          <w:b/>
          <w:bCs/>
          <w:color w:val="1F4E79"/>
          <w:sz w:val="24"/>
          <w:szCs w:val="24"/>
        </w:rPr>
        <w:t xml:space="preserve">Comparaison synthétique avec les modèles classiques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700"/>
        <w:gridCol w:w="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Agence classique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c>
          <w:tcPr>
            <w:tcW w:type="dxa" w:w="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moyenne / CA</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à 25 %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5 %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redistribuée aux indépendants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 à 2 %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6,8 %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Totale (décomposition publique)</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assurance inclus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Optionnel payant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systématique</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Force commerciale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ou commerciaux exclusifs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distribué d'indépendants</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d'acquisition voyageur (CAC)</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à 80 €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5-15 € (réseau)</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70-80 %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72 % (38/53), seuil min 72 %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bl>
    <w:p>
      <w:pPr>
        <w:spacing w:after="120" w:line="300"/>
        <w:jc w:val="both"/>
      </w:pPr>
      <w:r>
        <w:rPr>
          <w:rFonts w:ascii="Calibri" w:cs="Calibri" w:eastAsia="Calibri" w:hAnsi="Calibri"/>
          <w:color w:val="1A1A1A"/>
          <w:sz w:val="22"/>
          <w:szCs w:val="22"/>
        </w:rPr>
        <w:t xml:space="preserve">Lecture : Eventy Life se situe dans la fourchette basse de la marge nette du secteur (≈ 2 % vs 1-5 %), mais redistribue significativement plus aux indépendants (6,8 % vs 0-2 %). Ce trait est volontaire et structurant — c'est le cœur de la liberté économique défendue par le modèle.</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3"/>
        <w:spacing w:after="120" w:before="240"/>
      </w:pPr>
      <w:r>
        <w:rPr>
          <w:rFonts w:ascii="Calibri" w:cs="Calibri" w:eastAsia="Calibri" w:hAnsi="Calibri"/>
          <w:b/>
          <w:bCs/>
          <w:color w:val="1F4E79"/>
          <w:sz w:val="24"/>
          <w:szCs w:val="24"/>
        </w:rPr>
        <w:t xml:space="preserve">Schéma de flux financiers — Stripe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8"/>
              <w:left w:val="single" w:color="1F4E79" w:sz="8"/>
              <w:bottom w:val="single" w:color="1F4E79" w:sz="8"/>
              <w:right w:val="single" w:color="1F4E79" w:sz="8"/>
            </w:tcBorders>
            <w:shd w:fill="D5E8F0" w:val="clear"/>
            <w:tcMar>
              <w:top w:type="dxa" w:w="200"/>
              <w:left w:type="dxa" w:w="360"/>
              <w:bottom w:type="dxa" w:w="200"/>
              <w:right w:type="dxa" w:w="360"/>
            </w:tcMar>
          </w:tcPr>
          <w:p>
            <w:pPr>
              <w:spacing w:after="60"/>
              <w:jc w:val="center"/>
            </w:pPr>
            <w:r>
              <w:rPr>
                <w:rFonts w:ascii="Calibri" w:cs="Calibri" w:eastAsia="Calibri" w:hAnsi="Calibri"/>
                <w:b/>
                <w:bCs/>
                <w:color w:val="1F4E79"/>
                <w:sz w:val="24"/>
                <w:szCs w:val="24"/>
              </w:rPr>
              <w:t xml:space="preserve">FLUX FINANCIERS — STRIPE CONNECT</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18"/>
                <w:szCs w:val="18"/>
              </w:rPr>
              <w:t xml:space="preserve">  │  VOYAGEUR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paiement (CB/Apple Pay/Google Pay)</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1F4E79"/>
                <w:sz w:val="18"/>
                <w:szCs w:val="18"/>
              </w:rPr>
              <w:t xml:space="preserve">  │  STRIPE — Compte de paiement    │</w:t>
            </w:r>
          </w:p>
          <w:p>
            <w:pPr>
              <w:spacing w:after="60"/>
              <w:jc w:val="center"/>
            </w:pPr>
            <w:r>
              <w:rPr>
                <w:rFonts w:ascii="Consolas" w:cs="Consolas" w:eastAsia="Consolas" w:hAnsi="Consolas"/>
                <w:color w:val="555555"/>
                <w:sz w:val="16"/>
                <w:szCs w:val="16"/>
              </w:rPr>
              <w:t xml:space="preserve">  │  (sous-compte virtuel par voyage)│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Stripe Transfer (à échéance)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w:t>
            </w:r>
          </w:p>
          <w:p>
            <w:pPr>
              <w:spacing w:after="60"/>
              <w:jc w:val="center"/>
            </w:pPr>
            <w:r>
              <w:rPr>
                <w:rFonts w:ascii="Consolas" w:cs="Consolas" w:eastAsia="Consolas" w:hAnsi="Consolas"/>
                <w:b/>
                <w:bCs/>
                <w:color w:val="E87722"/>
                <w:sz w:val="18"/>
                <w:szCs w:val="18"/>
              </w:rPr>
              <w:t xml:space="preserve"> HRA   AUTOCAR. CRÉAT. VEND. EVENTY</w:t>
            </w:r>
          </w:p>
          <w:p>
            <w:pPr>
              <w:spacing w:after="0"/>
              <w:jc w:val="center"/>
            </w:pPr>
            <w:r>
              <w:rPr>
                <w:rFonts w:ascii="Consolas" w:cs="Consolas" w:eastAsia="Consolas" w:hAnsi="Consolas"/>
                <w:color w:val="555555"/>
                <w:sz w:val="14"/>
                <w:szCs w:val="14"/>
              </w:rPr>
              <w:t xml:space="preserve">(J+30) (J+30) (J+21) (J+21) (J+30)</w:t>
            </w:r>
          </w:p>
        </w:tc>
      </w:tr>
    </w:tbl>
    <w:p>
      <w:pPr>
        <w:spacing w:after="120"/>
      </w:pPr>
      <w:r>
        <w:t xml:space="preserve"/>
      </w:r>
    </w:p>
    <w:p>
      <w:pPr>
        <w:spacing w:after="120" w:line="300"/>
        <w:jc w:val="both"/>
      </w:pPr>
      <w:r>
        <w:rPr>
          <w:rFonts w:ascii="Calibri" w:cs="Calibri" w:eastAsia="Calibri" w:hAnsi="Calibri"/>
          <w:color w:val="1A1A1A"/>
          <w:sz w:val="22"/>
          <w:szCs w:val="22"/>
        </w:rPr>
        <w:t xml:space="preserve">Lecture du schéma : le voyageur paie sur eventylife.fr ; Stripe encaisse les fonds dans un compte de paiement avec sous-compte virtuel rattaché au voyage concerné ; à l'échéance contractuelle (J+21 pour les indépendants, J+30 pour les fournisseurs), Stripe Transfer libère les fonds vers les bénéficiaires. Eventy Life ne touche jamais les fonds clients en propre — la mécanique technique sépare automatiquement les fonds en transit des fonds opérationnels Eventy.</w:t>
      </w:r>
    </w:p>
    <w:p>
      <w:pPr>
        <w:pStyle w:val="Heading3"/>
        <w:spacing w:after="120" w:before="240"/>
      </w:pPr>
      <w:r>
        <w:rPr>
          <w:rFonts w:ascii="Calibri" w:cs="Calibri" w:eastAsia="Calibri" w:hAnsi="Calibri"/>
          <w:b/>
          <w:bCs/>
          <w:color w:val="1F4E79"/>
          <w:sz w:val="24"/>
          <w:szCs w:val="24"/>
        </w:rPr>
        <w:t xml:space="preserve">Schéma du parcours voyageur — de la découverte au retour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7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Phase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voyageur</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Découverte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Visite eventylife.fr ou recommandation d'un vendeur</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catalogue, fiches voyage, vidéos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Sélection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d'un voyage, lecture des fiches, comparaison</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 formulaire arrêté du 1er mars 2018</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Réservation</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compte, choix des options, paiement de l'acompte (≤ 30 % du prix)</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immédiate, contrat sur support durable, accès espace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Communication M-30, M-15, M-7 : programme final, recommandations</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Briefings réguliers, rappels logistiques, validation des coordonnées d'urgence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J-2 / J-1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de dernière minute, météo, contacts d'urgence, pochette voyage envoyée</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Génération automatique des bons d'échange, communication ligne 24/7</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Départ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Ramassage au point de départ convenu (porte-à-porte ou point central)</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accompagnateur, vérification voyageurs, bagages, départ à l'heure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Pendant le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Vivre l'expérience programmée + activités libres optionnelles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humain permanent, ligne 24/7 active, gestion incidents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 au point de ramassage, débriefing rapide</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 revoir individualisé de l'accompagnateur, distribution de souvenirs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Enquête de satisfaction, partage de photos, recommandations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de remerciement, NPS, suivi qualité, fidélisation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litige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à reclamation@eventylife.fr</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motivée sous 30 jours, médiation MTV en cas de désaccord</w:t>
            </w:r>
          </w:p>
        </w:tc>
      </w:tr>
    </w:tbl>
    <w:p>
      <w:pPr>
        <w:spacing w:after="120" w:line="300"/>
        <w:jc w:val="both"/>
      </w:pPr>
      <w:r>
        <w:rPr>
          <w:rFonts w:ascii="Calibri" w:cs="Calibri" w:eastAsia="Calibri" w:hAnsi="Calibri"/>
          <w:color w:val="1A1A1A"/>
          <w:sz w:val="22"/>
          <w:szCs w:val="22"/>
        </w:rPr>
        <w:t xml:space="preserve">Ce parcours en dix étapes structure l'expérience voyageur Eventy Life. Chaque étape est sous-tendue par des processus opérationnels documentés et des indicateurs de qualité (cf. Partie 11 — Indicateurs de pilotage).</w:t>
      </w:r>
    </w:p>
    <w:p>
      <w:pPr>
        <w:pStyle w:val="Heading3"/>
        <w:spacing w:after="120" w:before="240"/>
      </w:pPr>
      <w:r>
        <w:rPr>
          <w:rFonts w:ascii="Calibri" w:cs="Calibri" w:eastAsia="Calibri" w:hAnsi="Calibri"/>
          <w:b/>
          <w:bCs/>
          <w:color w:val="1F4E79"/>
          <w:sz w:val="24"/>
          <w:szCs w:val="24"/>
        </w:rPr>
        <w:t xml:space="preserve">Matrice RACI — gouvernance opérationnelle Eventy</w:t>
      </w:r>
    </w:p>
    <w:p>
      <w:pPr>
        <w:spacing w:after="120" w:line="300"/>
        <w:jc w:val="both"/>
      </w:pPr>
      <w:r>
        <w:rPr>
          <w:rFonts w:ascii="Calibri" w:cs="Calibri" w:eastAsia="Calibri" w:hAnsi="Calibri"/>
          <w:color w:val="1A1A1A"/>
          <w:sz w:val="22"/>
          <w:szCs w:val="22"/>
        </w:rPr>
        <w:t xml:space="preserve">La matrice RACI (Responsible, Accountable, Consulted, Informed) clarifie les rôles de chaque membre de l'équipe Eventy Life sur les principaux processus métier. Elle est révisée annuellement par le comité de pilotage.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300"/>
        <w:gridCol w:w="1300"/>
        <w:gridCol w:w="1300"/>
        <w:gridCol w:w="1260"/>
        <w:gridCol w:w="70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Processus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Resp. Op.</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CTO</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DAF</w:t>
            </w:r>
          </w:p>
        </w:tc>
        <w:tc>
          <w:tcPr>
            <w:tcW w:type="dxa" w:w="1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Mark.</w:t>
            </w:r>
          </w:p>
        </w:tc>
        <w:tc>
          <w:tcPr>
            <w:tcW w:type="dxa" w:w="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Sup.</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programme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Référencement HRA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Validation des CGV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Encaissement / Stripe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aux indépendants</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Gestion incident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réclamation voyageur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trimestriel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gravité 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bl>
    <w:p>
      <w:pPr>
        <w:spacing w:after="120" w:line="300"/>
        <w:jc w:val="both"/>
      </w:pPr>
      <w:r>
        <w:rPr>
          <w:rFonts w:ascii="Calibri" w:cs="Calibri" w:eastAsia="Calibri" w:hAnsi="Calibri"/>
          <w:color w:val="1A1A1A"/>
          <w:sz w:val="22"/>
          <w:szCs w:val="22"/>
        </w:rPr>
        <w:t xml:space="preserve">Légende : A = Accountable (responsable final, signe), R = Responsible (exécute), C = Consulted (consulté), I = Informed (informé).</w:t>
      </w:r>
    </w:p>
    <w:p>
      <w:pPr>
        <w:spacing w:after="120" w:line="300"/>
        <w:jc w:val="both"/>
      </w:pPr>
      <w:r>
        <w:rPr>
          <w:rFonts w:ascii="Calibri" w:cs="Calibri" w:eastAsia="Calibri" w:hAnsi="Calibri"/>
          <w:color w:val="1A1A1A"/>
          <w:sz w:val="22"/>
          <w:szCs w:val="22"/>
        </w:rPr>
        <w:t xml:space="preserve">Cette matrice est exigeante mais elle a un sens : elle garantit qu'aucun processus critique ne tombe entre deux chaises et qu'aucune décision majeure n'est prise sans visibilité de la direction. Elle est l'épine dorsale du contrôle interne d'Eventy Life.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3"/>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3"/>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3"/>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3"/>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3"/>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3"/>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2"/>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2"/>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2"/>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2"/>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2"/>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2"/>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2.3.1. Anatomie d'un voyage Eventy — où va l'argent</w:t>
      </w:r>
    </w:p>
    <w:p>
      <w:pPr>
        <w:spacing w:after="120" w:line="300"/>
        <w:jc w:val="both"/>
      </w:pPr>
      <w:r>
        <w:rPr>
          <w:rFonts w:ascii="Calibri" w:cs="Calibri" w:eastAsia="Calibri" w:hAnsi="Calibri"/>
          <w:color w:val="1A1A1A"/>
          <w:sz w:val="22"/>
          <w:szCs w:val="22"/>
        </w:rPr>
        <w:t xml:space="preserve">Pour mesurer concrètement l'impact économique d'un voyage Eventy, prenons l'exemple d'un weekend de 38 voyageurs vers Lisbonne, à 599 € TTC par personne — soit un CA voyage de 22 762 €. Voici, euro par euro, où va l'argent.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de la dépense</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c>
          <w:tcPr>
            <w:tcW w:type="dxa" w:w="2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Lieu où l'argent atterrit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Lisbonne (3 nuits, 19 chambres)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35,1 %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 portugais indépendant — emplois locaux préservés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locaux (5 repas inclus)</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portugais — produits frais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(croisière, musée, fado)</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et opérateurs portugais ou français francophones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(Paris-Lisbonne A/R)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de transport française — chauffeurs salariés français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français (Allianz Travel ou équivalent)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locales et taxes de séjour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portugaises et opérateurs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vendu le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 sur HRA)</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conçu le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(avant charges)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1 712</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Eventy SAS, charges et investissement plateforme</w:t>
            </w:r>
          </w:p>
        </w:tc>
      </w:tr>
    </w:tbl>
    <w:p>
      <w:pPr>
        <w:spacing w:after="120" w:line="300"/>
        <w:jc w:val="both"/>
      </w:pPr>
      <w:r>
        <w:rPr>
          <w:rFonts w:ascii="Calibri" w:cs="Calibri" w:eastAsia="Calibri" w:hAnsi="Calibri"/>
          <w:color w:val="1A1A1A"/>
          <w:sz w:val="22"/>
          <w:szCs w:val="22"/>
        </w:rPr>
        <w:t xml:space="preserve">Sur 22 762 € de CA voyage, environ 19 600 € (86 %) sont injectés dans l'économie réelle — française et européenne. Près de 7 700 € restent en France (autocariste + Pack Sérénité + commissions vendeur et créateur + marge Eventy + part française des taxes), soit plus du tiers du CA. Aucune valeur n'est aspirée vers une plateforme extra-européenne. Aucun acteur de la chaîne ne se fait écraser par une commission usurière.</w:t>
      </w:r>
    </w:p>
    <w:p>
      <w:pPr>
        <w:spacing w:after="120" w:line="300"/>
        <w:jc w:val="both"/>
      </w:pPr>
      <w:r>
        <w:rPr>
          <w:rFonts w:ascii="Calibri" w:cs="Calibri" w:eastAsia="Calibri" w:hAnsi="Calibri"/>
          <w:color w:val="1A1A1A"/>
          <w:sz w:val="22"/>
          <w:szCs w:val="22"/>
        </w:rPr>
        <w:t xml:space="preserve">À l'échelle annuelle An 1 (16 M€ de CA voyage), c'est environ 5,4 millions d'euros qui restent strictement en France — autocaristes, vendeurs, créateurs, Eventy, assurance Pack Sérénité, prestations françaises. C'est l'équivalent d'un siège social plein de cinquante salariés, mais réparti dans tout le pays, dans le tissu indépendant.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ÉCONOMIE CIRCULAIRE EVENTY</w:t>
            </w:r>
          </w:p>
          <w:p>
            <w:pPr>
              <w:spacing w:after="100"/>
              <w:jc w:val="center"/>
            </w:pPr>
            <w:r>
              <w:rPr>
                <w:rFonts w:ascii="Calibri" w:cs="Calibri" w:eastAsia="Calibri" w:hAnsi="Calibri"/>
                <w:b/>
                <w:bCs/>
                <w:i w:val="false"/>
                <w:iCs w:val="false"/>
                <w:color w:val="1F4E79"/>
                <w:sz w:val="23"/>
                <w:szCs w:val="23"/>
              </w:rPr>
              <w:t xml:space="preserve">Sur 100 € payés par un voyageur Eventy Life en An 1 :</w:t>
            </w:r>
          </w:p>
          <w:p>
            <w:pPr>
              <w:spacing w:after="100"/>
              <w:jc w:val="both"/>
            </w:pPr>
            <w:r>
              <w:rPr>
                <w:rFonts w:ascii="Calibri" w:cs="Calibri" w:eastAsia="Calibri" w:hAnsi="Calibri"/>
                <w:b w:val="false"/>
                <w:bCs w:val="false"/>
                <w:i w:val="false"/>
                <w:iCs w:val="false"/>
                <w:color w:val="1A1A1A"/>
                <w:sz w:val="22"/>
                <w:szCs w:val="22"/>
              </w:rPr>
              <w:t xml:space="preserve">≈ 35 € retournent aux hôteliers (français, espagnols, portugais, marocains, italiens)</w:t>
            </w:r>
          </w:p>
          <w:p>
            <w:pPr>
              <w:spacing w:after="100"/>
              <w:jc w:val="both"/>
            </w:pPr>
            <w:r>
              <w:rPr>
                <w:rFonts w:ascii="Calibri" w:cs="Calibri" w:eastAsia="Calibri" w:hAnsi="Calibri"/>
                <w:b w:val="false"/>
                <w:bCs w:val="false"/>
                <w:i w:val="false"/>
                <w:iCs w:val="false"/>
                <w:color w:val="1A1A1A"/>
                <w:sz w:val="22"/>
                <w:szCs w:val="22"/>
              </w:rPr>
              <w:t xml:space="preserve">≈ 17 € retournent aux restaurants locaux et à leurs producteurs</w:t>
            </w:r>
          </w:p>
          <w:p>
            <w:pPr>
              <w:spacing w:after="100"/>
              <w:jc w:val="both"/>
            </w:pPr>
            <w:r>
              <w:rPr>
                <w:rFonts w:ascii="Calibri" w:cs="Calibri" w:eastAsia="Calibri" w:hAnsi="Calibri"/>
                <w:b w:val="false"/>
                <w:bCs w:val="false"/>
                <w:i w:val="false"/>
                <w:iCs w:val="false"/>
                <w:color w:val="1A1A1A"/>
                <w:sz w:val="22"/>
                <w:szCs w:val="22"/>
              </w:rPr>
              <w:t xml:space="preserve">≈ 7 € rémunèrent guides, animateurs, opérateurs d'activités</w:t>
            </w:r>
          </w:p>
          <w:p>
            <w:pPr>
              <w:spacing w:after="100"/>
              <w:jc w:val="both"/>
            </w:pPr>
            <w:r>
              <w:rPr>
                <w:rFonts w:ascii="Calibri" w:cs="Calibri" w:eastAsia="Calibri" w:hAnsi="Calibri"/>
                <w:b w:val="false"/>
                <w:bCs w:val="false"/>
                <w:i w:val="false"/>
                <w:iCs w:val="false"/>
                <w:color w:val="1A1A1A"/>
                <w:sz w:val="22"/>
                <w:szCs w:val="22"/>
              </w:rPr>
              <w:t xml:space="preserve">≈ 23 € rémunèrent les autocaristes français et leurs chauffeurs salariés</w:t>
            </w:r>
          </w:p>
          <w:p>
            <w:pPr>
              <w:spacing w:after="100"/>
              <w:jc w:val="both"/>
            </w:pPr>
            <w:r>
              <w:rPr>
                <w:rFonts w:ascii="Calibri" w:cs="Calibri" w:eastAsia="Calibri" w:hAnsi="Calibri"/>
                <w:b w:val="false"/>
                <w:bCs w:val="false"/>
                <w:i w:val="false"/>
                <w:iCs w:val="false"/>
                <w:color w:val="1A1A1A"/>
                <w:sz w:val="22"/>
                <w:szCs w:val="22"/>
              </w:rPr>
              <w:t xml:space="preserve">≈ 5 € reviennent au vendeur indépendant français qui a placé l'inscription</w:t>
            </w:r>
          </w:p>
          <w:p>
            <w:pPr>
              <w:spacing w:after="100"/>
              <w:jc w:val="both"/>
            </w:pPr>
            <w:r>
              <w:rPr>
                <w:rFonts w:ascii="Calibri" w:cs="Calibri" w:eastAsia="Calibri" w:hAnsi="Calibri"/>
                <w:b w:val="false"/>
                <w:bCs w:val="false"/>
                <w:i w:val="false"/>
                <w:iCs w:val="false"/>
                <w:color w:val="1A1A1A"/>
                <w:sz w:val="22"/>
                <w:szCs w:val="22"/>
              </w:rPr>
              <w:t xml:space="preserve">≈ 2 € reviennent au créateur indépendant français qui a conçu le voyage</w:t>
            </w:r>
          </w:p>
          <w:p>
            <w:pPr>
              <w:spacing w:after="100"/>
              <w:jc w:val="both"/>
            </w:pPr>
            <w:r>
              <w:rPr>
                <w:rFonts w:ascii="Calibri" w:cs="Calibri" w:eastAsia="Calibri" w:hAnsi="Calibri"/>
                <w:b w:val="false"/>
                <w:bCs w:val="false"/>
                <w:i w:val="false"/>
                <w:iCs w:val="false"/>
                <w:color w:val="1A1A1A"/>
                <w:sz w:val="22"/>
                <w:szCs w:val="22"/>
              </w:rPr>
              <w:t xml:space="preserve">≈ 4,5 € rémunèrent l'assureur Pack Sérénité français et les taxes locales</w:t>
            </w:r>
          </w:p>
          <w:p>
            <w:pPr>
              <w:spacing w:after="100"/>
              <w:jc w:val="both"/>
            </w:pPr>
            <w:r>
              <w:rPr>
                <w:rFonts w:ascii="Calibri" w:cs="Calibri" w:eastAsia="Calibri" w:hAnsi="Calibri"/>
                <w:b w:val="false"/>
                <w:bCs w:val="false"/>
                <w:i w:val="false"/>
                <w:iCs w:val="false"/>
                <w:color w:val="1A1A1A"/>
                <w:sz w:val="22"/>
                <w:szCs w:val="22"/>
              </w:rPr>
              <w:t xml:space="preserve">≈ 6,5 € reviennent à Eventy Life pour ses charges et son investissement plateforme</w:t>
            </w:r>
          </w:p>
          <w:p>
            <w:pPr>
              <w:spacing w:after="0"/>
              <w:jc w:val="both"/>
            </w:pPr>
            <w:r>
              <w:rPr>
                <w:rFonts w:ascii="Calibri" w:cs="Calibri" w:eastAsia="Calibri" w:hAnsi="Calibri"/>
                <w:b w:val="false"/>
                <w:bCs w:val="false"/>
                <w:i/>
                <w:iCs/>
                <w:color w:val="1F4E79"/>
                <w:sz w:val="22"/>
                <w:szCs w:val="22"/>
              </w:rPr>
              <w:t xml:space="preserve">Aucun euro ne transite par une plateforme extra-européenne. La valeur reste dans l'écosystème — c'est l'ADN d'une économie circulaire à l'échelle européenne.</w:t>
            </w:r>
          </w:p>
        </w:tc>
      </w:tr>
    </w:tbl>
    <w:p>
      <w:pPr>
        <w:pStyle w:val="Heading2"/>
        <w:spacing w:after="160" w:before="360"/>
      </w:pPr>
      <w:r>
        <w:rPr>
          <w:rFonts w:ascii="Calibri" w:cs="Calibri" w:eastAsia="Calibri" w:hAnsi="Calibri"/>
          <w:b/>
          <w:bCs/>
          <w:color w:val="E87722"/>
          <w:sz w:val="28"/>
          <w:szCs w:val="28"/>
        </w:rPr>
        <w:t xml:space="preserve">2.3.2. Témoignages-types — ce que change Eventy pour les indépendants</w:t>
      </w:r>
    </w:p>
    <w:p>
      <w:pPr>
        <w:spacing w:after="120" w:line="300"/>
        <w:jc w:val="both"/>
      </w:pPr>
      <w:r>
        <w:rPr>
          <w:rFonts w:ascii="Calibri" w:cs="Calibri" w:eastAsia="Calibri" w:hAnsi="Calibri"/>
          <w:color w:val="1A1A1A"/>
          <w:sz w:val="22"/>
          <w:szCs w:val="22"/>
        </w:rPr>
        <w:t xml:space="preserve">Les profils ci-dessous sont des composites représentatifs de personnes que la plateforme Eventy peut rendre actives ou consolider dans leur activité. Ils illustrent la portée sociale du modèle.</w:t>
      </w:r>
    </w:p>
    <w:p>
      <w:pPr>
        <w:pStyle w:val="Heading3"/>
        <w:spacing w:after="120" w:before="240"/>
      </w:pPr>
      <w:r>
        <w:rPr>
          <w:rFonts w:ascii="Calibri" w:cs="Calibri" w:eastAsia="Calibri" w:hAnsi="Calibri"/>
          <w:b/>
          <w:bCs/>
          <w:color w:val="1F4E79"/>
          <w:sz w:val="24"/>
          <w:szCs w:val="24"/>
        </w:rPr>
        <w:t xml:space="preserve">Profil A — Marie, 52 ans, ex-cadre, basée à Annecy</w:t>
      </w:r>
    </w:p>
    <w:p>
      <w:pPr>
        <w:spacing w:after="120" w:line="300"/>
        <w:jc w:val="both"/>
      </w:pPr>
      <w:r>
        <w:rPr>
          <w:rFonts w:ascii="Calibri" w:cs="Calibri" w:eastAsia="Calibri" w:hAnsi="Calibri"/>
          <w:color w:val="1A1A1A"/>
          <w:sz w:val="22"/>
          <w:szCs w:val="22"/>
        </w:rPr>
        <w:t xml:space="preserve">Marie a travaillé vingt ans dans le secteur bancaire avant un licenciement économique. Elle a une passion : le sud-ouest de la France, qu'elle connaît par cœur. Avec Eventy, Marie est créatrice indépendante en auto-entreprise. Elle conçoit et accompagne 2 voyages par mois (76 voyageurs/mois). Sa rémunération mensuelle, en cumulant la marge créateur (3 % sur HRA) et la marge vendeuse (5 % HT) lorsqu'elle vend elle-même, atteint environ 2 600 € à 3 200 € net. Marie ne dépend plus d'un employeur ; elle a retrouvé du sens et de la stabilité.</w:t>
      </w:r>
    </w:p>
    <w:p>
      <w:pPr>
        <w:pStyle w:val="Heading3"/>
        <w:spacing w:after="120" w:before="240"/>
      </w:pPr>
      <w:r>
        <w:rPr>
          <w:rFonts w:ascii="Calibri" w:cs="Calibri" w:eastAsia="Calibri" w:hAnsi="Calibri"/>
          <w:b/>
          <w:bCs/>
          <w:color w:val="1F4E79"/>
          <w:sz w:val="24"/>
          <w:szCs w:val="24"/>
        </w:rPr>
        <w:t xml:space="preserve">Profil B — Karim, 28 ans, animateur soirée, basé à Marseille</w:t>
      </w:r>
    </w:p>
    <w:p>
      <w:pPr>
        <w:spacing w:after="120" w:line="300"/>
        <w:jc w:val="both"/>
      </w:pPr>
      <w:r>
        <w:rPr>
          <w:rFonts w:ascii="Calibri" w:cs="Calibri" w:eastAsia="Calibri" w:hAnsi="Calibri"/>
          <w:color w:val="1A1A1A"/>
          <w:sz w:val="22"/>
          <w:szCs w:val="22"/>
        </w:rPr>
        <w:t xml:space="preserve">Karim est un animateur de talent — DJ amateur, conteur, passionné par les pays méditerranéens. Avec Eventy, Karim devient accompagnateur indépendant. Il accompagne 4 voyages par mois en haute saison (groupes vers la Costa del Sol, le Maroc, la Tunisie). Sa rémunération moyenne par voyage de 4-5 jours est de 600 € à 800 € — soit un revenu mensuel qui peut atteindre 3 000 €. Eventy lui apporte ce qu'il n'avait pas seul : la plateforme, l'assurance, les voyageurs, la garantie de paiement.</w:t>
      </w:r>
    </w:p>
    <w:p>
      <w:pPr>
        <w:pStyle w:val="Heading3"/>
        <w:spacing w:after="120" w:before="240"/>
      </w:pPr>
      <w:r>
        <w:rPr>
          <w:rFonts w:ascii="Calibri" w:cs="Calibri" w:eastAsia="Calibri" w:hAnsi="Calibri"/>
          <w:b/>
          <w:bCs/>
          <w:color w:val="1F4E79"/>
          <w:sz w:val="24"/>
          <w:szCs w:val="24"/>
        </w:rPr>
        <w:t xml:space="preserve">Profil C — La famille Lopez, hôteliers à Lisbonne</w:t>
      </w:r>
    </w:p>
    <w:p>
      <w:pPr>
        <w:spacing w:after="120" w:line="300"/>
        <w:jc w:val="both"/>
      </w:pPr>
      <w:r>
        <w:rPr>
          <w:rFonts w:ascii="Calibri" w:cs="Calibri" w:eastAsia="Calibri" w:hAnsi="Calibri"/>
          <w:color w:val="1A1A1A"/>
          <w:sz w:val="22"/>
          <w:szCs w:val="22"/>
        </w:rPr>
        <w:t xml:space="preserve">Les Lopez tiennent un hôtel 4* familial à Lisbonne, racheté il y a quinze ans. La concurrence des grandes chaînes et des OTA leur arrache 22 % de commission. Avec Eventy, ils contractent en direct, sans intermédiaire, et savent qu'à chaque passage de groupe, ils remplissent 19 chambres en une fois pour 3 nuits — soit 5 000 € à 8 000 € de CA garanti par voyage. Sur 12 voyages Eventy par an, c'est près de 80 000 € de CA additionnel sans frais d'acquisition.</w:t>
      </w:r>
    </w:p>
    <w:p>
      <w:pPr>
        <w:pStyle w:val="Heading3"/>
        <w:spacing w:after="120" w:before="240"/>
      </w:pPr>
      <w:r>
        <w:rPr>
          <w:rFonts w:ascii="Calibri" w:cs="Calibri" w:eastAsia="Calibri" w:hAnsi="Calibri"/>
          <w:b/>
          <w:bCs/>
          <w:color w:val="1F4E79"/>
          <w:sz w:val="24"/>
          <w:szCs w:val="24"/>
        </w:rPr>
        <w:t xml:space="preserve">Profil D — David, autocariste à Lyon, 12 cars Grand Tourisme</w:t>
      </w:r>
    </w:p>
    <w:p>
      <w:pPr>
        <w:spacing w:after="120" w:line="300"/>
        <w:jc w:val="both"/>
      </w:pPr>
      <w:r>
        <w:rPr>
          <w:rFonts w:ascii="Calibri" w:cs="Calibri" w:eastAsia="Calibri" w:hAnsi="Calibri"/>
          <w:color w:val="1A1A1A"/>
          <w:sz w:val="22"/>
          <w:szCs w:val="22"/>
        </w:rPr>
        <w:t xml:space="preserve">David exploite une PME familiale d'autocars depuis vingt-cinq ans. Le COVID a laissé des traces ; ses cars étaient à l'arrêt en 2020-2021. Avec Eventy, il a un planning chargé (4 à 8 voyages par mois). Chaque mission lui rapporte entre 4 000 € et 6 500 € selon la distance. Sa flotte tourne, ses chauffeurs (8 ETP) ont leurs heures, son atelier est utilisé.</w:t>
      </w:r>
    </w:p>
    <w:p>
      <w:pPr>
        <w:pStyle w:val="Heading2"/>
        <w:spacing w:after="160" w:before="360"/>
      </w:pPr>
      <w:r>
        <w:rPr>
          <w:rFonts w:ascii="Calibri" w:cs="Calibri" w:eastAsia="Calibri" w:hAnsi="Calibri"/>
          <w:b/>
          <w:bCs/>
          <w:color w:val="E87722"/>
          <w:sz w:val="28"/>
          <w:szCs w:val="28"/>
        </w:rPr>
        <w:t xml:space="preserve">2.3.3. Le maillage géographique — l'effet de réseau territorial</w:t>
      </w:r>
    </w:p>
    <w:p>
      <w:pPr>
        <w:spacing w:after="120" w:line="300"/>
        <w:jc w:val="both"/>
      </w:pPr>
      <w:r>
        <w:rPr>
          <w:rFonts w:ascii="Calibri" w:cs="Calibri" w:eastAsia="Calibri" w:hAnsi="Calibri"/>
          <w:color w:val="1A1A1A"/>
          <w:sz w:val="22"/>
          <w:szCs w:val="22"/>
        </w:rPr>
        <w:t xml:space="preserve">Eventy Life dessert un maillage de territoires français qui sont à la fois lieux de vie de ses voyageurs (zones de départ) et destinations de séjour (zones d'arrivée). Cette double fonction territoriale est structurante.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Région française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 Eventy</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Île-de-France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majeure (Paris hub bus)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35 %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Auvergne-Rhône-Alpes (Lyon, Grenoble, Annecy)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ski / lacs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Hauts-de-France (Lille)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Grand Est (Strasbourg, Nancy)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Alsace / Lorraine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PACA (Marseille, Nice)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Côte d'Azur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Nouvelle-Aquitaine (Bordeaux)</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Gironde / Pays Basque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Occitanie (Toulouse, Montpellier)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Pyrénées / Cévennes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Bretagne, Pays de la Loire, Normandie</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Zones de départ secondaires + destinations côtières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cumulés</w:t>
            </w:r>
          </w:p>
        </w:tc>
      </w:tr>
    </w:tbl>
    <w:p>
      <w:pPr>
        <w:spacing w:after="120" w:line="300"/>
        <w:jc w:val="both"/>
      </w:pPr>
      <w:r>
        <w:rPr>
          <w:rFonts w:ascii="Calibri" w:cs="Calibri" w:eastAsia="Calibri" w:hAnsi="Calibri"/>
          <w:color w:val="1A1A1A"/>
          <w:sz w:val="22"/>
          <w:szCs w:val="22"/>
        </w:rPr>
        <w:t xml:space="preserve">Cette répartition n'est pas figée — elle s'auto-équilibre au fil de la croissance. Mais elle illustre une volonté : ne pas concentrer Eventy sur un seul axe Paris-Île-de-France, et faire de chaque grande région française à la fois un réservoir de voyageurs et une destination valorisée.</w:t>
      </w:r>
    </w:p>
    <w:p>
      <w:pPr>
        <w:pStyle w:val="Heading2"/>
        <w:spacing w:after="160" w:before="360"/>
      </w:pPr>
      <w:r>
        <w:rPr>
          <w:rFonts w:ascii="Calibri" w:cs="Calibri" w:eastAsia="Calibri" w:hAnsi="Calibri"/>
          <w:b/>
          <w:bCs/>
          <w:color w:val="E87722"/>
          <w:sz w:val="28"/>
          <w:szCs w:val="28"/>
        </w:rPr>
        <w:t xml:space="preserve">2.4. Liberté de l'économie, liberté des revenus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20"/>
              <w:jc w:val="center"/>
            </w:pPr>
            <w:r>
              <w:rPr>
                <w:rFonts w:ascii="Calibri" w:cs="Calibri" w:eastAsia="Calibri" w:hAnsi="Calibri"/>
                <w:b/>
                <w:bCs/>
                <w:color w:val="E87722"/>
                <w:sz w:val="26"/>
                <w:szCs w:val="26"/>
              </w:rPr>
              <w:t xml:space="preserve">ENCART — LE MANIFESTE LIBERTÉ DE L'ÉCONOMIE</w:t>
            </w:r>
          </w:p>
          <w:p>
            <w:pPr>
              <w:spacing w:after="0"/>
              <w:jc w:val="center"/>
            </w:pPr>
            <w:r>
              <w:rPr>
                <w:rFonts w:ascii="Calibri" w:cs="Calibri" w:eastAsia="Calibri" w:hAnsi="Calibri"/>
                <w:i/>
                <w:iCs/>
                <w:color w:val="1F4E79"/>
                <w:sz w:val="24"/>
                <w:szCs w:val="24"/>
              </w:rPr>
              <w:t xml:space="preserve">« Faire tourner la valeur, plutôt que l'extraire. »</w:t>
            </w:r>
          </w:p>
        </w:tc>
      </w:tr>
    </w:tbl>
    <w:p>
      <w:pPr>
        <w:spacing w:after="120"/>
      </w:pPr>
      <w:r>
        <w:t xml:space="preserve"/>
      </w:r>
    </w:p>
    <w:p>
      <w:pPr>
        <w:spacing w:after="120" w:line="300"/>
        <w:jc w:val="both"/>
      </w:pPr>
      <w:r>
        <w:rPr>
          <w:rFonts w:ascii="Calibri" w:cs="Calibri" w:eastAsia="Calibri" w:hAnsi="Calibri"/>
          <w:color w:val="1A1A1A"/>
          <w:sz w:val="22"/>
          <w:szCs w:val="22"/>
        </w:rPr>
        <w:t xml:space="preserve">Cet encart matérialise visuellement la signature économique d'Eventy Life — la pierre angulaire de notre projet, celle qui distingue Eventy d'une plateforme classique.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Plateforme classique extractive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 — modèle distribué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Capte 15 à 25 % de commission sur chaque transaction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11 %, dont 6,8 % redistribués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Concentre la valeur au siège (souvent extra-européen)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Redistribue la valeur aux indépendants, HRA, autocaristes français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les fournisseurs comme interchangeables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chaque partenaire comme unique et co-créateur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Fixe ses prix de manière unilatérale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Co-construit les prix avec ses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 volume à transformer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une personne à accueillir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Recrute des commerciaux salariés exclusifs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un réseau d'indépendants à 5 % HT pour tous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Ferme l'écosystème (silo propriétaire)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l'écosystème (un HRA peut devenir vendeur)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parts de marché</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flux économique territorial</w:t>
            </w:r>
          </w:p>
        </w:tc>
      </w:tr>
    </w:tbl>
    <w:p>
      <w:pPr>
        <w:spacing w:after="120" w:line="300"/>
        <w:jc w:val="both"/>
      </w:pPr>
      <w:r>
        <w:rPr>
          <w:rFonts w:ascii="Calibri" w:cs="Calibri" w:eastAsia="Calibri" w:hAnsi="Calibri"/>
          <w:color w:val="1A1A1A"/>
          <w:sz w:val="22"/>
          <w:szCs w:val="22"/>
        </w:rPr>
        <w:t xml:space="preserve">Cette philosophie n'est pas un argument marketing. Elle est inscrite dans l'architecture technique (chaque commission est tracée et payée automatiquement), dans les statuts (clause de non-distribution de dividendes tant que la réserve volontaire de 5 % du CA n'est pas constituée), et dans les contrats partenaires (rémunérations explicites et opposables).</w:t>
      </w:r>
    </w:p>
    <w:p>
      <w:pPr>
        <w:spacing w:after="120" w:line="300"/>
        <w:jc w:val="both"/>
      </w:pPr>
      <w:r>
        <w:rPr>
          <w:rFonts w:ascii="Calibri" w:cs="Calibri" w:eastAsia="Calibri" w:hAnsi="Calibri"/>
          <w:color w:val="1A1A1A"/>
          <w:sz w:val="22"/>
          <w:szCs w:val="22"/>
        </w:rPr>
        <w:t xml:space="preserve">L'APST et Atout France peuvent vérifier à tout moment que ces principes sont effectivement appliqués — chaque flux financier est journalisé, traçable et auditable. Eventy Life propose à ses garants l'accès à ces données de manière permanente.</w:t>
      </w:r>
    </w:p>
    <w:p>
      <w:pPr>
        <w:pStyle w:val="Heading2"/>
        <w:spacing w:after="160" w:before="360"/>
      </w:pPr>
      <w:r>
        <w:rPr>
          <w:rFonts w:ascii="Calibri" w:cs="Calibri" w:eastAsia="Calibri" w:hAnsi="Calibri"/>
          <w:b/>
          <w:bCs/>
          <w:color w:val="E87722"/>
          <w:sz w:val="28"/>
          <w:szCs w:val="28"/>
        </w:rPr>
        <w:t xml:space="preserve">2.4.1. Liberté de l'économie en chiffres — les engagements opposables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libellé</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chiffré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de marge brute Eventy / CA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Maximum 12 % (au-delà : restitution voyageur ou réserve)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Plancher de redistribution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Minimum 6 % du CA (vendeur 5 % + créateur 1 % minimum)</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sur cartes / énergie / gamification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Zéro — strictement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jours après livraison du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jours après livraison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annuellement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du CA — non distribuable en dividendes tant que pas reconstituée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 (décomposition publique)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Obligatoire sur fiche voyage eventylife.fr</w:t>
            </w:r>
          </w:p>
        </w:tc>
      </w:tr>
    </w:tbl>
    <w:p>
      <w:pPr>
        <w:spacing w:after="120" w:line="300"/>
        <w:jc w:val="both"/>
      </w:pPr>
      <w:r>
        <w:rPr>
          <w:rFonts w:ascii="Calibri" w:cs="Calibri" w:eastAsia="Calibri" w:hAnsi="Calibri"/>
          <w:color w:val="1A1A1A"/>
          <w:sz w:val="22"/>
          <w:szCs w:val="22"/>
        </w:rPr>
        <w:t xml:space="preserve">Ces engagements chiffrés sont opposables à Eventy Life — ils figurent dans les CGV (engagements voyageurs), dans les contrats partenaires (engagements indépendants et HRA), et dans le règlement intérieur (engagements internes). Tout manquement constaté ouvre droit à action.</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2"/>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2"/>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2"/>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pStyle w:val="Heading2"/>
        <w:spacing w:after="160" w:before="360"/>
      </w:pPr>
      <w:r>
        <w:rPr>
          <w:rFonts w:ascii="Calibri" w:cs="Calibri" w:eastAsia="Calibri" w:hAnsi="Calibri"/>
          <w:b/>
          <w:bCs/>
          <w:color w:val="E87722"/>
          <w:sz w:val="28"/>
          <w:szCs w:val="28"/>
        </w:rPr>
        <w:t xml:space="preserve">3.4.1. Conformité article par article — directive (UE) 2015/2302</w:t>
      </w:r>
    </w:p>
    <w:p>
      <w:pPr>
        <w:spacing w:after="120" w:line="300"/>
        <w:jc w:val="both"/>
      </w:pPr>
      <w:r>
        <w:rPr>
          <w:rFonts w:ascii="Calibri" w:cs="Calibri" w:eastAsia="Calibri" w:hAnsi="Calibri"/>
          <w:color w:val="1A1A1A"/>
          <w:sz w:val="22"/>
          <w:szCs w:val="22"/>
        </w:rPr>
        <w:t xml:space="preserve">Pour permettre à la commission APST et à l'avocat d'apprécier sans détour la conformité d'Eventy Life à la directive (UE) 2015/2302 du 25 novembre 2015 relative aux voyages à forfait, voici un tableau de mise en correspondance entre les obligations directives et la mise en œuvre opérationnelle Eventy.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5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Art.</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Obligation directive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 Life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Définitions (forfait, prestation liée, organisateur, détaillant)</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qualifie comme organisateur de voyages à forfait — qualification cardinale, assumée dans les CGV.</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obligatoire — formulaire standardisé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conforme arrêté du 1er mars 2018 généré automatiquement par la plateforme avant tout achat (voir Annexe I).</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contraignant des informations précontractuelles</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Les informations communiquées avant achat font partie intégrante du contrat. Toute modification requiert l'accord exprès du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Contenu et forme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livré sur support durable (PDF) à la confirmation, accessible en permanence dans l'espace voyageur. Reprend toutes les mentions obligatoires.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d'information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J-30 envoyée au voyageur avec récapitulatif complet, coordonnées d'urgence, programme final.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 via l'espace voyageur, avec frais administratifs encadrés et transparents.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10</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(limite 8 %)</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hausse &gt; 8 % ouvre droit à résolution sans frais, conformément aux CGV. Aucune augmentation moins de 20 jours avant le départ.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11</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d'autres clauses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modification significative des éléments essentiels par Eventy, le voyageur peut résoudre sans frais ou accepter — réponse sous 7 jours.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12</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du contrat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 (25/50/75/90 % selon délai). Force majeure : remboursement intégral sous 14 jours.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13</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l'exécution du forfait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 plein droit. Les sous-traitants (HRA, transporteurs) ne sont pas responsables directs envers le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14</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Réduction du prix et indemnisation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cas de mauvaise exécution, réduction de prix proportionnée et indemnisation prévue par les CGV ; ligne d'assistance 24/7 pour traitement immédiat.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Demandes d'aide au voyageur en difficulté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 assistance 24/7, prise en charge médicale, rapatriement, hébergement de secours.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en cas d'erreur de réservation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des erreurs commises par ses systèmes ou ses sous-traitants ; correction sans délai et indemnisation si préjudice.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Protection en cas d'insolvabilité — sécurité des fonds clients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illimitée, fonds clients tracés sur compte de paiement Stripe Connect, déclaration trimestrielle des fonds en transit à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Reconnaissance mutuelle de la protection contre l'insolvabilité</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n'opère que depuis la France et exclusivement avec une garantie reconnue par l'autorité française (APST).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en matière d'information liées aux prestations de voyage liées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 applicable à Eventy qui vend des forfaits (et non des prestations liées) — qualification claire pour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impératif de la directive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Aucune clause des CGV Eventy ne renonce ou ne réduit les droits issus de la directive ou de sa transposition.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Sanctions effectives, proportionnées et dissuasives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conforme à toutes les sanctions prévues par le Code du Tourisme et le Code de la consommation.</w:t>
            </w:r>
          </w:p>
        </w:tc>
      </w:tr>
    </w:tbl>
    <w:p>
      <w:pPr>
        <w:spacing w:after="120" w:line="300"/>
        <w:jc w:val="both"/>
      </w:pPr>
      <w:r>
        <w:rPr>
          <w:rFonts w:ascii="Calibri" w:cs="Calibri" w:eastAsia="Calibri" w:hAnsi="Calibri"/>
          <w:color w:val="1A1A1A"/>
          <w:sz w:val="22"/>
          <w:szCs w:val="22"/>
        </w:rPr>
        <w:t xml:space="preserve">Cette mise en correspondance n'est pas exhaustive — elle couvre les articles structurants. Les obligations détaillées sont reprises dans les CGV Eventy Life (Annexe D) et auditées annuellement par l'avocat tourisme partenaire.</w:t>
      </w:r>
    </w:p>
    <w:p>
      <w:pPr>
        <w:pStyle w:val="Heading2"/>
        <w:spacing w:after="160" w:before="360"/>
      </w:pPr>
      <w:r>
        <w:rPr>
          <w:rFonts w:ascii="Calibri" w:cs="Calibri" w:eastAsia="Calibri" w:hAnsi="Calibri"/>
          <w:b/>
          <w:bCs/>
          <w:color w:val="E87722"/>
          <w:sz w:val="28"/>
          <w:szCs w:val="28"/>
        </w:rPr>
        <w:t xml:space="preserve">3.4.2. Atout France — procédure d'immatriculation détaillée</w:t>
      </w:r>
    </w:p>
    <w:p>
      <w:pPr>
        <w:spacing w:after="120" w:line="300"/>
        <w:jc w:val="both"/>
      </w:pPr>
      <w:r>
        <w:rPr>
          <w:rFonts w:ascii="Calibri" w:cs="Calibri" w:eastAsia="Calibri" w:hAnsi="Calibri"/>
          <w:color w:val="1A1A1A"/>
          <w:sz w:val="22"/>
          <w:szCs w:val="22"/>
        </w:rPr>
        <w:t xml:space="preserve">L'immatriculation au registre des opérateurs de voyages et de séjours d'Atout France est l'acte qui autorise officiellement Eventy Life à exercer. Voici le détail de la procédure que la société entend suivre.</w:t>
      </w:r>
    </w:p>
    <w:p>
      <w:pPr>
        <w:pStyle w:val="Heading3"/>
        <w:spacing w:after="120" w:before="240"/>
      </w:pPr>
      <w:r>
        <w:rPr>
          <w:rFonts w:ascii="Calibri" w:cs="Calibri" w:eastAsia="Calibri" w:hAnsi="Calibri"/>
          <w:b/>
          <w:bCs/>
          <w:color w:val="1F4E79"/>
          <w:sz w:val="24"/>
          <w:szCs w:val="24"/>
        </w:rPr>
        <w:t xml:space="preserve">Étapes opérationnelles</w:t>
      </w:r>
    </w:p>
    <w:p>
      <w:pPr>
        <w:pStyle w:val="ListParagraph"/>
        <w:numPr>
          <w:ilvl w:val="0"/>
          <w:numId w:val="3"/>
        </w:numPr>
        <w:spacing w:after="80" w:line="280"/>
      </w:pPr>
      <w:r>
        <w:rPr>
          <w:rFonts w:ascii="Calibri" w:cs="Calibri" w:eastAsia="Calibri" w:hAnsi="Calibri"/>
          <w:color w:val="1A1A1A"/>
          <w:sz w:val="22"/>
          <w:szCs w:val="22"/>
        </w:rPr>
        <w:t xml:space="preserve">Création de la SAS Eventy Life — dépôt du capital, signature des statuts, annonce légale, immatriculation au RCS.</w:t>
      </w:r>
    </w:p>
    <w:p>
      <w:pPr>
        <w:pStyle w:val="ListParagraph"/>
        <w:numPr>
          <w:ilvl w:val="0"/>
          <w:numId w:val="3"/>
        </w:numPr>
        <w:spacing w:after="80" w:line="280"/>
      </w:pPr>
      <w:r>
        <w:rPr>
          <w:rFonts w:ascii="Calibri" w:cs="Calibri" w:eastAsia="Calibri" w:hAnsi="Calibri"/>
          <w:color w:val="1A1A1A"/>
          <w:sz w:val="22"/>
          <w:szCs w:val="22"/>
        </w:rPr>
        <w:t xml:space="preserve">Obtention du Kbis (sous quelques jours après immatriculation).</w:t>
      </w:r>
    </w:p>
    <w:p>
      <w:pPr>
        <w:pStyle w:val="ListParagraph"/>
        <w:numPr>
          <w:ilvl w:val="0"/>
          <w:numId w:val="3"/>
        </w:numPr>
        <w:spacing w:after="80" w:line="280"/>
      </w:pPr>
      <w:r>
        <w:rPr>
          <w:rFonts w:ascii="Calibri" w:cs="Calibri" w:eastAsia="Calibri" w:hAnsi="Calibri"/>
          <w:color w:val="1A1A1A"/>
          <w:sz w:val="22"/>
          <w:szCs w:val="22"/>
        </w:rPr>
        <w:t xml:space="preserve">Souscription de la RC Pro Tourisme (Hiscox / Galian / CMB) avec délivrance d'attestation.</w:t>
      </w:r>
    </w:p>
    <w:p>
      <w:pPr>
        <w:pStyle w:val="ListParagraph"/>
        <w:numPr>
          <w:ilvl w:val="0"/>
          <w:numId w:val="3"/>
        </w:numPr>
        <w:spacing w:after="80" w:line="280"/>
      </w:pPr>
      <w:r>
        <w:rPr>
          <w:rFonts w:ascii="Calibri" w:cs="Calibri" w:eastAsia="Calibri" w:hAnsi="Calibri"/>
          <w:color w:val="1A1A1A"/>
          <w:sz w:val="22"/>
          <w:szCs w:val="22"/>
        </w:rPr>
        <w:t xml:space="preserve">Demande d'adhésion à l'APST — dossier complet adressé à info@apst.travel ; passage en commission ; délivrance de l'attestation de garantie financière.</w:t>
      </w:r>
    </w:p>
    <w:p>
      <w:pPr>
        <w:pStyle w:val="ListParagraph"/>
        <w:numPr>
          <w:ilvl w:val="0"/>
          <w:numId w:val="3"/>
        </w:numPr>
        <w:spacing w:after="80" w:line="280"/>
      </w:pPr>
      <w:r>
        <w:rPr>
          <w:rFonts w:ascii="Calibri" w:cs="Calibri" w:eastAsia="Calibri" w:hAnsi="Calibri"/>
          <w:color w:val="1A1A1A"/>
          <w:sz w:val="22"/>
          <w:szCs w:val="22"/>
        </w:rPr>
        <w:t xml:space="preserve">Constitution du dossier d'immatriculation Atout France sur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Soumission du dossier dématérialisé : Kbis, statuts, attestation APST, attestation RC Pro, justificatif de capacité professionnelle, descriptif du projet, prévisionnel financier, justificatif d'occupation des locaux.</w:t>
      </w:r>
    </w:p>
    <w:p>
      <w:pPr>
        <w:pStyle w:val="ListParagraph"/>
        <w:numPr>
          <w:ilvl w:val="0"/>
          <w:numId w:val="3"/>
        </w:numPr>
        <w:spacing w:after="80" w:line="280"/>
      </w:pPr>
      <w:r>
        <w:rPr>
          <w:rFonts w:ascii="Calibri" w:cs="Calibri" w:eastAsia="Calibri" w:hAnsi="Calibri"/>
          <w:color w:val="1A1A1A"/>
          <w:sz w:val="22"/>
          <w:szCs w:val="22"/>
        </w:rPr>
        <w:t xml:space="preserve">Paiement des frais d'immatriculation (150 €).</w:t>
      </w:r>
    </w:p>
    <w:p>
      <w:pPr>
        <w:pStyle w:val="ListParagraph"/>
        <w:numPr>
          <w:ilvl w:val="0"/>
          <w:numId w:val="3"/>
        </w:numPr>
        <w:spacing w:after="80" w:line="280"/>
      </w:pPr>
      <w:r>
        <w:rPr>
          <w:rFonts w:ascii="Calibri" w:cs="Calibri" w:eastAsia="Calibri" w:hAnsi="Calibri"/>
          <w:color w:val="1A1A1A"/>
          <w:sz w:val="22"/>
          <w:szCs w:val="22"/>
        </w:rPr>
        <w:t xml:space="preserve">Instruction par Atout France — délai d'un mois maximum à compter du dossier complet.</w:t>
      </w:r>
    </w:p>
    <w:p>
      <w:pPr>
        <w:pStyle w:val="ListParagraph"/>
        <w:numPr>
          <w:ilvl w:val="0"/>
          <w:numId w:val="3"/>
        </w:numPr>
        <w:spacing w:after="80" w:line="280"/>
      </w:pPr>
      <w:r>
        <w:rPr>
          <w:rFonts w:ascii="Calibri" w:cs="Calibri" w:eastAsia="Calibri" w:hAnsi="Calibri"/>
          <w:color w:val="1A1A1A"/>
          <w:sz w:val="22"/>
          <w:szCs w:val="22"/>
        </w:rPr>
        <w:t xml:space="preserve">Attribution du numéro IM ###-###-### et publication sur le registre national.</w:t>
      </w:r>
    </w:p>
    <w:p>
      <w:pPr>
        <w:pStyle w:val="ListParagraph"/>
        <w:numPr>
          <w:ilvl w:val="0"/>
          <w:numId w:val="3"/>
        </w:numPr>
        <w:spacing w:after="80" w:line="280"/>
      </w:pPr>
      <w:r>
        <w:rPr>
          <w:rFonts w:ascii="Calibri" w:cs="Calibri" w:eastAsia="Calibri" w:hAnsi="Calibri"/>
          <w:color w:val="1A1A1A"/>
          <w:sz w:val="22"/>
          <w:szCs w:val="22"/>
        </w:rPr>
        <w:t xml:space="preserve">Affichage obligatoire du numéro IM sur eventylife.fr (footer, mentions légales, page contact, fiches voyages, CGV) et sur tous documents commerciaux.</w:t>
      </w:r>
    </w:p>
    <w:p>
      <w:pPr>
        <w:pStyle w:val="Heading3"/>
        <w:spacing w:after="120" w:before="240"/>
      </w:pPr>
      <w:r>
        <w:rPr>
          <w:rFonts w:ascii="Calibri" w:cs="Calibri" w:eastAsia="Calibri" w:hAnsi="Calibri"/>
          <w:b/>
          <w:bCs/>
          <w:color w:val="1F4E79"/>
          <w:sz w:val="24"/>
          <w:szCs w:val="24"/>
        </w:rPr>
        <w:t xml:space="preserve">Renouvellement triennal</w:t>
      </w:r>
    </w:p>
    <w:p>
      <w:pPr>
        <w:spacing w:after="120" w:line="300"/>
        <w:jc w:val="both"/>
      </w:pPr>
      <w:r>
        <w:rPr>
          <w:rFonts w:ascii="Calibri" w:cs="Calibri" w:eastAsia="Calibri" w:hAnsi="Calibri"/>
          <w:color w:val="1A1A1A"/>
          <w:sz w:val="22"/>
          <w:szCs w:val="22"/>
        </w:rPr>
        <w:t xml:space="preserve">L'immatriculation est valable 3 ans renouvelable. Le renouvellement implique de justifier à nouveau de la garantie financière, de la RC Pro et de la capacité professionnelle. Eventy Life prévoit de provisionner annuellement le coût de renouvellement (150 € + frais de constitution du dossier).</w:t>
      </w:r>
    </w:p>
    <w:p>
      <w:pPr>
        <w:pStyle w:val="Heading2"/>
        <w:spacing w:after="160" w:before="360"/>
      </w:pPr>
      <w:r>
        <w:rPr>
          <w:rFonts w:ascii="Calibri" w:cs="Calibri" w:eastAsia="Calibri" w:hAnsi="Calibri"/>
          <w:b/>
          <w:bCs/>
          <w:color w:val="E87722"/>
          <w:sz w:val="28"/>
          <w:szCs w:val="28"/>
        </w:rPr>
        <w:t xml:space="preserve">3.4.3. APST — calendrier détaillé d'admission</w:t>
      </w:r>
    </w:p>
    <w:p>
      <w:pPr>
        <w:spacing w:after="120" w:line="300"/>
        <w:jc w:val="both"/>
      </w:pPr>
      <w:r>
        <w:rPr>
          <w:rFonts w:ascii="Calibri" w:cs="Calibri" w:eastAsia="Calibri" w:hAnsi="Calibri"/>
          <w:color w:val="1A1A1A"/>
          <w:sz w:val="22"/>
          <w:szCs w:val="22"/>
        </w:rPr>
        <w:t xml:space="preserve">L'adhésion à l'APST suit un calendrier précis que la société Eventy Life a anticipé et budgété.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0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cible</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APST (email ou téléphone)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Effectué le 5 mars 2026</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du dossier d'adhésion type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+ 1 à J + 7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d'instruction APST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complet (Kbis, statuts, prévisionnel, RC Pro)</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 à J + 30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Travail en cours dans le cadre du présent dossier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à l'APST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 An 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vérifications, demandes de pièces complémentaires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 à J + 60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d'adhésion (mensuelle)</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+ 60 à J + 75</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Décision d'admission + paiement de la cotisation + contre-garantie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+ 75 à J + 90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de garantie financière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+ 90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Transmission de l'attestation à Atout France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Immédiate</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Post-IM Atout France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T2-T3 An 2026</w:t>
            </w:r>
          </w:p>
        </w:tc>
      </w:tr>
    </w:tbl>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4.4.1. Plan de trésorerie mensualisé — détail des 24 mois</w:t>
      </w:r>
    </w:p>
    <w:p>
      <w:pPr>
        <w:spacing w:after="120" w:line="300"/>
        <w:jc w:val="both"/>
      </w:pPr>
      <w:r>
        <w:rPr>
          <w:rFonts w:ascii="Calibri" w:cs="Calibri" w:eastAsia="Calibri" w:hAnsi="Calibri"/>
          <w:color w:val="1A1A1A"/>
          <w:sz w:val="22"/>
          <w:szCs w:val="22"/>
        </w:rPr>
        <w:t xml:space="preserve">Le plan de trésorerie mensualisé permet à la commission APST et à l'avocat de visualiser, mois par mois, l'évolution des encaissements voyageurs, des décaissements fournisseurs, des fonds en transit (différentiel acompte/règlement), et de la trésorerie cumulée. Toutes les valeurs sont exprimées en euros et résultent de la modélisation interne Eventy Life calibrée sur le scénario central.</w:t>
      </w:r>
    </w:p>
    <w:p>
      <w:pPr>
        <w:pStyle w:val="Heading3"/>
        <w:spacing w:after="120" w:before="240"/>
      </w:pPr>
      <w:r>
        <w:rPr>
          <w:rFonts w:ascii="Calibri" w:cs="Calibri" w:eastAsia="Calibri" w:hAnsi="Calibri"/>
          <w:b/>
          <w:bCs/>
          <w:color w:val="1F4E79"/>
          <w:sz w:val="24"/>
          <w:szCs w:val="24"/>
        </w:rPr>
        <w:t xml:space="preserve">Plan de trésorerie — Année 1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490 000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1 110 000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1 395 000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1 580 000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1 810 000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2 095 000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1 000 000</w:t>
            </w:r>
          </w:p>
        </w:tc>
      </w:tr>
    </w:tbl>
    <w:p>
      <w:pPr>
        <w:pStyle w:val="Heading3"/>
        <w:spacing w:after="120" w:before="240"/>
      </w:pPr>
      <w:r>
        <w:rPr>
          <w:rFonts w:ascii="Calibri" w:cs="Calibri" w:eastAsia="Calibri" w:hAnsi="Calibri"/>
          <w:b/>
          <w:bCs/>
          <w:color w:val="1F4E79"/>
          <w:sz w:val="24"/>
          <w:szCs w:val="24"/>
        </w:rPr>
        <w:t xml:space="preserve">Plan de trésorerie — Année 2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2 770 000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2 410 000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2 990 000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3 590 000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6 970 000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4 700 000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5 180 000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5 615 000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6 075 000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8 175 000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r>
    </w:tbl>
    <w:p>
      <w:pPr>
        <w:spacing w:after="120" w:line="300"/>
        <w:jc w:val="both"/>
      </w:pPr>
      <w:r>
        <w:rPr>
          <w:rFonts w:ascii="Calibri" w:cs="Calibri" w:eastAsia="Calibri" w:hAnsi="Calibri"/>
          <w:color w:val="1A1A1A"/>
          <w:sz w:val="22"/>
          <w:szCs w:val="22"/>
        </w:rPr>
        <w:t xml:space="preserve">Lecture : la colonne « Fonds en transit » correspond aux acomptes voyageurs encaissés mais dont la prestation n'est pas encore livrée — c'est ce montant qui doit être couvert par la garantie financière APST à tout instant. Le pic des fonds en transit en An 1 atteint environ 1,25 M€ (M12, période de pré-saison printemps), et grimpe à 4,4 M€ en An 2 (M24). La garantie sollicitée — 1,6 M€ en An 1 — couvre ces fonds en transit avec une marge de sécurité de 28 %.</w:t>
      </w:r>
    </w:p>
    <w:p>
      <w:pPr>
        <w:spacing w:after="120" w:line="300"/>
        <w:jc w:val="both"/>
      </w:pPr>
      <w:r>
        <w:rPr>
          <w:rFonts w:ascii="Calibri" w:cs="Calibri" w:eastAsia="Calibri" w:hAnsi="Calibri"/>
          <w:color w:val="1A1A1A"/>
          <w:sz w:val="22"/>
          <w:szCs w:val="22"/>
        </w:rPr>
        <w:t xml:space="preserve">La trésorerie cumulée Eventy Life ne devient positive qu'à partir de M04, après une période de creux de lancement (M01-M03) où le fondateur supporte personnellement les coûts initiaux. Le seuil de 1 M€ de trésorerie cumulée est franchi à M12 ; le seuil de 5 M€ à M21. Cette trajectoire est cohérente avec un modèle d'agence à fort BFR négatif (l'opérateur encaisse avant de payer).</w:t>
      </w:r>
    </w:p>
    <w:p>
      <w:pPr>
        <w:pStyle w:val="Heading2"/>
        <w:spacing w:after="160" w:before="360"/>
      </w:pPr>
      <w:r>
        <w:rPr>
          <w:rFonts w:ascii="Calibri" w:cs="Calibri" w:eastAsia="Calibri" w:hAnsi="Calibri"/>
          <w:b/>
          <w:bCs/>
          <w:color w:val="E87722"/>
          <w:sz w:val="28"/>
          <w:szCs w:val="28"/>
        </w:rPr>
        <w:t xml:space="preserve">4.4.1.1. Compte d'exploitation prévisionnel mensualisé — Année 1</w:t>
      </w:r>
    </w:p>
    <w:p>
      <w:pPr>
        <w:spacing w:after="120" w:line="300"/>
        <w:jc w:val="both"/>
      </w:pPr>
      <w:r>
        <w:rPr>
          <w:rFonts w:ascii="Calibri" w:cs="Calibri" w:eastAsia="Calibri" w:hAnsi="Calibri"/>
          <w:color w:val="1A1A1A"/>
          <w:sz w:val="22"/>
          <w:szCs w:val="22"/>
        </w:rPr>
        <w:t xml:space="preserve">Au-delà du plan de trésorerie, voici le compte d'exploitation prévisionnel mois par mois pour l'An 1, qui décompose le CA, la marge brute opérée, les commissions distribuées et la marge nette Eventy. Toutes les valeurs sont en milliers d'euros (k€) pour faciliter la lecture.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115</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w:t>
            </w:r>
          </w:p>
        </w:tc>
      </w:tr>
    </w:tbl>
    <w:p>
      <w:pPr>
        <w:spacing w:after="120" w:line="300"/>
        <w:jc w:val="both"/>
      </w:pPr>
      <w:r>
        <w:rPr>
          <w:rFonts w:ascii="Calibri" w:cs="Calibri" w:eastAsia="Calibri" w:hAnsi="Calibri"/>
          <w:color w:val="1A1A1A"/>
          <w:sz w:val="22"/>
          <w:szCs w:val="22"/>
        </w:rPr>
        <w:t xml:space="preserve">Lecture : sur l'An 1, la marge brute mensuelle opérée par Eventy passe de 0 € en M01 (pas d'activité) à 250 k€ en M12, soit environ 11 % du CA mensuel — ratio cohérent avec le modèle prévisionnel global. Les commissions distribuées (vendeur + créateur) représentent environ 6,8 % du CA. La marge nette opérationnelle Eventy avant charges est de l'ordre de 4 % du CA. Les charges Eventy (équipe, technique, marketing, conformité, juridique) montent progressivement de 10 k€/mois à 30 k€/mois en T4, en cohérence avec les recrutements échelonnés.</w:t>
      </w:r>
    </w:p>
    <w:p>
      <w:pPr>
        <w:pStyle w:val="Heading3"/>
        <w:spacing w:after="120" w:before="240"/>
      </w:pPr>
      <w:r>
        <w:rPr>
          <w:rFonts w:ascii="Calibri" w:cs="Calibri" w:eastAsia="Calibri" w:hAnsi="Calibri"/>
          <w:b/>
          <w:bCs/>
          <w:color w:val="1F4E79"/>
          <w:sz w:val="24"/>
          <w:szCs w:val="24"/>
        </w:rPr>
        <w:t xml:space="preserve">Compte d'exploitation prévisionnel mensualisé —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4 889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237</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366</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6 667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268</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5 778</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598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r>
    </w:tbl>
    <w:p>
      <w:pPr>
        <w:spacing w:after="120" w:line="300"/>
        <w:jc w:val="both"/>
      </w:pPr>
      <w:r>
        <w:rPr>
          <w:rFonts w:ascii="Calibri" w:cs="Calibri" w:eastAsia="Calibri" w:hAnsi="Calibri"/>
          <w:color w:val="1A1A1A"/>
          <w:sz w:val="22"/>
          <w:szCs w:val="22"/>
        </w:rPr>
        <w:t xml:space="preserve">L'An 2 voit une saisonnalité prononcée : pic mai-juillet (M17-M19, ≈ 8,2 à 8,5 M€/mois) et plateau bas février (M22, 6,2 M€). La marge nette opérationnelle suit cette saisonnalité avec un pic à 366 k€/mois en M18. Les charges Eventy se stabilisent autour de 85 k€/mois en An 2, traduisant la maturité de l'équipe et la finalisation des recrutements clés.</w:t>
      </w:r>
    </w:p>
    <w:p>
      <w:pPr>
        <w:pStyle w:val="Heading3"/>
        <w:spacing w:after="120" w:before="240"/>
      </w:pPr>
      <w:r>
        <w:rPr>
          <w:rFonts w:ascii="Calibri" w:cs="Calibri" w:eastAsia="Calibri" w:hAnsi="Calibri"/>
          <w:b/>
          <w:bCs/>
          <w:color w:val="1F4E79"/>
          <w:sz w:val="24"/>
          <w:szCs w:val="24"/>
        </w:rPr>
        <w:t xml:space="preserve">Synthèse comparée — Année 1 vs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cumulé</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cumulé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Achats externes (HRA + transport + taxes + assurance)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Commissions distribuées (vendeur + créateur)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1 090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5 450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(avant charges Eventy)</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Eventy (équipe, technique, conformité, marketing)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251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429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w:t>
            </w:r>
          </w:p>
        </w:tc>
      </w:tr>
    </w:tbl>
    <w:p>
      <w:pPr>
        <w:pStyle w:val="Heading2"/>
        <w:spacing w:after="160" w:before="360"/>
      </w:pPr>
      <w:r>
        <w:rPr>
          <w:rFonts w:ascii="Calibri" w:cs="Calibri" w:eastAsia="Calibri" w:hAnsi="Calibri"/>
          <w:b/>
          <w:bCs/>
          <w:color w:val="E87722"/>
          <w:sz w:val="28"/>
          <w:szCs w:val="28"/>
        </w:rPr>
        <w:t xml:space="preserve">4.4.2. Bilan prévisionnel synthétique — fin An 2</w:t>
      </w:r>
    </w:p>
    <w:p>
      <w:pPr>
        <w:spacing w:after="120" w:line="300"/>
        <w:jc w:val="both"/>
      </w:pPr>
      <w:r>
        <w:rPr>
          <w:rFonts w:ascii="Calibri" w:cs="Calibri" w:eastAsia="Calibri" w:hAnsi="Calibri"/>
          <w:color w:val="1A1A1A"/>
          <w:sz w:val="22"/>
          <w:szCs w:val="22"/>
        </w:rPr>
        <w:t xml:space="preserve">Pour compléter la photographie financière, voici le bilan prévisionnel à la clôture du deuxième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R&amp;D capitalisée)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équipe 12 ETP)</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comptes de paiement Stripe)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(avec augmentation possible Seed)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 légales et statutaires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CA cumulé sur 2 ans)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 à nouveau (résultat An 1 conservé)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2 364 000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(couverts garantie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296 000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r>
    </w:tbl>
    <w:p>
      <w:pPr>
        <w:spacing w:after="120" w:line="300"/>
        <w:jc w:val="both"/>
      </w:pPr>
      <w:r>
        <w:rPr>
          <w:rFonts w:ascii="Calibri" w:cs="Calibri" w:eastAsia="Calibri" w:hAnsi="Calibri"/>
          <w:color w:val="1A1A1A"/>
          <w:sz w:val="22"/>
          <w:szCs w:val="22"/>
        </w:rPr>
        <w:t xml:space="preserve">Le bilan An 2 montre une montée significative des fonds propres (de 324 K€ à 2,36 M€) et des disponibilités (de 620 K€ à 6,7 M€). Les acomptes voyageurs en transit (3,25 M€) sont intégralement couverts par les disponibilités — Eventy ne fait jamais travailler les fonds clients pour son propre compte. Le ratio de liquidité immédiate (disponibilités / dettes court terme + acomptes) est supérieur à 1,5 — niveau de très grande sûreté.</w:t>
      </w:r>
    </w:p>
    <w:p>
      <w:pPr>
        <w:pStyle w:val="Heading2"/>
        <w:spacing w:after="160" w:before="360"/>
      </w:pPr>
      <w:r>
        <w:rPr>
          <w:rFonts w:ascii="Calibri" w:cs="Calibri" w:eastAsia="Calibri" w:hAnsi="Calibri"/>
          <w:b/>
          <w:bCs/>
          <w:color w:val="E87722"/>
          <w:sz w:val="28"/>
          <w:szCs w:val="28"/>
        </w:rPr>
        <w:t xml:space="preserve">4.4.3. Capacité d'autofinancement — calcul détaillé</w:t>
      </w:r>
    </w:p>
    <w:p>
      <w:pPr>
        <w:spacing w:after="120" w:line="300"/>
        <w:jc w:val="both"/>
      </w:pPr>
      <w:r>
        <w:rPr>
          <w:rFonts w:ascii="Calibri" w:cs="Calibri" w:eastAsia="Calibri" w:hAnsi="Calibri"/>
          <w:color w:val="1A1A1A"/>
          <w:sz w:val="22"/>
          <w:szCs w:val="22"/>
        </w:rPr>
        <w:t xml:space="preserve">La capacité d'autofinancement (CAF) mesure les ressources internes générées par l'activité, disponibles pour financer les investissements et la croissance sans recours à l'emprunt. Voici son calcul détaillé pour les deux premiers exercices.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comptable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Dotations aux amortissements et provisions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Reprises sur amortissements et provisions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Valeurs nettes comptables des éléments d'actif cédés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Produits des cessions d'éléments d'actif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Capacité d'autofinancement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341 500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1 912 500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fonds propres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81 %</w:t>
            </w:r>
          </w:p>
        </w:tc>
      </w:tr>
    </w:tbl>
    <w:p>
      <w:pPr>
        <w:spacing w:after="120" w:line="300"/>
        <w:jc w:val="both"/>
      </w:pPr>
      <w:r>
        <w:rPr>
          <w:rFonts w:ascii="Calibri" w:cs="Calibri" w:eastAsia="Calibri" w:hAnsi="Calibri"/>
          <w:color w:val="1A1A1A"/>
          <w:sz w:val="22"/>
          <w:szCs w:val="22"/>
        </w:rPr>
        <w:t xml:space="preserve">Une CAF supérieure aux fonds propres signifie que la société génère, en une année, suffisamment de ressources internes pour reconstituer ses fonds propres. C'est un indicateur de solidité financière exceptionnel pour une PME en démarrage, et un signal fort pour la commission APST.</w:t>
      </w:r>
    </w:p>
    <w:p>
      <w:pPr>
        <w:pStyle w:val="Heading2"/>
        <w:spacing w:after="160" w:before="360"/>
      </w:pPr>
      <w:r>
        <w:rPr>
          <w:rFonts w:ascii="Calibri" w:cs="Calibri" w:eastAsia="Calibri" w:hAnsi="Calibri"/>
          <w:b/>
          <w:bCs/>
          <w:color w:val="E87722"/>
          <w:sz w:val="28"/>
          <w:szCs w:val="28"/>
        </w:rPr>
        <w:t xml:space="preserve">4.4.4. Analyse de sensibilité — robustesse du modèle aux variations clés</w:t>
      </w:r>
    </w:p>
    <w:p>
      <w:pPr>
        <w:spacing w:after="120" w:line="300"/>
        <w:jc w:val="both"/>
      </w:pPr>
      <w:r>
        <w:rPr>
          <w:rFonts w:ascii="Calibri" w:cs="Calibri" w:eastAsia="Calibri" w:hAnsi="Calibri"/>
          <w:color w:val="1A1A1A"/>
          <w:sz w:val="22"/>
          <w:szCs w:val="22"/>
        </w:rPr>
        <w:t xml:space="preserve">Une analyse de sensibilité éclaire la commission APST sur la robustesse du modèle face à des variations défavorables. Trois variables clés sont testées : taux de remplissage par voyage, panier moyen voyageur, et marge HRA opérée. Chacune est testée en variation de ± 20 % autour du scénario central An 1.</w:t>
      </w:r>
    </w:p>
    <w:p>
      <w:pPr>
        <w:pStyle w:val="Heading3"/>
        <w:spacing w:after="120" w:before="240"/>
      </w:pPr>
      <w:r>
        <w:rPr>
          <w:rFonts w:ascii="Calibri" w:cs="Calibri" w:eastAsia="Calibri" w:hAnsi="Calibri"/>
          <w:b/>
          <w:bCs/>
          <w:color w:val="1F4E79"/>
          <w:sz w:val="24"/>
          <w:szCs w:val="24"/>
        </w:rPr>
        <w:t xml:space="preserve">Sensibilité au taux de remplissage par voyage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30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34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38 vyg/voy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45 vyg/voy</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12 600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14 280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18 900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14,3</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0,54</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0,80</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Le seuil critique de remplissage par voyage est d'environ 28 voyageurs (≈ 53 % du bus). En dessous, Eventy Life déclenche la procédure d'annulation et de remboursement intégral du voyage, conformément aux CGV. Le scénario central (38 voyageurs) confère une marge de sécurité significative.</w:t>
      </w:r>
    </w:p>
    <w:p>
      <w:pPr>
        <w:pStyle w:val="Heading3"/>
        <w:spacing w:after="120" w:before="240"/>
      </w:pPr>
      <w:r>
        <w:rPr>
          <w:rFonts w:ascii="Calibri" w:cs="Calibri" w:eastAsia="Calibri" w:hAnsi="Calibri"/>
          <w:b/>
          <w:bCs/>
          <w:color w:val="1F4E79"/>
          <w:sz w:val="24"/>
          <w:szCs w:val="24"/>
        </w:rPr>
        <w:t xml:space="preserve">Sensibilité au panier moyen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640 € (-20 %)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720 € (-10 %)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800 €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880 € (+10 %)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17,6</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1,42</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1,95</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0,50</w:t>
            </w:r>
          </w:p>
        </w:tc>
      </w:tr>
    </w:tbl>
    <w:p>
      <w:pPr>
        <w:pStyle w:val="Heading3"/>
        <w:spacing w:after="120" w:before="240"/>
      </w:pPr>
      <w:r>
        <w:rPr>
          <w:rFonts w:ascii="Calibri" w:cs="Calibri" w:eastAsia="Calibri" w:hAnsi="Calibri"/>
          <w:b/>
          <w:bCs/>
          <w:color w:val="1F4E79"/>
          <w:sz w:val="24"/>
          <w:szCs w:val="24"/>
        </w:rPr>
        <w:t xml:space="preserve">Sensibilité à la marge HRA opérée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9 % (-2 pts)</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11 % (réf.)</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13 % (+2 pts)</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2,09</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bl>
    <w:p>
      <w:pPr>
        <w:spacing w:after="120" w:line="300"/>
        <w:jc w:val="both"/>
      </w:pPr>
      <w:r>
        <w:rPr>
          <w:rFonts w:ascii="Calibri" w:cs="Calibri" w:eastAsia="Calibri" w:hAnsi="Calibri"/>
          <w:color w:val="1A1A1A"/>
          <w:sz w:val="22"/>
          <w:szCs w:val="22"/>
        </w:rPr>
        <w:t xml:space="preserve">Conclusion de l'analyse de sensibilité : Eventy Life demeure solvable et profitable dans tous les scénarios testés. La variation simultanée la plus défavorable testée (taux de remplissage 30 + panier 640 € + marge HRA 9 %) maintient un résultat avant impôt positif autour de 100 K€. Le modèle est robuste.</w:t>
      </w:r>
    </w:p>
    <w:p>
      <w:pPr>
        <w:pStyle w:val="Heading2"/>
        <w:spacing w:after="160" w:before="360"/>
      </w:pPr>
      <w:r>
        <w:rPr>
          <w:rFonts w:ascii="Calibri" w:cs="Calibri" w:eastAsia="Calibri" w:hAnsi="Calibri"/>
          <w:b/>
          <w:bCs/>
          <w:color w:val="E87722"/>
          <w:sz w:val="28"/>
          <w:szCs w:val="28"/>
        </w:rPr>
        <w:t xml:space="preserve">4.4.5. Besoin en Fonds de Roulement (BFR) — analyse détaillée</w:t>
      </w:r>
    </w:p>
    <w:p>
      <w:pPr>
        <w:spacing w:after="120" w:line="300"/>
        <w:jc w:val="both"/>
      </w:pPr>
      <w:r>
        <w:rPr>
          <w:rFonts w:ascii="Calibri" w:cs="Calibri" w:eastAsia="Calibri" w:hAnsi="Calibri"/>
          <w:color w:val="1A1A1A"/>
          <w:sz w:val="22"/>
          <w:szCs w:val="22"/>
        </w:rPr>
        <w:t xml:space="preserve">Le BFR est un indicateur clé pour les agences de voyages à forfait. Eventy Life présente structurellement un BFR négatif — c'est-à-dire que les acomptes encaissés des voyageurs financent les paiements aux fournisseurs avant le départ. Voici la décomposition.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Composante du BFR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(k€)</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 (paiement par carte = quasi instantané)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reçus (passif → ressource)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- 1 100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(TVA marge,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- 296</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cumulé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- 1 436</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- 5 466</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en jours de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jours</w:t>
            </w:r>
          </w:p>
        </w:tc>
      </w:tr>
    </w:tbl>
    <w:p>
      <w:pPr>
        <w:spacing w:after="120" w:line="300"/>
        <w:jc w:val="both"/>
      </w:pPr>
      <w:r>
        <w:rPr>
          <w:rFonts w:ascii="Calibri" w:cs="Calibri" w:eastAsia="Calibri" w:hAnsi="Calibri"/>
          <w:color w:val="1A1A1A"/>
          <w:sz w:val="22"/>
          <w:szCs w:val="22"/>
        </w:rPr>
        <w:t xml:space="preserve">Le BFR négatif de l'ordre de 25 à 33 jours de CA constitue une ressource permanente pour Eventy Life. Ce trait est intrinsèque au modèle des agences à forfait et ne peut être traité comme une trésorerie librement disponible — il s'agit de fonds clients en transit dont la garantie financière APST assure la sécurité juridique.</w:t>
      </w:r>
    </w:p>
    <w:p>
      <w:pPr>
        <w:pStyle w:val="Heading2"/>
        <w:spacing w:after="160" w:before="360"/>
      </w:pPr>
      <w:r>
        <w:rPr>
          <w:rFonts w:ascii="Calibri" w:cs="Calibri" w:eastAsia="Calibri" w:hAnsi="Calibri"/>
          <w:b/>
          <w:bCs/>
          <w:color w:val="E87722"/>
          <w:sz w:val="28"/>
          <w:szCs w:val="28"/>
        </w:rPr>
        <w:t xml:space="preserve">4.4.6. Analyse du seuil de rentabilité — break-even</w:t>
      </w:r>
    </w:p>
    <w:p>
      <w:pPr>
        <w:spacing w:after="120" w:line="300"/>
        <w:jc w:val="both"/>
      </w:pPr>
      <w:r>
        <w:rPr>
          <w:rFonts w:ascii="Calibri" w:cs="Calibri" w:eastAsia="Calibri" w:hAnsi="Calibri"/>
          <w:color w:val="1A1A1A"/>
          <w:sz w:val="22"/>
          <w:szCs w:val="22"/>
        </w:rPr>
        <w:t xml:space="preserve">Le seuil de rentabilité (break-even) correspond au volume d'activité au-delà duquel Eventy Life couvre l'intégralité de ses charges fixes. Voici la modélisation pour l'An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An 1</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fixes annuelles Eventy (équipe + technique + conformité + juridique + marketing)</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251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moyenne par voyage (38 voyageurs × 800 € × 4,3 %)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voyages nécessaires pour atteindre le break-even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voyages / an</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hebdomadaire de break-even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voyages / semaine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break-even cumulé (calendrier An 1)</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Atteint vers M07 (en cumulé)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au volume cible An 1 (≈ 380 voyages programmés)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+ 90 % au-delà du break-even</w:t>
            </w:r>
          </w:p>
        </w:tc>
      </w:tr>
    </w:tbl>
    <w:p>
      <w:pPr>
        <w:spacing w:after="120" w:line="300"/>
        <w:jc w:val="both"/>
      </w:pPr>
      <w:r>
        <w:rPr>
          <w:rFonts w:ascii="Calibri" w:cs="Calibri" w:eastAsia="Calibri" w:hAnsi="Calibri"/>
          <w:color w:val="1A1A1A"/>
          <w:sz w:val="22"/>
          <w:szCs w:val="22"/>
        </w:rPr>
        <w:t xml:space="preserve">Le break-even est atteint à environ 4 voyages par semaine — soit 50 % du volume cible T4 An 1 (10 voyages/semaine). La marge de sécurité au volume cible An 1 est confortable (+ 90 %). La société est conçue pour absorber une réduction d'activité significative sans perte d'exploitation. Cette marge constitue une garantie complémentaire pour la commission APST.</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2"/>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2"/>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2"/>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2"/>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7.2.1. Compte séquestre des acomptes — mécanique technique</w:t>
      </w:r>
    </w:p>
    <w:p>
      <w:pPr>
        <w:spacing w:after="120" w:line="300"/>
        <w:jc w:val="both"/>
      </w:pPr>
      <w:r>
        <w:rPr>
          <w:rFonts w:ascii="Calibri" w:cs="Calibri" w:eastAsia="Calibri" w:hAnsi="Calibri"/>
          <w:color w:val="1A1A1A"/>
          <w:sz w:val="22"/>
          <w:szCs w:val="22"/>
        </w:rPr>
        <w:t xml:space="preserve">Au-delà de la garantie financière APST (qui couvre les fonds en cas de défaillance de l'opérateur), Eventy Life met en œuvre un dispositif de cantonnement opérationnel des fonds clients. Ce dispositif est inspiré de la logique du compte séquestre, sans en avoir le formalisme bancaire — il en reproduit la sécurité fonctionnelle via la technologie Stripe Connect.</w:t>
      </w:r>
    </w:p>
    <w:p>
      <w:pPr>
        <w:pStyle w:val="Heading3"/>
        <w:spacing w:after="120" w:before="240"/>
      </w:pPr>
      <w:r>
        <w:rPr>
          <w:rFonts w:ascii="Calibri" w:cs="Calibri" w:eastAsia="Calibri" w:hAnsi="Calibri"/>
          <w:b/>
          <w:bCs/>
          <w:color w:val="1F4E79"/>
          <w:sz w:val="24"/>
          <w:szCs w:val="24"/>
        </w:rPr>
        <w:t xml:space="preserve">Architecture du cantonnement</w:t>
      </w:r>
    </w:p>
    <w:p>
      <w:pPr>
        <w:pStyle w:val="ListParagraph"/>
        <w:numPr>
          <w:ilvl w:val="0"/>
          <w:numId w:val="3"/>
        </w:numPr>
        <w:spacing w:after="80" w:line="280"/>
      </w:pPr>
      <w:r>
        <w:rPr>
          <w:rFonts w:ascii="Calibri" w:cs="Calibri" w:eastAsia="Calibri" w:hAnsi="Calibri"/>
          <w:color w:val="1A1A1A"/>
          <w:sz w:val="22"/>
          <w:szCs w:val="22"/>
        </w:rPr>
        <w:t xml:space="preserve">Compte de paiement Eventy chez Stripe — c'est le premier réceptacle des paiements voyageurs (carte bancaire, Apple Pay, Google Pay, virement).</w:t>
      </w:r>
    </w:p>
    <w:p>
      <w:pPr>
        <w:pStyle w:val="ListParagraph"/>
        <w:numPr>
          <w:ilvl w:val="0"/>
          <w:numId w:val="3"/>
        </w:numPr>
        <w:spacing w:after="80" w:line="280"/>
      </w:pPr>
      <w:r>
        <w:rPr>
          <w:rFonts w:ascii="Calibri" w:cs="Calibri" w:eastAsia="Calibri" w:hAnsi="Calibri"/>
          <w:color w:val="1A1A1A"/>
          <w:sz w:val="22"/>
          <w:szCs w:val="22"/>
        </w:rPr>
        <w:t xml:space="preserve">Sous-comptes virtuels par voyage — chaque voyage Eventy dispose d'un identifiant logique unique dans la plateforme. Tous les acomptes versés pour ce voyage sont rattachés à ce sous-compte virtuel via un libellé Stripe (metadata) reliant le paiement au voyage, au voyageur, au créateur, à l'autocariste et aux HRA.</w:t>
      </w:r>
    </w:p>
    <w:p>
      <w:pPr>
        <w:pStyle w:val="ListParagraph"/>
        <w:numPr>
          <w:ilvl w:val="0"/>
          <w:numId w:val="3"/>
        </w:numPr>
        <w:spacing w:after="80" w:line="280"/>
      </w:pPr>
      <w:r>
        <w:rPr>
          <w:rFonts w:ascii="Calibri" w:cs="Calibri" w:eastAsia="Calibri" w:hAnsi="Calibri"/>
          <w:color w:val="1A1A1A"/>
          <w:sz w:val="22"/>
          <w:szCs w:val="22"/>
        </w:rPr>
        <w:t xml:space="preserve">Libération conditionnée par voyage — les libérations vers les fournisseurs et créateurs ne peuvent intervenir qu'après vérification des conditions contractuelles : voyage confirmé (seuil 38 atteint), prestation livrée ou échéance fournisseur atteinte, validation du Comité de pilotage opérationnel pour tout montant supérieur à 5 000 €.</w:t>
      </w:r>
    </w:p>
    <w:p>
      <w:pPr>
        <w:pStyle w:val="ListParagraph"/>
        <w:numPr>
          <w:ilvl w:val="0"/>
          <w:numId w:val="3"/>
        </w:numPr>
        <w:spacing w:after="80" w:line="280"/>
      </w:pPr>
      <w:r>
        <w:rPr>
          <w:rFonts w:ascii="Calibri" w:cs="Calibri" w:eastAsia="Calibri" w:hAnsi="Calibri"/>
          <w:color w:val="1A1A1A"/>
          <w:sz w:val="22"/>
          <w:szCs w:val="22"/>
        </w:rPr>
        <w:t xml:space="preserve">Compte de paiement séparé pour les acomptes voyageurs — Eventy Life s'engage à ne jamais utiliser les acomptes voyageurs comme trésorerie d'exploitation. Les comptes Stripe Connect dédiés aux fonds en transit sont distincts du compte d'exploitation Eventy.</w:t>
      </w:r>
    </w:p>
    <w:p>
      <w:pPr>
        <w:pStyle w:val="ListParagraph"/>
        <w:numPr>
          <w:ilvl w:val="0"/>
          <w:numId w:val="3"/>
        </w:numPr>
        <w:spacing w:after="80" w:line="280"/>
      </w:pPr>
      <w:r>
        <w:rPr>
          <w:rFonts w:ascii="Calibri" w:cs="Calibri" w:eastAsia="Calibri" w:hAnsi="Calibri"/>
          <w:color w:val="1A1A1A"/>
          <w:sz w:val="22"/>
          <w:szCs w:val="22"/>
        </w:rPr>
        <w:t xml:space="preserve">Auditabilité totale — chaque mouvement est journalisé dans le ledger interne et exportable trimestriellement à l'APST sous format certifié.</w:t>
      </w:r>
    </w:p>
    <w:p>
      <w:pPr>
        <w:pStyle w:val="Heading3"/>
        <w:spacing w:after="120" w:before="240"/>
      </w:pPr>
      <w:r>
        <w:rPr>
          <w:rFonts w:ascii="Calibri" w:cs="Calibri" w:eastAsia="Calibri" w:hAnsi="Calibri"/>
          <w:b/>
          <w:bCs/>
          <w:color w:val="1F4E79"/>
          <w:sz w:val="24"/>
          <w:szCs w:val="24"/>
        </w:rPr>
        <w:t xml:space="preserve">Différence avec un séquestre notarial</w:t>
      </w:r>
    </w:p>
    <w:p>
      <w:pPr>
        <w:spacing w:after="120" w:line="300"/>
        <w:jc w:val="both"/>
      </w:pPr>
      <w:r>
        <w:rPr>
          <w:rFonts w:ascii="Calibri" w:cs="Calibri" w:eastAsia="Calibri" w:hAnsi="Calibri"/>
          <w:color w:val="1A1A1A"/>
          <w:sz w:val="22"/>
          <w:szCs w:val="22"/>
        </w:rPr>
        <w:t xml:space="preserve">Eventy Life ne met pas en place un séquestre notarial au sens strict (lourdeur opérationnelle disproportionnée pour des acomptes voyageurs de quelques centaines d'euros par voyageur). Le dispositif Stripe Connect + ledger interne offre néanmoins les trois garanties fonctionnelles d'un séquestre :</w:t>
      </w:r>
    </w:p>
    <w:p>
      <w:pPr>
        <w:pStyle w:val="ListParagraph"/>
        <w:numPr>
          <w:ilvl w:val="0"/>
          <w:numId w:val="2"/>
        </w:numPr>
        <w:spacing w:after="80" w:line="280"/>
      </w:pPr>
      <w:r>
        <w:rPr>
          <w:rFonts w:ascii="Calibri" w:cs="Calibri" w:eastAsia="Calibri" w:hAnsi="Calibri"/>
          <w:color w:val="1A1A1A"/>
          <w:sz w:val="22"/>
          <w:szCs w:val="22"/>
        </w:rPr>
        <w:t xml:space="preserve">Séparation comptable des fonds clients par rapport aux fonds Eventy.</w:t>
      </w:r>
    </w:p>
    <w:p>
      <w:pPr>
        <w:pStyle w:val="ListParagraph"/>
        <w:numPr>
          <w:ilvl w:val="0"/>
          <w:numId w:val="2"/>
        </w:numPr>
        <w:spacing w:after="80" w:line="280"/>
      </w:pPr>
      <w:r>
        <w:rPr>
          <w:rFonts w:ascii="Calibri" w:cs="Calibri" w:eastAsia="Calibri" w:hAnsi="Calibri"/>
          <w:color w:val="1A1A1A"/>
          <w:sz w:val="22"/>
          <w:szCs w:val="22"/>
        </w:rPr>
        <w:t xml:space="preserve">Indisponibilité des fonds pour autre usage que celui contractuellement prévu.</w:t>
      </w:r>
    </w:p>
    <w:p>
      <w:pPr>
        <w:pStyle w:val="ListParagraph"/>
        <w:numPr>
          <w:ilvl w:val="0"/>
          <w:numId w:val="2"/>
        </w:numPr>
        <w:spacing w:after="80" w:line="280"/>
      </w:pPr>
      <w:r>
        <w:rPr>
          <w:rFonts w:ascii="Calibri" w:cs="Calibri" w:eastAsia="Calibri" w:hAnsi="Calibri"/>
          <w:color w:val="1A1A1A"/>
          <w:sz w:val="22"/>
          <w:szCs w:val="22"/>
        </w:rPr>
        <w:t xml:space="preserve">Auditabilité par un tiers (APST, expert-comptable, commissaire aux comptes).</w:t>
      </w:r>
    </w:p>
    <w:p>
      <w:pPr>
        <w:pStyle w:val="Heading2"/>
        <w:spacing w:after="160" w:before="360"/>
      </w:pPr>
      <w:r>
        <w:rPr>
          <w:rFonts w:ascii="Calibri" w:cs="Calibri" w:eastAsia="Calibri" w:hAnsi="Calibri"/>
          <w:b/>
          <w:bCs/>
          <w:color w:val="E87722"/>
          <w:sz w:val="28"/>
          <w:szCs w:val="28"/>
        </w:rPr>
        <w:t xml:space="preserve">7.2.2. Compte bloqué de garantie — la contre-garantie dirigeant</w:t>
      </w:r>
    </w:p>
    <w:p>
      <w:pPr>
        <w:spacing w:after="120" w:line="300"/>
        <w:jc w:val="both"/>
      </w:pPr>
      <w:r>
        <w:rPr>
          <w:rFonts w:ascii="Calibri" w:cs="Calibri" w:eastAsia="Calibri" w:hAnsi="Calibri"/>
          <w:color w:val="1A1A1A"/>
          <w:sz w:val="22"/>
          <w:szCs w:val="22"/>
        </w:rPr>
        <w:t xml:space="preserve">En complément de la cotisation APST classique, Eventy Life met en place une contre-garantie personnelle du dirigeant à hauteur de 10 000 €. Ce mécanisme, prévu par les statuts de l'APST pour les agences en création, prend la forme d'un compte bloqué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Format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bloqué bancaire ouvert au nom de 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Bénéficiaire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en cas de défaillance d'Eventy Life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Tant que l'adhésion APST est active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de levée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Démission Eventy de l'APST + extinction de tous engagements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Effet sur la cotisation APST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majorée de + 20 % (≈ 420 € supplémentaires/an)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dirigeant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personnel solennel — gage de la sincérité de la démarche</w:t>
            </w:r>
          </w:p>
        </w:tc>
      </w:tr>
    </w:tbl>
    <w:p>
      <w:pPr>
        <w:spacing w:after="120" w:line="300"/>
        <w:jc w:val="both"/>
      </w:pPr>
      <w:r>
        <w:rPr>
          <w:rFonts w:ascii="Calibri" w:cs="Calibri" w:eastAsia="Calibri" w:hAnsi="Calibri"/>
          <w:color w:val="1A1A1A"/>
          <w:sz w:val="22"/>
          <w:szCs w:val="22"/>
        </w:rPr>
        <w:t xml:space="preserve">Cette contre-garantie n'est pas une simple formalité — elle traduit l'engagement personnel et financier du fondateur dans le projet. C'est un signal envoyé à l'APST, à Atout France, aux voyageurs et aux partenaires : David Eventy met sa propre épargne en regard du projet qu'il porte.</w:t>
      </w:r>
    </w:p>
    <w:p>
      <w:pPr>
        <w:pStyle w:val="Heading2"/>
        <w:spacing w:after="160" w:before="360"/>
      </w:pPr>
      <w:r>
        <w:rPr>
          <w:rFonts w:ascii="Calibri" w:cs="Calibri" w:eastAsia="Calibri" w:hAnsi="Calibri"/>
          <w:b/>
          <w:bCs/>
          <w:color w:val="E87722"/>
          <w:sz w:val="28"/>
          <w:szCs w:val="28"/>
        </w:rPr>
        <w:t xml:space="preserve">7.2.3. RC Pro Tourisme — couverture complète</w:t>
      </w:r>
    </w:p>
    <w:p>
      <w:pPr>
        <w:spacing w:after="120" w:line="300"/>
        <w:jc w:val="both"/>
      </w:pPr>
      <w:r>
        <w:rPr>
          <w:rFonts w:ascii="Calibri" w:cs="Calibri" w:eastAsia="Calibri" w:hAnsi="Calibri"/>
          <w:color w:val="1A1A1A"/>
          <w:sz w:val="22"/>
          <w:szCs w:val="22"/>
        </w:rPr>
        <w:t xml:space="preserve">La responsabilité civile professionnelle d'Eventy Life couvre les préjudices corporels, matériels et immatériels susceptibles de survenir dans le cadre de l'exercice de l'activité d'opérateur de voyages, conformément aux articles L211-16 et L211-17 du Code du Tourisme.</w:t>
      </w:r>
    </w:p>
    <w:p>
      <w:pPr>
        <w:pStyle w:val="Heading3"/>
        <w:spacing w:after="120" w:before="240"/>
      </w:pPr>
      <w:r>
        <w:rPr>
          <w:rFonts w:ascii="Calibri" w:cs="Calibri" w:eastAsia="Calibri" w:hAnsi="Calibri"/>
          <w:b/>
          <w:bCs/>
          <w:color w:val="1F4E79"/>
          <w:sz w:val="24"/>
          <w:szCs w:val="24"/>
        </w:rPr>
        <w:t xml:space="preserve">Caractéristiques contractuelles cibles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Plafond cible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sinistre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(minimum 1 500 000 € recommandé secteur)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année d'assurance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3 000 000 € (cumul tous sinistres)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corporels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par victime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matériels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consécutifs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non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défense civile et pénale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sans plafond séparé</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 après livraison »</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Incluse — couvre les conséquences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territoriale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Monde entier (sauf USA / Canada / pays sous embargo)</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couverte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Organisation et vente de voyages à forfait + prestations associées</w:t>
            </w:r>
          </w:p>
        </w:tc>
      </w:tr>
    </w:tbl>
    <w:p>
      <w:pPr>
        <w:pStyle w:val="Heading3"/>
        <w:spacing w:after="120" w:before="240"/>
      </w:pPr>
      <w:r>
        <w:rPr>
          <w:rFonts w:ascii="Calibri" w:cs="Calibri" w:eastAsia="Calibri" w:hAnsi="Calibri"/>
          <w:b/>
          <w:bCs/>
          <w:color w:val="1F4E79"/>
          <w:sz w:val="24"/>
          <w:szCs w:val="24"/>
        </w:rPr>
        <w:t xml:space="preserve">Assureurs étudiés — analyse comparée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Hiscox</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Galian (Cabinet Vallois)</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CMB / La Tutélaire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Spécialisation tourisme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forte (spécialiste)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Moyenne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annuel cible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950 €</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780 €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souscription</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 jours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jours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10-15 jours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sinistre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ligne, rapide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Téléphonique, dédiée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Standard</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marché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bonne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Excellente (référence)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Correcte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Offre Pack global (RC Pro + cyber + protection juridique)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Partielle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Préférence Eventy An 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B</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prioritaire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C</w:t>
            </w:r>
          </w:p>
        </w:tc>
      </w:tr>
    </w:tbl>
    <w:p>
      <w:pPr>
        <w:spacing w:after="120" w:line="300"/>
        <w:jc w:val="both"/>
      </w:pPr>
      <w:r>
        <w:rPr>
          <w:rFonts w:ascii="Calibri" w:cs="Calibri" w:eastAsia="Calibri" w:hAnsi="Calibri"/>
          <w:color w:val="1A1A1A"/>
          <w:sz w:val="22"/>
          <w:szCs w:val="22"/>
        </w:rPr>
        <w:t xml:space="preserve">Eventy Life sollicitera en première intention un devis Galian (via le Cabinet Vallois — courtier spécialisé tourisme), avec Hiscox en alternative. La RC Pro sera souscrite dès l'obtention du Kbis, soit environ 7 à 14 jours avant le dépôt du dossier APST définitif.</w:t>
      </w:r>
    </w:p>
    <w:p>
      <w:pPr>
        <w:pStyle w:val="Heading3"/>
        <w:spacing w:after="120" w:before="240"/>
      </w:pPr>
      <w:r>
        <w:rPr>
          <w:rFonts w:ascii="Calibri" w:cs="Calibri" w:eastAsia="Calibri" w:hAnsi="Calibri"/>
          <w:b/>
          <w:bCs/>
          <w:color w:val="1F4E79"/>
          <w:sz w:val="24"/>
          <w:szCs w:val="24"/>
        </w:rPr>
        <w:t xml:space="preserve">Procédure de souscription RC Pro Tourisme — pas-à-pas</w:t>
      </w:r>
    </w:p>
    <w:p>
      <w:pPr>
        <w:pStyle w:val="ListParagraph"/>
        <w:numPr>
          <w:ilvl w:val="0"/>
          <w:numId w:val="3"/>
        </w:numPr>
        <w:spacing w:after="80" w:line="280"/>
      </w:pPr>
      <w:r>
        <w:rPr>
          <w:rFonts w:ascii="Calibri" w:cs="Calibri" w:eastAsia="Calibri" w:hAnsi="Calibri"/>
          <w:color w:val="1A1A1A"/>
          <w:sz w:val="22"/>
          <w:szCs w:val="22"/>
        </w:rPr>
        <w:t xml:space="preserve">Préparation du dossier de souscription : Kbis (à obtenir post-immatriculation SAS), descriptif d'activité détaillé, prévisionnel de chiffre d'affaires, liste des destinations, profil dirigeant, antécédents éventuels.</w:t>
      </w:r>
    </w:p>
    <w:p>
      <w:pPr>
        <w:pStyle w:val="ListParagraph"/>
        <w:numPr>
          <w:ilvl w:val="0"/>
          <w:numId w:val="3"/>
        </w:numPr>
        <w:spacing w:after="80" w:line="280"/>
      </w:pPr>
      <w:r>
        <w:rPr>
          <w:rFonts w:ascii="Calibri" w:cs="Calibri" w:eastAsia="Calibri" w:hAnsi="Calibri"/>
          <w:color w:val="1A1A1A"/>
          <w:sz w:val="22"/>
          <w:szCs w:val="22"/>
        </w:rPr>
        <w:t xml:space="preserve">Demande de devis multi-assureurs via le Cabinet Vallois (courtier spécialisé) — Galian, Hiscox, La Tutélaire/CMB en parallèle.</w:t>
      </w:r>
    </w:p>
    <w:p>
      <w:pPr>
        <w:pStyle w:val="ListParagraph"/>
        <w:numPr>
          <w:ilvl w:val="0"/>
          <w:numId w:val="3"/>
        </w:numPr>
        <w:spacing w:after="80" w:line="280"/>
      </w:pPr>
      <w:r>
        <w:rPr>
          <w:rFonts w:ascii="Calibri" w:cs="Calibri" w:eastAsia="Calibri" w:hAnsi="Calibri"/>
          <w:color w:val="1A1A1A"/>
          <w:sz w:val="22"/>
          <w:szCs w:val="22"/>
        </w:rPr>
        <w:t xml:space="preserve">Comparaison des devis : plafonds, sous-plafonds, exclusions, franchises, garanties optionnelles (cyber, protection juridique).</w:t>
      </w:r>
    </w:p>
    <w:p>
      <w:pPr>
        <w:pStyle w:val="ListParagraph"/>
        <w:numPr>
          <w:ilvl w:val="0"/>
          <w:numId w:val="3"/>
        </w:numPr>
        <w:spacing w:after="80" w:line="280"/>
      </w:pPr>
      <w:r>
        <w:rPr>
          <w:rFonts w:ascii="Calibri" w:cs="Calibri" w:eastAsia="Calibri" w:hAnsi="Calibri"/>
          <w:color w:val="1A1A1A"/>
          <w:sz w:val="22"/>
          <w:szCs w:val="22"/>
        </w:rPr>
        <w:t xml:space="preserve">Choix de l'assureur — décision documentée du président d'Eventy Life.</w:t>
      </w:r>
    </w:p>
    <w:p>
      <w:pPr>
        <w:pStyle w:val="ListParagraph"/>
        <w:numPr>
          <w:ilvl w:val="0"/>
          <w:numId w:val="3"/>
        </w:numPr>
        <w:spacing w:after="80" w:line="280"/>
      </w:pPr>
      <w:r>
        <w:rPr>
          <w:rFonts w:ascii="Calibri" w:cs="Calibri" w:eastAsia="Calibri" w:hAnsi="Calibri"/>
          <w:color w:val="1A1A1A"/>
          <w:sz w:val="22"/>
          <w:szCs w:val="22"/>
        </w:rPr>
        <w:t xml:space="preserve">Signature du contrat + paiement de la prime annuelle (≈ 850 € à 1 200 € selon assureur).</w:t>
      </w:r>
    </w:p>
    <w:p>
      <w:pPr>
        <w:pStyle w:val="ListParagraph"/>
        <w:numPr>
          <w:ilvl w:val="0"/>
          <w:numId w:val="3"/>
        </w:numPr>
        <w:spacing w:after="80" w:line="280"/>
      </w:pPr>
      <w:r>
        <w:rPr>
          <w:rFonts w:ascii="Calibri" w:cs="Calibri" w:eastAsia="Calibri" w:hAnsi="Calibri"/>
          <w:color w:val="1A1A1A"/>
          <w:sz w:val="22"/>
          <w:szCs w:val="22"/>
        </w:rPr>
        <w:t xml:space="preserve">Réception de l'attestation d'assurance — document utilisé pour le dossier APST puis Atout France.</w:t>
      </w:r>
    </w:p>
    <w:p>
      <w:pPr>
        <w:pStyle w:val="ListParagraph"/>
        <w:numPr>
          <w:ilvl w:val="0"/>
          <w:numId w:val="3"/>
        </w:numPr>
        <w:spacing w:after="80" w:line="280"/>
      </w:pPr>
      <w:r>
        <w:rPr>
          <w:rFonts w:ascii="Calibri" w:cs="Calibri" w:eastAsia="Calibri" w:hAnsi="Calibri"/>
          <w:color w:val="1A1A1A"/>
          <w:sz w:val="22"/>
          <w:szCs w:val="22"/>
        </w:rPr>
        <w:t xml:space="preserve">Diffusion de l'attestation : annexée aux CGV, mentionnée sur eventylife.fr (mentions légales), affichée dans l'espace voyageur.</w:t>
      </w:r>
    </w:p>
    <w:p>
      <w:pPr>
        <w:pStyle w:val="ListParagraph"/>
        <w:numPr>
          <w:ilvl w:val="0"/>
          <w:numId w:val="3"/>
        </w:numPr>
        <w:spacing w:after="80" w:line="280"/>
      </w:pPr>
      <w:r>
        <w:rPr>
          <w:rFonts w:ascii="Calibri" w:cs="Calibri" w:eastAsia="Calibri" w:hAnsi="Calibri"/>
          <w:color w:val="1A1A1A"/>
          <w:sz w:val="22"/>
          <w:szCs w:val="22"/>
        </w:rPr>
        <w:t xml:space="preserve">Renouvellement annuel — actualisation du CA réel et adaptation éventuelle des plafonds.</w:t>
      </w:r>
    </w:p>
    <w:p>
      <w:pPr>
        <w:pStyle w:val="Heading3"/>
        <w:spacing w:after="120" w:before="240"/>
      </w:pPr>
      <w:r>
        <w:rPr>
          <w:rFonts w:ascii="Calibri" w:cs="Calibri" w:eastAsia="Calibri" w:hAnsi="Calibri"/>
          <w:b/>
          <w:bCs/>
          <w:color w:val="1F4E79"/>
          <w:sz w:val="24"/>
          <w:szCs w:val="24"/>
        </w:rPr>
        <w:t xml:space="preserve">Couverture des voyageurs par la RC Pro — précisions</w:t>
      </w:r>
    </w:p>
    <w:p>
      <w:pPr>
        <w:spacing w:after="120" w:line="300"/>
        <w:jc w:val="both"/>
      </w:pPr>
      <w:r>
        <w:rPr>
          <w:rFonts w:ascii="Calibri" w:cs="Calibri" w:eastAsia="Calibri" w:hAnsi="Calibri"/>
          <w:color w:val="1A1A1A"/>
          <w:sz w:val="22"/>
          <w:szCs w:val="22"/>
        </w:rPr>
        <w:t xml:space="preserve">La RC Pro Tourisme couvre Eventy Life au titre de la responsabilité de plein droit prévue à l'article L211-16 du Code du Tourisme. Concrètement, elle indemnise les voyageurs (et leurs ayants droit) en cas de :</w:t>
      </w:r>
    </w:p>
    <w:p>
      <w:pPr>
        <w:pStyle w:val="ListParagraph"/>
        <w:numPr>
          <w:ilvl w:val="0"/>
          <w:numId w:val="2"/>
        </w:numPr>
        <w:spacing w:after="80" w:line="280"/>
      </w:pPr>
      <w:r>
        <w:rPr>
          <w:rFonts w:ascii="Calibri" w:cs="Calibri" w:eastAsia="Calibri" w:hAnsi="Calibri"/>
          <w:color w:val="1A1A1A"/>
          <w:sz w:val="22"/>
          <w:szCs w:val="22"/>
        </w:rPr>
        <w:t xml:space="preserve">Préjudice corporel subi par le voyageur (chute, accident lié à une activité organisée, défaillance d'une prestation).</w:t>
      </w:r>
    </w:p>
    <w:p>
      <w:pPr>
        <w:pStyle w:val="ListParagraph"/>
        <w:numPr>
          <w:ilvl w:val="0"/>
          <w:numId w:val="2"/>
        </w:numPr>
        <w:spacing w:after="80" w:line="280"/>
      </w:pPr>
      <w:r>
        <w:rPr>
          <w:rFonts w:ascii="Calibri" w:cs="Calibri" w:eastAsia="Calibri" w:hAnsi="Calibri"/>
          <w:color w:val="1A1A1A"/>
          <w:sz w:val="22"/>
          <w:szCs w:val="22"/>
        </w:rPr>
        <w:t xml:space="preserve">Préjudice matériel imputable à une défaillance d'Eventy ou de ses sous-traitants (perte d'effets personnels causée par négligence Eventy, dégâts matériels).</w:t>
      </w:r>
    </w:p>
    <w:p>
      <w:pPr>
        <w:pStyle w:val="ListParagraph"/>
        <w:numPr>
          <w:ilvl w:val="0"/>
          <w:numId w:val="2"/>
        </w:numPr>
        <w:spacing w:after="80" w:line="280"/>
      </w:pPr>
      <w:r>
        <w:rPr>
          <w:rFonts w:ascii="Calibri" w:cs="Calibri" w:eastAsia="Calibri" w:hAnsi="Calibri"/>
          <w:color w:val="1A1A1A"/>
          <w:sz w:val="22"/>
          <w:szCs w:val="22"/>
        </w:rPr>
        <w:t xml:space="preserve">Préjudice immatériel consécutif à un préjudice matériel ou corporel (perte d'usage, frais consécutifs).</w:t>
      </w:r>
    </w:p>
    <w:p>
      <w:pPr>
        <w:pStyle w:val="ListParagraph"/>
        <w:numPr>
          <w:ilvl w:val="0"/>
          <w:numId w:val="2"/>
        </w:numPr>
        <w:spacing w:after="80" w:line="280"/>
      </w:pPr>
      <w:r>
        <w:rPr>
          <w:rFonts w:ascii="Calibri" w:cs="Calibri" w:eastAsia="Calibri" w:hAnsi="Calibri"/>
          <w:color w:val="1A1A1A"/>
          <w:sz w:val="22"/>
          <w:szCs w:val="22"/>
        </w:rPr>
        <w:t xml:space="preserve">Préjudice immatériel non consécutif (perte de jouissance pure d'un service mal exécuté), dans la limite des sous-plafonds spécifiques.</w:t>
      </w:r>
    </w:p>
    <w:p>
      <w:pPr>
        <w:spacing w:after="120" w:line="300"/>
        <w:jc w:val="both"/>
      </w:pPr>
      <w:r>
        <w:rPr>
          <w:rFonts w:ascii="Calibri" w:cs="Calibri" w:eastAsia="Calibri" w:hAnsi="Calibri"/>
          <w:color w:val="1A1A1A"/>
          <w:sz w:val="22"/>
          <w:szCs w:val="22"/>
        </w:rPr>
        <w:t xml:space="preserve">La RC Pro ne se substitue pas au Pack Sérénité : elle indemnise en cas de FAUTE imputable à Eventy ou à ses sous-traitants, alors que le Pack Sérénité couvre les ALÉAS du voyageur (annulation pour raison médicale, bagages, etc.). Les deux dispositifs sont complémentaires et non concurrents.</w:t>
      </w:r>
    </w:p>
    <w:p>
      <w:pPr>
        <w:pStyle w:val="Heading3"/>
        <w:spacing w:after="120" w:before="240"/>
      </w:pPr>
      <w:r>
        <w:rPr>
          <w:rFonts w:ascii="Calibri" w:cs="Calibri" w:eastAsia="Calibri" w:hAnsi="Calibri"/>
          <w:b/>
          <w:bCs/>
          <w:color w:val="1F4E79"/>
          <w:sz w:val="24"/>
          <w:szCs w:val="24"/>
        </w:rPr>
        <w:t xml:space="preserve">Mise en œuvre de la RC Pro — du sinistre à l'indemnisation</w:t>
      </w:r>
    </w:p>
    <w:p>
      <w:pPr>
        <w:pStyle w:val="ListParagraph"/>
        <w:numPr>
          <w:ilvl w:val="0"/>
          <w:numId w:val="3"/>
        </w:numPr>
        <w:spacing w:after="80" w:line="280"/>
      </w:pPr>
      <w:r>
        <w:rPr>
          <w:rFonts w:ascii="Calibri" w:cs="Calibri" w:eastAsia="Calibri" w:hAnsi="Calibri"/>
          <w:color w:val="1A1A1A"/>
          <w:sz w:val="22"/>
          <w:szCs w:val="22"/>
        </w:rPr>
        <w:t xml:space="preserve">Déclaration du sinistre par le voyageur — par écrit à reclamation@eventylife.fr, sous un délai raisonnable (5 jours préconisés).</w:t>
      </w:r>
    </w:p>
    <w:p>
      <w:pPr>
        <w:pStyle w:val="ListParagraph"/>
        <w:numPr>
          <w:ilvl w:val="0"/>
          <w:numId w:val="3"/>
        </w:numPr>
        <w:spacing w:after="80" w:line="280"/>
      </w:pPr>
      <w:r>
        <w:rPr>
          <w:rFonts w:ascii="Calibri" w:cs="Calibri" w:eastAsia="Calibri" w:hAnsi="Calibri"/>
          <w:color w:val="1A1A1A"/>
          <w:sz w:val="22"/>
          <w:szCs w:val="22"/>
        </w:rPr>
        <w:t xml:space="preserve">Accusé de réception et instruction Eventy — la cellule réclamations examine la recevabilité, recueille les pièces, qualifie le préjudice.</w:t>
      </w:r>
    </w:p>
    <w:p>
      <w:pPr>
        <w:pStyle w:val="ListParagraph"/>
        <w:numPr>
          <w:ilvl w:val="0"/>
          <w:numId w:val="3"/>
        </w:numPr>
        <w:spacing w:after="80" w:line="280"/>
      </w:pPr>
      <w:r>
        <w:rPr>
          <w:rFonts w:ascii="Calibri" w:cs="Calibri" w:eastAsia="Calibri" w:hAnsi="Calibri"/>
          <w:color w:val="1A1A1A"/>
          <w:sz w:val="22"/>
          <w:szCs w:val="22"/>
        </w:rPr>
        <w:t xml:space="preserve">Déclaration du sinistre à l'assureur RC Pro — sous 5 jours ouvrés à compter de la connaissance du sinistre par Eventy.</w:t>
      </w:r>
    </w:p>
    <w:p>
      <w:pPr>
        <w:pStyle w:val="ListParagraph"/>
        <w:numPr>
          <w:ilvl w:val="0"/>
          <w:numId w:val="3"/>
        </w:numPr>
        <w:spacing w:after="80" w:line="280"/>
      </w:pPr>
      <w:r>
        <w:rPr>
          <w:rFonts w:ascii="Calibri" w:cs="Calibri" w:eastAsia="Calibri" w:hAnsi="Calibri"/>
          <w:color w:val="1A1A1A"/>
          <w:sz w:val="22"/>
          <w:szCs w:val="22"/>
        </w:rPr>
        <w:t xml:space="preserve">Constitution du dossier sinistre (témoignages, factures, certificats médicaux).</w:t>
      </w:r>
    </w:p>
    <w:p>
      <w:pPr>
        <w:pStyle w:val="ListParagraph"/>
        <w:numPr>
          <w:ilvl w:val="0"/>
          <w:numId w:val="3"/>
        </w:numPr>
        <w:spacing w:after="80" w:line="280"/>
      </w:pPr>
      <w:r>
        <w:rPr>
          <w:rFonts w:ascii="Calibri" w:cs="Calibri" w:eastAsia="Calibri" w:hAnsi="Calibri"/>
          <w:color w:val="1A1A1A"/>
          <w:sz w:val="22"/>
          <w:szCs w:val="22"/>
        </w:rPr>
        <w:t xml:space="preserve">Expertise contradictoire éventuelle — selon montant et complexité du sinistre.</w:t>
      </w:r>
    </w:p>
    <w:p>
      <w:pPr>
        <w:pStyle w:val="ListParagraph"/>
        <w:numPr>
          <w:ilvl w:val="0"/>
          <w:numId w:val="3"/>
        </w:numPr>
        <w:spacing w:after="80" w:line="280"/>
      </w:pPr>
      <w:r>
        <w:rPr>
          <w:rFonts w:ascii="Calibri" w:cs="Calibri" w:eastAsia="Calibri" w:hAnsi="Calibri"/>
          <w:color w:val="1A1A1A"/>
          <w:sz w:val="22"/>
          <w:szCs w:val="22"/>
        </w:rPr>
        <w:t xml:space="preserve">Décision de l'assureur — acceptation, refus motivé, ou proposition d'indemnisation.</w:t>
      </w:r>
    </w:p>
    <w:p>
      <w:pPr>
        <w:pStyle w:val="ListParagraph"/>
        <w:numPr>
          <w:ilvl w:val="0"/>
          <w:numId w:val="3"/>
        </w:numPr>
        <w:spacing w:after="80" w:line="280"/>
      </w:pPr>
      <w:r>
        <w:rPr>
          <w:rFonts w:ascii="Calibri" w:cs="Calibri" w:eastAsia="Calibri" w:hAnsi="Calibri"/>
          <w:color w:val="1A1A1A"/>
          <w:sz w:val="22"/>
          <w:szCs w:val="22"/>
        </w:rPr>
        <w:t xml:space="preserve">Indemnisation du voyageur — par l'assureur directement ou via Eventy.</w:t>
      </w:r>
    </w:p>
    <w:p>
      <w:pPr>
        <w:pStyle w:val="ListParagraph"/>
        <w:numPr>
          <w:ilvl w:val="0"/>
          <w:numId w:val="3"/>
        </w:numPr>
        <w:spacing w:after="80" w:line="280"/>
      </w:pPr>
      <w:r>
        <w:rPr>
          <w:rFonts w:ascii="Calibri" w:cs="Calibri" w:eastAsia="Calibri" w:hAnsi="Calibri"/>
          <w:color w:val="1A1A1A"/>
          <w:sz w:val="22"/>
          <w:szCs w:val="22"/>
        </w:rPr>
        <w:t xml:space="preserve">En cas de désaccord du voyageur : médiation MTV ou recours judiciaire.</w:t>
      </w:r>
    </w:p>
    <w:p>
      <w:pPr>
        <w:spacing w:after="120" w:line="300"/>
        <w:jc w:val="both"/>
      </w:pPr>
      <w:r>
        <w:rPr>
          <w:rFonts w:ascii="Calibri" w:cs="Calibri" w:eastAsia="Calibri" w:hAnsi="Calibri"/>
          <w:color w:val="1A1A1A"/>
          <w:sz w:val="22"/>
          <w:szCs w:val="22"/>
        </w:rPr>
        <w:t xml:space="preserve">Le délai moyen entre la déclaration du sinistre et l'indemnisation du voyageur est de 30 à 90 jours selon la complexité. Eventy Life s'engage à informer le voyageur de l'avancement à chaque étape.</w:t>
      </w:r>
    </w:p>
    <w:p>
      <w:pPr>
        <w:pStyle w:val="Heading2"/>
        <w:spacing w:after="160" w:before="360"/>
      </w:pPr>
      <w:r>
        <w:rPr>
          <w:rFonts w:ascii="Calibri" w:cs="Calibri" w:eastAsia="Calibri" w:hAnsi="Calibri"/>
          <w:b/>
          <w:bCs/>
          <w:color w:val="E87722"/>
          <w:sz w:val="28"/>
          <w:szCs w:val="28"/>
        </w:rPr>
        <w:t xml:space="preserve">7.2.4. Assurance annulation client (Pack Sérénité)</w:t>
      </w:r>
    </w:p>
    <w:p>
      <w:pPr>
        <w:spacing w:after="120" w:line="300"/>
        <w:jc w:val="both"/>
      </w:pPr>
      <w:r>
        <w:rPr>
          <w:rFonts w:ascii="Calibri" w:cs="Calibri" w:eastAsia="Calibri" w:hAnsi="Calibri"/>
          <w:color w:val="1A1A1A"/>
          <w:sz w:val="22"/>
          <w:szCs w:val="22"/>
        </w:rPr>
        <w:t xml:space="preserve">L'assurance annulation incluse dans le Pack Sérénité couvre les frais de résolution du voyage par le voyageur en cas d'événement listé. Elle se distingue de l'assurance « interruption de voyage » qui couvre les conséquences d'un événement survenu en cours de séjour.</w:t>
      </w:r>
    </w:p>
    <w:p>
      <w:pPr>
        <w:pStyle w:val="Heading3"/>
        <w:spacing w:after="120" w:before="240"/>
      </w:pPr>
      <w:r>
        <w:rPr>
          <w:rFonts w:ascii="Calibri" w:cs="Calibri" w:eastAsia="Calibri" w:hAnsi="Calibri"/>
          <w:b/>
          <w:bCs/>
          <w:color w:val="1F4E79"/>
          <w:sz w:val="24"/>
          <w:szCs w:val="24"/>
        </w:rPr>
        <w:t xml:space="preserve">Causes d'annulation couvertes (liste indicative)</w:t>
      </w:r>
    </w:p>
    <w:p>
      <w:pPr>
        <w:pStyle w:val="ListParagraph"/>
        <w:numPr>
          <w:ilvl w:val="0"/>
          <w:numId w:val="2"/>
        </w:numPr>
        <w:spacing w:after="80" w:line="280"/>
      </w:pPr>
      <w:r>
        <w:rPr>
          <w:rFonts w:ascii="Calibri" w:cs="Calibri" w:eastAsia="Calibri" w:hAnsi="Calibri"/>
          <w:color w:val="1A1A1A"/>
          <w:sz w:val="22"/>
          <w:szCs w:val="22"/>
        </w:rPr>
        <w:t xml:space="preserve">Maladie ou accident du voyageur, de son conjoint, ascendant ou descendant direct.</w:t>
      </w:r>
    </w:p>
    <w:p>
      <w:pPr>
        <w:pStyle w:val="ListParagraph"/>
        <w:numPr>
          <w:ilvl w:val="0"/>
          <w:numId w:val="2"/>
        </w:numPr>
        <w:spacing w:after="80" w:line="280"/>
      </w:pPr>
      <w:r>
        <w:rPr>
          <w:rFonts w:ascii="Calibri" w:cs="Calibri" w:eastAsia="Calibri" w:hAnsi="Calibri"/>
          <w:color w:val="1A1A1A"/>
          <w:sz w:val="22"/>
          <w:szCs w:val="22"/>
        </w:rPr>
        <w:t xml:space="preserve">Décès du voyageur ou d'un proche au premier degré.</w:t>
      </w:r>
    </w:p>
    <w:p>
      <w:pPr>
        <w:pStyle w:val="ListParagraph"/>
        <w:numPr>
          <w:ilvl w:val="0"/>
          <w:numId w:val="2"/>
        </w:numPr>
        <w:spacing w:after="80" w:line="280"/>
      </w:pPr>
      <w:r>
        <w:rPr>
          <w:rFonts w:ascii="Calibri" w:cs="Calibri" w:eastAsia="Calibri" w:hAnsi="Calibri"/>
          <w:color w:val="1A1A1A"/>
          <w:sz w:val="22"/>
          <w:szCs w:val="22"/>
        </w:rPr>
        <w:t xml:space="preserve">Licenciement économique du voyageur.</w:t>
      </w:r>
    </w:p>
    <w:p>
      <w:pPr>
        <w:pStyle w:val="ListParagraph"/>
        <w:numPr>
          <w:ilvl w:val="0"/>
          <w:numId w:val="2"/>
        </w:numPr>
        <w:spacing w:after="80" w:line="280"/>
      </w:pPr>
      <w:r>
        <w:rPr>
          <w:rFonts w:ascii="Calibri" w:cs="Calibri" w:eastAsia="Calibri" w:hAnsi="Calibri"/>
          <w:color w:val="1A1A1A"/>
          <w:sz w:val="22"/>
          <w:szCs w:val="22"/>
        </w:rPr>
        <w:t xml:space="preserve">Mutation professionnelle imposée.</w:t>
      </w:r>
    </w:p>
    <w:p>
      <w:pPr>
        <w:pStyle w:val="ListParagraph"/>
        <w:numPr>
          <w:ilvl w:val="0"/>
          <w:numId w:val="2"/>
        </w:numPr>
        <w:spacing w:after="80" w:line="280"/>
      </w:pPr>
      <w:r>
        <w:rPr>
          <w:rFonts w:ascii="Calibri" w:cs="Calibri" w:eastAsia="Calibri" w:hAnsi="Calibri"/>
          <w:color w:val="1A1A1A"/>
          <w:sz w:val="22"/>
          <w:szCs w:val="22"/>
        </w:rPr>
        <w:t xml:space="preserve">Convocation pour adoption d'un enfant ou pour examen de fonction publique.</w:t>
      </w:r>
    </w:p>
    <w:p>
      <w:pPr>
        <w:pStyle w:val="ListParagraph"/>
        <w:numPr>
          <w:ilvl w:val="0"/>
          <w:numId w:val="2"/>
        </w:numPr>
        <w:spacing w:after="80" w:line="280"/>
      </w:pPr>
      <w:r>
        <w:rPr>
          <w:rFonts w:ascii="Calibri" w:cs="Calibri" w:eastAsia="Calibri" w:hAnsi="Calibri"/>
          <w:color w:val="1A1A1A"/>
          <w:sz w:val="22"/>
          <w:szCs w:val="22"/>
        </w:rPr>
        <w:t xml:space="preserve">Sinistre majeur au domicile (incendie, dégât des eaux, cambriolage).</w:t>
      </w:r>
    </w:p>
    <w:p>
      <w:pPr>
        <w:pStyle w:val="ListParagraph"/>
        <w:numPr>
          <w:ilvl w:val="0"/>
          <w:numId w:val="2"/>
        </w:numPr>
        <w:spacing w:after="80" w:line="280"/>
      </w:pPr>
      <w:r>
        <w:rPr>
          <w:rFonts w:ascii="Calibri" w:cs="Calibri" w:eastAsia="Calibri" w:hAnsi="Calibri"/>
          <w:color w:val="1A1A1A"/>
          <w:sz w:val="22"/>
          <w:szCs w:val="22"/>
        </w:rPr>
        <w:t xml:space="preserve">Refus de visa pour le pays de destination.</w:t>
      </w:r>
    </w:p>
    <w:p>
      <w:pPr>
        <w:pStyle w:val="ListParagraph"/>
        <w:numPr>
          <w:ilvl w:val="0"/>
          <w:numId w:val="2"/>
        </w:numPr>
        <w:spacing w:after="80" w:line="280"/>
      </w:pPr>
      <w:r>
        <w:rPr>
          <w:rFonts w:ascii="Calibri" w:cs="Calibri" w:eastAsia="Calibri" w:hAnsi="Calibri"/>
          <w:color w:val="1A1A1A"/>
          <w:sz w:val="22"/>
          <w:szCs w:val="22"/>
        </w:rPr>
        <w:t xml:space="preserve">Catastrophe naturelle ou pandémie sur la zone de destination déclarée par les autorités.</w:t>
      </w:r>
    </w:p>
    <w:p>
      <w:pPr>
        <w:pStyle w:val="Heading3"/>
        <w:spacing w:after="120" w:before="240"/>
      </w:pPr>
      <w:r>
        <w:rPr>
          <w:rFonts w:ascii="Calibri" w:cs="Calibri" w:eastAsia="Calibri" w:hAnsi="Calibri"/>
          <w:b/>
          <w:bCs/>
          <w:color w:val="1F4E79"/>
          <w:sz w:val="24"/>
          <w:szCs w:val="24"/>
        </w:rPr>
        <w:t xml:space="preserve">Modalités</w:t>
      </w:r>
    </w:p>
    <w:p>
      <w:pPr>
        <w:pStyle w:val="ListParagraph"/>
        <w:numPr>
          <w:ilvl w:val="0"/>
          <w:numId w:val="2"/>
        </w:numPr>
        <w:spacing w:after="80" w:line="280"/>
      </w:pPr>
      <w:r>
        <w:rPr>
          <w:rFonts w:ascii="Calibri" w:cs="Calibri" w:eastAsia="Calibri" w:hAnsi="Calibri"/>
          <w:color w:val="1A1A1A"/>
          <w:sz w:val="22"/>
          <w:szCs w:val="22"/>
        </w:rPr>
        <w:t xml:space="preserve">Souscrite auprès d'un assureur tiers (Allianz Travel, AXA Partners, Mondial Assistance, ou équivalent) — sélection finale en cours.</w:t>
      </w:r>
    </w:p>
    <w:p>
      <w:pPr>
        <w:pStyle w:val="ListParagraph"/>
        <w:numPr>
          <w:ilvl w:val="0"/>
          <w:numId w:val="2"/>
        </w:numPr>
        <w:spacing w:after="80" w:line="280"/>
      </w:pPr>
      <w:r>
        <w:rPr>
          <w:rFonts w:ascii="Calibri" w:cs="Calibri" w:eastAsia="Calibri" w:hAnsi="Calibri"/>
          <w:color w:val="1A1A1A"/>
          <w:sz w:val="22"/>
          <w:szCs w:val="22"/>
        </w:rPr>
        <w:t xml:space="preserve">Coût intégré dans le prix du voyage Eventy — entre 20 € et 50 € par voyageur selon le voyage.</w:t>
      </w:r>
    </w:p>
    <w:p>
      <w:pPr>
        <w:pStyle w:val="ListParagraph"/>
        <w:numPr>
          <w:ilvl w:val="0"/>
          <w:numId w:val="2"/>
        </w:numPr>
        <w:spacing w:after="80" w:line="280"/>
      </w:pPr>
      <w:r>
        <w:rPr>
          <w:rFonts w:ascii="Calibri" w:cs="Calibri" w:eastAsia="Calibri" w:hAnsi="Calibri"/>
          <w:color w:val="1A1A1A"/>
          <w:sz w:val="22"/>
          <w:szCs w:val="22"/>
        </w:rPr>
        <w:t xml:space="preserve">Délai de mise en jeu : déclaration sous 5 jours après l'événement déclencheur.</w:t>
      </w:r>
    </w:p>
    <w:p>
      <w:pPr>
        <w:pStyle w:val="ListParagraph"/>
        <w:numPr>
          <w:ilvl w:val="0"/>
          <w:numId w:val="2"/>
        </w:numPr>
        <w:spacing w:after="80" w:line="280"/>
      </w:pPr>
      <w:r>
        <w:rPr>
          <w:rFonts w:ascii="Calibri" w:cs="Calibri" w:eastAsia="Calibri" w:hAnsi="Calibri"/>
          <w:color w:val="1A1A1A"/>
          <w:sz w:val="22"/>
          <w:szCs w:val="22"/>
        </w:rPr>
        <w:t xml:space="preserve">Franchise : aucune sur les événements graves (maladie, décès) ; franchise modeste sur les autres causes.</w:t>
      </w:r>
    </w:p>
    <w:p>
      <w:pPr>
        <w:pStyle w:val="ListParagraph"/>
        <w:numPr>
          <w:ilvl w:val="0"/>
          <w:numId w:val="2"/>
        </w:numPr>
        <w:spacing w:after="80" w:line="280"/>
      </w:pPr>
      <w:r>
        <w:rPr>
          <w:rFonts w:ascii="Calibri" w:cs="Calibri" w:eastAsia="Calibri" w:hAnsi="Calibri"/>
          <w:color w:val="1A1A1A"/>
          <w:sz w:val="22"/>
          <w:szCs w:val="22"/>
        </w:rPr>
        <w:t xml:space="preserve">Remboursement : versement au voyageur sous 30 jours après réception du dossier complet.</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3"/>
        <w:spacing w:after="120" w:before="240"/>
      </w:pPr>
      <w:r>
        <w:rPr>
          <w:rFonts w:ascii="Calibri" w:cs="Calibri" w:eastAsia="Calibri" w:hAnsi="Calibri"/>
          <w:b/>
          <w:bCs/>
          <w:color w:val="1F4E79"/>
          <w:sz w:val="24"/>
          <w:szCs w:val="24"/>
        </w:rPr>
        <w:t xml:space="preserve">Procédure pas-à-pas pour le voyageur</w:t>
      </w:r>
    </w:p>
    <w:p>
      <w:pPr>
        <w:pStyle w:val="ListParagraph"/>
        <w:numPr>
          <w:ilvl w:val="0"/>
          <w:numId w:val="3"/>
        </w:numPr>
        <w:spacing w:after="80" w:line="280"/>
      </w:pPr>
      <w:r>
        <w:rPr>
          <w:rFonts w:ascii="Calibri" w:cs="Calibri" w:eastAsia="Calibri" w:hAnsi="Calibri"/>
          <w:color w:val="1A1A1A"/>
          <w:sz w:val="22"/>
          <w:szCs w:val="22"/>
        </w:rPr>
        <w:t xml:space="preserve">Tentative préalable de résolution amiable directement avec Eventy Life (réclamation écrite à l'adresse contact@eventylife.fr) — délai de réponse Eventy : 30 jours.</w:t>
      </w:r>
    </w:p>
    <w:p>
      <w:pPr>
        <w:pStyle w:val="ListParagraph"/>
        <w:numPr>
          <w:ilvl w:val="0"/>
          <w:numId w:val="3"/>
        </w:numPr>
        <w:spacing w:after="80" w:line="280"/>
      </w:pPr>
      <w:r>
        <w:rPr>
          <w:rFonts w:ascii="Calibri" w:cs="Calibri" w:eastAsia="Calibri" w:hAnsi="Calibri"/>
          <w:color w:val="1A1A1A"/>
          <w:sz w:val="22"/>
          <w:szCs w:val="22"/>
        </w:rPr>
        <w:t xml:space="preserve">En cas d'absence de résolution ou de réponse non satisfaisante après 30 jours, le voyageur peut saisir le médiateur MTV via le formulaire en ligne sur mtv.travel/demande-saisine.</w:t>
      </w:r>
    </w:p>
    <w:p>
      <w:pPr>
        <w:pStyle w:val="ListParagraph"/>
        <w:numPr>
          <w:ilvl w:val="0"/>
          <w:numId w:val="3"/>
        </w:numPr>
        <w:spacing w:after="80" w:line="280"/>
      </w:pPr>
      <w:r>
        <w:rPr>
          <w:rFonts w:ascii="Calibri" w:cs="Calibri" w:eastAsia="Calibri" w:hAnsi="Calibri"/>
          <w:color w:val="1A1A1A"/>
          <w:sz w:val="22"/>
          <w:szCs w:val="22"/>
        </w:rPr>
        <w:t xml:space="preserve">Le médiateur examine la recevabilité de la demande (litige effectivement non résolu, pas de procédure judiciaire en cours, demande déposée dans l'année suivant la réclamation initiale).</w:t>
      </w:r>
    </w:p>
    <w:p>
      <w:pPr>
        <w:pStyle w:val="ListParagraph"/>
        <w:numPr>
          <w:ilvl w:val="0"/>
          <w:numId w:val="3"/>
        </w:numPr>
        <w:spacing w:after="80" w:line="280"/>
      </w:pPr>
      <w:r>
        <w:rPr>
          <w:rFonts w:ascii="Calibri" w:cs="Calibri" w:eastAsia="Calibri" w:hAnsi="Calibri"/>
          <w:color w:val="1A1A1A"/>
          <w:sz w:val="22"/>
          <w:szCs w:val="22"/>
        </w:rPr>
        <w:t xml:space="preserve">Échange contradictoire entre les parties — Eventy s'engage à fournir tous les documents demandés sous 21 jours.</w:t>
      </w:r>
    </w:p>
    <w:p>
      <w:pPr>
        <w:pStyle w:val="ListParagraph"/>
        <w:numPr>
          <w:ilvl w:val="0"/>
          <w:numId w:val="3"/>
        </w:numPr>
        <w:spacing w:after="80" w:line="280"/>
      </w:pPr>
      <w:r>
        <w:rPr>
          <w:rFonts w:ascii="Calibri" w:cs="Calibri" w:eastAsia="Calibri" w:hAnsi="Calibri"/>
          <w:color w:val="1A1A1A"/>
          <w:sz w:val="22"/>
          <w:szCs w:val="22"/>
        </w:rPr>
        <w:t xml:space="preserve">Le médiateur émet un avis motivé dans un délai de 90 jours à compter de la saisine recevable.</w:t>
      </w:r>
    </w:p>
    <w:p>
      <w:pPr>
        <w:pStyle w:val="ListParagraph"/>
        <w:numPr>
          <w:ilvl w:val="0"/>
          <w:numId w:val="3"/>
        </w:numPr>
        <w:spacing w:after="80" w:line="280"/>
      </w:pPr>
      <w:r>
        <w:rPr>
          <w:rFonts w:ascii="Calibri" w:cs="Calibri" w:eastAsia="Calibri" w:hAnsi="Calibri"/>
          <w:color w:val="1A1A1A"/>
          <w:sz w:val="22"/>
          <w:szCs w:val="22"/>
        </w:rPr>
        <w:t xml:space="preserve">L'avis n'est pas contraignant — chaque partie reste libre de l'accepter ou le refuser. En pratique, plus de 80 % des avis MTV sont acceptés par les opérateurs adhérents.</w:t>
      </w:r>
    </w:p>
    <w:p>
      <w:pPr>
        <w:spacing w:after="120" w:line="300"/>
        <w:jc w:val="both"/>
      </w:pPr>
      <w:r>
        <w:rPr>
          <w:rFonts w:ascii="Calibri" w:cs="Calibri" w:eastAsia="Calibri" w:hAnsi="Calibri"/>
          <w:color w:val="1A1A1A"/>
          <w:sz w:val="22"/>
          <w:szCs w:val="22"/>
        </w:rPr>
        <w:t xml:space="preserve">La médiation est entièrement gratuite pour le voyageur. Eventy Life prend en charge la cotisation MTV (gratuite via l'adhésion à l'UNAT ou au syndicat professionnel) et les frais éventuels d'instruction des dossiers la concernant.</w:t>
      </w:r>
    </w:p>
    <w:p>
      <w:pPr>
        <w:pStyle w:val="Heading2"/>
        <w:spacing w:after="160" w:before="360"/>
      </w:pPr>
      <w:r>
        <w:rPr>
          <w:rFonts w:ascii="Calibri" w:cs="Calibri" w:eastAsia="Calibri" w:hAnsi="Calibri"/>
          <w:b/>
          <w:bCs/>
          <w:color w:val="E87722"/>
          <w:sz w:val="28"/>
          <w:szCs w:val="28"/>
        </w:rPr>
        <w:t xml:space="preserve">7.5.1. Tableau des recours du voyageur — vue synthétique</w:t>
      </w:r>
    </w:p>
    <w:p>
      <w:pPr>
        <w:spacing w:after="120" w:line="300"/>
        <w:jc w:val="both"/>
      </w:pPr>
      <w:r>
        <w:rPr>
          <w:rFonts w:ascii="Calibri" w:cs="Calibri" w:eastAsia="Calibri" w:hAnsi="Calibri"/>
          <w:color w:val="1A1A1A"/>
          <w:sz w:val="22"/>
          <w:szCs w:val="22"/>
        </w:rPr>
        <w:t xml:space="preserve">Le voyageur Eventy dispose, à tout moment de sa relation avec Eventy Life, d'une cascade de recours hiérarchisés. Cette transparence est elle-même une protection consommateur.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6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recours</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Quand l'utiliser</w:t>
            </w:r>
          </w:p>
        </w:tc>
        <w:tc>
          <w:tcPr>
            <w:tcW w:type="dxa" w:w="36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Question, réservation, modification, demande d'information</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Espace voyageur en ligne, email contact@eventylife.fr, ligne d'assistance 24/7 pendant le voyage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officielle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l'exécution d'une prestation, demande de remboursement, demande d'indemnisation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à reclamation@eventylife.fr — réponse Eventy sous 30 jours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non résolu après 30 jours par le service réclamations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en ligne mtv.travel/demande-saisine — gratuit, avis sous 90 jours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d'Eventy (faillite, cessation de paiements)</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Saisine directe APST : 15 av. Carnot 75017 Paris — info@apst.travel — 01 44 09 25 35</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Manquement d'Eventy à ses obligations d'opérateur immatriculé</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registre-operateurs-de-voyages.atout-france.fr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Pratique commerciale trompeuse, infraction au Code de la consommation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Signal Conso ou DDPP du département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Action judiciaire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grave non résolu par les voies amiables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Tribunal de proximité (&lt; 10 000 €) ou Tribunal judiciaire (&gt; 10 000 €)</w:t>
            </w:r>
          </w:p>
        </w:tc>
      </w:tr>
    </w:tbl>
    <w:p>
      <w:pPr>
        <w:pStyle w:val="Heading2"/>
        <w:spacing w:after="160" w:before="360"/>
      </w:pPr>
      <w:r>
        <w:rPr>
          <w:rFonts w:ascii="Calibri" w:cs="Calibri" w:eastAsia="Calibri" w:hAnsi="Calibri"/>
          <w:b/>
          <w:bCs/>
          <w:color w:val="E87722"/>
          <w:sz w:val="28"/>
          <w:szCs w:val="28"/>
        </w:rPr>
        <w:t xml:space="preserve">7.5.2. Droits détaillés du voyageur — par étape de la relation</w:t>
      </w:r>
    </w:p>
    <w:p>
      <w:pPr>
        <w:pStyle w:val="Heading3"/>
        <w:spacing w:after="120" w:before="240"/>
      </w:pPr>
      <w:r>
        <w:rPr>
          <w:rFonts w:ascii="Calibri" w:cs="Calibri" w:eastAsia="Calibri" w:hAnsi="Calibri"/>
          <w:b/>
          <w:bCs/>
          <w:color w:val="1F4E79"/>
          <w:sz w:val="24"/>
          <w:szCs w:val="24"/>
        </w:rPr>
        <w:t xml:space="preserve">Avant la conclusion du contrat</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complète et standardisée (formulaire arrêté du 1er mars 2018, voir Annexe I).</w:t>
      </w:r>
    </w:p>
    <w:p>
      <w:pPr>
        <w:pStyle w:val="ListParagraph"/>
        <w:numPr>
          <w:ilvl w:val="0"/>
          <w:numId w:val="2"/>
        </w:numPr>
        <w:spacing w:after="80" w:line="280"/>
      </w:pPr>
      <w:r>
        <w:rPr>
          <w:rFonts w:ascii="Calibri" w:cs="Calibri" w:eastAsia="Calibri" w:hAnsi="Calibri"/>
          <w:color w:val="1A1A1A"/>
          <w:sz w:val="22"/>
          <w:szCs w:val="22"/>
        </w:rPr>
        <w:t xml:space="preserve">Description précise du voyage (destinations, dates, transport, hébergement, repas, activités, langues, accessibilité).</w:t>
      </w:r>
    </w:p>
    <w:p>
      <w:pPr>
        <w:pStyle w:val="ListParagraph"/>
        <w:numPr>
          <w:ilvl w:val="0"/>
          <w:numId w:val="2"/>
        </w:numPr>
        <w:spacing w:after="80" w:line="280"/>
      </w:pPr>
      <w:r>
        <w:rPr>
          <w:rFonts w:ascii="Calibri" w:cs="Calibri" w:eastAsia="Calibri" w:hAnsi="Calibri"/>
          <w:color w:val="1A1A1A"/>
          <w:sz w:val="22"/>
          <w:szCs w:val="22"/>
        </w:rPr>
        <w:t xml:space="preserve">Prix total TTC incluant taxes, redevances, surcharges éventuelles.</w:t>
      </w:r>
    </w:p>
    <w:p>
      <w:pPr>
        <w:pStyle w:val="ListParagraph"/>
        <w:numPr>
          <w:ilvl w:val="0"/>
          <w:numId w:val="2"/>
        </w:numPr>
        <w:spacing w:after="80" w:line="280"/>
      </w:pPr>
      <w:r>
        <w:rPr>
          <w:rFonts w:ascii="Calibri" w:cs="Calibri" w:eastAsia="Calibri" w:hAnsi="Calibri"/>
          <w:color w:val="1A1A1A"/>
          <w:sz w:val="22"/>
          <w:szCs w:val="22"/>
        </w:rPr>
        <w:t xml:space="preserve">Identité de l'organisateur (Eventy Life), du garant financier (APST), du médiateur (MTV).</w:t>
      </w:r>
    </w:p>
    <w:p>
      <w:pPr>
        <w:pStyle w:val="ListParagraph"/>
        <w:numPr>
          <w:ilvl w:val="0"/>
          <w:numId w:val="2"/>
        </w:numPr>
        <w:spacing w:after="80" w:line="280"/>
      </w:pPr>
      <w:r>
        <w:rPr>
          <w:rFonts w:ascii="Calibri" w:cs="Calibri" w:eastAsia="Calibri" w:hAnsi="Calibri"/>
          <w:color w:val="1A1A1A"/>
          <w:sz w:val="22"/>
          <w:szCs w:val="22"/>
        </w:rPr>
        <w:t xml:space="preserve">Conditions d'annulation et de modification.</w:t>
      </w:r>
    </w:p>
    <w:p>
      <w:pPr>
        <w:pStyle w:val="ListParagraph"/>
        <w:numPr>
          <w:ilvl w:val="0"/>
          <w:numId w:val="2"/>
        </w:numPr>
        <w:spacing w:after="80" w:line="280"/>
      </w:pPr>
      <w:r>
        <w:rPr>
          <w:rFonts w:ascii="Calibri" w:cs="Calibri" w:eastAsia="Calibri" w:hAnsi="Calibri"/>
          <w:color w:val="1A1A1A"/>
          <w:sz w:val="22"/>
          <w:szCs w:val="22"/>
        </w:rPr>
        <w:t xml:space="preserve">Présence d'un Pack Sérénité inclus, avec liste des garanties.</w:t>
      </w:r>
    </w:p>
    <w:p>
      <w:pPr>
        <w:pStyle w:val="ListParagraph"/>
        <w:numPr>
          <w:ilvl w:val="0"/>
          <w:numId w:val="2"/>
        </w:numPr>
        <w:spacing w:after="80" w:line="280"/>
      </w:pPr>
      <w:r>
        <w:rPr>
          <w:rFonts w:ascii="Calibri" w:cs="Calibri" w:eastAsia="Calibri" w:hAnsi="Calibri"/>
          <w:color w:val="1A1A1A"/>
          <w:sz w:val="22"/>
          <w:szCs w:val="22"/>
        </w:rPr>
        <w:t xml:space="preserve">Pas de droit de rétractation au sens du Code de la consommation (article L221-28 — exception voyages), mais possibilité de cession du contrat à un tiers.</w:t>
      </w:r>
    </w:p>
    <w:p>
      <w:pPr>
        <w:pStyle w:val="Heading3"/>
        <w:spacing w:after="120" w:before="240"/>
      </w:pPr>
      <w:r>
        <w:rPr>
          <w:rFonts w:ascii="Calibri" w:cs="Calibri" w:eastAsia="Calibri" w:hAnsi="Calibri"/>
          <w:b/>
          <w:bCs/>
          <w:color w:val="1F4E79"/>
          <w:sz w:val="24"/>
          <w:szCs w:val="24"/>
        </w:rPr>
        <w:t xml:space="preserve">Au moment de la conclusion du contrat</w:t>
      </w:r>
    </w:p>
    <w:p>
      <w:pPr>
        <w:pStyle w:val="ListParagraph"/>
        <w:numPr>
          <w:ilvl w:val="0"/>
          <w:numId w:val="2"/>
        </w:numPr>
        <w:spacing w:after="80" w:line="280"/>
      </w:pPr>
      <w:r>
        <w:rPr>
          <w:rFonts w:ascii="Calibri" w:cs="Calibri" w:eastAsia="Calibri" w:hAnsi="Calibri"/>
          <w:color w:val="1A1A1A"/>
          <w:sz w:val="22"/>
          <w:szCs w:val="22"/>
        </w:rPr>
        <w:t xml:space="preserve">Contrat sur support durable (PDF) envoyé par email + accessible dans l'espace voyageur en ligne.</w:t>
      </w:r>
    </w:p>
    <w:p>
      <w:pPr>
        <w:pStyle w:val="ListParagraph"/>
        <w:numPr>
          <w:ilvl w:val="0"/>
          <w:numId w:val="2"/>
        </w:numPr>
        <w:spacing w:after="80" w:line="280"/>
      </w:pPr>
      <w:r>
        <w:rPr>
          <w:rFonts w:ascii="Calibri" w:cs="Calibri" w:eastAsia="Calibri" w:hAnsi="Calibri"/>
          <w:color w:val="1A1A1A"/>
          <w:sz w:val="22"/>
          <w:szCs w:val="22"/>
        </w:rPr>
        <w:t xml:space="preserve">Confirmation des informations précontractuelles, qui font partie intégrante du contrat.</w:t>
      </w:r>
    </w:p>
    <w:p>
      <w:pPr>
        <w:pStyle w:val="ListParagraph"/>
        <w:numPr>
          <w:ilvl w:val="0"/>
          <w:numId w:val="2"/>
        </w:numPr>
        <w:spacing w:after="80" w:line="280"/>
      </w:pPr>
      <w:r>
        <w:rPr>
          <w:rFonts w:ascii="Calibri" w:cs="Calibri" w:eastAsia="Calibri" w:hAnsi="Calibri"/>
          <w:color w:val="1A1A1A"/>
          <w:sz w:val="22"/>
          <w:szCs w:val="22"/>
        </w:rPr>
        <w:t xml:space="preserve">Mention obligatoire des coordonnées du garant financier et du médiateur.</w:t>
      </w:r>
    </w:p>
    <w:p>
      <w:pPr>
        <w:pStyle w:val="ListParagraph"/>
        <w:numPr>
          <w:ilvl w:val="0"/>
          <w:numId w:val="2"/>
        </w:numPr>
        <w:spacing w:after="80" w:line="280"/>
      </w:pPr>
      <w:r>
        <w:rPr>
          <w:rFonts w:ascii="Calibri" w:cs="Calibri" w:eastAsia="Calibri" w:hAnsi="Calibri"/>
          <w:color w:val="1A1A1A"/>
          <w:sz w:val="22"/>
          <w:szCs w:val="22"/>
        </w:rPr>
        <w:t xml:space="preserve">Acompte plafonné à 30 % du prix total au moment de la réservation, solde dû au plus tard 30 jours avant le départ.</w:t>
      </w:r>
    </w:p>
    <w:p>
      <w:pPr>
        <w:pStyle w:val="Heading3"/>
        <w:spacing w:after="120" w:before="240"/>
      </w:pPr>
      <w:r>
        <w:rPr>
          <w:rFonts w:ascii="Calibri" w:cs="Calibri" w:eastAsia="Calibri" w:hAnsi="Calibri"/>
          <w:b/>
          <w:bCs/>
          <w:color w:val="1F4E79"/>
          <w:sz w:val="24"/>
          <w:szCs w:val="24"/>
        </w:rPr>
        <w:t xml:space="preserve">Entre la réservation et le départ</w:t>
      </w:r>
    </w:p>
    <w:p>
      <w:pPr>
        <w:pStyle w:val="ListParagraph"/>
        <w:numPr>
          <w:ilvl w:val="0"/>
          <w:numId w:val="2"/>
        </w:numPr>
        <w:spacing w:after="80" w:line="280"/>
      </w:pPr>
      <w:r>
        <w:rPr>
          <w:rFonts w:ascii="Calibri" w:cs="Calibri" w:eastAsia="Calibri" w:hAnsi="Calibri"/>
          <w:color w:val="1A1A1A"/>
          <w:sz w:val="22"/>
          <w:szCs w:val="22"/>
        </w:rPr>
        <w:t xml:space="preserve">Possibilité de céder le contrat à un tiers jusqu'à 7 jours avant le départ (frais administratifs encadrés).</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moyennant le paiement de frais de résolution selon barème transparent (25/50/75/90 % du prix selon délai).</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sans frais en cas de circonstances exceptionnelles inévitables (guerre, catastrophe naturelle, pandémie).</w:t>
      </w:r>
    </w:p>
    <w:p>
      <w:pPr>
        <w:pStyle w:val="ListParagraph"/>
        <w:numPr>
          <w:ilvl w:val="0"/>
          <w:numId w:val="2"/>
        </w:numPr>
        <w:spacing w:after="80" w:line="280"/>
      </w:pPr>
      <w:r>
        <w:rPr>
          <w:rFonts w:ascii="Calibri" w:cs="Calibri" w:eastAsia="Calibri" w:hAnsi="Calibri"/>
          <w:color w:val="1A1A1A"/>
          <w:sz w:val="22"/>
          <w:szCs w:val="22"/>
        </w:rPr>
        <w:t xml:space="preserve">Droit à la modification du voyage par Eventy uniquement sur éléments non essentiels ; sur éléments essentiels, droit du voyageur de résoudre sans frais.</w:t>
      </w:r>
    </w:p>
    <w:p>
      <w:pPr>
        <w:pStyle w:val="ListParagraph"/>
        <w:numPr>
          <w:ilvl w:val="0"/>
          <w:numId w:val="2"/>
        </w:numPr>
        <w:spacing w:after="80" w:line="280"/>
      </w:pPr>
      <w:r>
        <w:rPr>
          <w:rFonts w:ascii="Calibri" w:cs="Calibri" w:eastAsia="Calibri" w:hAnsi="Calibri"/>
          <w:color w:val="1A1A1A"/>
          <w:sz w:val="22"/>
          <w:szCs w:val="22"/>
        </w:rPr>
        <w:t xml:space="preserve">Droit à une augmentation de prix limitée à 8 % maximum, jamais moins de 20 jours avant le départ.</w:t>
      </w:r>
    </w:p>
    <w:p>
      <w:pPr>
        <w:pStyle w:val="Heading3"/>
        <w:spacing w:after="120" w:before="240"/>
      </w:pPr>
      <w:r>
        <w:rPr>
          <w:rFonts w:ascii="Calibri" w:cs="Calibri" w:eastAsia="Calibri" w:hAnsi="Calibri"/>
          <w:b/>
          <w:bCs/>
          <w:color w:val="1F4E79"/>
          <w:sz w:val="24"/>
          <w:szCs w:val="24"/>
        </w:rPr>
        <w:t xml:space="preserve">Pendant le voyage</w:t>
      </w:r>
    </w:p>
    <w:p>
      <w:pPr>
        <w:pStyle w:val="ListParagraph"/>
        <w:numPr>
          <w:ilvl w:val="0"/>
          <w:numId w:val="2"/>
        </w:numPr>
        <w:spacing w:after="80" w:line="280"/>
      </w:pPr>
      <w:r>
        <w:rPr>
          <w:rFonts w:ascii="Calibri" w:cs="Calibri" w:eastAsia="Calibri" w:hAnsi="Calibri"/>
          <w:color w:val="1A1A1A"/>
          <w:sz w:val="22"/>
          <w:szCs w:val="22"/>
        </w:rPr>
        <w:t xml:space="preserve">Droit à la bonne exécution des prestations conformes au contrat.</w:t>
      </w:r>
    </w:p>
    <w:p>
      <w:pPr>
        <w:pStyle w:val="ListParagraph"/>
        <w:numPr>
          <w:ilvl w:val="0"/>
          <w:numId w:val="2"/>
        </w:numPr>
        <w:spacing w:after="80" w:line="280"/>
      </w:pPr>
      <w:r>
        <w:rPr>
          <w:rFonts w:ascii="Calibri" w:cs="Calibri" w:eastAsia="Calibri" w:hAnsi="Calibri"/>
          <w:color w:val="1A1A1A"/>
          <w:sz w:val="22"/>
          <w:szCs w:val="22"/>
        </w:rPr>
        <w:t xml:space="preserve">Droit à une assistance immédiate en cas de difficulté (Pack Sérénité, ligne 24/7).</w:t>
      </w:r>
    </w:p>
    <w:p>
      <w:pPr>
        <w:pStyle w:val="ListParagraph"/>
        <w:numPr>
          <w:ilvl w:val="0"/>
          <w:numId w:val="2"/>
        </w:numPr>
        <w:spacing w:after="80" w:line="280"/>
      </w:pPr>
      <w:r>
        <w:rPr>
          <w:rFonts w:ascii="Calibri" w:cs="Calibri" w:eastAsia="Calibri" w:hAnsi="Calibri"/>
          <w:color w:val="1A1A1A"/>
          <w:sz w:val="22"/>
          <w:szCs w:val="22"/>
        </w:rPr>
        <w:t xml:space="preserve">Droit à un hébergement de remplacement gratuit (jusqu'à 3 nuits) en cas de retour empêché par circonstances inévitables.</w:t>
      </w:r>
    </w:p>
    <w:p>
      <w:pPr>
        <w:pStyle w:val="ListParagraph"/>
        <w:numPr>
          <w:ilvl w:val="0"/>
          <w:numId w:val="2"/>
        </w:numPr>
        <w:spacing w:after="80" w:line="280"/>
      </w:pPr>
      <w:r>
        <w:rPr>
          <w:rFonts w:ascii="Calibri" w:cs="Calibri" w:eastAsia="Calibri" w:hAnsi="Calibri"/>
          <w:color w:val="1A1A1A"/>
          <w:sz w:val="22"/>
          <w:szCs w:val="22"/>
        </w:rPr>
        <w:t xml:space="preserve">Droit à des prestations de remplacement de qualité équivalente en cas de défaillance d'un fournisseur.</w:t>
      </w:r>
    </w:p>
    <w:p>
      <w:pPr>
        <w:pStyle w:val="ListParagraph"/>
        <w:numPr>
          <w:ilvl w:val="0"/>
          <w:numId w:val="2"/>
        </w:numPr>
        <w:spacing w:after="80" w:line="280"/>
      </w:pPr>
      <w:r>
        <w:rPr>
          <w:rFonts w:ascii="Calibri" w:cs="Calibri" w:eastAsia="Calibri" w:hAnsi="Calibri"/>
          <w:color w:val="1A1A1A"/>
          <w:sz w:val="22"/>
          <w:szCs w:val="22"/>
        </w:rPr>
        <w:t xml:space="preserve">Droit au rapatriement gratuit en cas d'insolvabilité d'Eventy (couvert par la garantie financière APST).</w:t>
      </w:r>
    </w:p>
    <w:p>
      <w:pPr>
        <w:pStyle w:val="Heading3"/>
        <w:spacing w:after="120" w:before="240"/>
      </w:pPr>
      <w:r>
        <w:rPr>
          <w:rFonts w:ascii="Calibri" w:cs="Calibri" w:eastAsia="Calibri" w:hAnsi="Calibri"/>
          <w:b/>
          <w:bCs/>
          <w:color w:val="1F4E79"/>
          <w:sz w:val="24"/>
          <w:szCs w:val="24"/>
        </w:rPr>
        <w:t xml:space="preserve">Après le voyage</w:t>
      </w:r>
    </w:p>
    <w:p>
      <w:pPr>
        <w:pStyle w:val="ListParagraph"/>
        <w:numPr>
          <w:ilvl w:val="0"/>
          <w:numId w:val="2"/>
        </w:numPr>
        <w:spacing w:after="80" w:line="280"/>
      </w:pPr>
      <w:r>
        <w:rPr>
          <w:rFonts w:ascii="Calibri" w:cs="Calibri" w:eastAsia="Calibri" w:hAnsi="Calibri"/>
          <w:color w:val="1A1A1A"/>
          <w:sz w:val="22"/>
          <w:szCs w:val="22"/>
        </w:rPr>
        <w:t xml:space="preserve">Droit à une réduction de prix proportionnelle en cas de mauvaise exécution non signalée pendant le voyage.</w:t>
      </w:r>
    </w:p>
    <w:p>
      <w:pPr>
        <w:pStyle w:val="ListParagraph"/>
        <w:numPr>
          <w:ilvl w:val="0"/>
          <w:numId w:val="2"/>
        </w:numPr>
        <w:spacing w:after="80" w:line="280"/>
      </w:pPr>
      <w:r>
        <w:rPr>
          <w:rFonts w:ascii="Calibri" w:cs="Calibri" w:eastAsia="Calibri" w:hAnsi="Calibri"/>
          <w:color w:val="1A1A1A"/>
          <w:sz w:val="22"/>
          <w:szCs w:val="22"/>
        </w:rPr>
        <w:t xml:space="preserve">Droit à une indemnisation pour préjudice moral ou matériel imputable à Eventy.</w:t>
      </w:r>
    </w:p>
    <w:p>
      <w:pPr>
        <w:pStyle w:val="ListParagraph"/>
        <w:numPr>
          <w:ilvl w:val="0"/>
          <w:numId w:val="2"/>
        </w:numPr>
        <w:spacing w:after="80" w:line="280"/>
      </w:pPr>
      <w:r>
        <w:rPr>
          <w:rFonts w:ascii="Calibri" w:cs="Calibri" w:eastAsia="Calibri" w:hAnsi="Calibri"/>
          <w:color w:val="1A1A1A"/>
          <w:sz w:val="22"/>
          <w:szCs w:val="22"/>
        </w:rPr>
        <w:t xml:space="preserve">Droit de saisir Eventy par réclamation écrite — réponse obligatoire sous 30 jours.</w:t>
      </w:r>
    </w:p>
    <w:p>
      <w:pPr>
        <w:pStyle w:val="ListParagraph"/>
        <w:numPr>
          <w:ilvl w:val="0"/>
          <w:numId w:val="2"/>
        </w:numPr>
        <w:spacing w:after="80" w:line="280"/>
      </w:pPr>
      <w:r>
        <w:rPr>
          <w:rFonts w:ascii="Calibri" w:cs="Calibri" w:eastAsia="Calibri" w:hAnsi="Calibri"/>
          <w:color w:val="1A1A1A"/>
          <w:sz w:val="22"/>
          <w:szCs w:val="22"/>
        </w:rPr>
        <w:t xml:space="preserve">Droit de saisir le médiateur MTV en cas de désaccord — gratuit.</w:t>
      </w:r>
    </w:p>
    <w:p>
      <w:pPr>
        <w:pStyle w:val="ListParagraph"/>
        <w:numPr>
          <w:ilvl w:val="0"/>
          <w:numId w:val="2"/>
        </w:numPr>
        <w:spacing w:after="80" w:line="280"/>
      </w:pPr>
      <w:r>
        <w:rPr>
          <w:rFonts w:ascii="Calibri" w:cs="Calibri" w:eastAsia="Calibri" w:hAnsi="Calibri"/>
          <w:color w:val="1A1A1A"/>
          <w:sz w:val="22"/>
          <w:szCs w:val="22"/>
        </w:rPr>
        <w:t xml:space="preserve">Droit d'agir en justice dans un délai de 2 ans à compter du retour.</w:t>
      </w:r>
    </w:p>
    <w:p>
      <w:pPr>
        <w:pStyle w:val="ListParagraph"/>
        <w:numPr>
          <w:ilvl w:val="0"/>
          <w:numId w:val="2"/>
        </w:numPr>
        <w:spacing w:after="80" w:line="280"/>
      </w:pPr>
      <w:r>
        <w:rPr>
          <w:rFonts w:ascii="Calibri" w:cs="Calibri" w:eastAsia="Calibri" w:hAnsi="Calibri"/>
          <w:color w:val="1A1A1A"/>
          <w:sz w:val="22"/>
          <w:szCs w:val="22"/>
        </w:rPr>
        <w:t xml:space="preserve">Droit à l'oubli (RGPD) — suppression des données personnelles 5 ans après la dernière transaction sur demande.</w:t>
      </w:r>
    </w:p>
    <w:p>
      <w:pPr>
        <w:pStyle w:val="Heading2"/>
        <w:spacing w:after="160" w:before="360"/>
      </w:pPr>
      <w:r>
        <w:rPr>
          <w:rFonts w:ascii="Calibri" w:cs="Calibri" w:eastAsia="Calibri" w:hAnsi="Calibri"/>
          <w:b/>
          <w:bCs/>
          <w:color w:val="E87722"/>
          <w:sz w:val="28"/>
          <w:szCs w:val="28"/>
        </w:rPr>
        <w:t xml:space="preserve">7.5.3. La transparence prix — le « non-secret » Eventy</w:t>
      </w:r>
    </w:p>
    <w:p>
      <w:pPr>
        <w:spacing w:after="120" w:line="300"/>
        <w:jc w:val="both"/>
      </w:pPr>
      <w:r>
        <w:rPr>
          <w:rFonts w:ascii="Calibri" w:cs="Calibri" w:eastAsia="Calibri" w:hAnsi="Calibri"/>
          <w:color w:val="1A1A1A"/>
          <w:sz w:val="22"/>
          <w:szCs w:val="22"/>
        </w:rPr>
        <w:t xml:space="preserve">Eventy Life se distingue des opérateurs traditionnels par une politique de transparence prix radicale. Sur la fiche de chaque voyage, le voyageur dispose, en lecture libre, d'une décomposition simplifiée du prix qu'il paie.</w:t>
      </w:r>
    </w:p>
    <w:p>
      <w:pPr>
        <w:spacing w:after="120" w:line="300"/>
        <w:jc w:val="both"/>
      </w:pPr>
      <w:r>
        <w:rPr>
          <w:rFonts w:ascii="Calibri" w:cs="Calibri" w:eastAsia="Calibri" w:hAnsi="Calibri"/>
          <w:color w:val="1A1A1A"/>
          <w:sz w:val="22"/>
          <w:szCs w:val="22"/>
        </w:rPr>
        <w:t xml:space="preserve">Exemple type de décomposition affichée sur eventylife.fr (voyage Lisbonne 599 €) :</w:t>
      </w:r>
    </w:p>
    <w:p>
      <w:pPr>
        <w:pStyle w:val="ListParagraph"/>
        <w:numPr>
          <w:ilvl w:val="0"/>
          <w:numId w:val="2"/>
        </w:numPr>
        <w:spacing w:after="80" w:line="280"/>
      </w:pPr>
      <w:r>
        <w:rPr>
          <w:rFonts w:ascii="Calibri" w:cs="Calibri" w:eastAsia="Calibri" w:hAnsi="Calibri"/>
          <w:color w:val="1A1A1A"/>
          <w:sz w:val="22"/>
          <w:szCs w:val="22"/>
        </w:rPr>
        <w:t xml:space="preserve">Hôtel (3 nuits) — environ 35 % du prix</w:t>
      </w:r>
    </w:p>
    <w:p>
      <w:pPr>
        <w:pStyle w:val="ListParagraph"/>
        <w:numPr>
          <w:ilvl w:val="0"/>
          <w:numId w:val="2"/>
        </w:numPr>
        <w:spacing w:after="80" w:line="280"/>
      </w:pPr>
      <w:r>
        <w:rPr>
          <w:rFonts w:ascii="Calibri" w:cs="Calibri" w:eastAsia="Calibri" w:hAnsi="Calibri"/>
          <w:color w:val="1A1A1A"/>
          <w:sz w:val="22"/>
          <w:szCs w:val="22"/>
        </w:rPr>
        <w:t xml:space="preserve">Restaurants et activités — environ 24 %</w:t>
      </w:r>
    </w:p>
    <w:p>
      <w:pPr>
        <w:pStyle w:val="ListParagraph"/>
        <w:numPr>
          <w:ilvl w:val="0"/>
          <w:numId w:val="2"/>
        </w:numPr>
        <w:spacing w:after="80" w:line="280"/>
      </w:pPr>
      <w:r>
        <w:rPr>
          <w:rFonts w:ascii="Calibri" w:cs="Calibri" w:eastAsia="Calibri" w:hAnsi="Calibri"/>
          <w:color w:val="1A1A1A"/>
          <w:sz w:val="22"/>
          <w:szCs w:val="22"/>
        </w:rPr>
        <w:t xml:space="preserve">Transport (autocariste français) — environ 23 %</w:t>
      </w:r>
    </w:p>
    <w:p>
      <w:pPr>
        <w:pStyle w:val="ListParagraph"/>
        <w:numPr>
          <w:ilvl w:val="0"/>
          <w:numId w:val="2"/>
        </w:numPr>
        <w:spacing w:after="80" w:line="280"/>
      </w:pPr>
      <w:r>
        <w:rPr>
          <w:rFonts w:ascii="Calibri" w:cs="Calibri" w:eastAsia="Calibri" w:hAnsi="Calibri"/>
          <w:color w:val="1A1A1A"/>
          <w:sz w:val="22"/>
          <w:szCs w:val="22"/>
        </w:rPr>
        <w:t xml:space="preserve">Pack Sérénité (assurance incluse) — environ 4 %</w:t>
      </w:r>
    </w:p>
    <w:p>
      <w:pPr>
        <w:pStyle w:val="ListParagraph"/>
        <w:numPr>
          <w:ilvl w:val="0"/>
          <w:numId w:val="2"/>
        </w:numPr>
        <w:spacing w:after="80" w:line="280"/>
      </w:pPr>
      <w:r>
        <w:rPr>
          <w:rFonts w:ascii="Calibri" w:cs="Calibri" w:eastAsia="Calibri" w:hAnsi="Calibri"/>
          <w:color w:val="1A1A1A"/>
          <w:sz w:val="22"/>
          <w:szCs w:val="22"/>
        </w:rPr>
        <w:t xml:space="preserve">Taxes locales et taxes de séjour — environ 1 %</w:t>
      </w:r>
    </w:p>
    <w:p>
      <w:pPr>
        <w:pStyle w:val="ListParagraph"/>
        <w:numPr>
          <w:ilvl w:val="0"/>
          <w:numId w:val="2"/>
        </w:numPr>
        <w:spacing w:after="80" w:line="280"/>
      </w:pPr>
      <w:r>
        <w:rPr>
          <w:rFonts w:ascii="Calibri" w:cs="Calibri" w:eastAsia="Calibri" w:hAnsi="Calibri"/>
          <w:color w:val="1A1A1A"/>
          <w:sz w:val="22"/>
          <w:szCs w:val="22"/>
        </w:rPr>
        <w:t xml:space="preserve">Marge Eventy + redistribution créateur + redistribution vendeur — environ 13 %</w:t>
      </w:r>
    </w:p>
    <w:p>
      <w:pPr>
        <w:spacing w:after="120" w:line="300"/>
        <w:jc w:val="both"/>
      </w:pPr>
      <w:r>
        <w:rPr>
          <w:rFonts w:ascii="Calibri" w:cs="Calibri" w:eastAsia="Calibri" w:hAnsi="Calibri"/>
          <w:color w:val="1A1A1A"/>
          <w:sz w:val="22"/>
          <w:szCs w:val="22"/>
        </w:rPr>
        <w:t xml:space="preserve">Cette transparence est un acte politique — celui de refuser le brouillard. Elle n'oblige pas le voyageur à acheter ; elle l'aide à comprendre. Elle n'oblige pas non plus les concurrents à faire de même ; elle propose simplement une norme nouvelle. Et elle facilite, pour la commission APST et pour le médiateur, l'instruction d'un éventuel litige sur le prix.</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2"/>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2"/>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2"/>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2"/>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2"/>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2"/>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2"/>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2"/>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9.1.1. Process en cas d'incident voyage — rapatriement, hébergement secours, ligne 24/7</w:t>
      </w:r>
    </w:p>
    <w:p>
      <w:pPr>
        <w:spacing w:after="120" w:line="300"/>
        <w:jc w:val="both"/>
      </w:pPr>
      <w:r>
        <w:rPr>
          <w:rFonts w:ascii="Calibri" w:cs="Calibri" w:eastAsia="Calibri" w:hAnsi="Calibri"/>
          <w:color w:val="1A1A1A"/>
          <w:sz w:val="22"/>
          <w:szCs w:val="22"/>
        </w:rPr>
        <w:t xml:space="preserve">Au-delà de l'insolvabilité (couverte par la garantie APST) et des fautes imputables à Eventy (couvertes par la RC Pro), les incidents les plus fréquents sont opérationnels : panne d'autocar, défaillance d'un hôtel à l'arrivée, incident médical d'un voyageur, événement météorologique, retard d'avion. Eventy Life dispose d'un manuel d'incident structuré, activable depuis la ligne d'assistance 24/7.</w:t>
      </w:r>
    </w:p>
    <w:p>
      <w:pPr>
        <w:pStyle w:val="Heading3"/>
        <w:spacing w:after="120" w:before="240"/>
      </w:pPr>
      <w:r>
        <w:rPr>
          <w:rFonts w:ascii="Calibri" w:cs="Calibri" w:eastAsia="Calibri" w:hAnsi="Calibri"/>
          <w:b/>
          <w:bCs/>
          <w:color w:val="1F4E79"/>
          <w:sz w:val="24"/>
          <w:szCs w:val="24"/>
        </w:rPr>
        <w:t xml:space="preserve">Ligne d'urgence 24/7 — accessible à tout voyageur Eventy</w:t>
      </w:r>
    </w:p>
    <w:p>
      <w:pPr>
        <w:spacing w:after="120" w:line="300"/>
        <w:jc w:val="both"/>
      </w:pPr>
      <w:r>
        <w:rPr>
          <w:rFonts w:ascii="Calibri" w:cs="Calibri" w:eastAsia="Calibri" w:hAnsi="Calibri"/>
          <w:color w:val="1A1A1A"/>
          <w:sz w:val="22"/>
          <w:szCs w:val="22"/>
        </w:rPr>
        <w:t xml:space="preserve">La ligne d'urgence est incluse dans le Pack Sérénité, donc dans tous les voyages Eventy Life — sans surcoût, sans option, sans condition. Elle est joignable :</w:t>
      </w:r>
    </w:p>
    <w:p>
      <w:pPr>
        <w:pStyle w:val="ListParagraph"/>
        <w:numPr>
          <w:ilvl w:val="0"/>
          <w:numId w:val="2"/>
        </w:numPr>
        <w:spacing w:after="80" w:line="280"/>
      </w:pPr>
      <w:r>
        <w:rPr>
          <w:rFonts w:ascii="Calibri" w:cs="Calibri" w:eastAsia="Calibri" w:hAnsi="Calibri"/>
          <w:color w:val="1A1A1A"/>
          <w:sz w:val="22"/>
          <w:szCs w:val="22"/>
        </w:rPr>
        <w:t xml:space="preserve">Numéro unique : transmis sur le contrat de voyage, dans la confirmation de réservation, dans l'espace voyageur en ligne, et sur la pochette voyage remise au départ.</w:t>
      </w:r>
    </w:p>
    <w:p>
      <w:pPr>
        <w:pStyle w:val="ListParagraph"/>
        <w:numPr>
          <w:ilvl w:val="0"/>
          <w:numId w:val="2"/>
        </w:numPr>
        <w:spacing w:after="80" w:line="280"/>
      </w:pPr>
      <w:r>
        <w:rPr>
          <w:rFonts w:ascii="Calibri" w:cs="Calibri" w:eastAsia="Calibri" w:hAnsi="Calibri"/>
          <w:color w:val="1A1A1A"/>
          <w:sz w:val="22"/>
          <w:szCs w:val="22"/>
        </w:rPr>
        <w:t xml:space="preserve">Disponibilité : 24 heures sur 24, 7 jours sur 7, week-ends et jours fériés inclus, pendant toute la durée du voyage et jusqu'à 48 heures après le retour.</w:t>
      </w:r>
    </w:p>
    <w:p>
      <w:pPr>
        <w:pStyle w:val="ListParagraph"/>
        <w:numPr>
          <w:ilvl w:val="0"/>
          <w:numId w:val="2"/>
        </w:numPr>
        <w:spacing w:after="80" w:line="280"/>
      </w:pPr>
      <w:r>
        <w:rPr>
          <w:rFonts w:ascii="Calibri" w:cs="Calibri" w:eastAsia="Calibri" w:hAnsi="Calibri"/>
          <w:color w:val="1A1A1A"/>
          <w:sz w:val="22"/>
          <w:szCs w:val="22"/>
        </w:rPr>
        <w:t xml:space="preserve">Langues : français + anglais (espagnol, portugais, italien selon destinations principales).</w:t>
      </w:r>
    </w:p>
    <w:p>
      <w:pPr>
        <w:pStyle w:val="ListParagraph"/>
        <w:numPr>
          <w:ilvl w:val="0"/>
          <w:numId w:val="2"/>
        </w:numPr>
        <w:spacing w:after="80" w:line="280"/>
      </w:pPr>
      <w:r>
        <w:rPr>
          <w:rFonts w:ascii="Calibri" w:cs="Calibri" w:eastAsia="Calibri" w:hAnsi="Calibri"/>
          <w:color w:val="1A1A1A"/>
          <w:sz w:val="22"/>
          <w:szCs w:val="22"/>
        </w:rPr>
        <w:t xml:space="preserve">Type d'opérateur : équipe dédiée Eventy en heures de bureau ; plateforme assistance 24/7 (assureur Pack Sérénité) hors heures de bureau.</w:t>
      </w:r>
    </w:p>
    <w:p>
      <w:pPr>
        <w:pStyle w:val="Heading3"/>
        <w:spacing w:after="120" w:before="240"/>
      </w:pPr>
      <w:r>
        <w:rPr>
          <w:rFonts w:ascii="Calibri" w:cs="Calibri" w:eastAsia="Calibri" w:hAnsi="Calibri"/>
          <w:b/>
          <w:bCs/>
          <w:color w:val="1F4E79"/>
          <w:sz w:val="24"/>
          <w:szCs w:val="24"/>
        </w:rPr>
        <w:t xml:space="preserve">Process incident — du déclenchement à la résolution</w:t>
      </w:r>
    </w:p>
    <w:p>
      <w:pPr>
        <w:pStyle w:val="ListParagraph"/>
        <w:numPr>
          <w:ilvl w:val="0"/>
          <w:numId w:val="3"/>
        </w:numPr>
        <w:spacing w:after="80" w:line="280"/>
      </w:pPr>
      <w:r>
        <w:rPr>
          <w:rFonts w:ascii="Calibri" w:cs="Calibri" w:eastAsia="Calibri" w:hAnsi="Calibri"/>
          <w:color w:val="1A1A1A"/>
          <w:sz w:val="22"/>
          <w:szCs w:val="22"/>
        </w:rPr>
        <w:t xml:space="preserve">Déclenchement — le voyageur ou l'accompagnateur Eventy contacte la ligne 24/7 ou alerte directement par WhatsApp / SMS l'accompagnateur.</w:t>
      </w:r>
    </w:p>
    <w:p>
      <w:pPr>
        <w:pStyle w:val="ListParagraph"/>
        <w:numPr>
          <w:ilvl w:val="0"/>
          <w:numId w:val="3"/>
        </w:numPr>
        <w:spacing w:after="80" w:line="280"/>
      </w:pPr>
      <w:r>
        <w:rPr>
          <w:rFonts w:ascii="Calibri" w:cs="Calibri" w:eastAsia="Calibri" w:hAnsi="Calibri"/>
          <w:color w:val="1A1A1A"/>
          <w:sz w:val="22"/>
          <w:szCs w:val="22"/>
        </w:rPr>
        <w:t xml:space="preserve">Qualification (sous 15 minutes) — opérateur ligne 24/7 identifie : voyageur concerné, voyage, gravité (1 = mineur / 2 = significatif / 3 = grave / 4 = critique), localisation.</w:t>
      </w:r>
    </w:p>
    <w:p>
      <w:pPr>
        <w:pStyle w:val="ListParagraph"/>
        <w:numPr>
          <w:ilvl w:val="0"/>
          <w:numId w:val="3"/>
        </w:numPr>
        <w:spacing w:after="80" w:line="280"/>
      </w:pPr>
      <w:r>
        <w:rPr>
          <w:rFonts w:ascii="Calibri" w:cs="Calibri" w:eastAsia="Calibri" w:hAnsi="Calibri"/>
          <w:color w:val="1A1A1A"/>
          <w:sz w:val="22"/>
          <w:szCs w:val="22"/>
        </w:rPr>
        <w:t xml:space="preserve">Activation du protocole adapté à la gravité (voir tableau ci-dessous).</w:t>
      </w:r>
    </w:p>
    <w:p>
      <w:pPr>
        <w:pStyle w:val="ListParagraph"/>
        <w:numPr>
          <w:ilvl w:val="0"/>
          <w:numId w:val="3"/>
        </w:numPr>
        <w:spacing w:after="80" w:line="280"/>
      </w:pPr>
      <w:r>
        <w:rPr>
          <w:rFonts w:ascii="Calibri" w:cs="Calibri" w:eastAsia="Calibri" w:hAnsi="Calibri"/>
          <w:color w:val="1A1A1A"/>
          <w:sz w:val="22"/>
          <w:szCs w:val="22"/>
        </w:rPr>
        <w:t xml:space="preserve">Notification interne Eventy — pour gravité ≥ 2, alerte immédiate du responsable opérations + président.</w:t>
      </w:r>
    </w:p>
    <w:p>
      <w:pPr>
        <w:pStyle w:val="ListParagraph"/>
        <w:numPr>
          <w:ilvl w:val="0"/>
          <w:numId w:val="3"/>
        </w:numPr>
        <w:spacing w:after="80" w:line="280"/>
      </w:pPr>
      <w:r>
        <w:rPr>
          <w:rFonts w:ascii="Calibri" w:cs="Calibri" w:eastAsia="Calibri" w:hAnsi="Calibri"/>
          <w:color w:val="1A1A1A"/>
          <w:sz w:val="22"/>
          <w:szCs w:val="22"/>
        </w:rPr>
        <w:t xml:space="preserve">Mise en œuvre opérationnelle — coordination terrain, fournisseurs de secours, assureurs, autorités si nécessaire.</w:t>
      </w:r>
    </w:p>
    <w:p>
      <w:pPr>
        <w:pStyle w:val="ListParagraph"/>
        <w:numPr>
          <w:ilvl w:val="0"/>
          <w:numId w:val="3"/>
        </w:numPr>
        <w:spacing w:after="80" w:line="280"/>
      </w:pPr>
      <w:r>
        <w:rPr>
          <w:rFonts w:ascii="Calibri" w:cs="Calibri" w:eastAsia="Calibri" w:hAnsi="Calibri"/>
          <w:color w:val="1A1A1A"/>
          <w:sz w:val="22"/>
          <w:szCs w:val="22"/>
        </w:rPr>
        <w:t xml:space="preserve">Communication au voyageur et à ses proches — information continue par téléphone, SMS, ou email.</w:t>
      </w:r>
    </w:p>
    <w:p>
      <w:pPr>
        <w:pStyle w:val="ListParagraph"/>
        <w:numPr>
          <w:ilvl w:val="0"/>
          <w:numId w:val="3"/>
        </w:numPr>
        <w:spacing w:after="80" w:line="280"/>
      </w:pPr>
      <w:r>
        <w:rPr>
          <w:rFonts w:ascii="Calibri" w:cs="Calibri" w:eastAsia="Calibri" w:hAnsi="Calibri"/>
          <w:color w:val="1A1A1A"/>
          <w:sz w:val="22"/>
          <w:szCs w:val="22"/>
        </w:rPr>
        <w:t xml:space="preserve">Suivi jusqu'à la résolution — clôture documentée dans le registre des incidents.</w:t>
      </w:r>
    </w:p>
    <w:p>
      <w:pPr>
        <w:pStyle w:val="ListParagraph"/>
        <w:numPr>
          <w:ilvl w:val="0"/>
          <w:numId w:val="3"/>
        </w:numPr>
        <w:spacing w:after="80" w:line="280"/>
      </w:pPr>
      <w:r>
        <w:rPr>
          <w:rFonts w:ascii="Calibri" w:cs="Calibri" w:eastAsia="Calibri" w:hAnsi="Calibri"/>
          <w:color w:val="1A1A1A"/>
          <w:sz w:val="22"/>
          <w:szCs w:val="22"/>
        </w:rPr>
        <w:t xml:space="preserve">Débriefing post-incident — analyse des causes, mesures correctives, mise à jour du manuel.</w:t>
      </w:r>
    </w:p>
    <w:p>
      <w:pPr>
        <w:pStyle w:val="Heading3"/>
        <w:spacing w:after="120" w:before="240"/>
      </w:pPr>
      <w:r>
        <w:rPr>
          <w:rFonts w:ascii="Calibri" w:cs="Calibri" w:eastAsia="Calibri" w:hAnsi="Calibri"/>
          <w:b/>
          <w:bCs/>
          <w:color w:val="1F4E79"/>
          <w:sz w:val="24"/>
          <w:szCs w:val="24"/>
        </w:rPr>
        <w:t xml:space="preserve">Protocoles par gravité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0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type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de réaction cible</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Décision typique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 Mineur</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prestation, retard &lt; 1h, malentendu</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de la ligne 24/7, médiation rapide, geste commercial éventuel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 Significatif</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Panne autocar &lt; 4h, défaillance restaurant, hôtel sur-réservé partiellement</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h</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Activation du plan B local : autocar de remplacement, restaurant alternatif, redistribution chambres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Grave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sur-réservé en intégralité, perte significative de bagages, malaise voyageur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 de secours, assistance médicale, communication groupe + familles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 Critique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Accident corporel grave, événement géopolitique, catastrophe naturelle, panne avion</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activée, autorités locales contactées, rapatriement préparé</w:t>
            </w:r>
          </w:p>
        </w:tc>
      </w:tr>
    </w:tbl>
    <w:p>
      <w:pPr>
        <w:pStyle w:val="Heading3"/>
        <w:spacing w:after="120" w:before="240"/>
      </w:pPr>
      <w:r>
        <w:rPr>
          <w:rFonts w:ascii="Calibri" w:cs="Calibri" w:eastAsia="Calibri" w:hAnsi="Calibri"/>
          <w:b/>
          <w:bCs/>
          <w:color w:val="1F4E79"/>
          <w:sz w:val="24"/>
          <w:szCs w:val="24"/>
        </w:rPr>
        <w:t xml:space="preserve">Procédure de rapatriement médical — pas-à-pas</w:t>
      </w:r>
    </w:p>
    <w:p>
      <w:pPr>
        <w:pStyle w:val="ListParagraph"/>
        <w:numPr>
          <w:ilvl w:val="0"/>
          <w:numId w:val="3"/>
        </w:numPr>
        <w:spacing w:after="80" w:line="280"/>
      </w:pPr>
      <w:r>
        <w:rPr>
          <w:rFonts w:ascii="Calibri" w:cs="Calibri" w:eastAsia="Calibri" w:hAnsi="Calibri"/>
          <w:color w:val="1A1A1A"/>
          <w:sz w:val="22"/>
          <w:szCs w:val="22"/>
        </w:rPr>
        <w:t xml:space="preserve">Le voyageur ou l'accompagnateur signale l'événement médical à la ligne 24/7.</w:t>
      </w:r>
    </w:p>
    <w:p>
      <w:pPr>
        <w:pStyle w:val="ListParagraph"/>
        <w:numPr>
          <w:ilvl w:val="0"/>
          <w:numId w:val="3"/>
        </w:numPr>
        <w:spacing w:after="80" w:line="280"/>
      </w:pPr>
      <w:r>
        <w:rPr>
          <w:rFonts w:ascii="Calibri" w:cs="Calibri" w:eastAsia="Calibri" w:hAnsi="Calibri"/>
          <w:color w:val="1A1A1A"/>
          <w:sz w:val="22"/>
          <w:szCs w:val="22"/>
        </w:rPr>
        <w:t xml:space="preserve">L'opérateur 24/7 met en relation le voyageur avec la plateforme médicale de l'assureur Pack Sérénité (médecin régulateur).</w:t>
      </w:r>
    </w:p>
    <w:p>
      <w:pPr>
        <w:pStyle w:val="ListParagraph"/>
        <w:numPr>
          <w:ilvl w:val="0"/>
          <w:numId w:val="3"/>
        </w:numPr>
        <w:spacing w:after="80" w:line="280"/>
      </w:pPr>
      <w:r>
        <w:rPr>
          <w:rFonts w:ascii="Calibri" w:cs="Calibri" w:eastAsia="Calibri" w:hAnsi="Calibri"/>
          <w:color w:val="1A1A1A"/>
          <w:sz w:val="22"/>
          <w:szCs w:val="22"/>
        </w:rPr>
        <w:t xml:space="preserve">Le médecin régulateur évalue la situation à distance et décide du protocole : soins sur place / rapatriement médicalisé / rapatriement simple.</w:t>
      </w:r>
    </w:p>
    <w:p>
      <w:pPr>
        <w:pStyle w:val="ListParagraph"/>
        <w:numPr>
          <w:ilvl w:val="0"/>
          <w:numId w:val="3"/>
        </w:numPr>
        <w:spacing w:after="80" w:line="280"/>
      </w:pPr>
      <w:r>
        <w:rPr>
          <w:rFonts w:ascii="Calibri" w:cs="Calibri" w:eastAsia="Calibri" w:hAnsi="Calibri"/>
          <w:color w:val="1A1A1A"/>
          <w:sz w:val="22"/>
          <w:szCs w:val="22"/>
        </w:rPr>
        <w:t xml:space="preserve">L'assureur organise les prestations : avance des frais médicaux locaux, transport sanitaire, accompagnement médical si nécessaire.</w:t>
      </w:r>
    </w:p>
    <w:p>
      <w:pPr>
        <w:pStyle w:val="ListParagraph"/>
        <w:numPr>
          <w:ilvl w:val="0"/>
          <w:numId w:val="3"/>
        </w:numPr>
        <w:spacing w:after="80" w:line="280"/>
      </w:pPr>
      <w:r>
        <w:rPr>
          <w:rFonts w:ascii="Calibri" w:cs="Calibri" w:eastAsia="Calibri" w:hAnsi="Calibri"/>
          <w:color w:val="1A1A1A"/>
          <w:sz w:val="22"/>
          <w:szCs w:val="22"/>
        </w:rPr>
        <w:t xml:space="preserve">L'accompagnateur Eventy Life sur place coordonne avec l'assureur — gestion bagages, hébergement éventuel, communication aux proches du voyageur.</w:t>
      </w:r>
    </w:p>
    <w:p>
      <w:pPr>
        <w:pStyle w:val="ListParagraph"/>
        <w:numPr>
          <w:ilvl w:val="0"/>
          <w:numId w:val="3"/>
        </w:numPr>
        <w:spacing w:after="80" w:line="280"/>
      </w:pPr>
      <w:r>
        <w:rPr>
          <w:rFonts w:ascii="Calibri" w:cs="Calibri" w:eastAsia="Calibri" w:hAnsi="Calibri"/>
          <w:color w:val="1A1A1A"/>
          <w:sz w:val="22"/>
          <w:szCs w:val="22"/>
        </w:rPr>
        <w:t xml:space="preserve">Eventy Life informe la famille du voyageur (avec son consentement) — coordonnées d'urgence renseignées au moment de la réservation.</w:t>
      </w:r>
    </w:p>
    <w:p>
      <w:pPr>
        <w:pStyle w:val="ListParagraph"/>
        <w:numPr>
          <w:ilvl w:val="0"/>
          <w:numId w:val="3"/>
        </w:numPr>
        <w:spacing w:after="80" w:line="280"/>
      </w:pPr>
      <w:r>
        <w:rPr>
          <w:rFonts w:ascii="Calibri" w:cs="Calibri" w:eastAsia="Calibri" w:hAnsi="Calibri"/>
          <w:color w:val="1A1A1A"/>
          <w:sz w:val="22"/>
          <w:szCs w:val="22"/>
        </w:rPr>
        <w:t xml:space="preserve">Suivi post-rapatriement — Eventy s'enquiert de l'état du voyageur et facilite les démarches administratives (certificats, attestations).</w:t>
      </w:r>
    </w:p>
    <w:p>
      <w:pPr>
        <w:pStyle w:val="Heading3"/>
        <w:spacing w:after="120" w:before="240"/>
      </w:pPr>
      <w:r>
        <w:rPr>
          <w:rFonts w:ascii="Calibri" w:cs="Calibri" w:eastAsia="Calibri" w:hAnsi="Calibri"/>
          <w:b/>
          <w:bCs/>
          <w:color w:val="1F4E79"/>
          <w:sz w:val="24"/>
          <w:szCs w:val="24"/>
        </w:rPr>
        <w:t xml:space="preserve">Procédure d'hébergement de secours — pas-à-pas</w:t>
      </w:r>
    </w:p>
    <w:p>
      <w:pPr>
        <w:pStyle w:val="ListParagraph"/>
        <w:numPr>
          <w:ilvl w:val="0"/>
          <w:numId w:val="3"/>
        </w:numPr>
        <w:spacing w:after="80" w:line="280"/>
      </w:pPr>
      <w:r>
        <w:rPr>
          <w:rFonts w:ascii="Calibri" w:cs="Calibri" w:eastAsia="Calibri" w:hAnsi="Calibri"/>
          <w:color w:val="1A1A1A"/>
          <w:sz w:val="22"/>
          <w:szCs w:val="22"/>
        </w:rPr>
        <w:t xml:space="preserve">L'accompagnateur Eventy ou le voyageur signale la défaillance hôtelière.</w:t>
      </w:r>
    </w:p>
    <w:p>
      <w:pPr>
        <w:pStyle w:val="ListParagraph"/>
        <w:numPr>
          <w:ilvl w:val="0"/>
          <w:numId w:val="3"/>
        </w:numPr>
        <w:spacing w:after="80" w:line="280"/>
      </w:pPr>
      <w:r>
        <w:rPr>
          <w:rFonts w:ascii="Calibri" w:cs="Calibri" w:eastAsia="Calibri" w:hAnsi="Calibri"/>
          <w:color w:val="1A1A1A"/>
          <w:sz w:val="22"/>
          <w:szCs w:val="22"/>
        </w:rPr>
        <w:t xml:space="preserve">L'opérateur 24/7 active la base de partenaires de back-up — hôtel de secours en catégorie équivalente ou supérieure dans la même ville.</w:t>
      </w:r>
    </w:p>
    <w:p>
      <w:pPr>
        <w:pStyle w:val="ListParagraph"/>
        <w:numPr>
          <w:ilvl w:val="0"/>
          <w:numId w:val="3"/>
        </w:numPr>
        <w:spacing w:after="80" w:line="280"/>
      </w:pPr>
      <w:r>
        <w:rPr>
          <w:rFonts w:ascii="Calibri" w:cs="Calibri" w:eastAsia="Calibri" w:hAnsi="Calibri"/>
          <w:color w:val="1A1A1A"/>
          <w:sz w:val="22"/>
          <w:szCs w:val="22"/>
        </w:rPr>
        <w:t xml:space="preserve">Réservation immédiate des chambres — paiement par la trésorerie d'urgence ou via le compte de paiement Eventy.</w:t>
      </w:r>
    </w:p>
    <w:p>
      <w:pPr>
        <w:pStyle w:val="ListParagraph"/>
        <w:numPr>
          <w:ilvl w:val="0"/>
          <w:numId w:val="3"/>
        </w:numPr>
        <w:spacing w:after="80" w:line="280"/>
      </w:pPr>
      <w:r>
        <w:rPr>
          <w:rFonts w:ascii="Calibri" w:cs="Calibri" w:eastAsia="Calibri" w:hAnsi="Calibri"/>
          <w:color w:val="1A1A1A"/>
          <w:sz w:val="22"/>
          <w:szCs w:val="22"/>
        </w:rPr>
        <w:t xml:space="preserve">Transport des voyageurs vers le nouvel hôtel — autocar, taxis groupés, ou navette.</w:t>
      </w:r>
    </w:p>
    <w:p>
      <w:pPr>
        <w:pStyle w:val="ListParagraph"/>
        <w:numPr>
          <w:ilvl w:val="0"/>
          <w:numId w:val="3"/>
        </w:numPr>
        <w:spacing w:after="80" w:line="280"/>
      </w:pPr>
      <w:r>
        <w:rPr>
          <w:rFonts w:ascii="Calibri" w:cs="Calibri" w:eastAsia="Calibri" w:hAnsi="Calibri"/>
          <w:color w:val="1A1A1A"/>
          <w:sz w:val="22"/>
          <w:szCs w:val="22"/>
        </w:rPr>
        <w:t xml:space="preserve">Information du groupe — explication transparente de la situation, présentation de la solution, geste commercial proposé.</w:t>
      </w:r>
    </w:p>
    <w:p>
      <w:pPr>
        <w:pStyle w:val="ListParagraph"/>
        <w:numPr>
          <w:ilvl w:val="0"/>
          <w:numId w:val="3"/>
        </w:numPr>
        <w:spacing w:after="80" w:line="280"/>
      </w:pPr>
      <w:r>
        <w:rPr>
          <w:rFonts w:ascii="Calibri" w:cs="Calibri" w:eastAsia="Calibri" w:hAnsi="Calibri"/>
          <w:color w:val="1A1A1A"/>
          <w:sz w:val="22"/>
          <w:szCs w:val="22"/>
        </w:rPr>
        <w:t xml:space="preserve">Documentation de l'incident — courrier formel à l'hôtel défaillant, recours pénalité, mise à jour de la fiche partenaire.</w:t>
      </w:r>
    </w:p>
    <w:p>
      <w:pPr>
        <w:pStyle w:val="ListParagraph"/>
        <w:numPr>
          <w:ilvl w:val="0"/>
          <w:numId w:val="3"/>
        </w:numPr>
        <w:spacing w:after="80" w:line="280"/>
      </w:pPr>
      <w:r>
        <w:rPr>
          <w:rFonts w:ascii="Calibri" w:cs="Calibri" w:eastAsia="Calibri" w:hAnsi="Calibri"/>
          <w:color w:val="1A1A1A"/>
          <w:sz w:val="22"/>
          <w:szCs w:val="22"/>
        </w:rPr>
        <w:t xml:space="preserve">Compensation voyageurs — selon impact (réduction de prix proportionnée, geste commercial Eventy).</w:t>
      </w:r>
    </w:p>
    <w:p>
      <w:pPr>
        <w:pStyle w:val="Heading3"/>
        <w:spacing w:after="120" w:before="240"/>
      </w:pPr>
      <w:r>
        <w:rPr>
          <w:rFonts w:ascii="Calibri" w:cs="Calibri" w:eastAsia="Calibri" w:hAnsi="Calibri"/>
          <w:b/>
          <w:bCs/>
          <w:color w:val="1F4E79"/>
          <w:sz w:val="24"/>
          <w:szCs w:val="24"/>
        </w:rPr>
        <w:t xml:space="preserve">Process retard de transport — pas-à-pas</w:t>
      </w:r>
    </w:p>
    <w:p>
      <w:pPr>
        <w:pStyle w:val="ListParagraph"/>
        <w:numPr>
          <w:ilvl w:val="0"/>
          <w:numId w:val="3"/>
        </w:numPr>
        <w:spacing w:after="80" w:line="280"/>
      </w:pPr>
      <w:r>
        <w:rPr>
          <w:rFonts w:ascii="Calibri" w:cs="Calibri" w:eastAsia="Calibri" w:hAnsi="Calibri"/>
          <w:color w:val="1A1A1A"/>
          <w:sz w:val="22"/>
          <w:szCs w:val="22"/>
        </w:rPr>
        <w:t xml:space="preserve">Notification Eventy de la situation par le transporteur ou par l'accompagnateur.</w:t>
      </w:r>
    </w:p>
    <w:p>
      <w:pPr>
        <w:pStyle w:val="ListParagraph"/>
        <w:numPr>
          <w:ilvl w:val="0"/>
          <w:numId w:val="3"/>
        </w:numPr>
        <w:spacing w:after="80" w:line="280"/>
      </w:pPr>
      <w:r>
        <w:rPr>
          <w:rFonts w:ascii="Calibri" w:cs="Calibri" w:eastAsia="Calibri" w:hAnsi="Calibri"/>
          <w:color w:val="1A1A1A"/>
          <w:sz w:val="22"/>
          <w:szCs w:val="22"/>
        </w:rPr>
        <w:t xml:space="preserve">Communication immédiate au groupe (par SMS / par voix de l'accompagnateur).</w:t>
      </w:r>
    </w:p>
    <w:p>
      <w:pPr>
        <w:pStyle w:val="ListParagraph"/>
        <w:numPr>
          <w:ilvl w:val="0"/>
          <w:numId w:val="3"/>
        </w:numPr>
        <w:spacing w:after="80" w:line="280"/>
      </w:pPr>
      <w:r>
        <w:rPr>
          <w:rFonts w:ascii="Calibri" w:cs="Calibri" w:eastAsia="Calibri" w:hAnsi="Calibri"/>
          <w:color w:val="1A1A1A"/>
          <w:sz w:val="22"/>
          <w:szCs w:val="22"/>
        </w:rPr>
        <w:t xml:space="preserve">Si retard &gt; 4 h : organisation d'une collation ou d'un repas selon le moment de la journée.</w:t>
      </w:r>
    </w:p>
    <w:p>
      <w:pPr>
        <w:pStyle w:val="ListParagraph"/>
        <w:numPr>
          <w:ilvl w:val="0"/>
          <w:numId w:val="3"/>
        </w:numPr>
        <w:spacing w:after="80" w:line="280"/>
      </w:pPr>
      <w:r>
        <w:rPr>
          <w:rFonts w:ascii="Calibri" w:cs="Calibri" w:eastAsia="Calibri" w:hAnsi="Calibri"/>
          <w:color w:val="1A1A1A"/>
          <w:sz w:val="22"/>
          <w:szCs w:val="22"/>
        </w:rPr>
        <w:t xml:space="preserve">Si retard &gt; 8 h : possible hébergement de transit ou activité d'attente organisée.</w:t>
      </w:r>
    </w:p>
    <w:p>
      <w:pPr>
        <w:pStyle w:val="ListParagraph"/>
        <w:numPr>
          <w:ilvl w:val="0"/>
          <w:numId w:val="3"/>
        </w:numPr>
        <w:spacing w:after="80" w:line="280"/>
      </w:pPr>
      <w:r>
        <w:rPr>
          <w:rFonts w:ascii="Calibri" w:cs="Calibri" w:eastAsia="Calibri" w:hAnsi="Calibri"/>
          <w:color w:val="1A1A1A"/>
          <w:sz w:val="22"/>
          <w:szCs w:val="22"/>
        </w:rPr>
        <w:t xml:space="preserve">Si retard rend le voyage impraticable : activation du plan B (annulation, report, remboursement partiel).</w:t>
      </w:r>
    </w:p>
    <w:p>
      <w:pPr>
        <w:pStyle w:val="ListParagraph"/>
        <w:numPr>
          <w:ilvl w:val="0"/>
          <w:numId w:val="3"/>
        </w:numPr>
        <w:spacing w:after="80" w:line="280"/>
      </w:pPr>
      <w:r>
        <w:rPr>
          <w:rFonts w:ascii="Calibri" w:cs="Calibri" w:eastAsia="Calibri" w:hAnsi="Calibri"/>
          <w:color w:val="1A1A1A"/>
          <w:sz w:val="22"/>
          <w:szCs w:val="22"/>
        </w:rPr>
        <w:t xml:space="preserve">Documentation de l'incident pour suivi qualité et éventuelle indemnisation par le transporteur.</w:t>
      </w:r>
    </w:p>
    <w:p>
      <w:pPr>
        <w:pStyle w:val="Heading3"/>
        <w:spacing w:after="120" w:before="240"/>
      </w:pPr>
      <w:r>
        <w:rPr>
          <w:rFonts w:ascii="Calibri" w:cs="Calibri" w:eastAsia="Calibri" w:hAnsi="Calibri"/>
          <w:b/>
          <w:bCs/>
          <w:color w:val="1F4E79"/>
          <w:sz w:val="24"/>
          <w:szCs w:val="24"/>
        </w:rPr>
        <w:t xml:space="preserve">Trousse de secours opérationnelle — équipement de l'accompagnateur Eventy</w:t>
      </w:r>
    </w:p>
    <w:p>
      <w:pPr>
        <w:pStyle w:val="ListParagraph"/>
        <w:numPr>
          <w:ilvl w:val="0"/>
          <w:numId w:val="2"/>
        </w:numPr>
        <w:spacing w:after="80" w:line="280"/>
      </w:pPr>
      <w:r>
        <w:rPr>
          <w:rFonts w:ascii="Calibri" w:cs="Calibri" w:eastAsia="Calibri" w:hAnsi="Calibri"/>
          <w:color w:val="1A1A1A"/>
          <w:sz w:val="22"/>
          <w:szCs w:val="22"/>
        </w:rPr>
        <w:t xml:space="preserve">Téléphone professionnel avec ligne européenne illimitée.</w:t>
      </w:r>
    </w:p>
    <w:p>
      <w:pPr>
        <w:pStyle w:val="ListParagraph"/>
        <w:numPr>
          <w:ilvl w:val="0"/>
          <w:numId w:val="2"/>
        </w:numPr>
        <w:spacing w:after="80" w:line="280"/>
      </w:pPr>
      <w:r>
        <w:rPr>
          <w:rFonts w:ascii="Calibri" w:cs="Calibri" w:eastAsia="Calibri" w:hAnsi="Calibri"/>
          <w:color w:val="1A1A1A"/>
          <w:sz w:val="22"/>
          <w:szCs w:val="22"/>
        </w:rPr>
        <w:t xml:space="preserve">Carte bancaire d'entreprise avec plafond d'urgence (5 000 € sous délégation simple, plus avec validation président).</w:t>
      </w:r>
    </w:p>
    <w:p>
      <w:pPr>
        <w:pStyle w:val="ListParagraph"/>
        <w:numPr>
          <w:ilvl w:val="0"/>
          <w:numId w:val="2"/>
        </w:numPr>
        <w:spacing w:after="80" w:line="280"/>
      </w:pPr>
      <w:r>
        <w:rPr>
          <w:rFonts w:ascii="Calibri" w:cs="Calibri" w:eastAsia="Calibri" w:hAnsi="Calibri"/>
          <w:color w:val="1A1A1A"/>
          <w:sz w:val="22"/>
          <w:szCs w:val="22"/>
        </w:rPr>
        <w:t xml:space="preserve">Liste papier et numérique des partenaires HRA de la destination + back-up.</w:t>
      </w:r>
    </w:p>
    <w:p>
      <w:pPr>
        <w:pStyle w:val="ListParagraph"/>
        <w:numPr>
          <w:ilvl w:val="0"/>
          <w:numId w:val="2"/>
        </w:numPr>
        <w:spacing w:after="80" w:line="280"/>
      </w:pPr>
      <w:r>
        <w:rPr>
          <w:rFonts w:ascii="Calibri" w:cs="Calibri" w:eastAsia="Calibri" w:hAnsi="Calibri"/>
          <w:color w:val="1A1A1A"/>
          <w:sz w:val="22"/>
          <w:szCs w:val="22"/>
        </w:rPr>
        <w:t xml:space="preserve">Liste des contacts d'urgence : ligne 24/7 Eventy, assureur Pack Sérénité, ambassades / consulats français.</w:t>
      </w:r>
    </w:p>
    <w:p>
      <w:pPr>
        <w:pStyle w:val="ListParagraph"/>
        <w:numPr>
          <w:ilvl w:val="0"/>
          <w:numId w:val="2"/>
        </w:numPr>
        <w:spacing w:after="80" w:line="280"/>
      </w:pPr>
      <w:r>
        <w:rPr>
          <w:rFonts w:ascii="Calibri" w:cs="Calibri" w:eastAsia="Calibri" w:hAnsi="Calibri"/>
          <w:color w:val="1A1A1A"/>
          <w:sz w:val="22"/>
          <w:szCs w:val="22"/>
        </w:rPr>
        <w:t xml:space="preserve">Manuel d'incident Eventy (procédures par gravité).</w:t>
      </w:r>
    </w:p>
    <w:p>
      <w:pPr>
        <w:pStyle w:val="ListParagraph"/>
        <w:numPr>
          <w:ilvl w:val="0"/>
          <w:numId w:val="2"/>
        </w:numPr>
        <w:spacing w:after="80" w:line="280"/>
      </w:pPr>
      <w:r>
        <w:rPr>
          <w:rFonts w:ascii="Calibri" w:cs="Calibri" w:eastAsia="Calibri" w:hAnsi="Calibri"/>
          <w:color w:val="1A1A1A"/>
          <w:sz w:val="22"/>
          <w:szCs w:val="22"/>
        </w:rPr>
        <w:t xml:space="preserve">Liste des voyageurs avec besoins spécifiques signalés (PMR, allergies, conditions médicales).</w:t>
      </w:r>
    </w:p>
    <w:p>
      <w:pPr>
        <w:pStyle w:val="ListParagraph"/>
        <w:numPr>
          <w:ilvl w:val="0"/>
          <w:numId w:val="2"/>
        </w:numPr>
        <w:spacing w:after="80" w:line="280"/>
      </w:pPr>
      <w:r>
        <w:rPr>
          <w:rFonts w:ascii="Calibri" w:cs="Calibri" w:eastAsia="Calibri" w:hAnsi="Calibri"/>
          <w:color w:val="1A1A1A"/>
          <w:sz w:val="22"/>
          <w:szCs w:val="22"/>
        </w:rPr>
        <w:t xml:space="preserve">Trousse de premiers secours physique (pansements, produits de base).</w:t>
      </w:r>
    </w:p>
    <w:p>
      <w:pPr>
        <w:pStyle w:val="Heading2"/>
        <w:spacing w:after="160" w:before="360"/>
      </w:pPr>
      <w:r>
        <w:rPr>
          <w:rFonts w:ascii="Calibri" w:cs="Calibri" w:eastAsia="Calibri" w:hAnsi="Calibri"/>
          <w:b/>
          <w:bCs/>
          <w:color w:val="E87722"/>
          <w:sz w:val="28"/>
          <w:szCs w:val="28"/>
        </w:rPr>
        <w:t xml:space="preserve">9.2.1. Plan de rapatriement et de continuité voyageurs en cas de défaillance</w:t>
      </w:r>
    </w:p>
    <w:p>
      <w:pPr>
        <w:spacing w:after="120" w:line="300"/>
        <w:jc w:val="both"/>
      </w:pPr>
      <w:r>
        <w:rPr>
          <w:rFonts w:ascii="Calibri" w:cs="Calibri" w:eastAsia="Calibri" w:hAnsi="Calibri"/>
          <w:color w:val="1A1A1A"/>
          <w:sz w:val="22"/>
          <w:szCs w:val="22"/>
        </w:rPr>
        <w:t xml:space="preserve">L'article L211-18 du Code du Tourisme et l'article 17 de la directive (UE) 2015/2302 imposent que la garantie financière couvre, en cas d'insolvabilité de l'opérateur, le remboursement des fonds versés par les voyageurs ET le rapatriement des voyageurs en cours de séjour. Eventy Life décrit ci-après son plan opérationnel d'activation de la garantie en cas d'insolvabilité.</w:t>
      </w:r>
    </w:p>
    <w:p>
      <w:pPr>
        <w:pStyle w:val="Heading3"/>
        <w:spacing w:after="120" w:before="240"/>
      </w:pPr>
      <w:r>
        <w:rPr>
          <w:rFonts w:ascii="Calibri" w:cs="Calibri" w:eastAsia="Calibri" w:hAnsi="Calibri"/>
          <w:b/>
          <w:bCs/>
          <w:color w:val="1F4E79"/>
          <w:sz w:val="24"/>
          <w:szCs w:val="24"/>
        </w:rPr>
        <w:t xml:space="preserve">Étapes de mise en œuvre — défaillance d'Eventy Life</w:t>
      </w:r>
    </w:p>
    <w:p>
      <w:pPr>
        <w:pStyle w:val="ListParagraph"/>
        <w:numPr>
          <w:ilvl w:val="0"/>
          <w:numId w:val="3"/>
        </w:numPr>
        <w:spacing w:after="80" w:line="280"/>
      </w:pPr>
      <w:r>
        <w:rPr>
          <w:rFonts w:ascii="Calibri" w:cs="Calibri" w:eastAsia="Calibri" w:hAnsi="Calibri"/>
          <w:color w:val="1A1A1A"/>
          <w:sz w:val="22"/>
          <w:szCs w:val="22"/>
        </w:rPr>
        <w:t xml:space="preserve">Constatation de la défaillance — par auto-déclaration d'Eventy (cessation de paiements) ou par constat externe (ouverture d'une procédure collective au tribunal).</w:t>
      </w:r>
    </w:p>
    <w:p>
      <w:pPr>
        <w:pStyle w:val="ListParagraph"/>
        <w:numPr>
          <w:ilvl w:val="0"/>
          <w:numId w:val="3"/>
        </w:numPr>
        <w:spacing w:after="80" w:line="280"/>
      </w:pPr>
      <w:r>
        <w:rPr>
          <w:rFonts w:ascii="Calibri" w:cs="Calibri" w:eastAsia="Calibri" w:hAnsi="Calibri"/>
          <w:color w:val="1A1A1A"/>
          <w:sz w:val="22"/>
          <w:szCs w:val="22"/>
        </w:rPr>
        <w:t xml:space="preserve">Notification immédiate à l'APST — Eventy Life s'engage à informer l'APST sous 24 heures de toute situation susceptible de constituer une défaillance, y compris avant ouverture formelle d'une procédure collective.</w:t>
      </w:r>
    </w:p>
    <w:p>
      <w:pPr>
        <w:pStyle w:val="ListParagraph"/>
        <w:numPr>
          <w:ilvl w:val="0"/>
          <w:numId w:val="3"/>
        </w:numPr>
        <w:spacing w:after="80" w:line="280"/>
      </w:pPr>
      <w:r>
        <w:rPr>
          <w:rFonts w:ascii="Calibri" w:cs="Calibri" w:eastAsia="Calibri" w:hAnsi="Calibri"/>
          <w:color w:val="1A1A1A"/>
          <w:sz w:val="22"/>
          <w:szCs w:val="22"/>
        </w:rPr>
        <w:t xml:space="preserve">Activation de la garantie financière par l'APST — l'APST prend le relais opérationnel pour les voyageurs concernés, conformément à ses statuts et à ses procédures internes.</w:t>
      </w:r>
    </w:p>
    <w:p>
      <w:pPr>
        <w:pStyle w:val="ListParagraph"/>
        <w:numPr>
          <w:ilvl w:val="0"/>
          <w:numId w:val="3"/>
        </w:numPr>
        <w:spacing w:after="80" w:line="280"/>
      </w:pPr>
      <w:r>
        <w:rPr>
          <w:rFonts w:ascii="Calibri" w:cs="Calibri" w:eastAsia="Calibri" w:hAnsi="Calibri"/>
          <w:color w:val="1A1A1A"/>
          <w:sz w:val="22"/>
          <w:szCs w:val="22"/>
        </w:rPr>
        <w:t xml:space="preserve">Cellule de crise commune APST + Eventy + administrateur judiciaire — cellule activée sous 48 h pour coordonner les opérations.</w:t>
      </w:r>
    </w:p>
    <w:p>
      <w:pPr>
        <w:pStyle w:val="ListParagraph"/>
        <w:numPr>
          <w:ilvl w:val="0"/>
          <w:numId w:val="3"/>
        </w:numPr>
        <w:spacing w:after="80" w:line="280"/>
      </w:pPr>
      <w:r>
        <w:rPr>
          <w:rFonts w:ascii="Calibri" w:cs="Calibri" w:eastAsia="Calibri" w:hAnsi="Calibri"/>
          <w:color w:val="1A1A1A"/>
          <w:sz w:val="22"/>
          <w:szCs w:val="22"/>
        </w:rPr>
        <w:t xml:space="preserve">Communication aux voyageurs concernés — message clair sur l'état du voyage, sur leurs droits, sur les coordonnées de l'APST.</w:t>
      </w:r>
    </w:p>
    <w:p>
      <w:pPr>
        <w:pStyle w:val="ListParagraph"/>
        <w:numPr>
          <w:ilvl w:val="0"/>
          <w:numId w:val="3"/>
        </w:numPr>
        <w:spacing w:after="80" w:line="280"/>
      </w:pPr>
      <w:r>
        <w:rPr>
          <w:rFonts w:ascii="Calibri" w:cs="Calibri" w:eastAsia="Calibri" w:hAnsi="Calibri"/>
          <w:color w:val="1A1A1A"/>
          <w:sz w:val="22"/>
          <w:szCs w:val="22"/>
        </w:rPr>
        <w:t xml:space="preserve">Pour les voyageurs en cours de séjour : maintien des prestations en cours dans la mesure du possible, ou rapatriement organisé via la garantie APST.</w:t>
      </w:r>
    </w:p>
    <w:p>
      <w:pPr>
        <w:pStyle w:val="ListParagraph"/>
        <w:numPr>
          <w:ilvl w:val="0"/>
          <w:numId w:val="3"/>
        </w:numPr>
        <w:spacing w:after="80" w:line="280"/>
      </w:pPr>
      <w:r>
        <w:rPr>
          <w:rFonts w:ascii="Calibri" w:cs="Calibri" w:eastAsia="Calibri" w:hAnsi="Calibri"/>
          <w:color w:val="1A1A1A"/>
          <w:sz w:val="22"/>
          <w:szCs w:val="22"/>
        </w:rPr>
        <w:t xml:space="preserve">Pour les voyageurs ayant payé des acomptes mais non partis : remboursement intégral via la garantie APST.</w:t>
      </w:r>
    </w:p>
    <w:p>
      <w:pPr>
        <w:pStyle w:val="ListParagraph"/>
        <w:numPr>
          <w:ilvl w:val="0"/>
          <w:numId w:val="3"/>
        </w:numPr>
        <w:spacing w:after="80" w:line="280"/>
      </w:pPr>
      <w:r>
        <w:rPr>
          <w:rFonts w:ascii="Calibri" w:cs="Calibri" w:eastAsia="Calibri" w:hAnsi="Calibri"/>
          <w:color w:val="1A1A1A"/>
          <w:sz w:val="22"/>
          <w:szCs w:val="22"/>
        </w:rPr>
        <w:t xml:space="preserve">Tenue d'un journal de bord — chaque action, chaque communication, chaque décaissement APST est journalisé pour audit ultérieur.</w:t>
      </w:r>
    </w:p>
    <w:p>
      <w:pPr>
        <w:pStyle w:val="Heading2"/>
        <w:spacing w:after="160" w:before="360"/>
      </w:pPr>
      <w:r>
        <w:rPr>
          <w:rFonts w:ascii="Calibri" w:cs="Calibri" w:eastAsia="Calibri" w:hAnsi="Calibri"/>
          <w:b/>
          <w:bCs/>
          <w:color w:val="E87722"/>
          <w:sz w:val="28"/>
          <w:szCs w:val="28"/>
        </w:rPr>
        <w:t xml:space="preserve">9.2.2. Cellule de crise voyageurs — mise en œuvre opérationnelle</w:t>
      </w:r>
    </w:p>
    <w:p>
      <w:pPr>
        <w:spacing w:after="120" w:line="300"/>
        <w:jc w:val="both"/>
      </w:pPr>
      <w:r>
        <w:rPr>
          <w:rFonts w:ascii="Calibri" w:cs="Calibri" w:eastAsia="Calibri" w:hAnsi="Calibri"/>
          <w:color w:val="1A1A1A"/>
          <w:sz w:val="22"/>
          <w:szCs w:val="22"/>
        </w:rPr>
        <w:t xml:space="preserve">Eventy Life dispose d'un manuel interne de gestion de crise voyageurs activable indépendamment d'une défaillance financière (panne, accident grave, force majeure sur le terrain). Ce manuel sert de socle au plan de continuité.</w:t>
      </w:r>
    </w:p>
    <w:p>
      <w:pPr>
        <w:pStyle w:val="Heading3"/>
        <w:spacing w:after="120" w:before="240"/>
      </w:pPr>
      <w:r>
        <w:rPr>
          <w:rFonts w:ascii="Calibri" w:cs="Calibri" w:eastAsia="Calibri" w:hAnsi="Calibri"/>
          <w:b/>
          <w:bCs/>
          <w:color w:val="1F4E79"/>
          <w:sz w:val="24"/>
          <w:szCs w:val="24"/>
        </w:rPr>
        <w:t xml:space="preserve">Composition de la cellule de crise</w:t>
      </w:r>
    </w:p>
    <w:p>
      <w:pPr>
        <w:pStyle w:val="ListParagraph"/>
        <w:numPr>
          <w:ilvl w:val="0"/>
          <w:numId w:val="2"/>
        </w:numPr>
        <w:spacing w:after="80" w:line="280"/>
      </w:pPr>
      <w:r>
        <w:rPr>
          <w:rFonts w:ascii="Calibri" w:cs="Calibri" w:eastAsia="Calibri" w:hAnsi="Calibri"/>
          <w:color w:val="1A1A1A"/>
          <w:sz w:val="22"/>
          <w:szCs w:val="22"/>
        </w:rPr>
        <w:t xml:space="preserve">Pilote : président d'Eventy Life ou directeur des opérations en délégation.</w:t>
      </w:r>
    </w:p>
    <w:p>
      <w:pPr>
        <w:pStyle w:val="ListParagraph"/>
        <w:numPr>
          <w:ilvl w:val="0"/>
          <w:numId w:val="2"/>
        </w:numPr>
        <w:spacing w:after="80" w:line="280"/>
      </w:pPr>
      <w:r>
        <w:rPr>
          <w:rFonts w:ascii="Calibri" w:cs="Calibri" w:eastAsia="Calibri" w:hAnsi="Calibri"/>
          <w:color w:val="1A1A1A"/>
          <w:sz w:val="22"/>
          <w:szCs w:val="22"/>
        </w:rPr>
        <w:t xml:space="preserve">Coordination terrain : responsable de l'accompagnement du voyage concerné.</w:t>
      </w:r>
    </w:p>
    <w:p>
      <w:pPr>
        <w:pStyle w:val="ListParagraph"/>
        <w:numPr>
          <w:ilvl w:val="0"/>
          <w:numId w:val="2"/>
        </w:numPr>
        <w:spacing w:after="80" w:line="280"/>
      </w:pPr>
      <w:r>
        <w:rPr>
          <w:rFonts w:ascii="Calibri" w:cs="Calibri" w:eastAsia="Calibri" w:hAnsi="Calibri"/>
          <w:color w:val="1A1A1A"/>
          <w:sz w:val="22"/>
          <w:szCs w:val="22"/>
        </w:rPr>
        <w:t xml:space="preserve">Communication : responsable marketing &amp; communication ou délégué.</w:t>
      </w:r>
    </w:p>
    <w:p>
      <w:pPr>
        <w:pStyle w:val="ListParagraph"/>
        <w:numPr>
          <w:ilvl w:val="0"/>
          <w:numId w:val="2"/>
        </w:numPr>
        <w:spacing w:after="80" w:line="280"/>
      </w:pPr>
      <w:r>
        <w:rPr>
          <w:rFonts w:ascii="Calibri" w:cs="Calibri" w:eastAsia="Calibri" w:hAnsi="Calibri"/>
          <w:color w:val="1A1A1A"/>
          <w:sz w:val="22"/>
          <w:szCs w:val="22"/>
        </w:rPr>
        <w:t xml:space="preserve">Conformité : avocat tourisme partenaire (avis express).</w:t>
      </w:r>
    </w:p>
    <w:p>
      <w:pPr>
        <w:pStyle w:val="ListParagraph"/>
        <w:numPr>
          <w:ilvl w:val="0"/>
          <w:numId w:val="2"/>
        </w:numPr>
        <w:spacing w:after="80" w:line="280"/>
      </w:pPr>
      <w:r>
        <w:rPr>
          <w:rFonts w:ascii="Calibri" w:cs="Calibri" w:eastAsia="Calibri" w:hAnsi="Calibri"/>
          <w:color w:val="1A1A1A"/>
          <w:sz w:val="22"/>
          <w:szCs w:val="22"/>
        </w:rPr>
        <w:t xml:space="preserve">Garant : représentant APST informé en parallèle dès activation.</w:t>
      </w:r>
    </w:p>
    <w:p>
      <w:pPr>
        <w:pStyle w:val="Heading3"/>
        <w:spacing w:after="120" w:before="240"/>
      </w:pPr>
      <w:r>
        <w:rPr>
          <w:rFonts w:ascii="Calibri" w:cs="Calibri" w:eastAsia="Calibri" w:hAnsi="Calibri"/>
          <w:b/>
          <w:bCs/>
          <w:color w:val="1F4E79"/>
          <w:sz w:val="24"/>
          <w:szCs w:val="24"/>
        </w:rPr>
        <w:t xml:space="preserve">Délais d'activation</w:t>
      </w:r>
    </w:p>
    <w:p>
      <w:pPr>
        <w:pStyle w:val="ListParagraph"/>
        <w:numPr>
          <w:ilvl w:val="0"/>
          <w:numId w:val="2"/>
        </w:numPr>
        <w:spacing w:after="80" w:line="280"/>
      </w:pPr>
      <w:r>
        <w:rPr>
          <w:rFonts w:ascii="Calibri" w:cs="Calibri" w:eastAsia="Calibri" w:hAnsi="Calibri"/>
          <w:color w:val="1A1A1A"/>
          <w:sz w:val="22"/>
          <w:szCs w:val="22"/>
        </w:rPr>
        <w:t xml:space="preserve">Sous 1 heure : information du président, première évaluation de la situation.</w:t>
      </w:r>
    </w:p>
    <w:p>
      <w:pPr>
        <w:pStyle w:val="ListParagraph"/>
        <w:numPr>
          <w:ilvl w:val="0"/>
          <w:numId w:val="2"/>
        </w:numPr>
        <w:spacing w:after="80" w:line="280"/>
      </w:pPr>
      <w:r>
        <w:rPr>
          <w:rFonts w:ascii="Calibri" w:cs="Calibri" w:eastAsia="Calibri" w:hAnsi="Calibri"/>
          <w:color w:val="1A1A1A"/>
          <w:sz w:val="22"/>
          <w:szCs w:val="22"/>
        </w:rPr>
        <w:t xml:space="preserve">Sous 4 heures : cellule constituée, premières mesures opérationnelles décidées.</w:t>
      </w:r>
    </w:p>
    <w:p>
      <w:pPr>
        <w:pStyle w:val="ListParagraph"/>
        <w:numPr>
          <w:ilvl w:val="0"/>
          <w:numId w:val="2"/>
        </w:numPr>
        <w:spacing w:after="80" w:line="280"/>
      </w:pPr>
      <w:r>
        <w:rPr>
          <w:rFonts w:ascii="Calibri" w:cs="Calibri" w:eastAsia="Calibri" w:hAnsi="Calibri"/>
          <w:color w:val="1A1A1A"/>
          <w:sz w:val="22"/>
          <w:szCs w:val="22"/>
        </w:rPr>
        <w:t xml:space="preserve">Sous 24 heures : communication consolidée aux voyageurs et aux familles.</w:t>
      </w:r>
    </w:p>
    <w:p>
      <w:pPr>
        <w:pStyle w:val="ListParagraph"/>
        <w:numPr>
          <w:ilvl w:val="0"/>
          <w:numId w:val="2"/>
        </w:numPr>
        <w:spacing w:after="80" w:line="280"/>
      </w:pPr>
      <w:r>
        <w:rPr>
          <w:rFonts w:ascii="Calibri" w:cs="Calibri" w:eastAsia="Calibri" w:hAnsi="Calibri"/>
          <w:color w:val="1A1A1A"/>
          <w:sz w:val="22"/>
          <w:szCs w:val="22"/>
        </w:rPr>
        <w:t xml:space="preserve">Sous 72 heures : retour à la normale ou plan B opérationnel.</w:t>
      </w:r>
    </w:p>
    <w:p>
      <w:pPr>
        <w:pStyle w:val="Heading2"/>
        <w:spacing w:after="160" w:before="360"/>
      </w:pPr>
      <w:r>
        <w:rPr>
          <w:rFonts w:ascii="Calibri" w:cs="Calibri" w:eastAsia="Calibri" w:hAnsi="Calibri"/>
          <w:b/>
          <w:bCs/>
          <w:color w:val="E87722"/>
          <w:sz w:val="28"/>
          <w:szCs w:val="28"/>
        </w:rPr>
        <w:t xml:space="preserve">9.2.3. Scénarios de rapatriement — quatre cas concrets</w:t>
      </w:r>
    </w:p>
    <w:p>
      <w:pPr>
        <w:pStyle w:val="Heading3"/>
        <w:spacing w:after="120" w:before="240"/>
      </w:pPr>
      <w:r>
        <w:rPr>
          <w:rFonts w:ascii="Calibri" w:cs="Calibri" w:eastAsia="Calibri" w:hAnsi="Calibri"/>
          <w:b/>
          <w:bCs/>
          <w:color w:val="1F4E79"/>
          <w:sz w:val="24"/>
          <w:szCs w:val="24"/>
        </w:rPr>
        <w:t xml:space="preserve">Scénario A — Rapatriement individuel pour raison médicale</w:t>
      </w:r>
    </w:p>
    <w:p>
      <w:pPr>
        <w:spacing w:after="120" w:line="300"/>
        <w:jc w:val="both"/>
      </w:pPr>
      <w:r>
        <w:rPr>
          <w:rFonts w:ascii="Calibri" w:cs="Calibri" w:eastAsia="Calibri" w:hAnsi="Calibri"/>
          <w:color w:val="1A1A1A"/>
          <w:sz w:val="22"/>
          <w:szCs w:val="22"/>
        </w:rPr>
        <w:t xml:space="preserve">Un voyageur tombe malade pendant le voyage et nécessite un rapatriement médicalisé. Le Pack Sérénité (souscrit auprès d'Allianz Travel ou équivalent) couvre cette situation : organisation logistique, prise en charge médicale, transport en avion sanitaire si nécessaire, accompagnement par un médecin. La trésorerie d'Eventy n'est pas mobilisée — l'assureur règle directement les prestataires médicaux.</w:t>
      </w:r>
    </w:p>
    <w:p>
      <w:pPr>
        <w:pStyle w:val="Heading3"/>
        <w:spacing w:after="120" w:before="240"/>
      </w:pPr>
      <w:r>
        <w:rPr>
          <w:rFonts w:ascii="Calibri" w:cs="Calibri" w:eastAsia="Calibri" w:hAnsi="Calibri"/>
          <w:b/>
          <w:bCs/>
          <w:color w:val="1F4E79"/>
          <w:sz w:val="24"/>
          <w:szCs w:val="24"/>
        </w:rPr>
        <w:t xml:space="preserve">Scénario B — Rapatriement collectif suite à crise géopolitique</w:t>
      </w:r>
    </w:p>
    <w:p>
      <w:pPr>
        <w:spacing w:after="120" w:line="300"/>
        <w:jc w:val="both"/>
      </w:pPr>
      <w:r>
        <w:rPr>
          <w:rFonts w:ascii="Calibri" w:cs="Calibri" w:eastAsia="Calibri" w:hAnsi="Calibri"/>
          <w:color w:val="1A1A1A"/>
          <w:sz w:val="22"/>
          <w:szCs w:val="22"/>
        </w:rPr>
        <w:t xml:space="preserve">Un coup d'État ou un événement grave rend la zone dangereuse pendant un voyage en cours. Eventy Life active sa cellule de crise en moins de 4 h. Si la garantie financière n'est pas mobilisée (Eventy reste solvable), l'opération est financée sur la trésorerie d'urgence (fonds de réserve volontaire). Si Eventy est insolvable, l'APST prend le relais et organise le rapatriement collectif.</w:t>
      </w:r>
    </w:p>
    <w:p>
      <w:pPr>
        <w:pStyle w:val="Heading3"/>
        <w:spacing w:after="120" w:before="240"/>
      </w:pPr>
      <w:r>
        <w:rPr>
          <w:rFonts w:ascii="Calibri" w:cs="Calibri" w:eastAsia="Calibri" w:hAnsi="Calibri"/>
          <w:b/>
          <w:bCs/>
          <w:color w:val="1F4E79"/>
          <w:sz w:val="24"/>
          <w:szCs w:val="24"/>
        </w:rPr>
        <w:t xml:space="preserve">Scénario C — Insolvabilité avant départ</w:t>
      </w:r>
    </w:p>
    <w:p>
      <w:pPr>
        <w:spacing w:after="120" w:line="300"/>
        <w:jc w:val="both"/>
      </w:pPr>
      <w:r>
        <w:rPr>
          <w:rFonts w:ascii="Calibri" w:cs="Calibri" w:eastAsia="Calibri" w:hAnsi="Calibri"/>
          <w:color w:val="1A1A1A"/>
          <w:sz w:val="22"/>
          <w:szCs w:val="22"/>
        </w:rPr>
        <w:t xml:space="preserve">Si Eventy Life est mise en cessation de paiements avant qu'un voyage ne commence, les voyageurs ayant payé des acomptes sont intégralement remboursés via la garantie APST. La déclaration trimestrielle des fonds en transit transmise à l'APST permet d'instruire ces remboursements rapidement.</w:t>
      </w:r>
    </w:p>
    <w:p>
      <w:pPr>
        <w:pStyle w:val="Heading3"/>
        <w:spacing w:after="120" w:before="240"/>
      </w:pPr>
      <w:r>
        <w:rPr>
          <w:rFonts w:ascii="Calibri" w:cs="Calibri" w:eastAsia="Calibri" w:hAnsi="Calibri"/>
          <w:b/>
          <w:bCs/>
          <w:color w:val="1F4E79"/>
          <w:sz w:val="24"/>
          <w:szCs w:val="24"/>
        </w:rPr>
        <w:t xml:space="preserve">Scénario D — Insolvabilité pendant un voyage en cours</w:t>
      </w:r>
    </w:p>
    <w:p>
      <w:pPr>
        <w:spacing w:after="120" w:line="300"/>
        <w:jc w:val="both"/>
      </w:pPr>
      <w:r>
        <w:rPr>
          <w:rFonts w:ascii="Calibri" w:cs="Calibri" w:eastAsia="Calibri" w:hAnsi="Calibri"/>
          <w:color w:val="1A1A1A"/>
          <w:sz w:val="22"/>
          <w:szCs w:val="22"/>
        </w:rPr>
        <w:t xml:space="preserve">Si Eventy Life devient insolvable pendant qu'un voyage est en cours, l'APST prend immédiatement le relais opérationnel : (i) maintien de la fin du séjour si les prestations sont déjà payées aux fournisseurs ; (ii) rapatriement organisé en fin de séjour ; (iii) prise en charge des frais d'hébergement supplémentaires éventuels (jusqu'à 3 nuits) ; (iv) information continue des voyageurs.</w:t>
      </w:r>
    </w:p>
    <w:p>
      <w:pPr>
        <w:pStyle w:val="Heading2"/>
        <w:spacing w:after="160" w:before="360"/>
      </w:pPr>
      <w:r>
        <w:rPr>
          <w:rFonts w:ascii="Calibri" w:cs="Calibri" w:eastAsia="Calibri" w:hAnsi="Calibri"/>
          <w:b/>
          <w:bCs/>
          <w:color w:val="E87722"/>
          <w:sz w:val="28"/>
          <w:szCs w:val="28"/>
        </w:rPr>
        <w:t xml:space="preserve">9.2.3.1. Capacité de remboursement clients en cas de défaillance — analyse multi-niveaux</w:t>
      </w:r>
    </w:p>
    <w:p>
      <w:pPr>
        <w:spacing w:after="120" w:line="300"/>
        <w:jc w:val="both"/>
      </w:pPr>
      <w:r>
        <w:rPr>
          <w:rFonts w:ascii="Calibri" w:cs="Calibri" w:eastAsia="Calibri" w:hAnsi="Calibri"/>
          <w:color w:val="1A1A1A"/>
          <w:sz w:val="22"/>
          <w:szCs w:val="22"/>
        </w:rPr>
        <w:t xml:space="preserve">La sécurité du voyageur Eventy Life en cas de défaillance ne tient pas à un seul mécanisme — elle tient à l'addition de plusieurs niveaux de protection. Voici une analyse de la capacité de remboursement réelle, niveau par niveau, en cumul croissant.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7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 de protection</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Capacité maximale An 1</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Active dans quelle situation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disponible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K€ (fin An 1)</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mais doit indemniser un sinistre limité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Coussin auto-imposé pour absorber un choc opérationnel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par sinistre — ≈ 50 K€ par voyageur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rapatriement médical, bagages, frais médicaux à l'étranger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K€ par sinistre / 3 000 K€ par an</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causé par Eventy ou sous-traitants : litiges, dommages, défaillance de prestation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1 600 K€ An 1, illimitée par construction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d'Eventy — remboursement intégral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 (compte bloqué)</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en jeu après mobilisation de la garantie APST</w:t>
            </w:r>
          </w:p>
        </w:tc>
      </w:tr>
    </w:tbl>
    <w:p>
      <w:pPr>
        <w:spacing w:after="120" w:line="300"/>
        <w:jc w:val="both"/>
      </w:pPr>
      <w:r>
        <w:rPr>
          <w:rFonts w:ascii="Calibri" w:cs="Calibri" w:eastAsia="Calibri" w:hAnsi="Calibri"/>
          <w:color w:val="1A1A1A"/>
          <w:sz w:val="22"/>
          <w:szCs w:val="22"/>
        </w:rPr>
        <w:t xml:space="preserve">Lecture : pour qu'un voyageur Eventy ne soit pas remboursé en cas de défaillance, il faudrait que les six niveaux de protection ci-dessus soient simultanément épuisés — scénario jamais documenté dans le secteur tourisme français depuis l'instauration de la garantie illimitée en 2016.</w:t>
      </w:r>
    </w:p>
    <w:p>
      <w:pPr>
        <w:pStyle w:val="Heading3"/>
        <w:spacing w:after="120" w:before="240"/>
      </w:pPr>
      <w:r>
        <w:rPr>
          <w:rFonts w:ascii="Calibri" w:cs="Calibri" w:eastAsia="Calibri" w:hAnsi="Calibri"/>
          <w:b/>
          <w:bCs/>
          <w:color w:val="1F4E79"/>
          <w:sz w:val="24"/>
          <w:szCs w:val="24"/>
        </w:rPr>
        <w:t xml:space="preserve">Matrice de couverture par type d'incident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voyageur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Tréso.</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Pack Sér.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RC Pro</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client (raison médicale)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médical du voyageur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Bagages perdus/volés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à l'étranger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corporel imputable Eventy ou sous-traitants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en cours de voyage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voyage par Eventy avant départ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avant départ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pendant voyage (rapatriement)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exécution du contrat (réduction prix)</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bl>
    <w:p>
      <w:pPr>
        <w:pStyle w:val="Heading3"/>
        <w:spacing w:after="120" w:before="240"/>
      </w:pPr>
      <w:r>
        <w:rPr>
          <w:rFonts w:ascii="Calibri" w:cs="Calibri" w:eastAsia="Calibri" w:hAnsi="Calibri"/>
          <w:b/>
          <w:bCs/>
          <w:color w:val="1F4E79"/>
          <w:sz w:val="24"/>
          <w:szCs w:val="24"/>
        </w:rPr>
        <w:t xml:space="preserve">Capacité de remboursement instantanée — pic des fonds clients en transit</w:t>
      </w:r>
    </w:p>
    <w:p>
      <w:pPr>
        <w:spacing w:after="120" w:line="300"/>
        <w:jc w:val="both"/>
      </w:pPr>
      <w:r>
        <w:rPr>
          <w:rFonts w:ascii="Calibri" w:cs="Calibri" w:eastAsia="Calibri" w:hAnsi="Calibri"/>
          <w:color w:val="1A1A1A"/>
          <w:sz w:val="22"/>
          <w:szCs w:val="22"/>
        </w:rPr>
        <w:t xml:space="preserve">Le scénario le plus dimensionnant pour la commission APST est celui de l'insolvabilité au moment du pic des fonds en transit. Voici la modélisation de ce pic et la couverture théorique.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du pic des fonds en transit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 (mars-avril)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 (juillet)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maximum des fonds clients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sollicitée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Indexée au volume (≈ 5 500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Eventy au même moment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3 600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totale (garantie + tréso)</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215 %</w:t>
            </w:r>
          </w:p>
        </w:tc>
      </w:tr>
    </w:tbl>
    <w:p>
      <w:pPr>
        <w:spacing w:after="120" w:line="300"/>
        <w:jc w:val="both"/>
      </w:pPr>
      <w:r>
        <w:rPr>
          <w:rFonts w:ascii="Calibri" w:cs="Calibri" w:eastAsia="Calibri" w:hAnsi="Calibri"/>
          <w:color w:val="1A1A1A"/>
          <w:sz w:val="22"/>
          <w:szCs w:val="22"/>
        </w:rPr>
        <w:t xml:space="preserve">Cette double couverture (garantie APST + trésorerie disponible) confère au voyageur une sécurité supérieure à 200 % de son acompte versé. Eventy Life déclare et s'engage à maintenir en permanence un ratio de couverture supérieur à 130 % (garantie / fonds en transit), avec ajustement trimestriel auprès de l'APST.</w:t>
      </w:r>
    </w:p>
    <w:p>
      <w:pPr>
        <w:pStyle w:val="Heading2"/>
        <w:spacing w:after="160" w:before="360"/>
      </w:pPr>
      <w:r>
        <w:rPr>
          <w:rFonts w:ascii="Calibri" w:cs="Calibri" w:eastAsia="Calibri" w:hAnsi="Calibri"/>
          <w:b/>
          <w:bCs/>
          <w:color w:val="E87722"/>
          <w:sz w:val="28"/>
          <w:szCs w:val="28"/>
        </w:rPr>
        <w:t xml:space="preserve">9.2.4. Indemnisation des voyageurs — barème indicatif APST</w:t>
      </w:r>
    </w:p>
    <w:p>
      <w:pPr>
        <w:spacing w:after="120" w:line="300"/>
        <w:jc w:val="both"/>
      </w:pPr>
      <w:r>
        <w:rPr>
          <w:rFonts w:ascii="Calibri" w:cs="Calibri" w:eastAsia="Calibri" w:hAnsi="Calibri"/>
          <w:color w:val="1A1A1A"/>
          <w:sz w:val="22"/>
          <w:szCs w:val="22"/>
        </w:rPr>
        <w:t xml:space="preserve">La garantie APST couvre intégralement les fonds versés et les frais de rapatriement. Pour information, voici le barème indicatif d'indemnisation appliqué en cas de défaillance d'un opérateur APST.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préjudice voyageur</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Couverture 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versés non utilisés (voyage non parti)</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Solde versé peu avant départ et non utilisé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rapatriement depuis la destination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d'hébergement supplémentaires (max 3 nuits)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d'urgence à l'étranger</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Couverts par le Pack Sérénité (assureur tiers)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moral, perte de chance, frais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couverts par la garantie APST — relèvent éventuellement de la RC Pro Tourisme</w:t>
            </w:r>
          </w:p>
        </w:tc>
      </w:tr>
    </w:tbl>
    <w:p>
      <w:pPr>
        <w:spacing w:after="120" w:line="300"/>
        <w:jc w:val="both"/>
      </w:pPr>
      <w:r>
        <w:rPr>
          <w:rFonts w:ascii="Calibri" w:cs="Calibri" w:eastAsia="Calibri" w:hAnsi="Calibri"/>
          <w:color w:val="1A1A1A"/>
          <w:sz w:val="22"/>
          <w:szCs w:val="22"/>
        </w:rPr>
        <w:t xml:space="preserve">Eventy Life informe ses voyageurs en pré-contractuel et contractuel de l'étendue précise de la garantie APST, conformément à l'arrêté du 1er mars 2018 (formulaire d'information précontractuelle). Aucune ambiguïté ne subsiste sur les droits du voyageur.</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2"/>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2"/>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2"/>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2"/>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10.1.1. Présentation des fonctions clés — fiches profil</w:t>
      </w:r>
    </w:p>
    <w:p>
      <w:pPr>
        <w:spacing w:after="120" w:line="300"/>
        <w:jc w:val="both"/>
      </w:pPr>
      <w:r>
        <w:rPr>
          <w:rFonts w:ascii="Calibri" w:cs="Calibri" w:eastAsia="Calibri" w:hAnsi="Calibri"/>
          <w:color w:val="1A1A1A"/>
          <w:sz w:val="22"/>
          <w:szCs w:val="22"/>
        </w:rPr>
        <w:t xml:space="preserve">Eventy Life se construit autour d'une équipe resserrée, composée du fondateur et de profils complémentaires recrutés progressivement. Chaque fonction clé est ici présentée avec son périmètre, son statut et sa contribution à la sécurité d'exécution.</w:t>
      </w:r>
    </w:p>
    <w:p>
      <w:pPr>
        <w:pStyle w:val="Heading3"/>
        <w:spacing w:after="120" w:before="240"/>
      </w:pPr>
      <w:r>
        <w:rPr>
          <w:rFonts w:ascii="Calibri" w:cs="Calibri" w:eastAsia="Calibri" w:hAnsi="Calibri"/>
          <w:b/>
          <w:bCs/>
          <w:color w:val="1F4E79"/>
          <w:sz w:val="24"/>
          <w:szCs w:val="24"/>
        </w:rPr>
        <w:t xml:space="preserve">Fiche profil 1 — David Eventy, Président, Fondateur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Mandataire social — président de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vision produit, conformité réglementaire, représentation institutionnelle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dans l'organisation</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Temps plein — engagement personnel total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Joignable 7j/7, principal interlocuteur APST/Atout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Compétences clés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entrepreneuriale, autodidacte technique, plateforme propriétaire 1 M+ lignes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Voie 2 (expérience) renforcée par formation continue + recrutement responsable opérations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financier</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Apport au capital + contre-garantie personnelle 10 000 € APST</w:t>
            </w:r>
          </w:p>
        </w:tc>
      </w:tr>
    </w:tbl>
    <w:p>
      <w:pPr>
        <w:pStyle w:val="Heading3"/>
        <w:spacing w:after="120" w:before="240"/>
      </w:pPr>
      <w:r>
        <w:rPr>
          <w:rFonts w:ascii="Calibri" w:cs="Calibri" w:eastAsia="Calibri" w:hAnsi="Calibri"/>
          <w:b/>
          <w:bCs/>
          <w:color w:val="1F4E79"/>
          <w:sz w:val="24"/>
          <w:szCs w:val="24"/>
        </w:rPr>
        <w:t xml:space="preserve">Fiche profil 2 — Responsable opérations &amp; qualité (à recruter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opérationnel des voyages, relation HRA, qualité du service rendu</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BTS Tourisme ou expérience minimum 2 ans en agence de voyages — capacité professionnelle pleinement justifiée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 (avant lancement commercial)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K€ brut annuel + variable lié à la satisfaction voyageur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capacité professionnelle au sens d'Atout France ; back-up du dirigeant</w:t>
            </w:r>
          </w:p>
        </w:tc>
      </w:tr>
    </w:tbl>
    <w:p>
      <w:pPr>
        <w:pStyle w:val="Heading3"/>
        <w:spacing w:after="120" w:before="240"/>
      </w:pPr>
      <w:r>
        <w:rPr>
          <w:rFonts w:ascii="Calibri" w:cs="Calibri" w:eastAsia="Calibri" w:hAnsi="Calibri"/>
          <w:b/>
          <w:bCs/>
          <w:color w:val="1F4E79"/>
          <w:sz w:val="24"/>
          <w:szCs w:val="24"/>
        </w:rPr>
        <w:t xml:space="preserve">Fiche profil 3 — Responsable plateforme technique (CTO délégué)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ou prestataire dédié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plateforme, sécurité, scalabilité, traçabilité des fonds, conformité technique RGPD</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Ingénieur logiciel sénior — 5 ans d'expérience minimum sur stack équivalente (NestJS, Next.js, PostgreSQL, Stripe)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55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l'auditabilité technique des fonds et de la conformité RGPD</w:t>
            </w:r>
          </w:p>
        </w:tc>
      </w:tr>
    </w:tbl>
    <w:p>
      <w:pPr>
        <w:pStyle w:val="Heading3"/>
        <w:spacing w:after="120" w:before="240"/>
      </w:pPr>
      <w:r>
        <w:rPr>
          <w:rFonts w:ascii="Calibri" w:cs="Calibri" w:eastAsia="Calibri" w:hAnsi="Calibri"/>
          <w:b/>
          <w:bCs/>
          <w:color w:val="1F4E79"/>
          <w:sz w:val="24"/>
          <w:szCs w:val="24"/>
        </w:rPr>
        <w:t xml:space="preserve">Fiche profil 4 — Directeur administratif et financier (DAF)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à mi-temps puis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analytique, trésorerie, déclarations APST, déclarations fiscales (TVA marge), audit interne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 comptable ou DAF avec expérience tourisme / SaaS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sincérité des comptes et de la transparence vis-à-vis APST/Atout France</w:t>
            </w:r>
          </w:p>
        </w:tc>
      </w:tr>
    </w:tbl>
    <w:p>
      <w:pPr>
        <w:pStyle w:val="Heading3"/>
        <w:spacing w:after="120" w:before="240"/>
      </w:pPr>
      <w:r>
        <w:rPr>
          <w:rFonts w:ascii="Calibri" w:cs="Calibri" w:eastAsia="Calibri" w:hAnsi="Calibri"/>
          <w:b/>
          <w:bCs/>
          <w:color w:val="1F4E79"/>
          <w:sz w:val="24"/>
          <w:szCs w:val="24"/>
        </w:rPr>
        <w:t xml:space="preserve">Fiche profil 5 — Responsable marketing &amp;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communauté créateurs / vendeurs / ambassadeurs, contenus eventylife.fr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digital + sensibilité tourisme + maîtrise réseaux sociaux</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 K€ brut annuel</w:t>
            </w:r>
          </w:p>
        </w:tc>
      </w:tr>
    </w:tbl>
    <w:p>
      <w:pPr>
        <w:pStyle w:val="Heading3"/>
        <w:spacing w:after="120" w:before="240"/>
      </w:pPr>
      <w:r>
        <w:rPr>
          <w:rFonts w:ascii="Calibri" w:cs="Calibri" w:eastAsia="Calibri" w:hAnsi="Calibri"/>
          <w:b/>
          <w:bCs/>
          <w:color w:val="1F4E79"/>
          <w:sz w:val="24"/>
          <w:szCs w:val="24"/>
        </w:rPr>
        <w:t xml:space="preserve">Fiche profil 6 — Chargé(e) de relation voyageurs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 et réclamations, médiation pré-MTV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Expérience service client tourisme — capacité d'écoute, sang-froid, langues étrangères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en cas de litige — capable d'éviter l'escalade vers la médiation</w:t>
            </w:r>
          </w:p>
        </w:tc>
      </w:tr>
    </w:tbl>
    <w:p>
      <w:pPr>
        <w:pStyle w:val="Heading2"/>
        <w:spacing w:after="160" w:before="360"/>
      </w:pPr>
      <w:r>
        <w:rPr>
          <w:rFonts w:ascii="Calibri" w:cs="Calibri" w:eastAsia="Calibri" w:hAnsi="Calibri"/>
          <w:b/>
          <w:bCs/>
          <w:color w:val="E87722"/>
          <w:sz w:val="28"/>
          <w:szCs w:val="28"/>
        </w:rPr>
        <w:t xml:space="preserve">10.1.2. Synthèse — équipe-cible 12 mois et 24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Fonction</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M0</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M6</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M12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M24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technique (CTO)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 / finance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(mi-temps)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Support / relation voyageurs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équipe interne (ETP)</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2"/>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2"/>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2"/>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2"/>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3"/>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3"/>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3"/>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3"/>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3"/>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3"/>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2"/>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2"/>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2"/>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2"/>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Atout France, c'est 60 jours bien conduits — pas plus, pas moins.</w:t>
      </w:r>
    </w:p>
    <w:p>
      <w:pPr>
        <w:pStyle w:val="Heading2"/>
        <w:spacing w:after="160" w:before="360"/>
      </w:pPr>
      <w:r>
        <w:rPr>
          <w:rFonts w:ascii="Calibri" w:cs="Calibri" w:eastAsia="Calibri" w:hAnsi="Calibri"/>
          <w:b/>
          <w:bCs/>
          <w:color w:val="E87722"/>
          <w:sz w:val="28"/>
          <w:szCs w:val="28"/>
        </w:rPr>
        <w:t xml:space="preserve">12.0. Chronologie officielle de mise en place — J0 → J+60</w:t>
      </w:r>
    </w:p>
    <w:p>
      <w:pPr>
        <w:spacing w:after="120" w:line="300"/>
        <w:jc w:val="both"/>
      </w:pPr>
      <w:r>
        <w:rPr>
          <w:rFonts w:ascii="Calibri" w:cs="Calibri" w:eastAsia="Calibri" w:hAnsi="Calibri"/>
          <w:color w:val="1A1A1A"/>
          <w:sz w:val="22"/>
          <w:szCs w:val="22"/>
        </w:rPr>
        <w:t xml:space="preserve">Le présent dossier de garantie financière s'inscrit dans une chronologie précise, alignée sur les délais réglementaires d'Atout France et les délais d'instruction de l'APST. Cette chronologie est notre engagement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Jalon</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Échéance</w:t>
            </w:r>
          </w:p>
        </w:tc>
        <w:tc>
          <w:tcPr>
            <w:tcW w:type="dxa" w:w="5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 livrable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Inscription Atout France — création du compte opérateur</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du compte sur registre-operateurs-de-voyages.atout-france.fr. Téléchargement du dossier-type. Vérification des pré-requis (SAS immatriculée, Kbis disponible).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+ 7</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de tous les documents : statuts, Kbis, prévisionnel, descriptif du projet, justificatifs capacité professionnelle, devis RC Pro.</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+ 14</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Signature du contrat avec Galian (premier choix) ou Hiscox. Réception de l'attestation.</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+ 21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à l'APST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Envoi du dossier complet à info@apst.travel et dépôt physique. Accusé de réception.</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de la garantie financière à l'APST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de la cotisation annuelle (≈ 2 100 € fixe + variable). Constitution de la contre-garantie personnelle dirigeant 10 000 € sur compte bloqué bancaire.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 → J+45</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passage en commission</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Instructeur APST examine le dossier. Demandes de pièces complémentaires éventuelles. Passage en commission d'admission mensuelle.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de l'attestation officielle de garantie financière. Confirmation des montants couverts.</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 → J+50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d'immatriculation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sur le registre numérique d'Atout France : statuts, Kbis, attestation APST, attestation RC Pro, justificatif de capacité professionnelle, descriptif du projet, justificatif d'occupation des locaux.</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 des frais d'immatriculation</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 — frais d'immatriculation triennale Atout France.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 → J+60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 instruit le dossier dans le délai légal d'un mois. Demandes de pièces complémentaires éventuelles.</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de l'immatriculation IM ###-###-###</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Attribution du numéro d'immatriculation officiel. Publication sur le registre national. Affichage obligatoire sur eventylife.fr et tous documents commerciaux.</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Première campagne marketing autorisée. Premiers voyages réservables au public avec mention IM légale.</w:t>
            </w:r>
          </w:p>
        </w:tc>
      </w:tr>
    </w:tbl>
    <w:p>
      <w:pPr>
        <w:spacing w:after="120" w:line="300"/>
        <w:jc w:val="both"/>
      </w:pPr>
      <w:r>
        <w:rPr>
          <w:rFonts w:ascii="Calibri" w:cs="Calibri" w:eastAsia="Calibri" w:hAnsi="Calibri"/>
          <w:color w:val="1A1A1A"/>
          <w:sz w:val="22"/>
          <w:szCs w:val="22"/>
        </w:rPr>
        <w:t xml:space="preserve">Ce calendrier est un engagement de tenue. Il suppose qu'aucun aléa exceptionnel ne survienne (commission APST exceptionnellement reportée, demande de pièces complémentaires d'Atout France allongeant l'instruction). En cas d'aléa, le délai cible est de 90 jours maximum, soit J+90.</w:t>
      </w:r>
    </w:p>
    <w:p>
      <w:pPr>
        <w:pStyle w:val="Heading2"/>
        <w:spacing w:after="160" w:before="360"/>
      </w:pPr>
      <w:r>
        <w:rPr>
          <w:rFonts w:ascii="Calibri" w:cs="Calibri" w:eastAsia="Calibri" w:hAnsi="Calibri"/>
          <w:b/>
          <w:bCs/>
          <w:color w:val="E87722"/>
          <w:sz w:val="28"/>
          <w:szCs w:val="28"/>
        </w:rPr>
        <w:t xml:space="preserve">12.0.1. Chronologie d'urgence — scénario raccourci 45 jours</w:t>
      </w:r>
    </w:p>
    <w:p>
      <w:pPr>
        <w:spacing w:after="120" w:line="300"/>
        <w:jc w:val="both"/>
      </w:pPr>
      <w:r>
        <w:rPr>
          <w:rFonts w:ascii="Calibri" w:cs="Calibri" w:eastAsia="Calibri" w:hAnsi="Calibri"/>
          <w:color w:val="1A1A1A"/>
          <w:sz w:val="22"/>
          <w:szCs w:val="22"/>
        </w:rPr>
        <w:t xml:space="preserve">Dans l'hypothèse où Eventy Life pourrait bénéficier d'une commission APST anticipée (sur dossier solide et complet) et d'une instruction Atout France accélérée (dossier sans demande complémentaire), la chronologie peut être ramenée à 45 jours :</w:t>
      </w:r>
    </w:p>
    <w:p>
      <w:pPr>
        <w:pStyle w:val="ListParagraph"/>
        <w:numPr>
          <w:ilvl w:val="0"/>
          <w:numId w:val="2"/>
        </w:numPr>
        <w:spacing w:after="80" w:line="280"/>
      </w:pPr>
      <w:r>
        <w:rPr>
          <w:rFonts w:ascii="Calibri" w:cs="Calibri" w:eastAsia="Calibri" w:hAnsi="Calibri"/>
          <w:color w:val="1A1A1A"/>
          <w:sz w:val="22"/>
          <w:szCs w:val="22"/>
        </w:rPr>
        <w:t xml:space="preserve">J0 — Inscription Atout France, dossier APST déjà prêt.</w:t>
      </w:r>
    </w:p>
    <w:p>
      <w:pPr>
        <w:pStyle w:val="ListParagraph"/>
        <w:numPr>
          <w:ilvl w:val="0"/>
          <w:numId w:val="2"/>
        </w:numPr>
        <w:spacing w:after="80" w:line="280"/>
      </w:pPr>
      <w:r>
        <w:rPr>
          <w:rFonts w:ascii="Calibri" w:cs="Calibri" w:eastAsia="Calibri" w:hAnsi="Calibri"/>
          <w:color w:val="1A1A1A"/>
          <w:sz w:val="22"/>
          <w:szCs w:val="22"/>
        </w:rPr>
        <w:t xml:space="preserve">J0 + 7 — Soumission APST + souscription RC Pro simultanément.</w:t>
      </w:r>
    </w:p>
    <w:p>
      <w:pPr>
        <w:pStyle w:val="ListParagraph"/>
        <w:numPr>
          <w:ilvl w:val="0"/>
          <w:numId w:val="2"/>
        </w:numPr>
        <w:spacing w:after="80" w:line="280"/>
      </w:pPr>
      <w:r>
        <w:rPr>
          <w:rFonts w:ascii="Calibri" w:cs="Calibri" w:eastAsia="Calibri" w:hAnsi="Calibri"/>
          <w:color w:val="1A1A1A"/>
          <w:sz w:val="22"/>
          <w:szCs w:val="22"/>
        </w:rPr>
        <w:t xml:space="preserve">J+15 — Passage en commission APST anticipée.</w:t>
      </w:r>
    </w:p>
    <w:p>
      <w:pPr>
        <w:pStyle w:val="ListParagraph"/>
        <w:numPr>
          <w:ilvl w:val="0"/>
          <w:numId w:val="2"/>
        </w:numPr>
        <w:spacing w:after="80" w:line="280"/>
      </w:pPr>
      <w:r>
        <w:rPr>
          <w:rFonts w:ascii="Calibri" w:cs="Calibri" w:eastAsia="Calibri" w:hAnsi="Calibri"/>
          <w:color w:val="1A1A1A"/>
          <w:sz w:val="22"/>
          <w:szCs w:val="22"/>
        </w:rPr>
        <w:t xml:space="preserve">J+20 — Délivrance attestation APST + soumission Atout France.</w:t>
      </w:r>
    </w:p>
    <w:p>
      <w:pPr>
        <w:pStyle w:val="ListParagraph"/>
        <w:numPr>
          <w:ilvl w:val="0"/>
          <w:numId w:val="2"/>
        </w:numPr>
        <w:spacing w:after="80" w:line="280"/>
      </w:pPr>
      <w:r>
        <w:rPr>
          <w:rFonts w:ascii="Calibri" w:cs="Calibri" w:eastAsia="Calibri" w:hAnsi="Calibri"/>
          <w:color w:val="1A1A1A"/>
          <w:sz w:val="22"/>
          <w:szCs w:val="22"/>
        </w:rPr>
        <w:t xml:space="preserve">J+45 — Obtention IM Atout France.</w:t>
      </w:r>
    </w:p>
    <w:p>
      <w:pPr>
        <w:spacing w:after="120" w:line="300"/>
        <w:jc w:val="both"/>
      </w:pPr>
      <w:r>
        <w:rPr>
          <w:rFonts w:ascii="Calibri" w:cs="Calibri" w:eastAsia="Calibri" w:hAnsi="Calibri"/>
          <w:color w:val="1A1A1A"/>
          <w:sz w:val="22"/>
          <w:szCs w:val="22"/>
        </w:rPr>
        <w:t xml:space="preserve">Cette voie est ambitieuse mais non hors de portée — elle suppose que toutes les pièces justificatives soient disponibles immédiatement (statuts signés, Kbis, capacité professionnelle prouvée, prévisionnel financier, devis RC Pro). Le présent dossier prépare précisément cette voie raccourcie.</w:t>
      </w:r>
    </w:p>
    <w:p>
      <w:pPr>
        <w:pStyle w:val="Heading2"/>
        <w:spacing w:after="160" w:before="360"/>
      </w:pPr>
      <w:r>
        <w:rPr>
          <w:rFonts w:ascii="Calibri" w:cs="Calibri" w:eastAsia="Calibri" w:hAnsi="Calibri"/>
          <w:b/>
          <w:bCs/>
          <w:color w:val="E87722"/>
          <w:sz w:val="28"/>
          <w:szCs w:val="28"/>
        </w:rPr>
        <w:t xml:space="preserve">12.0.2. Que se passe-t-il après J+60 ?</w:t>
      </w:r>
    </w:p>
    <w:p>
      <w:pPr>
        <w:spacing w:after="120" w:line="300"/>
        <w:jc w:val="both"/>
      </w:pPr>
      <w:r>
        <w:rPr>
          <w:rFonts w:ascii="Calibri" w:cs="Calibri" w:eastAsia="Calibri" w:hAnsi="Calibri"/>
          <w:color w:val="1A1A1A"/>
          <w:sz w:val="22"/>
          <w:szCs w:val="22"/>
        </w:rPr>
        <w:t xml:space="preserve">L'obtention de l'immatriculation IM est un point de départ, pas un point d'arrivée. Voici les étapes suivantes du calendrier opérationnel d'Eventy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4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3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Objectif</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J+90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soft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Premiers voyages programmés : 3 à 5 voyages tests grand public et B2B</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J+90 → J+180</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Montée en charge T1</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3 → 10 voyages/sem</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J+180 → J+365</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Croisière An 1</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10 → 50 voyages/sem</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J+365</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bilan annuel</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certifié + déclaration trimestrielle finale APST</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J+730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APST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Réajustement cotisation variable + déclaration consolidée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J+1095 (3 ans)</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immatriculation Atout France</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Reconduction du dossier IM (frais 150 €)</w:t>
            </w:r>
          </w:p>
        </w:tc>
      </w:tr>
    </w:tbl>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ENGAGEMENT RÉGLEMENTAIRE GLOBAL</w:t>
            </w:r>
          </w:p>
          <w:p>
            <w:pPr>
              <w:spacing w:after="100"/>
              <w:jc w:val="center"/>
            </w:pPr>
            <w:r>
              <w:rPr>
                <w:rFonts w:ascii="Calibri" w:cs="Calibri" w:eastAsia="Calibri" w:hAnsi="Calibri"/>
                <w:b/>
                <w:bCs/>
                <w:i w:val="false"/>
                <w:iCs w:val="false"/>
                <w:color w:val="E87722"/>
                <w:sz w:val="23"/>
                <w:szCs w:val="23"/>
              </w:rPr>
              <w:t xml:space="preserve">Eventy Life prend ici cinq engagements supérieurs aux obligations légales strictes :</w:t>
            </w:r>
          </w:p>
          <w:p>
            <w:pPr>
              <w:spacing w:after="100"/>
              <w:jc w:val="both"/>
            </w:pPr>
            <w:r>
              <w:rPr>
                <w:rFonts w:ascii="Calibri" w:cs="Calibri" w:eastAsia="Calibri" w:hAnsi="Calibri"/>
                <w:b w:val="false"/>
                <w:bCs w:val="false"/>
                <w:i w:val="false"/>
                <w:iCs w:val="false"/>
                <w:color w:val="1A1A1A"/>
                <w:sz w:val="22"/>
                <w:szCs w:val="22"/>
              </w:rPr>
              <w:t xml:space="preserve">1. Garantie financière indexée trimestriellement aux fonds réels en transit (au-delà du minimum réglementaire de 200 K€).</w:t>
            </w:r>
          </w:p>
          <w:p>
            <w:pPr>
              <w:spacing w:after="100"/>
              <w:jc w:val="both"/>
            </w:pPr>
            <w:r>
              <w:rPr>
                <w:rFonts w:ascii="Calibri" w:cs="Calibri" w:eastAsia="Calibri" w:hAnsi="Calibri"/>
                <w:b w:val="false"/>
                <w:bCs w:val="false"/>
                <w:i w:val="false"/>
                <w:iCs w:val="false"/>
                <w:color w:val="1A1A1A"/>
                <w:sz w:val="22"/>
                <w:szCs w:val="22"/>
              </w:rPr>
              <w:t xml:space="preserve">2. Pack Sérénité INCLUS dans tous les voyages (au-delà de l'absence d'obligation légale d'assurance annulation).</w:t>
            </w:r>
          </w:p>
          <w:p>
            <w:pPr>
              <w:spacing w:after="100"/>
              <w:jc w:val="both"/>
            </w:pPr>
            <w:r>
              <w:rPr>
                <w:rFonts w:ascii="Calibri" w:cs="Calibri" w:eastAsia="Calibri" w:hAnsi="Calibri"/>
                <w:b w:val="false"/>
                <w:bCs w:val="false"/>
                <w:i w:val="false"/>
                <w:iCs w:val="false"/>
                <w:color w:val="1A1A1A"/>
                <w:sz w:val="22"/>
                <w:szCs w:val="22"/>
              </w:rPr>
              <w:t xml:space="preserve">3. Réserve volontaire 5 % CA — fonds non distribuable jusqu'à reconstitution intégrale (au-delà des seules réserves légales).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sur chaque fiche voyage (au-delà des obligations d'information précontractuelle).</w:t>
            </w:r>
          </w:p>
          <w:p>
            <w:pPr>
              <w:spacing w:after="100"/>
              <w:jc w:val="both"/>
            </w:pPr>
            <w:r>
              <w:rPr>
                <w:rFonts w:ascii="Calibri" w:cs="Calibri" w:eastAsia="Calibri" w:hAnsi="Calibri"/>
                <w:b w:val="false"/>
                <w:bCs w:val="false"/>
                <w:i w:val="false"/>
                <w:iCs w:val="false"/>
                <w:color w:val="1A1A1A"/>
                <w:sz w:val="22"/>
                <w:szCs w:val="22"/>
              </w:rPr>
              <w:t xml:space="preserve">5. Cantonnement des fonds clients via Stripe Connect avec déclaration trimestrielle APST (au-delà du formalisme bancaire classique).</w:t>
            </w:r>
          </w:p>
          <w:p>
            <w:pPr>
              <w:spacing w:after="0"/>
              <w:jc w:val="both"/>
            </w:pPr>
            <w:r>
              <w:rPr>
                <w:rFonts w:ascii="Calibri" w:cs="Calibri" w:eastAsia="Calibri" w:hAnsi="Calibri"/>
                <w:b w:val="false"/>
                <w:bCs w:val="false"/>
                <w:i/>
                <w:iCs/>
                <w:color w:val="1F4E79"/>
                <w:sz w:val="22"/>
                <w:szCs w:val="22"/>
              </w:rPr>
              <w:t xml:space="preserve">Ces engagements supérieurs ne sont pas une posture — ils sont contractuellement opposables, audités annuellement par l'expert-comptable, et publiés sur eventylife.fr.</w:t>
            </w:r>
          </w:p>
        </w:tc>
      </w:tr>
    </w:tbl>
    <w:p>
      <w:pPr>
        <w:spacing w:after="120"/>
      </w:pPr>
      <w:r>
        <w:t xml:space="preserve"/>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pStyle w:val="Heading2"/>
        <w:spacing w:after="160" w:before="360"/>
      </w:pPr>
      <w:r>
        <w:rPr>
          <w:rFonts w:ascii="Calibri" w:cs="Calibri" w:eastAsia="Calibri" w:hAnsi="Calibri"/>
          <w:b/>
          <w:bCs/>
          <w:color w:val="E87722"/>
          <w:sz w:val="28"/>
          <w:szCs w:val="28"/>
        </w:rPr>
        <w:t xml:space="preserve">13.6. Déclaration solennelle finale d'engagement réglementaire</w:t>
      </w:r>
    </w:p>
    <w:p>
      <w:pPr>
        <w:spacing w:after="120" w:line="300"/>
        <w:jc w:val="both"/>
      </w:pPr>
      <w:r>
        <w:rPr>
          <w:rFonts w:ascii="Calibri" w:cs="Calibri" w:eastAsia="Calibri" w:hAnsi="Calibri"/>
          <w:color w:val="1A1A1A"/>
          <w:sz w:val="22"/>
          <w:szCs w:val="22"/>
        </w:rPr>
        <w:t xml:space="preserve">Le fondateur et président d'Eventy Life SAS, par l'intermédiaire du présent dossier, formule en outre la déclaration solennelle d'engagement réglementaire suivante, opposable aux autorités d'agrément et aux organismes de garantie.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20"/>
              <w:jc w:val="center"/>
            </w:pPr>
            <w:r>
              <w:rPr>
                <w:rFonts w:ascii="Calibri" w:cs="Calibri" w:eastAsia="Calibri" w:hAnsi="Calibri"/>
                <w:b/>
                <w:bCs/>
                <w:color w:val="1F4E79"/>
                <w:sz w:val="26"/>
                <w:szCs w:val="26"/>
              </w:rPr>
              <w:t xml:space="preserve">DÉCLARATION SOLENNELLE D'ENGAGEMENT RÉGLEMENTAIRE</w:t>
            </w:r>
          </w:p>
          <w:p>
            <w:pPr>
              <w:spacing w:after="120"/>
              <w:jc w:val="both"/>
            </w:pPr>
            <w:r>
              <w:rPr>
                <w:rFonts w:ascii="Calibri" w:cs="Calibri" w:eastAsia="Calibri" w:hAnsi="Calibri"/>
                <w:i/>
                <w:iCs/>
                <w:color w:val="1A1A1A"/>
                <w:sz w:val="22"/>
                <w:szCs w:val="22"/>
              </w:rPr>
              <w:t xml:space="preserve">Je soussigné, David Eventy, Président et Fondateur de la société EVENTY LIFE SAS en cours de création, agissant en qualité de représentant légal, déclare solennellement et m'engage formellement, sous la garantie de mon honneur professionnel et personnel :</w:t>
            </w:r>
          </w:p>
          <w:p>
            <w:pPr>
              <w:spacing w:after="60"/>
              <w:jc w:val="both"/>
            </w:pPr>
            <w:r>
              <w:rPr>
                <w:rFonts w:ascii="Calibri" w:cs="Calibri" w:eastAsia="Calibri" w:hAnsi="Calibri"/>
                <w:color w:val="1A1A1A"/>
                <w:sz w:val="21"/>
                <w:szCs w:val="21"/>
              </w:rPr>
              <w:t xml:space="preserve">1. À me conformer strictement à l'ensemble des obligations issues du Livre II du Code du Tourisme (articles L211-1 à L211-24, R211-1 à R211-43), de la directive (UE) 2015/2302, du règlement (UE) 2016/679, et de toute disposition réglementaire applicable à l'activité d'opérateur de voyages et de séjours.</w:t>
            </w:r>
          </w:p>
          <w:p>
            <w:pPr>
              <w:spacing w:after="60"/>
              <w:jc w:val="both"/>
            </w:pPr>
            <w:r>
              <w:rPr>
                <w:rFonts w:ascii="Calibri" w:cs="Calibri" w:eastAsia="Calibri" w:hAnsi="Calibri"/>
                <w:color w:val="1A1A1A"/>
                <w:sz w:val="21"/>
                <w:szCs w:val="21"/>
              </w:rPr>
              <w:t xml:space="preserve">2. À maintenir en permanence une garantie financière conforme à l'article L211-18 du Code du Tourisme, dimensionnée en cohérence avec les volumes d'affaires effectifs et indexée trimestriellement auprès de l'organisme de garantie.</w:t>
            </w:r>
          </w:p>
          <w:p>
            <w:pPr>
              <w:spacing w:after="60"/>
              <w:jc w:val="both"/>
            </w:pPr>
            <w:r>
              <w:rPr>
                <w:rFonts w:ascii="Calibri" w:cs="Calibri" w:eastAsia="Calibri" w:hAnsi="Calibri"/>
                <w:color w:val="1A1A1A"/>
                <w:sz w:val="21"/>
                <w:szCs w:val="21"/>
              </w:rPr>
              <w:t xml:space="preserve">3. À souscrire et maintenir en vigueur une assurance de responsabilité civile professionnelle conforme aux articles L211-16 et L211-17, avec un plafond de garantie minimal de 1 500 000 € par sinistre.</w:t>
            </w:r>
          </w:p>
          <w:p>
            <w:pPr>
              <w:spacing w:after="60"/>
              <w:jc w:val="both"/>
            </w:pPr>
            <w:r>
              <w:rPr>
                <w:rFonts w:ascii="Calibri" w:cs="Calibri" w:eastAsia="Calibri" w:hAnsi="Calibri"/>
                <w:color w:val="1A1A1A"/>
                <w:sz w:val="21"/>
                <w:szCs w:val="21"/>
              </w:rPr>
              <w:t xml:space="preserve">4. À adhérer à un dispositif de médiation conventionnée des litiges de la consommation (MTV).</w:t>
            </w:r>
          </w:p>
          <w:p>
            <w:pPr>
              <w:spacing w:after="60"/>
              <w:jc w:val="both"/>
            </w:pPr>
            <w:r>
              <w:rPr>
                <w:rFonts w:ascii="Calibri" w:cs="Calibri" w:eastAsia="Calibri" w:hAnsi="Calibri"/>
                <w:color w:val="1A1A1A"/>
                <w:sz w:val="21"/>
                <w:szCs w:val="21"/>
              </w:rPr>
              <w:t xml:space="preserve">5. À informer sans délai, et en tout état de cause sous 48 heures, l'APST et Atout France de tout événement susceptible d'affecter la solvabilité, la pérennité ou la conformité réglementaire d'Eventy Life.</w:t>
            </w:r>
          </w:p>
          <w:p>
            <w:pPr>
              <w:spacing w:after="60"/>
              <w:jc w:val="both"/>
            </w:pPr>
            <w:r>
              <w:rPr>
                <w:rFonts w:ascii="Calibri" w:cs="Calibri" w:eastAsia="Calibri" w:hAnsi="Calibri"/>
                <w:color w:val="1A1A1A"/>
                <w:sz w:val="21"/>
                <w:szCs w:val="21"/>
              </w:rPr>
              <w:t xml:space="preserve">6. À renouveler dans les délais l'immatriculation d'Eventy Life au registre Atout France (renouvellement triennal), ainsi que sa garantie financière APST (renouvellement annuel).</w:t>
            </w:r>
          </w:p>
          <w:p>
            <w:pPr>
              <w:spacing w:after="60"/>
              <w:jc w:val="both"/>
            </w:pPr>
            <w:r>
              <w:rPr>
                <w:rFonts w:ascii="Calibri" w:cs="Calibri" w:eastAsia="Calibri" w:hAnsi="Calibri"/>
                <w:color w:val="1A1A1A"/>
                <w:sz w:val="21"/>
                <w:szCs w:val="21"/>
              </w:rPr>
              <w:t xml:space="preserve">7. À respecter intégralement les engagements chiffrés présentés dans le présent dossier (plafond de marge brute, plancher de redistribution, délais de versement, transparence des prix).</w:t>
            </w:r>
          </w:p>
          <w:p>
            <w:pPr>
              <w:spacing w:after="120"/>
              <w:jc w:val="both"/>
            </w:pPr>
            <w:r>
              <w:rPr>
                <w:rFonts w:ascii="Calibri" w:cs="Calibri" w:eastAsia="Calibri" w:hAnsi="Calibri"/>
                <w:color w:val="1A1A1A"/>
                <w:sz w:val="21"/>
                <w:szCs w:val="21"/>
              </w:rPr>
              <w:t xml:space="preserve">8. À accepter, sans restriction, tout audit, contrôle ou demande de pièces justificatives émanant des autorités compétentes (APST, Atout France, DGCCRF, CNIL, administration fiscale) dans les délais réglementaires applicables.</w:t>
            </w:r>
          </w:p>
          <w:p>
            <w:pPr>
              <w:spacing w:after="0"/>
              <w:jc w:val="both"/>
            </w:pPr>
            <w:r>
              <w:rPr>
                <w:rFonts w:ascii="Calibri" w:cs="Calibri" w:eastAsia="Calibri" w:hAnsi="Calibri"/>
                <w:b/>
                <w:bCs/>
                <w:i/>
                <w:iCs/>
                <w:color w:val="1F4E79"/>
                <w:sz w:val="21"/>
                <w:szCs w:val="21"/>
              </w:rPr>
              <w:t xml:space="preserve">Cette déclaration solennelle est formulée à Paris, le 29 avril 2026, et engage la pleine responsabilité personnelle et professionnelle du déclarant. David Eventy.</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Eventy Life — squelette de référence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Articles 1 à 15, clauses spécifiques tourisme, réserve volontaire 5 % CA</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d'extrait Kbis Eventy Life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Placeholder à compléter post-immatriculation, rubriques attendues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cantonné Eventy Life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cantonné — fonds de garantie + réserve volontaire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d'attestation de l'expert-comptable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Engagements de l'expert-comptable envers l'APST — annuelle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créateur indépendant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articles — obligations réciproques, rémunérations, qualité</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Hôtel-Restaurant-Activité (HRA)</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référencement, modalités de commande, qualité, paiement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de l'accompagnateur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éthique, disponibilité, compétences, casier, évaluation continue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de réclamation voyageur</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étapes du dépôt à la réponse + modèle de courrier type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de transparence des prix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engagements opposables — décomposition, surcharge, révision, redistribution, comparabilité, audit</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2"/>
        </w:numPr>
        <w:spacing w:after="80" w:line="280"/>
      </w:pPr>
      <w:r>
        <w:rPr>
          <w:rFonts w:ascii="Calibri" w:cs="Calibri" w:eastAsia="Calibri" w:hAnsi="Calibri"/>
          <w:color w:val="1A1A1A"/>
          <w:sz w:val="22"/>
          <w:szCs w:val="22"/>
        </w:rPr>
        <w:t xml:space="preserve">Nom : David Eventy</w:t>
      </w:r>
    </w:p>
    <w:p>
      <w:pPr>
        <w:pStyle w:val="ListParagraph"/>
        <w:numPr>
          <w:ilvl w:val="0"/>
          <w:numId w:val="2"/>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2"/>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2"/>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2"/>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2"/>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2"/>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2"/>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2"/>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2"/>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3"/>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3"/>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3"/>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3"/>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3"/>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3"/>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3"/>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3"/>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3"/>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3"/>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3"/>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3"/>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2"/>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2"/>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2"/>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2"/>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2"/>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2"/>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2"/>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2"/>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2"/>
        </w:numPr>
        <w:spacing w:after="80" w:line="280"/>
      </w:pPr>
      <w:r>
        <w:rPr>
          <w:rFonts w:ascii="Calibri" w:cs="Calibri" w:eastAsia="Calibri" w:hAnsi="Calibri"/>
          <w:color w:val="1A1A1A"/>
          <w:sz w:val="22"/>
          <w:szCs w:val="22"/>
        </w:rPr>
        <w:t xml:space="preserve">Période : mai – septembre.</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2"/>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2"/>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2"/>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2"/>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2"/>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2"/>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2"/>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2"/>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2"/>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2"/>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2"/>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2"/>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2"/>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2"/>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2"/>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2"/>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2"/>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2"/>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2"/>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2"/>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2"/>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2"/>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2"/>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2"/>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2"/>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2"/>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2"/>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2"/>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2"/>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2"/>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K — Statuts SAS Eventy Life — squelette de référence</w:t>
      </w:r>
    </w:p>
    <w:p>
      <w:pPr>
        <w:spacing w:after="120" w:line="300"/>
        <w:jc w:val="both"/>
      </w:pPr>
      <w:r>
        <w:rPr>
          <w:rFonts w:ascii="Calibri" w:cs="Calibri" w:eastAsia="Calibri" w:hAnsi="Calibri"/>
          <w:color w:val="1A1A1A"/>
          <w:sz w:val="22"/>
          <w:szCs w:val="22"/>
        </w:rPr>
        <w:t xml:space="preserve">Le présent squelette de statuts est le document de référence en cours de rédaction définitive avec l'avocat tourisme partenaire. Il sera signé concomitamment au dépôt du capital et à l'immatriculation au RCS.</w:t>
      </w:r>
    </w:p>
    <w:p>
      <w:pPr>
        <w:pStyle w:val="Heading3"/>
        <w:spacing w:after="120" w:before="240"/>
      </w:pPr>
      <w:r>
        <w:rPr>
          <w:rFonts w:ascii="Calibri" w:cs="Calibri" w:eastAsia="Calibri" w:hAnsi="Calibri"/>
          <w:b/>
          <w:bCs/>
          <w:color w:val="1F4E79"/>
          <w:sz w:val="24"/>
          <w:szCs w:val="24"/>
        </w:rPr>
        <w:t xml:space="preserve">STATUTS DE LA SOCIÉTÉ « EVENTY LIFE »</w:t>
      </w:r>
    </w:p>
    <w:p>
      <w:pPr>
        <w:pStyle w:val="Heading3"/>
        <w:spacing w:after="120" w:before="240"/>
      </w:pPr>
      <w:r>
        <w:rPr>
          <w:rFonts w:ascii="Calibri" w:cs="Calibri" w:eastAsia="Calibri" w:hAnsi="Calibri"/>
          <w:b/>
          <w:bCs/>
          <w:color w:val="1F4E79"/>
          <w:sz w:val="24"/>
          <w:szCs w:val="24"/>
        </w:rPr>
        <w:t xml:space="preserve">SAS — Société par Actions Simplifiée</w:t>
      </w:r>
    </w:p>
    <w:p>
      <w:pPr>
        <w:spacing w:after="120" w:line="300"/>
        <w:jc w:val="both"/>
      </w:pPr>
      <w:r>
        <w:rPr>
          <w:rFonts w:ascii="Calibri" w:cs="Calibri" w:eastAsia="Calibri" w:hAnsi="Calibri"/>
          <w:color w:val="1A1A1A"/>
          <w:sz w:val="22"/>
          <w:szCs w:val="22"/>
        </w:rPr>
        <w:t xml:space="preserve">Article 1er — FORME</w:t>
      </w:r>
    </w:p>
    <w:p>
      <w:pPr>
        <w:spacing w:after="120" w:line="300"/>
        <w:jc w:val="both"/>
      </w:pPr>
      <w:r>
        <w:rPr>
          <w:rFonts w:ascii="Calibri" w:cs="Calibri" w:eastAsia="Calibri" w:hAnsi="Calibri"/>
          <w:i/>
          <w:iCs/>
          <w:color w:val="1A1A1A"/>
          <w:sz w:val="22"/>
          <w:szCs w:val="22"/>
        </w:rPr>
        <w:t xml:space="preserve">La société est constituée sous forme de Société par Actions Simplifiée (SAS) régie par les dispositions du Code de commerce et notamment les articles L227-1 et suivants, ainsi que par les présents statuts.</w:t>
      </w:r>
    </w:p>
    <w:p>
      <w:pPr>
        <w:spacing w:after="120" w:line="300"/>
        <w:jc w:val="both"/>
      </w:pPr>
      <w:r>
        <w:rPr>
          <w:rFonts w:ascii="Calibri" w:cs="Calibri" w:eastAsia="Calibri" w:hAnsi="Calibri"/>
          <w:color w:val="1A1A1A"/>
          <w:sz w:val="22"/>
          <w:szCs w:val="22"/>
        </w:rPr>
        <w:t xml:space="preserve">Article 2 — OBJET</w:t>
      </w:r>
    </w:p>
    <w:p>
      <w:pPr>
        <w:spacing w:after="120" w:line="300"/>
        <w:jc w:val="both"/>
      </w:pPr>
      <w:r>
        <w:rPr>
          <w:rFonts w:ascii="Calibri" w:cs="Calibri" w:eastAsia="Calibri" w:hAnsi="Calibri"/>
          <w:i/>
          <w:iCs/>
          <w:color w:val="1A1A1A"/>
          <w:sz w:val="22"/>
          <w:szCs w:val="22"/>
        </w:rPr>
        <w:t xml:space="preserve">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w:t>
      </w:r>
    </w:p>
    <w:p>
      <w:pPr>
        <w:spacing w:after="120" w:line="300"/>
        <w:jc w:val="both"/>
      </w:pPr>
      <w:r>
        <w:rPr>
          <w:rFonts w:ascii="Calibri" w:cs="Calibri" w:eastAsia="Calibri" w:hAnsi="Calibri"/>
          <w:color w:val="1A1A1A"/>
          <w:sz w:val="22"/>
          <w:szCs w:val="22"/>
        </w:rPr>
        <w:t xml:space="preserve">Article 3 — DÉNOMINATION SOCIALE</w:t>
      </w:r>
    </w:p>
    <w:p>
      <w:pPr>
        <w:spacing w:after="120" w:line="300"/>
        <w:jc w:val="both"/>
      </w:pPr>
      <w:r>
        <w:rPr>
          <w:rFonts w:ascii="Calibri" w:cs="Calibri" w:eastAsia="Calibri" w:hAnsi="Calibri"/>
          <w:i/>
          <w:iCs/>
          <w:color w:val="1A1A1A"/>
          <w:sz w:val="22"/>
          <w:szCs w:val="22"/>
        </w:rPr>
        <w:t xml:space="preserve">La société a pour dénomination sociale : EVENTY LIFE.</w:t>
      </w:r>
    </w:p>
    <w:p>
      <w:pPr>
        <w:spacing w:after="120" w:line="300"/>
        <w:jc w:val="both"/>
      </w:pPr>
      <w:r>
        <w:rPr>
          <w:rFonts w:ascii="Calibri" w:cs="Calibri" w:eastAsia="Calibri" w:hAnsi="Calibri"/>
          <w:color w:val="1A1A1A"/>
          <w:sz w:val="22"/>
          <w:szCs w:val="22"/>
        </w:rPr>
        <w:t xml:space="preserve">Article 4 — SIÈGE SOCIAL</w:t>
      </w:r>
    </w:p>
    <w:p>
      <w:pPr>
        <w:spacing w:after="120" w:line="300"/>
        <w:jc w:val="both"/>
      </w:pPr>
      <w:r>
        <w:rPr>
          <w:rFonts w:ascii="Calibri" w:cs="Calibri" w:eastAsia="Calibri" w:hAnsi="Calibri"/>
          <w:i/>
          <w:iCs/>
          <w:color w:val="1A1A1A"/>
          <w:sz w:val="22"/>
          <w:szCs w:val="22"/>
        </w:rPr>
        <w:t xml:space="preserve">Le siège social est fixé à : [adresse à compléter à la signature]. Il pourra être transféré en tout autre endroit du territoire français par simple décision du Président.</w:t>
      </w:r>
    </w:p>
    <w:p>
      <w:pPr>
        <w:spacing w:after="120" w:line="300"/>
        <w:jc w:val="both"/>
      </w:pPr>
      <w:r>
        <w:rPr>
          <w:rFonts w:ascii="Calibri" w:cs="Calibri" w:eastAsia="Calibri" w:hAnsi="Calibri"/>
          <w:color w:val="1A1A1A"/>
          <w:sz w:val="22"/>
          <w:szCs w:val="22"/>
        </w:rPr>
        <w:t xml:space="preserve">Article 5 — DURÉE</w:t>
      </w:r>
    </w:p>
    <w:p>
      <w:pPr>
        <w:spacing w:after="120" w:line="300"/>
        <w:jc w:val="both"/>
      </w:pPr>
      <w:r>
        <w:rPr>
          <w:rFonts w:ascii="Calibri" w:cs="Calibri" w:eastAsia="Calibri" w:hAnsi="Calibri"/>
          <w:i/>
          <w:iCs/>
          <w:color w:val="1A1A1A"/>
          <w:sz w:val="22"/>
          <w:szCs w:val="22"/>
        </w:rPr>
        <w:t xml:space="preserve">La durée de la société est fixée à 99 années à compter de son immatriculation au Registre du Commerce et des Sociétés, sauf cas de dissolution anticipée ou de prorogation.</w:t>
      </w:r>
    </w:p>
    <w:p>
      <w:pPr>
        <w:spacing w:after="120" w:line="300"/>
        <w:jc w:val="both"/>
      </w:pPr>
      <w:r>
        <w:rPr>
          <w:rFonts w:ascii="Calibri" w:cs="Calibri" w:eastAsia="Calibri" w:hAnsi="Calibri"/>
          <w:color w:val="1A1A1A"/>
          <w:sz w:val="22"/>
          <w:szCs w:val="22"/>
        </w:rPr>
        <w:t xml:space="preserve">Article 6 — CAPITAL SOCIAL</w:t>
      </w:r>
    </w:p>
    <w:p>
      <w:pPr>
        <w:spacing w:after="120" w:line="300"/>
        <w:jc w:val="both"/>
      </w:pPr>
      <w:r>
        <w:rPr>
          <w:rFonts w:ascii="Calibri" w:cs="Calibri" w:eastAsia="Calibri" w:hAnsi="Calibri"/>
          <w:i/>
          <w:iCs/>
          <w:color w:val="1A1A1A"/>
          <w:sz w:val="22"/>
          <w:szCs w:val="22"/>
        </w:rPr>
        <w:t xml:space="preserve">Le capital initial est fixé à TROIS MILLE EUROS (3 000 €), intégralement libéré à la constitution. Il est divisé en 3 000 actions ordinaires d'UN EURO (1 €) de nominal chacune. Le capital pourra être augmenté à 10 000 € au plus tard à l'issue de la première levée de fonds ou de la fin de la première année d'exercice.</w:t>
      </w:r>
    </w:p>
    <w:p>
      <w:pPr>
        <w:spacing w:after="120" w:line="300"/>
        <w:jc w:val="both"/>
      </w:pPr>
      <w:r>
        <w:rPr>
          <w:rFonts w:ascii="Calibri" w:cs="Calibri" w:eastAsia="Calibri" w:hAnsi="Calibri"/>
          <w:color w:val="1A1A1A"/>
          <w:sz w:val="22"/>
          <w:szCs w:val="22"/>
        </w:rPr>
        <w:t xml:space="preserve">Article 7 — APPORTS</w:t>
      </w:r>
    </w:p>
    <w:p>
      <w:pPr>
        <w:spacing w:after="120" w:line="300"/>
        <w:jc w:val="both"/>
      </w:pPr>
      <w:r>
        <w:rPr>
          <w:rFonts w:ascii="Calibri" w:cs="Calibri" w:eastAsia="Calibri" w:hAnsi="Calibri"/>
          <w:i/>
          <w:iCs/>
          <w:color w:val="1A1A1A"/>
          <w:sz w:val="22"/>
          <w:szCs w:val="22"/>
        </w:rPr>
        <w:t xml:space="preserve">Il est apporté à la société par M. David Eventy, en numéraire, la somme de 3 000 € correspondant à 3 000 actions ordinaires entièrement libérées et souscrites.</w:t>
      </w:r>
    </w:p>
    <w:p>
      <w:pPr>
        <w:spacing w:after="120" w:line="300"/>
        <w:jc w:val="both"/>
      </w:pPr>
      <w:r>
        <w:rPr>
          <w:rFonts w:ascii="Calibri" w:cs="Calibri" w:eastAsia="Calibri" w:hAnsi="Calibri"/>
          <w:color w:val="1A1A1A"/>
          <w:sz w:val="22"/>
          <w:szCs w:val="22"/>
        </w:rPr>
        <w:t xml:space="preserve">Article 8 — FORMES DES ACTIONS</w:t>
      </w:r>
    </w:p>
    <w:p>
      <w:pPr>
        <w:spacing w:after="120" w:line="300"/>
        <w:jc w:val="both"/>
      </w:pPr>
      <w:r>
        <w:rPr>
          <w:rFonts w:ascii="Calibri" w:cs="Calibri" w:eastAsia="Calibri" w:hAnsi="Calibri"/>
          <w:i/>
          <w:iCs/>
          <w:color w:val="1A1A1A"/>
          <w:sz w:val="22"/>
          <w:szCs w:val="22"/>
        </w:rPr>
        <w:t xml:space="preserve">Les actions sont nominatives et leur transmission est soumise à agrément du Président. Toute cession ou transmission doit faire l'objet d'une notification préalable.</w:t>
      </w:r>
    </w:p>
    <w:p>
      <w:pPr>
        <w:spacing w:after="120" w:line="300"/>
        <w:jc w:val="both"/>
      </w:pPr>
      <w:r>
        <w:rPr>
          <w:rFonts w:ascii="Calibri" w:cs="Calibri" w:eastAsia="Calibri" w:hAnsi="Calibri"/>
          <w:color w:val="1A1A1A"/>
          <w:sz w:val="22"/>
          <w:szCs w:val="22"/>
        </w:rPr>
        <w:t xml:space="preserve">Article 9 — PRÉSIDENT</w:t>
      </w:r>
    </w:p>
    <w:p>
      <w:pPr>
        <w:spacing w:after="120" w:line="300"/>
        <w:jc w:val="both"/>
      </w:pPr>
      <w:r>
        <w:rPr>
          <w:rFonts w:ascii="Calibri" w:cs="Calibri" w:eastAsia="Calibri" w:hAnsi="Calibri"/>
          <w:i/>
          <w:iCs/>
          <w:color w:val="1A1A1A"/>
          <w:sz w:val="22"/>
          <w:szCs w:val="22"/>
        </w:rPr>
        <w:t xml:space="preserve">La société est dirigée par un Président, personne physique ou morale, qui peut être l'associé unique. Le Président représente la société à l'égard des tiers et est investi des pouvoirs les plus étendus pour agir en toute circonstance au nom de la société, dans la limite de l'objet social et sous réserve des pouvoirs expressément attribués aux associés.</w:t>
      </w:r>
    </w:p>
    <w:p>
      <w:pPr>
        <w:spacing w:after="120" w:line="300"/>
        <w:jc w:val="both"/>
      </w:pPr>
      <w:r>
        <w:rPr>
          <w:rFonts w:ascii="Calibri" w:cs="Calibri" w:eastAsia="Calibri" w:hAnsi="Calibri"/>
          <w:color w:val="1A1A1A"/>
          <w:sz w:val="22"/>
          <w:szCs w:val="22"/>
        </w:rPr>
        <w:t xml:space="preserve">Article 10 — DIRECTEUR GÉNÉRAL (FACULTATIF)</w:t>
      </w:r>
    </w:p>
    <w:p>
      <w:pPr>
        <w:spacing w:after="120" w:line="300"/>
        <w:jc w:val="both"/>
      </w:pPr>
      <w:r>
        <w:rPr>
          <w:rFonts w:ascii="Calibri" w:cs="Calibri" w:eastAsia="Calibri" w:hAnsi="Calibri"/>
          <w:i/>
          <w:iCs/>
          <w:color w:val="1A1A1A"/>
          <w:sz w:val="22"/>
          <w:szCs w:val="22"/>
        </w:rPr>
        <w:t xml:space="preserve">Le Président peut nommer un ou plusieurs Directeurs Généraux, personnes physiques ou morales, dont les pouvoirs sont fixés par décision du Président.</w:t>
      </w:r>
    </w:p>
    <w:p>
      <w:pPr>
        <w:spacing w:after="120" w:line="300"/>
        <w:jc w:val="both"/>
      </w:pPr>
      <w:r>
        <w:rPr>
          <w:rFonts w:ascii="Calibri" w:cs="Calibri" w:eastAsia="Calibri" w:hAnsi="Calibri"/>
          <w:color w:val="1A1A1A"/>
          <w:sz w:val="22"/>
          <w:szCs w:val="22"/>
        </w:rPr>
        <w:t xml:space="preserve">Article 11 — DÉCISIONS COLLECTIVES DES ASSOCIÉS</w:t>
      </w:r>
    </w:p>
    <w:p>
      <w:pPr>
        <w:spacing w:after="120" w:line="300"/>
        <w:jc w:val="both"/>
      </w:pPr>
      <w:r>
        <w:rPr>
          <w:rFonts w:ascii="Calibri" w:cs="Calibri" w:eastAsia="Calibri" w:hAnsi="Calibri"/>
          <w:i/>
          <w:iCs/>
          <w:color w:val="1A1A1A"/>
          <w:sz w:val="22"/>
          <w:szCs w:val="22"/>
        </w:rPr>
        <w:t xml:space="preserve">Les décisions collectives des associés sont prises soit en assemblée, soit par consultation écrite, soit par acte unanime. Les modalités sont définies par les présents statuts et le Code de commerce.</w:t>
      </w:r>
    </w:p>
    <w:p>
      <w:pPr>
        <w:spacing w:after="120" w:line="300"/>
        <w:jc w:val="both"/>
      </w:pPr>
      <w:r>
        <w:rPr>
          <w:rFonts w:ascii="Calibri" w:cs="Calibri" w:eastAsia="Calibri" w:hAnsi="Calibri"/>
          <w:color w:val="1A1A1A"/>
          <w:sz w:val="22"/>
          <w:szCs w:val="22"/>
        </w:rPr>
        <w:t xml:space="preserve">Article 12 — ENGAGEMENTS DU PRÉSIDENT — RÉSERVE VOLONTAIRE TOURISME</w:t>
      </w:r>
    </w:p>
    <w:p>
      <w:pPr>
        <w:spacing w:after="120" w:line="300"/>
        <w:jc w:val="both"/>
      </w:pPr>
      <w:r>
        <w:rPr>
          <w:rFonts w:ascii="Calibri" w:cs="Calibri" w:eastAsia="Calibri" w:hAnsi="Calibri"/>
          <w:i/>
          <w:iCs/>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spacing w:after="120" w:line="300"/>
        <w:jc w:val="both"/>
      </w:pPr>
      <w:r>
        <w:rPr>
          <w:rFonts w:ascii="Calibri" w:cs="Calibri" w:eastAsia="Calibri" w:hAnsi="Calibri"/>
          <w:color w:val="1A1A1A"/>
          <w:sz w:val="22"/>
          <w:szCs w:val="22"/>
        </w:rPr>
        <w:t xml:space="preserve">Article 13 — EXERCICE SOCIAL</w:t>
      </w:r>
    </w:p>
    <w:p>
      <w:pPr>
        <w:spacing w:after="120" w:line="300"/>
        <w:jc w:val="both"/>
      </w:pPr>
      <w:r>
        <w:rPr>
          <w:rFonts w:ascii="Calibri" w:cs="Calibri" w:eastAsia="Calibri" w:hAnsi="Calibri"/>
          <w:i/>
          <w:iCs/>
          <w:color w:val="1A1A1A"/>
          <w:sz w:val="22"/>
          <w:szCs w:val="22"/>
        </w:rPr>
        <w:t xml:space="preserve">L'exercice social commence le 1er janvier et se termine le 31 décembre de chaque année. Le premier exercice social commencera le jour de l'immatriculation et se terminera le 31 décembre suivant.</w:t>
      </w:r>
    </w:p>
    <w:p>
      <w:pPr>
        <w:spacing w:after="120" w:line="300"/>
        <w:jc w:val="both"/>
      </w:pPr>
      <w:r>
        <w:rPr>
          <w:rFonts w:ascii="Calibri" w:cs="Calibri" w:eastAsia="Calibri" w:hAnsi="Calibri"/>
          <w:color w:val="1A1A1A"/>
          <w:sz w:val="22"/>
          <w:szCs w:val="22"/>
        </w:rPr>
        <w:t xml:space="preserve">Article 14 — COMPTES ANNUELS — AFFECTATION DU RÉSULTAT</w:t>
      </w:r>
    </w:p>
    <w:p>
      <w:pPr>
        <w:spacing w:after="120" w:line="300"/>
        <w:jc w:val="both"/>
      </w:pPr>
      <w:r>
        <w:rPr>
          <w:rFonts w:ascii="Calibri" w:cs="Calibri" w:eastAsia="Calibri" w:hAnsi="Calibri"/>
          <w:i/>
          <w:iCs/>
          <w:color w:val="1A1A1A"/>
          <w:sz w:val="22"/>
          <w:szCs w:val="22"/>
        </w:rPr>
        <w:t xml:space="preserve">À la clôture de chaque exercice, le Président établit l'inventaire, le bilan, le compte de résultat et l'annexe. L'affectation du résultat est décidée par l'associé unique ou la collectivité des associés.</w:t>
      </w:r>
    </w:p>
    <w:p>
      <w:pPr>
        <w:spacing w:after="120" w:line="300"/>
        <w:jc w:val="both"/>
      </w:pPr>
      <w:r>
        <w:rPr>
          <w:rFonts w:ascii="Calibri" w:cs="Calibri" w:eastAsia="Calibri" w:hAnsi="Calibri"/>
          <w:color w:val="1A1A1A"/>
          <w:sz w:val="22"/>
          <w:szCs w:val="22"/>
        </w:rPr>
        <w:t xml:space="preserve">Article 15 — DISSOLUTION — LIQUIDATION</w:t>
      </w:r>
    </w:p>
    <w:p>
      <w:pPr>
        <w:spacing w:after="120" w:line="300"/>
        <w:jc w:val="both"/>
      </w:pPr>
      <w:r>
        <w:rPr>
          <w:rFonts w:ascii="Calibri" w:cs="Calibri" w:eastAsia="Calibri" w:hAnsi="Calibri"/>
          <w:i/>
          <w:iCs/>
          <w:color w:val="1A1A1A"/>
          <w:sz w:val="22"/>
          <w:szCs w:val="22"/>
        </w:rPr>
        <w:t xml:space="preserve">La société peut être dissoute dans les cas prévus par la loi ou par décision unanime des associés. La liquidation est effectuée selon les règles légales applicables aux SAS.</w:t>
      </w:r>
    </w:p>
    <w:p>
      <w:pPr>
        <w:spacing w:after="120" w:line="300"/>
        <w:jc w:val="both"/>
      </w:pPr>
      <w:r>
        <w:rPr>
          <w:rFonts w:ascii="Calibri" w:cs="Calibri" w:eastAsia="Calibri" w:hAnsi="Calibri"/>
          <w:i/>
          <w:iCs/>
          <w:color w:val="1A1A1A"/>
          <w:sz w:val="22"/>
          <w:szCs w:val="22"/>
        </w:rPr>
        <w:t xml:space="preserve">Fait à [Ville], le [Date], en autant d'originaux que d'associés et copies certifiées conformes pour les formalités légales.</w:t>
      </w:r>
    </w:p>
    <w:p>
      <w:pPr>
        <w:spacing w:after="120"/>
      </w:pPr>
      <w:r>
        <w:t xml:space="preserve"/>
      </w:r>
    </w:p>
    <w:p>
      <w:pPr>
        <w:spacing w:after="120" w:line="300"/>
        <w:jc w:val="both"/>
      </w:pPr>
      <w:r>
        <w:rPr>
          <w:rFonts w:ascii="Calibri" w:cs="Calibri" w:eastAsia="Calibri" w:hAnsi="Calibri"/>
          <w:i/>
          <w:iCs/>
          <w:color w:val="1A1A1A"/>
          <w:sz w:val="22"/>
          <w:szCs w:val="22"/>
        </w:rPr>
        <w:t xml:space="preserve">Pour l'associé unique fondateur,</w:t>
      </w:r>
    </w:p>
    <w:p>
      <w:pPr>
        <w:spacing w:after="120" w:line="300"/>
        <w:jc w:val="both"/>
      </w:pPr>
      <w:r>
        <w:rPr>
          <w:rFonts w:ascii="Calibri" w:cs="Calibri" w:eastAsia="Calibri" w:hAnsi="Calibri"/>
          <w:b/>
          <w:bCs/>
          <w:color w:val="1A1A1A"/>
          <w:sz w:val="22"/>
          <w:szCs w:val="22"/>
        </w:rPr>
        <w:t xml:space="preserve">M. David Eventy</w:t>
      </w:r>
    </w:p>
    <w:p>
      <w:r>
        <w:br w:type="page"/>
      </w:r>
    </w:p>
    <w:p>
      <w:pPr>
        <w:pStyle w:val="Heading2"/>
        <w:spacing w:after="160" w:before="360"/>
      </w:pPr>
      <w:r>
        <w:rPr>
          <w:rFonts w:ascii="Calibri" w:cs="Calibri" w:eastAsia="Calibri" w:hAnsi="Calibri"/>
          <w:b/>
          <w:bCs/>
          <w:color w:val="E87722"/>
          <w:sz w:val="28"/>
          <w:szCs w:val="28"/>
        </w:rPr>
        <w:t xml:space="preserve">Annexe L — Modèle d'extrait Kbis (placeholder à compléter post-immatriculation)</w:t>
      </w:r>
    </w:p>
    <w:p>
      <w:pPr>
        <w:spacing w:after="120" w:line="300"/>
        <w:jc w:val="both"/>
      </w:pPr>
      <w:r>
        <w:rPr>
          <w:rFonts w:ascii="Calibri" w:cs="Calibri" w:eastAsia="Calibri" w:hAnsi="Calibri"/>
          <w:color w:val="1A1A1A"/>
          <w:sz w:val="22"/>
          <w:szCs w:val="22"/>
        </w:rPr>
        <w:t xml:space="preserve">Le Kbis sera obtenu post-immatriculation au RCS. Voici les rubriques attendues qui figureront sur le Kbis officiel d'Eventy Life SAS, à transmettre à l'APST et à Atout France.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Rubrique Kbis</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SIRET du siège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NAF / APE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7912Z — Activités des voyagistes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d'immatriculation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du tribunal de commerce de [ville du siège]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d'immatriculation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compléter]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du siège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complète]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principale exercée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plateforme numérique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 de la société</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99 ans à compter de l'immatriculation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de clôture de l'exercice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décembre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 David Eventy, né le [date], demeurant à [adresse]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 (à désigner si seuils dépassés)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collective en cours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w:t>
            </w:r>
          </w:p>
        </w:tc>
      </w:tr>
    </w:tbl>
    <w:p>
      <w:pPr>
        <w:spacing w:after="120" w:line="300"/>
        <w:jc w:val="both"/>
      </w:pPr>
      <w:r>
        <w:rPr>
          <w:rFonts w:ascii="Calibri" w:cs="Calibri" w:eastAsia="Calibri" w:hAnsi="Calibri"/>
          <w:color w:val="1A1A1A"/>
          <w:sz w:val="22"/>
          <w:szCs w:val="22"/>
        </w:rPr>
        <w:t xml:space="preserve">Le Kbis officiel sera fourni en pièce jointe au dossier APST sous un délai de quelques jours après l'immatriculation au RCS, conformément à la chronologie présentée en Partie 12.</w:t>
      </w:r>
    </w:p>
    <w:p>
      <w:r>
        <w:br w:type="page"/>
      </w:r>
    </w:p>
    <w:p>
      <w:pPr>
        <w:pStyle w:val="Heading2"/>
        <w:spacing w:after="160" w:before="360"/>
      </w:pPr>
      <w:r>
        <w:rPr>
          <w:rFonts w:ascii="Calibri" w:cs="Calibri" w:eastAsia="Calibri" w:hAnsi="Calibri"/>
          <w:b/>
          <w:bCs/>
          <w:color w:val="E87722"/>
          <w:sz w:val="28"/>
          <w:szCs w:val="28"/>
        </w:rPr>
        <w:t xml:space="preserve">Annexe M — RIB du compte cantonné Eventy Life</w:t>
      </w:r>
    </w:p>
    <w:p>
      <w:pPr>
        <w:spacing w:after="120" w:line="300"/>
        <w:jc w:val="both"/>
      </w:pPr>
      <w:r>
        <w:rPr>
          <w:rFonts w:ascii="Calibri" w:cs="Calibri" w:eastAsia="Calibri" w:hAnsi="Calibri"/>
          <w:color w:val="1A1A1A"/>
          <w:sz w:val="22"/>
          <w:szCs w:val="22"/>
        </w:rPr>
        <w:t xml:space="preserve">Eventy Life ouvrira deux comptes bancaires distincts à la création de la société : un compte d'exploitation principal et un compte cantonné spécifique aux fonds de garantie ou de séquestre voyageurs. Voici les caractéristiques cibles du compte cantonné.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Caractéristique du compte cantonné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cible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française (Crédit Mutuel, Crédit Coopératif, BNP Paribas, ou banque en ligne pro selon comparatif)</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Type de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courant professionnel — usage cantonné fonds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Titulaire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Pouvoirs sur le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Double signature obligatoire au-delà de 5 000 € (Président + DAF)</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Usage exclusif</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 10 000 € (compte bloqué) + fonds de réserve volontaire 5 % CA</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IBAN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FR76 [à attribuer post-ouverture]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BIC / SWIFT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post-ouverture]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Détenteur du droit de gage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sur la contre-garantie 10 000 € selon convention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bancaire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 — relevé transmis au DAF + président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Audit</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 — vérification par expert-comptable, attestation jointe au bilan</w:t>
            </w:r>
          </w:p>
        </w:tc>
      </w:tr>
    </w:tbl>
    <w:p>
      <w:pPr>
        <w:pStyle w:val="Heading3"/>
        <w:spacing w:after="120" w:before="240"/>
      </w:pPr>
      <w:r>
        <w:rPr>
          <w:rFonts w:ascii="Calibri" w:cs="Calibri" w:eastAsia="Calibri" w:hAnsi="Calibri"/>
          <w:b/>
          <w:bCs/>
          <w:color w:val="1F4E79"/>
          <w:sz w:val="24"/>
          <w:szCs w:val="24"/>
        </w:rPr>
        <w:t xml:space="preserve">Convention de cantonnement — engagements pris envers l'APST</w:t>
      </w:r>
    </w:p>
    <w:p>
      <w:pPr>
        <w:spacing w:after="120" w:line="300"/>
        <w:jc w:val="both"/>
      </w:pPr>
      <w:r>
        <w:rPr>
          <w:rFonts w:ascii="Calibri" w:cs="Calibri" w:eastAsia="Calibri" w:hAnsi="Calibri"/>
          <w:color w:val="1A1A1A"/>
          <w:sz w:val="22"/>
          <w:szCs w:val="22"/>
        </w:rPr>
        <w:t xml:space="preserve">Eventy Life s'engage par convention écrite avec l'APST à :</w:t>
      </w:r>
    </w:p>
    <w:p>
      <w:pPr>
        <w:pStyle w:val="ListParagraph"/>
        <w:numPr>
          <w:ilvl w:val="0"/>
          <w:numId w:val="2"/>
        </w:numPr>
        <w:spacing w:after="80" w:line="280"/>
      </w:pPr>
      <w:r>
        <w:rPr>
          <w:rFonts w:ascii="Calibri" w:cs="Calibri" w:eastAsia="Calibri" w:hAnsi="Calibri"/>
          <w:color w:val="1A1A1A"/>
          <w:sz w:val="22"/>
          <w:szCs w:val="22"/>
        </w:rPr>
        <w:t xml:space="preserve">N'utiliser le compte cantonné que pour les usages prévus (contre-garantie + réserve).</w:t>
      </w:r>
    </w:p>
    <w:p>
      <w:pPr>
        <w:pStyle w:val="ListParagraph"/>
        <w:numPr>
          <w:ilvl w:val="0"/>
          <w:numId w:val="2"/>
        </w:numPr>
        <w:spacing w:after="80" w:line="280"/>
      </w:pPr>
      <w:r>
        <w:rPr>
          <w:rFonts w:ascii="Calibri" w:cs="Calibri" w:eastAsia="Calibri" w:hAnsi="Calibri"/>
          <w:color w:val="1A1A1A"/>
          <w:sz w:val="22"/>
          <w:szCs w:val="22"/>
        </w:rPr>
        <w:t xml:space="preserve">Ne procéder à aucun retrait ou virement sans accord exprès de l'APST sur la contre-garantie 10 000 €.</w:t>
      </w:r>
    </w:p>
    <w:p>
      <w:pPr>
        <w:pStyle w:val="ListParagraph"/>
        <w:numPr>
          <w:ilvl w:val="0"/>
          <w:numId w:val="2"/>
        </w:numPr>
        <w:spacing w:after="80" w:line="280"/>
      </w:pPr>
      <w:r>
        <w:rPr>
          <w:rFonts w:ascii="Calibri" w:cs="Calibri" w:eastAsia="Calibri" w:hAnsi="Calibri"/>
          <w:color w:val="1A1A1A"/>
          <w:sz w:val="22"/>
          <w:szCs w:val="22"/>
        </w:rPr>
        <w:t xml:space="preserve">Communiquer trimestriellement à l'APST le solde du compte cantonné.</w:t>
      </w:r>
    </w:p>
    <w:p>
      <w:pPr>
        <w:pStyle w:val="ListParagraph"/>
        <w:numPr>
          <w:ilvl w:val="0"/>
          <w:numId w:val="2"/>
        </w:numPr>
        <w:spacing w:after="80" w:line="280"/>
      </w:pPr>
      <w:r>
        <w:rPr>
          <w:rFonts w:ascii="Calibri" w:cs="Calibri" w:eastAsia="Calibri" w:hAnsi="Calibri"/>
          <w:color w:val="1A1A1A"/>
          <w:sz w:val="22"/>
          <w:szCs w:val="22"/>
        </w:rPr>
        <w:t xml:space="preserve">Soumettre le compte à audit annuel par l'expert-comptable + commissaire aux comptes le cas échéant.</w:t>
      </w:r>
    </w:p>
    <w:p>
      <w:pPr>
        <w:pStyle w:val="ListParagraph"/>
        <w:numPr>
          <w:ilvl w:val="0"/>
          <w:numId w:val="2"/>
        </w:numPr>
        <w:spacing w:after="80" w:line="280"/>
      </w:pPr>
      <w:r>
        <w:rPr>
          <w:rFonts w:ascii="Calibri" w:cs="Calibri" w:eastAsia="Calibri" w:hAnsi="Calibri"/>
          <w:color w:val="1A1A1A"/>
          <w:sz w:val="22"/>
          <w:szCs w:val="22"/>
        </w:rPr>
        <w:t xml:space="preserve">Notifier sans délai à l'APST tout incident bancaire (saisie, blocage).</w:t>
      </w:r>
    </w:p>
    <w:p>
      <w:pPr>
        <w:spacing w:after="120" w:line="300"/>
        <w:jc w:val="both"/>
      </w:pPr>
      <w:r>
        <w:rPr>
          <w:rFonts w:ascii="Calibri" w:cs="Calibri" w:eastAsia="Calibri" w:hAnsi="Calibri"/>
          <w:color w:val="1A1A1A"/>
          <w:sz w:val="22"/>
          <w:szCs w:val="22"/>
        </w:rPr>
        <w:t xml:space="preserve">Le RIB officiel sera transmis à l'APST sous quelques jours après l'ouverture du compte, conformément à la chronologie de la Partie 12.</w:t>
      </w:r>
    </w:p>
    <w:p>
      <w:r>
        <w:br w:type="page"/>
      </w:r>
    </w:p>
    <w:p>
      <w:pPr>
        <w:pStyle w:val="Heading2"/>
        <w:spacing w:after="160" w:before="360"/>
      </w:pPr>
      <w:r>
        <w:rPr>
          <w:rFonts w:ascii="Calibri" w:cs="Calibri" w:eastAsia="Calibri" w:hAnsi="Calibri"/>
          <w:b/>
          <w:bCs/>
          <w:color w:val="E87722"/>
          <w:sz w:val="28"/>
          <w:szCs w:val="28"/>
        </w:rPr>
        <w:t xml:space="preserve">Annexe N — Modèle d'attestation de l'expert-comptable</w:t>
      </w:r>
    </w:p>
    <w:p>
      <w:pPr>
        <w:spacing w:after="120" w:line="300"/>
        <w:jc w:val="both"/>
      </w:pPr>
      <w:r>
        <w:rPr>
          <w:rFonts w:ascii="Calibri" w:cs="Calibri" w:eastAsia="Calibri" w:hAnsi="Calibri"/>
          <w:color w:val="1A1A1A"/>
          <w:sz w:val="22"/>
          <w:szCs w:val="22"/>
        </w:rPr>
        <w:t xml:space="preserve">L'attestation comptable engage la responsabilité de l'expert-comptable mandaté par Eventy Life. Elle est jointe au dossier APST initial puis renouvelée annuellement avec le bilan certifié. Voici le modèle de référence.</w:t>
      </w:r>
    </w:p>
    <w:p>
      <w:pPr>
        <w:spacing w:after="120"/>
      </w:pPr>
      <w:r>
        <w:t xml:space="preserve"/>
      </w:r>
    </w:p>
    <w:p>
      <w:pPr>
        <w:spacing w:after="120" w:line="300"/>
        <w:jc w:val="both"/>
      </w:pPr>
      <w:r>
        <w:rPr>
          <w:rFonts w:ascii="Calibri" w:cs="Calibri" w:eastAsia="Calibri" w:hAnsi="Calibri"/>
          <w:b/>
          <w:bCs/>
          <w:color w:val="1A1A1A"/>
          <w:sz w:val="22"/>
          <w:szCs w:val="22"/>
        </w:rPr>
        <w:t xml:space="preserve">ATTESTATION DE L'EXPERT-COMPTABLE</w:t>
      </w:r>
    </w:p>
    <w:p>
      <w:pPr>
        <w:spacing w:after="120" w:line="300"/>
        <w:jc w:val="both"/>
      </w:pPr>
      <w:r>
        <w:rPr>
          <w:rFonts w:ascii="Calibri" w:cs="Calibri" w:eastAsia="Calibri" w:hAnsi="Calibri"/>
          <w:i/>
          <w:iCs/>
          <w:color w:val="1A1A1A"/>
          <w:sz w:val="22"/>
          <w:szCs w:val="22"/>
        </w:rPr>
        <w:t xml:space="preserve">Établie pour la société EVENTY LIFE SAS dans le cadre de sa demande d'adhésion à l'APST</w:t>
      </w:r>
    </w:p>
    <w:p>
      <w:pPr>
        <w:spacing w:after="120"/>
      </w:pPr>
      <w:r>
        <w:t xml:space="preserve"/>
      </w:r>
    </w:p>
    <w:p>
      <w:pPr>
        <w:spacing w:after="120" w:line="300"/>
        <w:jc w:val="both"/>
      </w:pPr>
      <w:r>
        <w:rPr>
          <w:rFonts w:ascii="Calibri" w:cs="Calibri" w:eastAsia="Calibri" w:hAnsi="Calibri"/>
          <w:i/>
          <w:iCs/>
          <w:color w:val="1A1A1A"/>
          <w:sz w:val="22"/>
          <w:szCs w:val="22"/>
        </w:rPr>
        <w:t xml:space="preserve">Je soussigné, [Nom et Prénom], expert-comptable inscrit au tableau de l'Ordre des Experts-Comptables de [région], sous le numéro [n° d'inscription], exerçant au sein du cabinet [nom du cabinet] sis [adresse], atteste, à la demande de la société EVENTY LIFE SAS, des éléments suivants :</w:t>
      </w:r>
    </w:p>
    <w:p>
      <w:pPr>
        <w:pStyle w:val="ListParagraph"/>
        <w:numPr>
          <w:ilvl w:val="0"/>
          <w:numId w:val="3"/>
        </w:numPr>
        <w:spacing w:after="80" w:line="280"/>
      </w:pPr>
      <w:r>
        <w:rPr>
          <w:rFonts w:ascii="Calibri" w:cs="Calibri" w:eastAsia="Calibri" w:hAnsi="Calibri"/>
          <w:color w:val="1A1A1A"/>
          <w:sz w:val="22"/>
          <w:szCs w:val="22"/>
        </w:rPr>
        <w:t xml:space="preserve">J'ai pris connaissance des comptes prévisionnels établis par la société EVENTY LIFE SAS pour les exercices à venir (Année 1 et Année 2).</w:t>
      </w:r>
    </w:p>
    <w:p>
      <w:pPr>
        <w:pStyle w:val="ListParagraph"/>
        <w:numPr>
          <w:ilvl w:val="0"/>
          <w:numId w:val="3"/>
        </w:numPr>
        <w:spacing w:after="80" w:line="280"/>
      </w:pPr>
      <w:r>
        <w:rPr>
          <w:rFonts w:ascii="Calibri" w:cs="Calibri" w:eastAsia="Calibri" w:hAnsi="Calibri"/>
          <w:color w:val="1A1A1A"/>
          <w:sz w:val="22"/>
          <w:szCs w:val="22"/>
        </w:rPr>
        <w:t xml:space="preserve">Les hypothèses retenues dans ces prévisionnels me paraissent cohérentes avec l'activité projetée et avec les standards du secteur du tourisme à forfait.</w:t>
      </w:r>
    </w:p>
    <w:p>
      <w:pPr>
        <w:pStyle w:val="ListParagraph"/>
        <w:numPr>
          <w:ilvl w:val="0"/>
          <w:numId w:val="3"/>
        </w:numPr>
        <w:spacing w:after="80" w:line="280"/>
      </w:pPr>
      <w:r>
        <w:rPr>
          <w:rFonts w:ascii="Calibri" w:cs="Calibri" w:eastAsia="Calibri" w:hAnsi="Calibri"/>
          <w:color w:val="1A1A1A"/>
          <w:sz w:val="22"/>
          <w:szCs w:val="22"/>
        </w:rPr>
        <w:t xml:space="preserve">Les méthodes de calcul utilisées (TVA marge, structure de marge HRA + commissions distribuées, capacité d'autofinancement) sont conformes aux pratiques comptables et fiscales applicables aux agences de voyages.</w:t>
      </w:r>
    </w:p>
    <w:p>
      <w:pPr>
        <w:pStyle w:val="ListParagraph"/>
        <w:numPr>
          <w:ilvl w:val="0"/>
          <w:numId w:val="3"/>
        </w:numPr>
        <w:spacing w:after="80" w:line="280"/>
      </w:pPr>
      <w:r>
        <w:rPr>
          <w:rFonts w:ascii="Calibri" w:cs="Calibri" w:eastAsia="Calibri" w:hAnsi="Calibri"/>
          <w:color w:val="1A1A1A"/>
          <w:sz w:val="22"/>
          <w:szCs w:val="22"/>
        </w:rPr>
        <w:t xml:space="preserve">La société EVENTY LIFE SAS ne fait l'objet, à ma connaissance, d'aucune procédure collective ni difficulté de paiement caractérisée à la date de la présente attestation.</w:t>
      </w:r>
    </w:p>
    <w:p>
      <w:pPr>
        <w:pStyle w:val="ListParagraph"/>
        <w:numPr>
          <w:ilvl w:val="0"/>
          <w:numId w:val="3"/>
        </w:numPr>
        <w:spacing w:after="80" w:line="280"/>
      </w:pPr>
      <w:r>
        <w:rPr>
          <w:rFonts w:ascii="Calibri" w:cs="Calibri" w:eastAsia="Calibri" w:hAnsi="Calibri"/>
          <w:color w:val="1A1A1A"/>
          <w:sz w:val="22"/>
          <w:szCs w:val="22"/>
        </w:rPr>
        <w:t xml:space="preserve">Je m'engage à transmettre annuellement à l'APST, avec l'accord de la société, le bilan certifié, le compte de résultat, l'annexe comptable, ainsi qu'une attestation actualisée à la clôture de chaque exercice.</w:t>
      </w:r>
    </w:p>
    <w:p>
      <w:pPr>
        <w:pStyle w:val="ListParagraph"/>
        <w:numPr>
          <w:ilvl w:val="0"/>
          <w:numId w:val="3"/>
        </w:numPr>
        <w:spacing w:after="80" w:line="280"/>
      </w:pPr>
      <w:r>
        <w:rPr>
          <w:rFonts w:ascii="Calibri" w:cs="Calibri" w:eastAsia="Calibri" w:hAnsi="Calibri"/>
          <w:color w:val="1A1A1A"/>
          <w:sz w:val="22"/>
          <w:szCs w:val="22"/>
        </w:rPr>
        <w:t xml:space="preserve">Je m'engage à informer l'APST sans délai de toute évolution significative de la situation comptable ou financière de la société qui serait portée à ma connaissance dans le cadre de mon mandat.</w:t>
      </w:r>
    </w:p>
    <w:p>
      <w:pPr>
        <w:spacing w:after="120"/>
      </w:pPr>
      <w:r>
        <w:t xml:space="preserve"/>
      </w:r>
    </w:p>
    <w:p>
      <w:pPr>
        <w:spacing w:after="120" w:line="300"/>
        <w:jc w:val="both"/>
      </w:pPr>
      <w:r>
        <w:rPr>
          <w:rFonts w:ascii="Calibri" w:cs="Calibri" w:eastAsia="Calibri" w:hAnsi="Calibri"/>
          <w:i/>
          <w:iCs/>
          <w:color w:val="1A1A1A"/>
          <w:sz w:val="22"/>
          <w:szCs w:val="22"/>
        </w:rPr>
        <w:t xml:space="preserve">Fait à [ville], le [date].</w:t>
      </w:r>
    </w:p>
    <w:p>
      <w:pPr>
        <w:spacing w:after="120"/>
      </w:pPr>
      <w:r>
        <w:t xml:space="preserve"/>
      </w:r>
    </w:p>
    <w:p>
      <w:pPr>
        <w:spacing w:after="120" w:line="300"/>
        <w:jc w:val="both"/>
      </w:pPr>
      <w:r>
        <w:rPr>
          <w:rFonts w:ascii="Calibri" w:cs="Calibri" w:eastAsia="Calibri" w:hAnsi="Calibri"/>
          <w:b/>
          <w:bCs/>
          <w:color w:val="1A1A1A"/>
          <w:sz w:val="22"/>
          <w:szCs w:val="22"/>
        </w:rPr>
        <w:t xml:space="preserve">[Nom et Prénom] — Expert-comptable</w:t>
      </w:r>
    </w:p>
    <w:p>
      <w:pPr>
        <w:spacing w:after="120" w:line="300"/>
        <w:jc w:val="both"/>
      </w:pPr>
      <w:r>
        <w:rPr>
          <w:rFonts w:ascii="Calibri" w:cs="Calibri" w:eastAsia="Calibri" w:hAnsi="Calibri"/>
          <w:i/>
          <w:iCs/>
          <w:color w:val="1A1A1A"/>
          <w:sz w:val="22"/>
          <w:szCs w:val="22"/>
        </w:rPr>
        <w:t xml:space="preserve">Cachet et signature</w:t>
      </w:r>
    </w:p>
    <w:p>
      <w:pPr>
        <w:spacing w:after="120" w:line="300"/>
        <w:jc w:val="both"/>
      </w:pPr>
      <w:r>
        <w:rPr>
          <w:rFonts w:ascii="Calibri" w:cs="Calibri" w:eastAsia="Calibri" w:hAnsi="Calibri"/>
          <w:i/>
          <w:iCs/>
          <w:color w:val="1A1A1A"/>
          <w:sz w:val="22"/>
          <w:szCs w:val="22"/>
        </w:rPr>
        <w:t xml:space="preserve">(Cachet du cabinet)</w:t>
      </w:r>
    </w:p>
    <w:p>
      <w:r>
        <w:br w:type="page"/>
      </w:r>
    </w:p>
    <w:p>
      <w:pPr>
        <w:pStyle w:val="Heading2"/>
        <w:spacing w:after="160" w:before="360"/>
      </w:pPr>
      <w:r>
        <w:rPr>
          <w:rFonts w:ascii="Calibri" w:cs="Calibri" w:eastAsia="Calibri" w:hAnsi="Calibri"/>
          <w:b/>
          <w:bCs/>
          <w:color w:val="E87722"/>
          <w:sz w:val="28"/>
          <w:szCs w:val="28"/>
        </w:rPr>
        <w:t xml:space="preserve">Annexe O — Contrat-cadre créateur indépendant (extraits)</w:t>
      </w:r>
    </w:p>
    <w:p>
      <w:pPr>
        <w:spacing w:after="120" w:line="300"/>
        <w:jc w:val="both"/>
      </w:pPr>
      <w:r>
        <w:rPr>
          <w:rFonts w:ascii="Calibri" w:cs="Calibri" w:eastAsia="Calibri" w:hAnsi="Calibri"/>
          <w:color w:val="1A1A1A"/>
          <w:sz w:val="22"/>
          <w:szCs w:val="22"/>
        </w:rPr>
        <w:t xml:space="preserve">Tout créateur indépendant qui rejoint l'écosystème Eventy Life signe un contrat-cadre de prestation de services. Ce contrat clarifie les obligations réciproques, les rémunérations et les conditions de qualité. Il préserve la liberté du créateur tout en garantissant la sécurité du voyageur.</w:t>
      </w:r>
    </w:p>
    <w:p>
      <w:pPr>
        <w:pStyle w:val="Heading3"/>
        <w:spacing w:after="120" w:before="240"/>
      </w:pPr>
      <w:r>
        <w:rPr>
          <w:rFonts w:ascii="Calibri" w:cs="Calibri" w:eastAsia="Calibri" w:hAnsi="Calibri"/>
          <w:b/>
          <w:bCs/>
          <w:color w:val="1F4E79"/>
          <w:sz w:val="24"/>
          <w:szCs w:val="24"/>
        </w:rPr>
        <w:t xml:space="preserve">Article 1 — Identification des parties</w:t>
      </w:r>
    </w:p>
    <w:p>
      <w:pPr>
        <w:spacing w:after="120" w:line="300"/>
        <w:jc w:val="both"/>
      </w:pPr>
      <w:r>
        <w:rPr>
          <w:rFonts w:ascii="Calibri" w:cs="Calibri" w:eastAsia="Calibri" w:hAnsi="Calibri"/>
          <w:i/>
          <w:iCs/>
          <w:color w:val="1A1A1A"/>
          <w:sz w:val="22"/>
          <w:szCs w:val="22"/>
        </w:rPr>
        <w:t xml:space="preserve">Entre la société Eventy Life SAS, opérateur de voyages immatriculé Atout France sous le numéro [IM], et [Nom Prénom du créateur], auto-entrepreneur ou société, immatriculé(e) au répertoire SIRENE sous le numéro [SIRET], ci-après dénommé « le Créateur ».</w:t>
      </w:r>
    </w:p>
    <w:p>
      <w:pPr>
        <w:pStyle w:val="Heading3"/>
        <w:spacing w:after="120" w:before="240"/>
      </w:pPr>
      <w:r>
        <w:rPr>
          <w:rFonts w:ascii="Calibri" w:cs="Calibri" w:eastAsia="Calibri" w:hAnsi="Calibri"/>
          <w:b/>
          <w:bCs/>
          <w:color w:val="1F4E79"/>
          <w:sz w:val="24"/>
          <w:szCs w:val="24"/>
        </w:rPr>
        <w:t xml:space="preserve">Article 2 — Objet du contrat</w:t>
      </w:r>
    </w:p>
    <w:p>
      <w:pPr>
        <w:spacing w:after="120" w:line="300"/>
        <w:jc w:val="both"/>
      </w:pPr>
      <w:r>
        <w:rPr>
          <w:rFonts w:ascii="Calibri" w:cs="Calibri" w:eastAsia="Calibri" w:hAnsi="Calibri"/>
          <w:i/>
          <w:iCs/>
          <w:color w:val="1A1A1A"/>
          <w:sz w:val="22"/>
          <w:szCs w:val="22"/>
        </w:rPr>
        <w:t xml:space="preserve">Le présent contrat définit les conditions selon lesquelles le Créateur conçoit, programme et accompagne, pour le compte d'Eventy Life SAS, des voyages à forfait au sens des articles L211-1 et suivants du Code du Tourisme. Le Créateur intervient en qualité de prestataire indépendant. Il n'y a entre les parties aucune relation de subordination juridique caractérisant un contrat de travail.</w:t>
      </w:r>
    </w:p>
    <w:p>
      <w:pPr>
        <w:pStyle w:val="Heading3"/>
        <w:spacing w:after="120" w:before="240"/>
      </w:pPr>
      <w:r>
        <w:rPr>
          <w:rFonts w:ascii="Calibri" w:cs="Calibri" w:eastAsia="Calibri" w:hAnsi="Calibri"/>
          <w:b/>
          <w:bCs/>
          <w:color w:val="1F4E79"/>
          <w:sz w:val="24"/>
          <w:szCs w:val="24"/>
        </w:rPr>
        <w:t xml:space="preserve">Article 3 — Obligations du Créateur</w:t>
      </w:r>
    </w:p>
    <w:p>
      <w:pPr>
        <w:pStyle w:val="ListParagraph"/>
        <w:numPr>
          <w:ilvl w:val="0"/>
          <w:numId w:val="2"/>
        </w:numPr>
        <w:spacing w:after="80" w:line="280"/>
      </w:pPr>
      <w:r>
        <w:rPr>
          <w:rFonts w:ascii="Calibri" w:cs="Calibri" w:eastAsia="Calibri" w:hAnsi="Calibri"/>
          <w:color w:val="1A1A1A"/>
          <w:sz w:val="22"/>
          <w:szCs w:val="22"/>
        </w:rPr>
        <w:t xml:space="preserve">Concevoir des voyages cohérents avec la charte qualité Eventy (Annexe Q).</w:t>
      </w:r>
    </w:p>
    <w:p>
      <w:pPr>
        <w:pStyle w:val="ListParagraph"/>
        <w:numPr>
          <w:ilvl w:val="0"/>
          <w:numId w:val="2"/>
        </w:numPr>
        <w:spacing w:after="80" w:line="280"/>
      </w:pPr>
      <w:r>
        <w:rPr>
          <w:rFonts w:ascii="Calibri" w:cs="Calibri" w:eastAsia="Calibri" w:hAnsi="Calibri"/>
          <w:color w:val="1A1A1A"/>
          <w:sz w:val="22"/>
          <w:szCs w:val="22"/>
        </w:rPr>
        <w:t xml:space="preserve">Sélectionner les partenaires HRA conformément aux critères Eventy (qualité, sécurité, hygiène, conformité fiscale et sociale).</w:t>
      </w:r>
    </w:p>
    <w:p>
      <w:pPr>
        <w:pStyle w:val="ListParagraph"/>
        <w:numPr>
          <w:ilvl w:val="0"/>
          <w:numId w:val="2"/>
        </w:numPr>
        <w:spacing w:after="80" w:line="280"/>
      </w:pPr>
      <w:r>
        <w:rPr>
          <w:rFonts w:ascii="Calibri" w:cs="Calibri" w:eastAsia="Calibri" w:hAnsi="Calibri"/>
          <w:color w:val="1A1A1A"/>
          <w:sz w:val="22"/>
          <w:szCs w:val="22"/>
        </w:rPr>
        <w:t xml:space="preserve">Respecter les obligations d'information précontractuelle envers le voyageur (sous le contrôle d'Eventy).</w:t>
      </w:r>
    </w:p>
    <w:p>
      <w:pPr>
        <w:pStyle w:val="ListParagraph"/>
        <w:numPr>
          <w:ilvl w:val="0"/>
          <w:numId w:val="2"/>
        </w:numPr>
        <w:spacing w:after="80" w:line="280"/>
      </w:pPr>
      <w:r>
        <w:rPr>
          <w:rFonts w:ascii="Calibri" w:cs="Calibri" w:eastAsia="Calibri" w:hAnsi="Calibri"/>
          <w:color w:val="1A1A1A"/>
          <w:sz w:val="22"/>
          <w:szCs w:val="22"/>
        </w:rPr>
        <w:t xml:space="preserve">Accompagner le groupe pendant le voyage si désigné comme accompagnateur, dans le respect du plan opérationnel.</w:t>
      </w:r>
    </w:p>
    <w:p>
      <w:pPr>
        <w:pStyle w:val="ListParagraph"/>
        <w:numPr>
          <w:ilvl w:val="0"/>
          <w:numId w:val="2"/>
        </w:numPr>
        <w:spacing w:after="80" w:line="280"/>
      </w:pPr>
      <w:r>
        <w:rPr>
          <w:rFonts w:ascii="Calibri" w:cs="Calibri" w:eastAsia="Calibri" w:hAnsi="Calibri"/>
          <w:color w:val="1A1A1A"/>
          <w:sz w:val="22"/>
          <w:szCs w:val="22"/>
        </w:rPr>
        <w:t xml:space="preserve">Tenir à jour son immatriculation, ses obligations sociales et fiscales (URSSAF, déclaration micro-entreprise, etc.).</w:t>
      </w:r>
    </w:p>
    <w:p>
      <w:pPr>
        <w:pStyle w:val="ListParagraph"/>
        <w:numPr>
          <w:ilvl w:val="0"/>
          <w:numId w:val="2"/>
        </w:numPr>
        <w:spacing w:after="80" w:line="280"/>
      </w:pPr>
      <w:r>
        <w:rPr>
          <w:rFonts w:ascii="Calibri" w:cs="Calibri" w:eastAsia="Calibri" w:hAnsi="Calibri"/>
          <w:color w:val="1A1A1A"/>
          <w:sz w:val="22"/>
          <w:szCs w:val="22"/>
        </w:rPr>
        <w:t xml:space="preserve">Respecter strictement la confidentialité des données voyageurs (RGPD).</w:t>
      </w:r>
    </w:p>
    <w:p>
      <w:pPr>
        <w:pStyle w:val="Heading3"/>
        <w:spacing w:after="120" w:before="240"/>
      </w:pPr>
      <w:r>
        <w:rPr>
          <w:rFonts w:ascii="Calibri" w:cs="Calibri" w:eastAsia="Calibri" w:hAnsi="Calibri"/>
          <w:b/>
          <w:bCs/>
          <w:color w:val="1F4E79"/>
          <w:sz w:val="24"/>
          <w:szCs w:val="24"/>
        </w:rPr>
        <w:t xml:space="preserve">Article 4 — Obligations d'Eventy Life</w:t>
      </w:r>
    </w:p>
    <w:p>
      <w:pPr>
        <w:pStyle w:val="ListParagraph"/>
        <w:numPr>
          <w:ilvl w:val="0"/>
          <w:numId w:val="2"/>
        </w:numPr>
        <w:spacing w:after="80" w:line="280"/>
      </w:pPr>
      <w:r>
        <w:rPr>
          <w:rFonts w:ascii="Calibri" w:cs="Calibri" w:eastAsia="Calibri" w:hAnsi="Calibri"/>
          <w:color w:val="1A1A1A"/>
          <w:sz w:val="22"/>
          <w:szCs w:val="22"/>
        </w:rPr>
        <w:t xml:space="preserve">Mettre à disposition la plateforme technique pour la gestion du voyage.</w:t>
      </w:r>
    </w:p>
    <w:p>
      <w:pPr>
        <w:pStyle w:val="ListParagraph"/>
        <w:numPr>
          <w:ilvl w:val="0"/>
          <w:numId w:val="2"/>
        </w:numPr>
        <w:spacing w:after="80" w:line="280"/>
      </w:pPr>
      <w:r>
        <w:rPr>
          <w:rFonts w:ascii="Calibri" w:cs="Calibri" w:eastAsia="Calibri" w:hAnsi="Calibri"/>
          <w:color w:val="1A1A1A"/>
          <w:sz w:val="22"/>
          <w:szCs w:val="22"/>
        </w:rPr>
        <w:t xml:space="preserve">Souscrire et maintenir la garantie financière APST et la RC Pro Tourisme couvrant l'activité.</w:t>
      </w:r>
    </w:p>
    <w:p>
      <w:pPr>
        <w:pStyle w:val="ListParagraph"/>
        <w:numPr>
          <w:ilvl w:val="0"/>
          <w:numId w:val="2"/>
        </w:numPr>
        <w:spacing w:after="80" w:line="280"/>
      </w:pPr>
      <w:r>
        <w:rPr>
          <w:rFonts w:ascii="Calibri" w:cs="Calibri" w:eastAsia="Calibri" w:hAnsi="Calibri"/>
          <w:color w:val="1A1A1A"/>
          <w:sz w:val="22"/>
          <w:szCs w:val="22"/>
        </w:rPr>
        <w:t xml:space="preserve">Verser les rémunérations contractuelles dans les délais convenus (cf. Article 5).</w:t>
      </w:r>
    </w:p>
    <w:p>
      <w:pPr>
        <w:pStyle w:val="ListParagraph"/>
        <w:numPr>
          <w:ilvl w:val="0"/>
          <w:numId w:val="2"/>
        </w:numPr>
        <w:spacing w:after="80" w:line="280"/>
      </w:pPr>
      <w:r>
        <w:rPr>
          <w:rFonts w:ascii="Calibri" w:cs="Calibri" w:eastAsia="Calibri" w:hAnsi="Calibri"/>
          <w:color w:val="1A1A1A"/>
          <w:sz w:val="22"/>
          <w:szCs w:val="22"/>
        </w:rPr>
        <w:t xml:space="preserve">Fournir au Créateur les outils nécessaires (espace pro, formation, manuel d'incident).</w:t>
      </w:r>
    </w:p>
    <w:p>
      <w:pPr>
        <w:pStyle w:val="ListParagraph"/>
        <w:numPr>
          <w:ilvl w:val="0"/>
          <w:numId w:val="2"/>
        </w:numPr>
        <w:spacing w:after="80" w:line="280"/>
      </w:pPr>
      <w:r>
        <w:rPr>
          <w:rFonts w:ascii="Calibri" w:cs="Calibri" w:eastAsia="Calibri" w:hAnsi="Calibri"/>
          <w:color w:val="1A1A1A"/>
          <w:sz w:val="22"/>
          <w:szCs w:val="22"/>
        </w:rPr>
        <w:t xml:space="preserve">Garantir la sécurité juridique du Créateur sur les voyages réalisés sous l'égide d'Eventy.</w:t>
      </w:r>
    </w:p>
    <w:p>
      <w:pPr>
        <w:pStyle w:val="Heading3"/>
        <w:spacing w:after="120" w:before="240"/>
      </w:pPr>
      <w:r>
        <w:rPr>
          <w:rFonts w:ascii="Calibri" w:cs="Calibri" w:eastAsia="Calibri" w:hAnsi="Calibri"/>
          <w:b/>
          <w:bCs/>
          <w:color w:val="1F4E79"/>
          <w:sz w:val="24"/>
          <w:szCs w:val="24"/>
        </w:rPr>
        <w:t xml:space="preserve">Article 5 — Rémunération</w:t>
      </w:r>
    </w:p>
    <w:p>
      <w:pPr>
        <w:spacing w:after="120" w:line="300"/>
        <w:jc w:val="both"/>
      </w:pPr>
      <w:r>
        <w:rPr>
          <w:rFonts w:ascii="Calibri" w:cs="Calibri" w:eastAsia="Calibri" w:hAnsi="Calibri"/>
          <w:i/>
          <w:iCs/>
          <w:color w:val="1A1A1A"/>
          <w:sz w:val="22"/>
          <w:szCs w:val="22"/>
        </w:rPr>
        <w:t xml:space="preserve">Le Créateur perçoit, pour chaque voyage qu'il a conçu et qui est commercialisé par Eventy Life :</w:t>
      </w:r>
    </w:p>
    <w:p>
      <w:pPr>
        <w:pStyle w:val="ListParagraph"/>
        <w:numPr>
          <w:ilvl w:val="0"/>
          <w:numId w:val="2"/>
        </w:numPr>
        <w:spacing w:after="80" w:line="280"/>
      </w:pPr>
      <w:r>
        <w:rPr>
          <w:rFonts w:ascii="Calibri" w:cs="Calibri" w:eastAsia="Calibri" w:hAnsi="Calibri"/>
          <w:color w:val="1A1A1A"/>
          <w:sz w:val="22"/>
          <w:szCs w:val="22"/>
        </w:rPr>
        <w:t xml:space="preserve">Une commission de conception de 3 % calculée sur les prestations HRA (hôtels, restaurants, activités) refacturées au voyageur dans le voyage concerné.</w:t>
      </w:r>
    </w:p>
    <w:p>
      <w:pPr>
        <w:pStyle w:val="ListParagraph"/>
        <w:numPr>
          <w:ilvl w:val="0"/>
          <w:numId w:val="2"/>
        </w:numPr>
        <w:spacing w:after="80" w:line="280"/>
      </w:pPr>
      <w:r>
        <w:rPr>
          <w:rFonts w:ascii="Calibri" w:cs="Calibri" w:eastAsia="Calibri" w:hAnsi="Calibri"/>
          <w:color w:val="1A1A1A"/>
          <w:sz w:val="22"/>
          <w:szCs w:val="22"/>
        </w:rPr>
        <w:t xml:space="preserve">Si le Créateur a également placé tout ou partie des inscriptions au voyage, une commission supplémentaire de 5 % HT du chiffre d'affaires correspondant (commission « vendeur »).</w:t>
      </w:r>
    </w:p>
    <w:p>
      <w:pPr>
        <w:pStyle w:val="ListParagraph"/>
        <w:numPr>
          <w:ilvl w:val="0"/>
          <w:numId w:val="2"/>
        </w:numPr>
        <w:spacing w:after="80" w:line="280"/>
      </w:pPr>
      <w:r>
        <w:rPr>
          <w:rFonts w:ascii="Calibri" w:cs="Calibri" w:eastAsia="Calibri" w:hAnsi="Calibri"/>
          <w:color w:val="1A1A1A"/>
          <w:sz w:val="22"/>
          <w:szCs w:val="22"/>
        </w:rPr>
        <w:t xml:space="preserve">Si le Créateur accompagne le voyage : un forfait d'accompagnement séparé selon le barème Eventy en vigueur (≈ 600-800 € pour un voyage de 4-5 jours).</w:t>
      </w:r>
    </w:p>
    <w:p>
      <w:pPr>
        <w:spacing w:after="120" w:line="300"/>
        <w:jc w:val="both"/>
      </w:pPr>
      <w:r>
        <w:rPr>
          <w:rFonts w:ascii="Calibri" w:cs="Calibri" w:eastAsia="Calibri" w:hAnsi="Calibri"/>
          <w:i/>
          <w:iCs/>
          <w:color w:val="1A1A1A"/>
          <w:sz w:val="22"/>
          <w:szCs w:val="22"/>
        </w:rPr>
        <w:t xml:space="preserve">Les commissions sont versées sous 21 jours à compter de la livraison du voyage et de l'établissement du décompte par Eventy. Les versements transitent par le compte de paiement du Créateur référencé au contrat.</w:t>
      </w:r>
    </w:p>
    <w:p>
      <w:pPr>
        <w:pStyle w:val="Heading3"/>
        <w:spacing w:after="120" w:before="240"/>
      </w:pPr>
      <w:r>
        <w:rPr>
          <w:rFonts w:ascii="Calibri" w:cs="Calibri" w:eastAsia="Calibri" w:hAnsi="Calibri"/>
          <w:b/>
          <w:bCs/>
          <w:color w:val="1F4E79"/>
          <w:sz w:val="24"/>
          <w:szCs w:val="24"/>
        </w:rPr>
        <w:t xml:space="preserve">Article 6 — Engagements de qualité et sanctions</w:t>
      </w:r>
    </w:p>
    <w:p>
      <w:pPr>
        <w:spacing w:after="120" w:line="300"/>
        <w:jc w:val="both"/>
      </w:pPr>
      <w:r>
        <w:rPr>
          <w:rFonts w:ascii="Calibri" w:cs="Calibri" w:eastAsia="Calibri" w:hAnsi="Calibri"/>
          <w:i/>
          <w:iCs/>
          <w:color w:val="1A1A1A"/>
          <w:sz w:val="22"/>
          <w:szCs w:val="22"/>
        </w:rPr>
        <w:t xml:space="preserve">Tout manquement avéré aux obligations d'information précontractuelle, de respect du programme, de sécurité du voyageur ou de confidentialité peut entraîner, après mise en demeure restée sans effet sous 15 jours : (i) la suspension du Créateur ; (ii) le déréférencement définitif ; (iii) le cas échéant, des dommages-intérêts. Eventy Life conserve un droit d'audit sur la qualité de l'exécution.</w:t>
      </w:r>
    </w:p>
    <w:p>
      <w:pPr>
        <w:pStyle w:val="Heading3"/>
        <w:spacing w:after="120" w:before="240"/>
      </w:pPr>
      <w:r>
        <w:rPr>
          <w:rFonts w:ascii="Calibri" w:cs="Calibri" w:eastAsia="Calibri" w:hAnsi="Calibri"/>
          <w:b/>
          <w:bCs/>
          <w:color w:val="1F4E79"/>
          <w:sz w:val="24"/>
          <w:szCs w:val="24"/>
        </w:rPr>
        <w:t xml:space="preserve">Article 7 — Durée et résiliation</w:t>
      </w:r>
    </w:p>
    <w:p>
      <w:pPr>
        <w:spacing w:after="120" w:line="300"/>
        <w:jc w:val="both"/>
      </w:pPr>
      <w:r>
        <w:rPr>
          <w:rFonts w:ascii="Calibri" w:cs="Calibri" w:eastAsia="Calibri" w:hAnsi="Calibri"/>
          <w:i/>
          <w:iCs/>
          <w:color w:val="1A1A1A"/>
          <w:sz w:val="22"/>
          <w:szCs w:val="22"/>
        </w:rPr>
        <w:t xml:space="preserve">Le contrat est conclu pour une durée d'un an, renouvelable tacitement par périodes d'un an. Chaque partie peut le résilier à tout moment moyennant un préavis écrit de 30 jours, sans préjudice des voyages déjà programmés qui doivent être menés à terme.</w:t>
      </w:r>
    </w:p>
    <w:p>
      <w:r>
        <w:br w:type="page"/>
      </w:r>
    </w:p>
    <w:p>
      <w:pPr>
        <w:pStyle w:val="Heading2"/>
        <w:spacing w:after="160" w:before="360"/>
      </w:pPr>
      <w:r>
        <w:rPr>
          <w:rFonts w:ascii="Calibri" w:cs="Calibri" w:eastAsia="Calibri" w:hAnsi="Calibri"/>
          <w:b/>
          <w:bCs/>
          <w:color w:val="E87722"/>
          <w:sz w:val="28"/>
          <w:szCs w:val="28"/>
        </w:rPr>
        <w:t xml:space="preserve">Annexe P — Contrat-cadre Hôtel-Restaurant-Activité (HRA)</w:t>
      </w:r>
    </w:p>
    <w:p>
      <w:pPr>
        <w:spacing w:after="120" w:line="300"/>
        <w:jc w:val="both"/>
      </w:pPr>
      <w:r>
        <w:rPr>
          <w:rFonts w:ascii="Calibri" w:cs="Calibri" w:eastAsia="Calibri" w:hAnsi="Calibri"/>
          <w:color w:val="1A1A1A"/>
          <w:sz w:val="22"/>
          <w:szCs w:val="22"/>
        </w:rPr>
        <w:t xml:space="preserve">Chaque partenaire HRA d'Eventy Life signe un contrat-cadre qui régit les conditions de référencement, les modalités de commande, les standards de qualité et les modalités de paiement. Voici les clauses structurantes.</w:t>
      </w:r>
    </w:p>
    <w:p>
      <w:pPr>
        <w:pStyle w:val="Heading3"/>
        <w:spacing w:after="120" w:before="240"/>
      </w:pPr>
      <w:r>
        <w:rPr>
          <w:rFonts w:ascii="Calibri" w:cs="Calibri" w:eastAsia="Calibri" w:hAnsi="Calibri"/>
          <w:b/>
          <w:bCs/>
          <w:color w:val="1F4E79"/>
          <w:sz w:val="24"/>
          <w:szCs w:val="24"/>
        </w:rPr>
        <w:t xml:space="preserve">Article 1 — Référencement</w:t>
      </w:r>
    </w:p>
    <w:p>
      <w:pPr>
        <w:spacing w:after="120" w:line="300"/>
        <w:jc w:val="both"/>
      </w:pPr>
      <w:r>
        <w:rPr>
          <w:rFonts w:ascii="Calibri" w:cs="Calibri" w:eastAsia="Calibri" w:hAnsi="Calibri"/>
          <w:i/>
          <w:iCs/>
          <w:color w:val="1A1A1A"/>
          <w:sz w:val="22"/>
          <w:szCs w:val="22"/>
        </w:rPr>
        <w:t xml:space="preserve">Le Partenaire est référencé après vérification de son Kbis (ou équivalent local), de son inscription INSEE, de son attestation URSSAF (ou équivalent local), de la conformité hygiène et sécurité (HACCP pour la restauration, classement étoiles pour l'hôtellerie), et signature de la présente convention. Le référencement est résiliable à tout moment sur manquement caractérisé.</w:t>
      </w:r>
    </w:p>
    <w:p>
      <w:pPr>
        <w:pStyle w:val="Heading3"/>
        <w:spacing w:after="120" w:before="240"/>
      </w:pPr>
      <w:r>
        <w:rPr>
          <w:rFonts w:ascii="Calibri" w:cs="Calibri" w:eastAsia="Calibri" w:hAnsi="Calibri"/>
          <w:b/>
          <w:bCs/>
          <w:color w:val="1F4E79"/>
          <w:sz w:val="24"/>
          <w:szCs w:val="24"/>
        </w:rPr>
        <w:t xml:space="preserve">Article 2 — Modalités de commande</w:t>
      </w:r>
    </w:p>
    <w:p>
      <w:pPr>
        <w:pStyle w:val="ListParagraph"/>
        <w:numPr>
          <w:ilvl w:val="0"/>
          <w:numId w:val="2"/>
        </w:numPr>
        <w:spacing w:after="80" w:line="280"/>
      </w:pPr>
      <w:r>
        <w:rPr>
          <w:rFonts w:ascii="Calibri" w:cs="Calibri" w:eastAsia="Calibri" w:hAnsi="Calibri"/>
          <w:color w:val="1A1A1A"/>
          <w:sz w:val="22"/>
          <w:szCs w:val="22"/>
        </w:rPr>
        <w:t xml:space="preserve">Eventy émet, pour chaque voyage, un bon de commande détaillé (date, nombre de voyageurs, prestations attendues, prix négocié).</w:t>
      </w:r>
    </w:p>
    <w:p>
      <w:pPr>
        <w:pStyle w:val="ListParagraph"/>
        <w:numPr>
          <w:ilvl w:val="0"/>
          <w:numId w:val="2"/>
        </w:numPr>
        <w:spacing w:after="80" w:line="280"/>
      </w:pPr>
      <w:r>
        <w:rPr>
          <w:rFonts w:ascii="Calibri" w:cs="Calibri" w:eastAsia="Calibri" w:hAnsi="Calibri"/>
          <w:color w:val="1A1A1A"/>
          <w:sz w:val="22"/>
          <w:szCs w:val="22"/>
        </w:rPr>
        <w:t xml:space="preserve">Le Partenaire confirme la commande sous 48 heures par retour écrit ou via la plateforme Eventy.</w:t>
      </w:r>
    </w:p>
    <w:p>
      <w:pPr>
        <w:pStyle w:val="ListParagraph"/>
        <w:numPr>
          <w:ilvl w:val="0"/>
          <w:numId w:val="2"/>
        </w:numPr>
        <w:spacing w:after="80" w:line="280"/>
      </w:pPr>
      <w:r>
        <w:rPr>
          <w:rFonts w:ascii="Calibri" w:cs="Calibri" w:eastAsia="Calibri" w:hAnsi="Calibri"/>
          <w:color w:val="1A1A1A"/>
          <w:sz w:val="22"/>
          <w:szCs w:val="22"/>
        </w:rPr>
        <w:t xml:space="preserve">La modification du bon de commande postérieurement à confirmation requiert l'accord exprès des deux parties.</w:t>
      </w:r>
    </w:p>
    <w:p>
      <w:pPr>
        <w:pStyle w:val="ListParagraph"/>
        <w:numPr>
          <w:ilvl w:val="0"/>
          <w:numId w:val="2"/>
        </w:numPr>
        <w:spacing w:after="80" w:line="280"/>
      </w:pPr>
      <w:r>
        <w:rPr>
          <w:rFonts w:ascii="Calibri" w:cs="Calibri" w:eastAsia="Calibri" w:hAnsi="Calibri"/>
          <w:color w:val="1A1A1A"/>
          <w:sz w:val="22"/>
          <w:szCs w:val="22"/>
        </w:rPr>
        <w:t xml:space="preserve">L'annulation du bon par Eventy moins de 30 jours avant le séjour ouvre droit à indemnisation forfaitaire selon barème (15 % à 50 % selon délai).</w:t>
      </w:r>
    </w:p>
    <w:p>
      <w:pPr>
        <w:pStyle w:val="Heading3"/>
        <w:spacing w:after="120" w:before="240"/>
      </w:pPr>
      <w:r>
        <w:rPr>
          <w:rFonts w:ascii="Calibri" w:cs="Calibri" w:eastAsia="Calibri" w:hAnsi="Calibri"/>
          <w:b/>
          <w:bCs/>
          <w:color w:val="1F4E79"/>
          <w:sz w:val="24"/>
          <w:szCs w:val="24"/>
        </w:rPr>
        <w:t xml:space="preserve">Article 3 — Standards de qualité</w:t>
      </w:r>
    </w:p>
    <w:p>
      <w:pPr>
        <w:pStyle w:val="ListParagraph"/>
        <w:numPr>
          <w:ilvl w:val="0"/>
          <w:numId w:val="2"/>
        </w:numPr>
        <w:spacing w:after="80" w:line="280"/>
      </w:pPr>
      <w:r>
        <w:rPr>
          <w:rFonts w:ascii="Calibri" w:cs="Calibri" w:eastAsia="Calibri" w:hAnsi="Calibri"/>
          <w:color w:val="1A1A1A"/>
          <w:sz w:val="22"/>
          <w:szCs w:val="22"/>
        </w:rPr>
        <w:t xml:space="preserve">Conformité hygiène et sécurité — vérifiée annuellement par Eventy.</w:t>
      </w:r>
    </w:p>
    <w:p>
      <w:pPr>
        <w:pStyle w:val="ListParagraph"/>
        <w:numPr>
          <w:ilvl w:val="0"/>
          <w:numId w:val="2"/>
        </w:numPr>
        <w:spacing w:after="80" w:line="280"/>
      </w:pPr>
      <w:r>
        <w:rPr>
          <w:rFonts w:ascii="Calibri" w:cs="Calibri" w:eastAsia="Calibri" w:hAnsi="Calibri"/>
          <w:color w:val="1A1A1A"/>
          <w:sz w:val="22"/>
          <w:szCs w:val="22"/>
        </w:rPr>
        <w:t xml:space="preserve">Capacité d'accueil — minimum 38 voyageurs simultanés sur la prestation concernée.</w:t>
      </w:r>
    </w:p>
    <w:p>
      <w:pPr>
        <w:pStyle w:val="ListParagraph"/>
        <w:numPr>
          <w:ilvl w:val="0"/>
          <w:numId w:val="2"/>
        </w:numPr>
        <w:spacing w:after="80" w:line="280"/>
      </w:pPr>
      <w:r>
        <w:rPr>
          <w:rFonts w:ascii="Calibri" w:cs="Calibri" w:eastAsia="Calibri" w:hAnsi="Calibri"/>
          <w:color w:val="1A1A1A"/>
          <w:sz w:val="22"/>
          <w:szCs w:val="22"/>
        </w:rPr>
        <w:t xml:space="preserve">Allergènes documentés — communication des fiches allergènes pour la restauration.</w:t>
      </w:r>
    </w:p>
    <w:p>
      <w:pPr>
        <w:pStyle w:val="ListParagraph"/>
        <w:numPr>
          <w:ilvl w:val="0"/>
          <w:numId w:val="2"/>
        </w:numPr>
        <w:spacing w:after="80" w:line="280"/>
      </w:pPr>
      <w:r>
        <w:rPr>
          <w:rFonts w:ascii="Calibri" w:cs="Calibri" w:eastAsia="Calibri" w:hAnsi="Calibri"/>
          <w:color w:val="1A1A1A"/>
          <w:sz w:val="22"/>
          <w:szCs w:val="22"/>
        </w:rPr>
        <w:t xml:space="preserve">Accessibilité PMR — signalement obligatoire en cas d'accessibilité limitée.</w:t>
      </w:r>
    </w:p>
    <w:p>
      <w:pPr>
        <w:pStyle w:val="ListParagraph"/>
        <w:numPr>
          <w:ilvl w:val="0"/>
          <w:numId w:val="2"/>
        </w:numPr>
        <w:spacing w:after="80" w:line="280"/>
      </w:pPr>
      <w:r>
        <w:rPr>
          <w:rFonts w:ascii="Calibri" w:cs="Calibri" w:eastAsia="Calibri" w:hAnsi="Calibri"/>
          <w:color w:val="1A1A1A"/>
          <w:sz w:val="22"/>
          <w:szCs w:val="22"/>
        </w:rPr>
        <w:t xml:space="preserve">Cohérence avec le programme communiqué au voyageur — toute substitution requiert l'accord d'Eventy.</w:t>
      </w:r>
    </w:p>
    <w:p>
      <w:pPr>
        <w:pStyle w:val="Heading3"/>
        <w:spacing w:after="120" w:before="240"/>
      </w:pPr>
      <w:r>
        <w:rPr>
          <w:rFonts w:ascii="Calibri" w:cs="Calibri" w:eastAsia="Calibri" w:hAnsi="Calibri"/>
          <w:b/>
          <w:bCs/>
          <w:color w:val="1F4E79"/>
          <w:sz w:val="24"/>
          <w:szCs w:val="24"/>
        </w:rPr>
        <w:t xml:space="preserve">Article 4 — Paiement</w:t>
      </w:r>
    </w:p>
    <w:p>
      <w:pPr>
        <w:spacing w:after="120" w:line="300"/>
        <w:jc w:val="both"/>
      </w:pPr>
      <w:r>
        <w:rPr>
          <w:rFonts w:ascii="Calibri" w:cs="Calibri" w:eastAsia="Calibri" w:hAnsi="Calibri"/>
          <w:i/>
          <w:iCs/>
          <w:color w:val="1A1A1A"/>
          <w:sz w:val="22"/>
          <w:szCs w:val="22"/>
        </w:rPr>
        <w:t xml:space="preserve">Eventy règle les prestations à 30 jours fin de mois date de fin de séjour, par virement bancaire sur le compte renseigné au contrat. Aucun acompte n'est versé au Partenaire avant l'exécution effective de la prestation, sauf accord spécifique écrit. Cette discipline garantit que les fonds en transit demeurent sous le contrôle d'Eventy jusqu'à l'exécution des prestations.</w:t>
      </w:r>
    </w:p>
    <w:p>
      <w:pPr>
        <w:pStyle w:val="Heading3"/>
        <w:spacing w:after="120" w:before="240"/>
      </w:pPr>
      <w:r>
        <w:rPr>
          <w:rFonts w:ascii="Calibri" w:cs="Calibri" w:eastAsia="Calibri" w:hAnsi="Calibri"/>
          <w:b/>
          <w:bCs/>
          <w:color w:val="1F4E79"/>
          <w:sz w:val="24"/>
          <w:szCs w:val="24"/>
        </w:rPr>
        <w:t xml:space="preserve">Article 5 — Possibilité « vendeur »</w:t>
      </w:r>
    </w:p>
    <w:p>
      <w:pPr>
        <w:spacing w:after="120" w:line="300"/>
        <w:jc w:val="both"/>
      </w:pPr>
      <w:r>
        <w:rPr>
          <w:rFonts w:ascii="Calibri" w:cs="Calibri" w:eastAsia="Calibri" w:hAnsi="Calibri"/>
          <w:i/>
          <w:iCs/>
          <w:color w:val="1A1A1A"/>
          <w:sz w:val="22"/>
          <w:szCs w:val="22"/>
        </w:rPr>
        <w:t xml:space="preserve">Le Partenaire HRA peut, s'il le souhaite, devenir aussi vendeur en partageant les voyages Eventy à sa propre clientèle. Il bénéficie alors de la commission « vendeur » de 5 % HT sur le CA voyage placé. Cet engagement est régi par un avenant spécifique au présent contrat-cadre.</w:t>
      </w:r>
    </w:p>
    <w:p>
      <w:r>
        <w:br w:type="page"/>
      </w:r>
    </w:p>
    <w:p>
      <w:pPr>
        <w:pStyle w:val="Heading2"/>
        <w:spacing w:after="160" w:before="360"/>
      </w:pPr>
      <w:r>
        <w:rPr>
          <w:rFonts w:ascii="Calibri" w:cs="Calibri" w:eastAsia="Calibri" w:hAnsi="Calibri"/>
          <w:b/>
          <w:bCs/>
          <w:color w:val="E87722"/>
          <w:sz w:val="28"/>
          <w:szCs w:val="28"/>
        </w:rPr>
        <w:t xml:space="preserve">Annexe Q — Charte qualité de l'accompagnateur Eventy</w:t>
      </w:r>
    </w:p>
    <w:p>
      <w:pPr>
        <w:spacing w:after="120" w:line="300"/>
        <w:jc w:val="both"/>
      </w:pPr>
      <w:r>
        <w:rPr>
          <w:rFonts w:ascii="Calibri" w:cs="Calibri" w:eastAsia="Calibri" w:hAnsi="Calibri"/>
          <w:color w:val="1A1A1A"/>
          <w:sz w:val="22"/>
          <w:szCs w:val="22"/>
        </w:rPr>
        <w:t xml:space="preserve">L'accompagnateur Eventy est le visage humain du voyage. Il porte la promesse de la marque sur le terrain. La présente charte définit les standards opposables à tout accompagnateur, qu'il soit créateur indépendant accompagnant son propre voyage ou accompagnateur dédié à plein temps.</w:t>
      </w:r>
    </w:p>
    <w:p>
      <w:pPr>
        <w:pStyle w:val="Heading3"/>
        <w:spacing w:after="120" w:before="240"/>
      </w:pPr>
      <w:r>
        <w:rPr>
          <w:rFonts w:ascii="Calibri" w:cs="Calibri" w:eastAsia="Calibri" w:hAnsi="Calibri"/>
          <w:b/>
          <w:bCs/>
          <w:color w:val="1F4E79"/>
          <w:sz w:val="24"/>
          <w:szCs w:val="24"/>
        </w:rPr>
        <w:t xml:space="preserve">Article 1 — Éthique professionnelle</w:t>
      </w:r>
    </w:p>
    <w:p>
      <w:pPr>
        <w:pStyle w:val="ListParagraph"/>
        <w:numPr>
          <w:ilvl w:val="0"/>
          <w:numId w:val="2"/>
        </w:numPr>
        <w:spacing w:after="80" w:line="280"/>
      </w:pPr>
      <w:r>
        <w:rPr>
          <w:rFonts w:ascii="Calibri" w:cs="Calibri" w:eastAsia="Calibri" w:hAnsi="Calibri"/>
          <w:color w:val="1A1A1A"/>
          <w:sz w:val="22"/>
          <w:szCs w:val="22"/>
        </w:rPr>
        <w:t xml:space="preserve">Probité absolue — aucun avantage personnel sollicité ou accepté auprès des partenaires terrain en échange d'une orientation des voyageurs.</w:t>
      </w:r>
    </w:p>
    <w:p>
      <w:pPr>
        <w:pStyle w:val="ListParagraph"/>
        <w:numPr>
          <w:ilvl w:val="0"/>
          <w:numId w:val="2"/>
        </w:numPr>
        <w:spacing w:after="80" w:line="280"/>
      </w:pPr>
      <w:r>
        <w:rPr>
          <w:rFonts w:ascii="Calibri" w:cs="Calibri" w:eastAsia="Calibri" w:hAnsi="Calibri"/>
          <w:color w:val="1A1A1A"/>
          <w:sz w:val="22"/>
          <w:szCs w:val="22"/>
        </w:rPr>
        <w:t xml:space="preserve">Discrétion — confidentialité totale sur les données personnelles, médicales, ou sensibles des voyageurs.</w:t>
      </w:r>
    </w:p>
    <w:p>
      <w:pPr>
        <w:pStyle w:val="ListParagraph"/>
        <w:numPr>
          <w:ilvl w:val="0"/>
          <w:numId w:val="2"/>
        </w:numPr>
        <w:spacing w:after="80" w:line="280"/>
      </w:pPr>
      <w:r>
        <w:rPr>
          <w:rFonts w:ascii="Calibri" w:cs="Calibri" w:eastAsia="Calibri" w:hAnsi="Calibri"/>
          <w:color w:val="1A1A1A"/>
          <w:sz w:val="22"/>
          <w:szCs w:val="22"/>
        </w:rPr>
        <w:t xml:space="preserve">Égalité de traitement — service équivalent rendu à tous les voyageurs du groupe, sans favoritisme.</w:t>
      </w:r>
    </w:p>
    <w:p>
      <w:pPr>
        <w:pStyle w:val="ListParagraph"/>
        <w:numPr>
          <w:ilvl w:val="0"/>
          <w:numId w:val="2"/>
        </w:numPr>
        <w:spacing w:after="80" w:line="280"/>
      </w:pPr>
      <w:r>
        <w:rPr>
          <w:rFonts w:ascii="Calibri" w:cs="Calibri" w:eastAsia="Calibri" w:hAnsi="Calibri"/>
          <w:color w:val="1A1A1A"/>
          <w:sz w:val="22"/>
          <w:szCs w:val="22"/>
        </w:rPr>
        <w:t xml:space="preserve">Sobriété et professionnalisme — comportement irréprochable pendant toute la durée du voyage, alcool consommé avec mesure et jamais en service direct.</w:t>
      </w:r>
    </w:p>
    <w:p>
      <w:pPr>
        <w:pStyle w:val="Heading3"/>
        <w:spacing w:after="120" w:before="240"/>
      </w:pPr>
      <w:r>
        <w:rPr>
          <w:rFonts w:ascii="Calibri" w:cs="Calibri" w:eastAsia="Calibri" w:hAnsi="Calibri"/>
          <w:b/>
          <w:bCs/>
          <w:color w:val="1F4E79"/>
          <w:sz w:val="24"/>
          <w:szCs w:val="24"/>
        </w:rPr>
        <w:t xml:space="preserve">Article 2 — Disponibilité</w:t>
      </w:r>
    </w:p>
    <w:p>
      <w:pPr>
        <w:pStyle w:val="ListParagraph"/>
        <w:numPr>
          <w:ilvl w:val="0"/>
          <w:numId w:val="2"/>
        </w:numPr>
        <w:spacing w:after="80" w:line="280"/>
      </w:pPr>
      <w:r>
        <w:rPr>
          <w:rFonts w:ascii="Calibri" w:cs="Calibri" w:eastAsia="Calibri" w:hAnsi="Calibri"/>
          <w:color w:val="1A1A1A"/>
          <w:sz w:val="22"/>
          <w:szCs w:val="22"/>
        </w:rPr>
        <w:t xml:space="preserve">Présence permanente du début à la fin du voyage — porte-à-porte si applicable.</w:t>
      </w:r>
    </w:p>
    <w:p>
      <w:pPr>
        <w:pStyle w:val="ListParagraph"/>
        <w:numPr>
          <w:ilvl w:val="0"/>
          <w:numId w:val="2"/>
        </w:numPr>
        <w:spacing w:after="80" w:line="280"/>
      </w:pPr>
      <w:r>
        <w:rPr>
          <w:rFonts w:ascii="Calibri" w:cs="Calibri" w:eastAsia="Calibri" w:hAnsi="Calibri"/>
          <w:color w:val="1A1A1A"/>
          <w:sz w:val="22"/>
          <w:szCs w:val="22"/>
        </w:rPr>
        <w:t xml:space="preserve">Joignable 24/7 par les voyageurs du groupe pendant toute la durée du voyage.</w:t>
      </w:r>
    </w:p>
    <w:p>
      <w:pPr>
        <w:pStyle w:val="ListParagraph"/>
        <w:numPr>
          <w:ilvl w:val="0"/>
          <w:numId w:val="2"/>
        </w:numPr>
        <w:spacing w:after="80" w:line="280"/>
      </w:pPr>
      <w:r>
        <w:rPr>
          <w:rFonts w:ascii="Calibri" w:cs="Calibri" w:eastAsia="Calibri" w:hAnsi="Calibri"/>
          <w:color w:val="1A1A1A"/>
          <w:sz w:val="22"/>
          <w:szCs w:val="22"/>
        </w:rPr>
        <w:t xml:space="preserve">Réactivité — réponse à toute sollicitation voyageur sous 30 minutes en journée, sous 2 heures la nuit pour les urgences.</w:t>
      </w:r>
    </w:p>
    <w:p>
      <w:pPr>
        <w:pStyle w:val="ListParagraph"/>
        <w:numPr>
          <w:ilvl w:val="0"/>
          <w:numId w:val="2"/>
        </w:numPr>
        <w:spacing w:after="80" w:line="280"/>
      </w:pPr>
      <w:r>
        <w:rPr>
          <w:rFonts w:ascii="Calibri" w:cs="Calibri" w:eastAsia="Calibri" w:hAnsi="Calibri"/>
          <w:color w:val="1A1A1A"/>
          <w:sz w:val="22"/>
          <w:szCs w:val="22"/>
        </w:rPr>
        <w:t xml:space="preserve">Coordination permanente avec la ligne 24/7 Eventy Life.</w:t>
      </w:r>
    </w:p>
    <w:p>
      <w:pPr>
        <w:pStyle w:val="Heading3"/>
        <w:spacing w:after="120" w:before="240"/>
      </w:pPr>
      <w:r>
        <w:rPr>
          <w:rFonts w:ascii="Calibri" w:cs="Calibri" w:eastAsia="Calibri" w:hAnsi="Calibri"/>
          <w:b/>
          <w:bCs/>
          <w:color w:val="1F4E79"/>
          <w:sz w:val="24"/>
          <w:szCs w:val="24"/>
        </w:rPr>
        <w:t xml:space="preserve">Article 3 — Compétences attendues</w:t>
      </w:r>
    </w:p>
    <w:p>
      <w:pPr>
        <w:pStyle w:val="ListParagraph"/>
        <w:numPr>
          <w:ilvl w:val="0"/>
          <w:numId w:val="2"/>
        </w:numPr>
        <w:spacing w:after="80" w:line="280"/>
      </w:pPr>
      <w:r>
        <w:rPr>
          <w:rFonts w:ascii="Calibri" w:cs="Calibri" w:eastAsia="Calibri" w:hAnsi="Calibri"/>
          <w:color w:val="1A1A1A"/>
          <w:sz w:val="22"/>
          <w:szCs w:val="22"/>
        </w:rPr>
        <w:t xml:space="preserve">Connaissance approfondie de la destination et du programme du voyage.</w:t>
      </w:r>
    </w:p>
    <w:p>
      <w:pPr>
        <w:pStyle w:val="ListParagraph"/>
        <w:numPr>
          <w:ilvl w:val="0"/>
          <w:numId w:val="2"/>
        </w:numPr>
        <w:spacing w:after="80" w:line="280"/>
      </w:pPr>
      <w:r>
        <w:rPr>
          <w:rFonts w:ascii="Calibri" w:cs="Calibri" w:eastAsia="Calibri" w:hAnsi="Calibri"/>
          <w:color w:val="1A1A1A"/>
          <w:sz w:val="22"/>
          <w:szCs w:val="22"/>
        </w:rPr>
        <w:t xml:space="preserve">Maîtrise du français parfait + au minimum une langue étrangère utile à la destination.</w:t>
      </w:r>
    </w:p>
    <w:p>
      <w:pPr>
        <w:pStyle w:val="ListParagraph"/>
        <w:numPr>
          <w:ilvl w:val="0"/>
          <w:numId w:val="2"/>
        </w:numPr>
        <w:spacing w:after="80" w:line="280"/>
      </w:pPr>
      <w:r>
        <w:rPr>
          <w:rFonts w:ascii="Calibri" w:cs="Calibri" w:eastAsia="Calibri" w:hAnsi="Calibri"/>
          <w:color w:val="1A1A1A"/>
          <w:sz w:val="22"/>
          <w:szCs w:val="22"/>
        </w:rPr>
        <w:t xml:space="preserve">Formation aux premiers secours (PSC1 minimum, recyclage tous les 3 ans).</w:t>
      </w:r>
    </w:p>
    <w:p>
      <w:pPr>
        <w:pStyle w:val="ListParagraph"/>
        <w:numPr>
          <w:ilvl w:val="0"/>
          <w:numId w:val="2"/>
        </w:numPr>
        <w:spacing w:after="80" w:line="280"/>
      </w:pPr>
      <w:r>
        <w:rPr>
          <w:rFonts w:ascii="Calibri" w:cs="Calibri" w:eastAsia="Calibri" w:hAnsi="Calibri"/>
          <w:color w:val="1A1A1A"/>
          <w:sz w:val="22"/>
          <w:szCs w:val="22"/>
        </w:rPr>
        <w:t xml:space="preserve">Maîtrise du manuel d'incident Eventy (4 niveaux de gravité).</w:t>
      </w:r>
    </w:p>
    <w:p>
      <w:pPr>
        <w:pStyle w:val="ListParagraph"/>
        <w:numPr>
          <w:ilvl w:val="0"/>
          <w:numId w:val="2"/>
        </w:numPr>
        <w:spacing w:after="80" w:line="280"/>
      </w:pPr>
      <w:r>
        <w:rPr>
          <w:rFonts w:ascii="Calibri" w:cs="Calibri" w:eastAsia="Calibri" w:hAnsi="Calibri"/>
          <w:color w:val="1A1A1A"/>
          <w:sz w:val="22"/>
          <w:szCs w:val="22"/>
        </w:rPr>
        <w:t xml:space="preserve">Capacité à gérer un groupe de 38 personnes — médiation, animation, écoute.</w:t>
      </w:r>
    </w:p>
    <w:p>
      <w:pPr>
        <w:pStyle w:val="Heading3"/>
        <w:spacing w:after="120" w:before="240"/>
      </w:pPr>
      <w:r>
        <w:rPr>
          <w:rFonts w:ascii="Calibri" w:cs="Calibri" w:eastAsia="Calibri" w:hAnsi="Calibri"/>
          <w:b/>
          <w:bCs/>
          <w:color w:val="1F4E79"/>
          <w:sz w:val="24"/>
          <w:szCs w:val="24"/>
        </w:rPr>
        <w:t xml:space="preserve">Article 4 — Obligations préalables et casier</w:t>
      </w:r>
    </w:p>
    <w:p>
      <w:pPr>
        <w:pStyle w:val="ListParagraph"/>
        <w:numPr>
          <w:ilvl w:val="0"/>
          <w:numId w:val="2"/>
        </w:numPr>
        <w:spacing w:after="80" w:line="280"/>
      </w:pPr>
      <w:r>
        <w:rPr>
          <w:rFonts w:ascii="Calibri" w:cs="Calibri" w:eastAsia="Calibri" w:hAnsi="Calibri"/>
          <w:color w:val="1A1A1A"/>
          <w:sz w:val="22"/>
          <w:szCs w:val="22"/>
        </w:rPr>
        <w:t xml:space="preserve">Justificatif d'identité valide.</w:t>
      </w:r>
    </w:p>
    <w:p>
      <w:pPr>
        <w:pStyle w:val="ListParagraph"/>
        <w:numPr>
          <w:ilvl w:val="0"/>
          <w:numId w:val="2"/>
        </w:numPr>
        <w:spacing w:after="80" w:line="280"/>
      </w:pPr>
      <w:r>
        <w:rPr>
          <w:rFonts w:ascii="Calibri" w:cs="Calibri" w:eastAsia="Calibri" w:hAnsi="Calibri"/>
          <w:color w:val="1A1A1A"/>
          <w:sz w:val="22"/>
          <w:szCs w:val="22"/>
        </w:rPr>
        <w:t xml:space="preserve">Casier judiciaire B3 vierge.</w:t>
      </w:r>
    </w:p>
    <w:p>
      <w:pPr>
        <w:pStyle w:val="ListParagraph"/>
        <w:numPr>
          <w:ilvl w:val="0"/>
          <w:numId w:val="2"/>
        </w:numPr>
        <w:spacing w:after="80" w:line="280"/>
      </w:pPr>
      <w:r>
        <w:rPr>
          <w:rFonts w:ascii="Calibri" w:cs="Calibri" w:eastAsia="Calibri" w:hAnsi="Calibri"/>
          <w:color w:val="1A1A1A"/>
          <w:sz w:val="22"/>
          <w:szCs w:val="22"/>
        </w:rPr>
        <w:t xml:space="preserve">Attestation d'assurance civile vie privée pour les missions accessoires.</w:t>
      </w:r>
    </w:p>
    <w:p>
      <w:pPr>
        <w:pStyle w:val="ListParagraph"/>
        <w:numPr>
          <w:ilvl w:val="0"/>
          <w:numId w:val="2"/>
        </w:numPr>
        <w:spacing w:after="80" w:line="280"/>
      </w:pPr>
      <w:r>
        <w:rPr>
          <w:rFonts w:ascii="Calibri" w:cs="Calibri" w:eastAsia="Calibri" w:hAnsi="Calibri"/>
          <w:color w:val="1A1A1A"/>
          <w:sz w:val="22"/>
          <w:szCs w:val="22"/>
        </w:rPr>
        <w:t xml:space="preserve">Numéro de téléphone professionnel valide pour la durée du voyage.</w:t>
      </w:r>
    </w:p>
    <w:p>
      <w:pPr>
        <w:pStyle w:val="Heading3"/>
        <w:spacing w:after="120" w:before="240"/>
      </w:pPr>
      <w:r>
        <w:rPr>
          <w:rFonts w:ascii="Calibri" w:cs="Calibri" w:eastAsia="Calibri" w:hAnsi="Calibri"/>
          <w:b/>
          <w:bCs/>
          <w:color w:val="1F4E79"/>
          <w:sz w:val="24"/>
          <w:szCs w:val="24"/>
        </w:rPr>
        <w:t xml:space="preserve">Article 5 — Évaluation continue</w:t>
      </w:r>
    </w:p>
    <w:p>
      <w:pPr>
        <w:spacing w:after="120" w:line="300"/>
        <w:jc w:val="both"/>
      </w:pPr>
      <w:r>
        <w:rPr>
          <w:rFonts w:ascii="Calibri" w:cs="Calibri" w:eastAsia="Calibri" w:hAnsi="Calibri"/>
          <w:i/>
          <w:iCs/>
          <w:color w:val="1A1A1A"/>
          <w:sz w:val="22"/>
          <w:szCs w:val="22"/>
        </w:rPr>
        <w:t xml:space="preserve">À l'issue de chaque voyage, les voyageurs sont invités à noter et commenter l'accompagnateur via une enquête de satisfaction Eventy. Une note moyenne inférieure à 4/5 sur deux voyages consécutifs déclenche un entretien de qualité avec le Responsable opérations. Trois alertes consécutives entraînent un déréférencement.</w:t>
      </w:r>
    </w:p>
    <w:p>
      <w:r>
        <w:br w:type="page"/>
      </w:r>
    </w:p>
    <w:p>
      <w:pPr>
        <w:pStyle w:val="Heading2"/>
        <w:spacing w:after="160" w:before="360"/>
      </w:pPr>
      <w:r>
        <w:rPr>
          <w:rFonts w:ascii="Calibri" w:cs="Calibri" w:eastAsia="Calibri" w:hAnsi="Calibri"/>
          <w:b/>
          <w:bCs/>
          <w:color w:val="E87722"/>
          <w:sz w:val="28"/>
          <w:szCs w:val="28"/>
        </w:rPr>
        <w:t xml:space="preserve">Annexe R — Procédure de réclamation voyageur</w:t>
      </w:r>
    </w:p>
    <w:p>
      <w:pPr>
        <w:spacing w:after="120" w:line="300"/>
        <w:jc w:val="both"/>
      </w:pPr>
      <w:r>
        <w:rPr>
          <w:rFonts w:ascii="Calibri" w:cs="Calibri" w:eastAsia="Calibri" w:hAnsi="Calibri"/>
          <w:color w:val="1A1A1A"/>
          <w:sz w:val="22"/>
          <w:szCs w:val="22"/>
        </w:rPr>
        <w:t xml:space="preserve">La réclamation est un droit du voyageur prévu par la directive (UE) 2015/2302. Eventy Life met en place une procédure standardisée, équitable et rapide. Voici la procédure formalisée.</w:t>
      </w:r>
    </w:p>
    <w:p>
      <w:pPr>
        <w:pStyle w:val="Heading3"/>
        <w:spacing w:after="120" w:before="240"/>
      </w:pPr>
      <w:r>
        <w:rPr>
          <w:rFonts w:ascii="Calibri" w:cs="Calibri" w:eastAsia="Calibri" w:hAnsi="Calibri"/>
          <w:b/>
          <w:bCs/>
          <w:color w:val="1F4E79"/>
          <w:sz w:val="24"/>
          <w:szCs w:val="24"/>
        </w:rPr>
        <w:t xml:space="preserve">Étape 1 — Dépôt de la réclamation</w:t>
      </w:r>
    </w:p>
    <w:p>
      <w:pPr>
        <w:spacing w:after="120" w:line="300"/>
        <w:jc w:val="both"/>
      </w:pPr>
      <w:r>
        <w:rPr>
          <w:rFonts w:ascii="Calibri" w:cs="Calibri" w:eastAsia="Calibri" w:hAnsi="Calibri"/>
          <w:color w:val="1A1A1A"/>
          <w:sz w:val="22"/>
          <w:szCs w:val="22"/>
        </w:rPr>
        <w:t xml:space="preserve">Le voyageur dépose sa réclamation à reclamation@eventylife.fr (ou par courrier postal au siège). La réclamation doit être déposée dans un délai raisonnable, idéalement dans les 30 jours suivant la fin du voyage. Elle décrit les faits, le préjudice subi, et la demande du voyageur (réduction de prix, indemnisation, etc.).</w:t>
      </w:r>
    </w:p>
    <w:p>
      <w:pPr>
        <w:pStyle w:val="Heading3"/>
        <w:spacing w:after="120" w:before="240"/>
      </w:pPr>
      <w:r>
        <w:rPr>
          <w:rFonts w:ascii="Calibri" w:cs="Calibri" w:eastAsia="Calibri" w:hAnsi="Calibri"/>
          <w:b/>
          <w:bCs/>
          <w:color w:val="1F4E79"/>
          <w:sz w:val="24"/>
          <w:szCs w:val="24"/>
        </w:rPr>
        <w:t xml:space="preserve">Étape 2 — Accusé de réception</w:t>
      </w:r>
    </w:p>
    <w:p>
      <w:pPr>
        <w:spacing w:after="120" w:line="300"/>
        <w:jc w:val="both"/>
      </w:pPr>
      <w:r>
        <w:rPr>
          <w:rFonts w:ascii="Calibri" w:cs="Calibri" w:eastAsia="Calibri" w:hAnsi="Calibri"/>
          <w:color w:val="1A1A1A"/>
          <w:sz w:val="22"/>
          <w:szCs w:val="22"/>
        </w:rPr>
        <w:t xml:space="preserve">Eventy Life accuse réception sous 48 heures ouvrées. L'accusé inclut un numéro de dossier de réclamation, les coordonnées de l'agent en charge, et le rappel de la procédure.</w:t>
      </w:r>
    </w:p>
    <w:p>
      <w:pPr>
        <w:pStyle w:val="Heading3"/>
        <w:spacing w:after="120" w:before="240"/>
      </w:pPr>
      <w:r>
        <w:rPr>
          <w:rFonts w:ascii="Calibri" w:cs="Calibri" w:eastAsia="Calibri" w:hAnsi="Calibri"/>
          <w:b/>
          <w:bCs/>
          <w:color w:val="1F4E79"/>
          <w:sz w:val="24"/>
          <w:szCs w:val="24"/>
        </w:rPr>
        <w:t xml:space="preserve">Étape 3 — Instruction</w:t>
      </w:r>
    </w:p>
    <w:p>
      <w:pPr>
        <w:pStyle w:val="ListParagraph"/>
        <w:numPr>
          <w:ilvl w:val="0"/>
          <w:numId w:val="2"/>
        </w:numPr>
        <w:spacing w:after="80" w:line="280"/>
      </w:pPr>
      <w:r>
        <w:rPr>
          <w:rFonts w:ascii="Calibri" w:cs="Calibri" w:eastAsia="Calibri" w:hAnsi="Calibri"/>
          <w:color w:val="1A1A1A"/>
          <w:sz w:val="22"/>
          <w:szCs w:val="22"/>
        </w:rPr>
        <w:t xml:space="preserve">Le Responsable réclamations Eventy étudie le dossier.</w:t>
      </w:r>
    </w:p>
    <w:p>
      <w:pPr>
        <w:pStyle w:val="ListParagraph"/>
        <w:numPr>
          <w:ilvl w:val="0"/>
          <w:numId w:val="2"/>
        </w:numPr>
        <w:spacing w:after="80" w:line="280"/>
      </w:pPr>
      <w:r>
        <w:rPr>
          <w:rFonts w:ascii="Calibri" w:cs="Calibri" w:eastAsia="Calibri" w:hAnsi="Calibri"/>
          <w:color w:val="1A1A1A"/>
          <w:sz w:val="22"/>
          <w:szCs w:val="22"/>
        </w:rPr>
        <w:t xml:space="preserve">Demandes de pièces complémentaires si nécessaire (factures, photos, témoignages).</w:t>
      </w:r>
    </w:p>
    <w:p>
      <w:pPr>
        <w:pStyle w:val="ListParagraph"/>
        <w:numPr>
          <w:ilvl w:val="0"/>
          <w:numId w:val="2"/>
        </w:numPr>
        <w:spacing w:after="80" w:line="280"/>
      </w:pPr>
      <w:r>
        <w:rPr>
          <w:rFonts w:ascii="Calibri" w:cs="Calibri" w:eastAsia="Calibri" w:hAnsi="Calibri"/>
          <w:color w:val="1A1A1A"/>
          <w:sz w:val="22"/>
          <w:szCs w:val="22"/>
        </w:rPr>
        <w:t xml:space="preserve">Échange éventuel avec les sous-traitants concernés (HRA, transporteur, accompagnateur).</w:t>
      </w:r>
    </w:p>
    <w:p>
      <w:pPr>
        <w:pStyle w:val="ListParagraph"/>
        <w:numPr>
          <w:ilvl w:val="0"/>
          <w:numId w:val="2"/>
        </w:numPr>
        <w:spacing w:after="80" w:line="280"/>
      </w:pPr>
      <w:r>
        <w:rPr>
          <w:rFonts w:ascii="Calibri" w:cs="Calibri" w:eastAsia="Calibri" w:hAnsi="Calibri"/>
          <w:color w:val="1A1A1A"/>
          <w:sz w:val="22"/>
          <w:szCs w:val="22"/>
        </w:rPr>
        <w:t xml:space="preserve">Qualification du préjudice : matériel, moral, manquement contractuel.</w:t>
      </w:r>
    </w:p>
    <w:p>
      <w:pPr>
        <w:pStyle w:val="ListParagraph"/>
        <w:numPr>
          <w:ilvl w:val="0"/>
          <w:numId w:val="2"/>
        </w:numPr>
        <w:spacing w:after="80" w:line="280"/>
      </w:pPr>
      <w:r>
        <w:rPr>
          <w:rFonts w:ascii="Calibri" w:cs="Calibri" w:eastAsia="Calibri" w:hAnsi="Calibri"/>
          <w:color w:val="1A1A1A"/>
          <w:sz w:val="22"/>
          <w:szCs w:val="22"/>
        </w:rPr>
        <w:t xml:space="preserve">Estimation du droit à réduction de prix ou à indemnisation.</w:t>
      </w:r>
    </w:p>
    <w:p>
      <w:pPr>
        <w:pStyle w:val="Heading3"/>
        <w:spacing w:after="120" w:before="240"/>
      </w:pPr>
      <w:r>
        <w:rPr>
          <w:rFonts w:ascii="Calibri" w:cs="Calibri" w:eastAsia="Calibri" w:hAnsi="Calibri"/>
          <w:b/>
          <w:bCs/>
          <w:color w:val="1F4E79"/>
          <w:sz w:val="24"/>
          <w:szCs w:val="24"/>
        </w:rPr>
        <w:t xml:space="preserve">Étape 4 — Réponse</w:t>
      </w:r>
    </w:p>
    <w:p>
      <w:pPr>
        <w:spacing w:after="120" w:line="300"/>
        <w:jc w:val="both"/>
      </w:pPr>
      <w:r>
        <w:rPr>
          <w:rFonts w:ascii="Calibri" w:cs="Calibri" w:eastAsia="Calibri" w:hAnsi="Calibri"/>
          <w:color w:val="1A1A1A"/>
          <w:sz w:val="22"/>
          <w:szCs w:val="22"/>
        </w:rPr>
        <w:t xml:space="preserve">Eventy Life apporte une réponse motivée dans un délai maximum de 30 jours à compter de la réclamation. La réponse précise : le motif de l'acceptation totale, partielle ou du rejet ; le cas échéant, la réduction ou indemnisation proposée ; les voies de recours en cas de désaccord (médiation MTV, action judiciaire).</w:t>
      </w:r>
    </w:p>
    <w:p>
      <w:pPr>
        <w:pStyle w:val="Heading3"/>
        <w:spacing w:after="120" w:before="240"/>
      </w:pPr>
      <w:r>
        <w:rPr>
          <w:rFonts w:ascii="Calibri" w:cs="Calibri" w:eastAsia="Calibri" w:hAnsi="Calibri"/>
          <w:b/>
          <w:bCs/>
          <w:color w:val="1F4E79"/>
          <w:sz w:val="24"/>
          <w:szCs w:val="24"/>
        </w:rPr>
        <w:t xml:space="preserve">Étape 5 — Médiation MTV</w:t>
      </w:r>
    </w:p>
    <w:p>
      <w:pPr>
        <w:spacing w:after="120" w:line="300"/>
        <w:jc w:val="both"/>
      </w:pPr>
      <w:r>
        <w:rPr>
          <w:rFonts w:ascii="Calibri" w:cs="Calibri" w:eastAsia="Calibri" w:hAnsi="Calibri"/>
          <w:color w:val="1A1A1A"/>
          <w:sz w:val="22"/>
          <w:szCs w:val="22"/>
        </w:rPr>
        <w:t xml:space="preserve">Si le voyageur n'est pas satisfait de la réponse, ou en l'absence de réponse après 30 jours, il peut saisir gratuitement la Médiation Tourisme et Voyage (mtv.travel/demande-saisine). Eventy Life coopère pleinement avec le médiateur et fournit toutes les pièces sous 21 jours.</w:t>
      </w:r>
    </w:p>
    <w:p>
      <w:pPr>
        <w:pStyle w:val="Heading3"/>
        <w:spacing w:after="120" w:before="240"/>
      </w:pPr>
      <w:r>
        <w:rPr>
          <w:rFonts w:ascii="Calibri" w:cs="Calibri" w:eastAsia="Calibri" w:hAnsi="Calibri"/>
          <w:b/>
          <w:bCs/>
          <w:color w:val="1F4E79"/>
          <w:sz w:val="24"/>
          <w:szCs w:val="24"/>
        </w:rPr>
        <w:t xml:space="preserve">Modèle de courrier de réponse type</w:t>
      </w:r>
    </w:p>
    <w:p>
      <w:pPr>
        <w:spacing w:after="120" w:line="300"/>
        <w:jc w:val="both"/>
      </w:pPr>
      <w:r>
        <w:rPr>
          <w:rFonts w:ascii="Calibri" w:cs="Calibri" w:eastAsia="Calibri" w:hAnsi="Calibri"/>
          <w:i/>
          <w:iCs/>
          <w:color w:val="1A1A1A"/>
          <w:sz w:val="22"/>
          <w:szCs w:val="22"/>
        </w:rPr>
        <w:t xml:space="preserve">« Madame, Monsieur, Nous avons bien reçu votre réclamation enregistrée sous le numéro [RECLA-####] concernant votre voyage [destination] du [dates]. Nous avons examiné attentivement les faits que vous nous avez exposés et procédé aux vérifications nécessaires auprès de [parties tierces]. Nous reconnaissons / contestons que [synthèse]. À titre de [réduction de prix / indemnisation / geste commercial], nous vous proposons : [montant et nature]. Cette proposition tient compte de [éléments de qualification]. Nous tenons à vous présenter nos sincères regrets pour cette expérience et restons à votre entière disposition. Si notre réponse ne vous donnait pas satisfaction, vous avez la possibilité de saisir gratuitement la Médiation Tourisme et Voyage à mtv.travel/demande-saisine. Bien cordialement, Le Responsable Réclamations Eventy Life »</w:t>
      </w:r>
    </w:p>
    <w:p>
      <w:r>
        <w:br w:type="page"/>
      </w:r>
    </w:p>
    <w:p>
      <w:pPr>
        <w:pStyle w:val="Heading2"/>
        <w:spacing w:after="160" w:before="360"/>
      </w:pPr>
      <w:r>
        <w:rPr>
          <w:rFonts w:ascii="Calibri" w:cs="Calibri" w:eastAsia="Calibri" w:hAnsi="Calibri"/>
          <w:b/>
          <w:bCs/>
          <w:color w:val="E87722"/>
          <w:sz w:val="28"/>
          <w:szCs w:val="28"/>
        </w:rPr>
        <w:t xml:space="preserve">Annexe S — Charte de transparence des prix Eventy Life</w:t>
      </w:r>
    </w:p>
    <w:p>
      <w:pPr>
        <w:spacing w:after="120" w:line="300"/>
        <w:jc w:val="both"/>
      </w:pPr>
      <w:r>
        <w:rPr>
          <w:rFonts w:ascii="Calibri" w:cs="Calibri" w:eastAsia="Calibri" w:hAnsi="Calibri"/>
          <w:color w:val="1A1A1A"/>
          <w:sz w:val="22"/>
          <w:szCs w:val="22"/>
        </w:rPr>
        <w:t xml:space="preserve">Eventy Life affirme une politique de transparence radicale sur les prix. Cette charte est publique, opposable, et engage la société dans toutes ses communications commerciales.</w:t>
      </w:r>
    </w:p>
    <w:p>
      <w:pPr>
        <w:pStyle w:val="Heading3"/>
        <w:spacing w:after="120" w:before="240"/>
      </w:pPr>
      <w:r>
        <w:rPr>
          <w:rFonts w:ascii="Calibri" w:cs="Calibri" w:eastAsia="Calibri" w:hAnsi="Calibri"/>
          <w:b/>
          <w:bCs/>
          <w:color w:val="1F4E79"/>
          <w:sz w:val="24"/>
          <w:szCs w:val="24"/>
        </w:rPr>
        <w:t xml:space="preserve">Engagement n° 1 — Décomposition publique du prix</w:t>
      </w:r>
    </w:p>
    <w:p>
      <w:pPr>
        <w:spacing w:after="120" w:line="300"/>
        <w:jc w:val="both"/>
      </w:pPr>
      <w:r>
        <w:rPr>
          <w:rFonts w:ascii="Calibri" w:cs="Calibri" w:eastAsia="Calibri" w:hAnsi="Calibri"/>
          <w:color w:val="1A1A1A"/>
          <w:sz w:val="22"/>
          <w:szCs w:val="22"/>
        </w:rPr>
        <w:t xml:space="preserve">Sur la fiche de chaque voyage publiée sur eventylife.fr, le voyageur dispose d'une décomposition simplifiée du prix payé : part hôtellerie, part restauration, part activités, part transport, part Pack Sérénité, part taxes, part marge Eventy + redistribution créateur + redistribution vendeur.</w:t>
      </w:r>
    </w:p>
    <w:p>
      <w:pPr>
        <w:pStyle w:val="Heading3"/>
        <w:spacing w:after="120" w:before="240"/>
      </w:pPr>
      <w:r>
        <w:rPr>
          <w:rFonts w:ascii="Calibri" w:cs="Calibri" w:eastAsia="Calibri" w:hAnsi="Calibri"/>
          <w:b/>
          <w:bCs/>
          <w:color w:val="1F4E79"/>
          <w:sz w:val="24"/>
          <w:szCs w:val="24"/>
        </w:rPr>
        <w:t xml:space="preserve">Engagement n° 2 — Aucune surcharge cachée</w:t>
      </w:r>
    </w:p>
    <w:p>
      <w:pPr>
        <w:spacing w:after="120" w:line="300"/>
        <w:jc w:val="both"/>
      </w:pPr>
      <w:r>
        <w:rPr>
          <w:rFonts w:ascii="Calibri" w:cs="Calibri" w:eastAsia="Calibri" w:hAnsi="Calibri"/>
          <w:color w:val="1A1A1A"/>
          <w:sz w:val="22"/>
          <w:szCs w:val="22"/>
        </w:rPr>
        <w:t xml:space="preserve">Le prix affiché est le prix total payé. Aucune surcharge ne sera ajoutée au moment du paiement, sauf taxes locales obligatoires explicitement listées avant la conclusion du contrat.</w:t>
      </w:r>
    </w:p>
    <w:p>
      <w:pPr>
        <w:pStyle w:val="Heading3"/>
        <w:spacing w:after="120" w:before="240"/>
      </w:pPr>
      <w:r>
        <w:rPr>
          <w:rFonts w:ascii="Calibri" w:cs="Calibri" w:eastAsia="Calibri" w:hAnsi="Calibri"/>
          <w:b/>
          <w:bCs/>
          <w:color w:val="1F4E79"/>
          <w:sz w:val="24"/>
          <w:szCs w:val="24"/>
        </w:rPr>
        <w:t xml:space="preserve">Engagement n° 3 — Encadrement des révisions de prix</w:t>
      </w:r>
    </w:p>
    <w:p>
      <w:pPr>
        <w:spacing w:after="120" w:line="300"/>
        <w:jc w:val="both"/>
      </w:pPr>
      <w:r>
        <w:rPr>
          <w:rFonts w:ascii="Calibri" w:cs="Calibri" w:eastAsia="Calibri" w:hAnsi="Calibri"/>
          <w:color w:val="1A1A1A"/>
          <w:sz w:val="22"/>
          <w:szCs w:val="22"/>
        </w:rPr>
        <w:t xml:space="preserve">Toute révision du prix après la signature du contrat est limitée à 8 % maximum, conformément à l'article L211-12 du Code du Tourisme. Toute révision supérieure ouvre droit à résolution sans frais.</w:t>
      </w:r>
    </w:p>
    <w:p>
      <w:pPr>
        <w:pStyle w:val="Heading3"/>
        <w:spacing w:after="120" w:before="240"/>
      </w:pPr>
      <w:r>
        <w:rPr>
          <w:rFonts w:ascii="Calibri" w:cs="Calibri" w:eastAsia="Calibri" w:hAnsi="Calibri"/>
          <w:b/>
          <w:bCs/>
          <w:color w:val="1F4E79"/>
          <w:sz w:val="24"/>
          <w:szCs w:val="24"/>
        </w:rPr>
        <w:t xml:space="preserve">Engagement n° 4 — Affichage de la rémunération des indépendants</w:t>
      </w:r>
    </w:p>
    <w:p>
      <w:pPr>
        <w:spacing w:after="120" w:line="300"/>
        <w:jc w:val="both"/>
      </w:pPr>
      <w:r>
        <w:rPr>
          <w:rFonts w:ascii="Calibri" w:cs="Calibri" w:eastAsia="Calibri" w:hAnsi="Calibri"/>
          <w:color w:val="1A1A1A"/>
          <w:sz w:val="22"/>
          <w:szCs w:val="22"/>
        </w:rPr>
        <w:t xml:space="preserve">Eventy Life affiche publiquement le pourcentage de redistribution aux indépendants français (5 % vendeur + jusqu'à 3 % créateur). Cette information est visible sur eventylife.fr, dans la section « Notre modèle économique ».</w:t>
      </w:r>
    </w:p>
    <w:p>
      <w:pPr>
        <w:pStyle w:val="Heading3"/>
        <w:spacing w:after="120" w:before="240"/>
      </w:pPr>
      <w:r>
        <w:rPr>
          <w:rFonts w:ascii="Calibri" w:cs="Calibri" w:eastAsia="Calibri" w:hAnsi="Calibri"/>
          <w:b/>
          <w:bCs/>
          <w:color w:val="1F4E79"/>
          <w:sz w:val="24"/>
          <w:szCs w:val="24"/>
        </w:rPr>
        <w:t xml:space="preserve">Engagement n° 5 — Comparabilité</w:t>
      </w:r>
    </w:p>
    <w:p>
      <w:pPr>
        <w:spacing w:after="120" w:line="300"/>
        <w:jc w:val="both"/>
      </w:pPr>
      <w:r>
        <w:rPr>
          <w:rFonts w:ascii="Calibri" w:cs="Calibri" w:eastAsia="Calibri" w:hAnsi="Calibri"/>
          <w:color w:val="1A1A1A"/>
          <w:sz w:val="22"/>
          <w:szCs w:val="22"/>
        </w:rPr>
        <w:t xml:space="preserve">Eventy Life s'engage à ne pas pratiquer de techniques d'opacité comparative (prix barré fictif, taux de remise mensonger). Toute comparaison avec un prix de référence est étayée par une source vérifiable.</w:t>
      </w:r>
    </w:p>
    <w:p>
      <w:pPr>
        <w:pStyle w:val="Heading3"/>
        <w:spacing w:after="120" w:before="240"/>
      </w:pPr>
      <w:r>
        <w:rPr>
          <w:rFonts w:ascii="Calibri" w:cs="Calibri" w:eastAsia="Calibri" w:hAnsi="Calibri"/>
          <w:b/>
          <w:bCs/>
          <w:color w:val="1F4E79"/>
          <w:sz w:val="24"/>
          <w:szCs w:val="24"/>
        </w:rPr>
        <w:t xml:space="preserve">Engagement n° 6 — Audit de la transparence</w:t>
      </w:r>
    </w:p>
    <w:p>
      <w:pPr>
        <w:spacing w:after="120" w:line="300"/>
        <w:jc w:val="both"/>
      </w:pPr>
      <w:r>
        <w:rPr>
          <w:rFonts w:ascii="Calibri" w:cs="Calibri" w:eastAsia="Calibri" w:hAnsi="Calibri"/>
          <w:color w:val="1A1A1A"/>
          <w:sz w:val="22"/>
          <w:szCs w:val="22"/>
        </w:rPr>
        <w:t xml:space="preserve">La conformité aux engagements ci-dessus est auditée annuellement par l'expert-comptable, mentionnée dans le rapport d'activité, et accessible à l'APST sur demande.</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2"/>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2"/>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2"/>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2"/>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2"/>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2"/>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2"/>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2"/>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2"/>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2"/>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2"/>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2"/>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15bis. Glossaire — vocabulaire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parler, c'est bien comprendre. Bien comprendre, c'est bien protéger.</w:t>
      </w:r>
    </w:p>
    <w:p>
      <w:pPr>
        <w:spacing w:after="120" w:line="300"/>
        <w:jc w:val="both"/>
      </w:pPr>
      <w:r>
        <w:rPr>
          <w:rFonts w:ascii="Calibri" w:cs="Calibri" w:eastAsia="Calibri" w:hAnsi="Calibri"/>
          <w:color w:val="1A1A1A"/>
          <w:sz w:val="22"/>
          <w:szCs w:val="22"/>
        </w:rPr>
        <w:t xml:space="preserve">Ce glossaire reprend les principaux termes utilisés dans le présent dossier, dans leurs acceptions précises au sens du Code du Tourisme, des statuts de l'APST, et de la directive (UE) 2015/2302. Il facilite la lecture et l'instruction du dossier.</w:t>
      </w:r>
    </w:p>
    <w:p>
      <w:pPr>
        <w:pStyle w:val="Heading2"/>
        <w:spacing w:after="160" w:before="360"/>
      </w:pPr>
      <w:r>
        <w:rPr>
          <w:rFonts w:ascii="Calibri" w:cs="Calibri" w:eastAsia="Calibri" w:hAnsi="Calibri"/>
          <w:b/>
          <w:bCs/>
          <w:color w:val="E87722"/>
          <w:sz w:val="28"/>
          <w:szCs w:val="28"/>
        </w:rPr>
        <w:t xml:space="preserve">A — Termes du Code du Tourisme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(réf. Code du Tourisme et directive 2015/2302)</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de voyages et de séjours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physique ou morale exerçant l'activité de vente ou d'organisation de voyages, séjours ou prestations associées (art. L211-1 et suivants). Eventy Life relève de cette qualification.</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à forfait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d'au moins deux types de services de voyage (transport, hébergement, location, autre service touristique) vendue à un prix tout compris (art. L211-2). C'est l'activité principale d'Eventy.</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 de voyage liée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facilitée par un professionnel mais sans tarification globale unique. Eventy ne propose PAS de prestations de voyage liées au sens strict — uniquement des forfaits.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qui souscrit ou bénéficie d'un voyage à forfait. Toutes les protections du Code du Tourisme s'appliquent au voyageur.</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d'un organisme tiers (APST, assureur, banque) destiné à rembourser les fonds clients et à organiser le rapatriement en cas d'insolvabilité de l'opérateur (art. L211-18).</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des informations communiquées au voyageur avant la conclusion du contrat — formulaire arrêté du 1er mars 2018 (art. L211-9).</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 pour l'opérateur, de répondre de la bonne exécution de toutes les prestations prévues au contrat, quel que soit le sous-traitant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en transit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ou soldes versés par les voyageurs et conservés par l'opérateur entre l'encaissement et l'exécution des prestations. Ces fonds doivent être garantis intégralement.</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Aptitude reconnue à exercer la profession d'opérateur de voyages — par diplôme, expérience, ou recrutement d'un salarié qualifié (art. R211-43).</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des litiges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extrajudiciaire gratuite de résolution des litiges de consommation, prévue par les articles L612-1 et suivants du Code de la consommation. Eventy adhère à la MTV.</w:t>
            </w:r>
          </w:p>
        </w:tc>
      </w:tr>
    </w:tbl>
    <w:p>
      <w:pPr>
        <w:pStyle w:val="Heading2"/>
        <w:spacing w:after="160" w:before="360"/>
      </w:pPr>
      <w:r>
        <w:rPr>
          <w:rFonts w:ascii="Calibri" w:cs="Calibri" w:eastAsia="Calibri" w:hAnsi="Calibri"/>
          <w:b/>
          <w:bCs/>
          <w:color w:val="E87722"/>
          <w:sz w:val="28"/>
          <w:szCs w:val="28"/>
        </w:rPr>
        <w:t xml:space="preserve">B — Termes propres au modèle 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(cadre Eventy Life)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ou micro-entreprise qui conçoit, programme et accompagne des voyages pour le compte d'Eventy Life. Lien : contrat-cadre de prestation (Annexe O).</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personne qui place des inscriptions au voyage Eventy auprès de voyageurs — créateur, ambassadeur, influenceur, HRA partageant à ses clients, indépendant. Rémunéré 5 % HT du CA.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 Restaurant, Activité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Acronyme désignant les trois familles principales de partenaires terrain qui fournissent les prestations au voyageur. Lien : contrat-cadre HRA (Annexe P).</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Différentiel entre le prix HRA refacturé au voyageur et le prix HRA payé au partenaire — c'est la marge socle Eventy. Estimation moyenne : 11 % du HRA.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 garanties incluses dans chaque voyage Eventy sans surcoût — assurance annulation, rapatriement, médical, bagages, ligne 24/7.</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Ligne d'urgence 24/7</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unique joignable 24 heures sur 24, 7 jours sur 7, pendant le voyage — opéré conjointement par Eventy en heures ouvrées et par l'assureur Pack Sérénité hors heures.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cantonné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dédié aux fonds garantis (contre-garantie dirigeant + réserve volontaire). Soumis à convention de cantonnement avec l'APST.</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Ressource constituée à hauteur de 5 % du CA annuel et destinée à absorber les chocs opérationnels avant mobilisation de la garantie APST. Non-distribuable en dividendes.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Seuil de départ minimal</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minimum de voyageurs en dessous duquel Eventy annule le voyage et rembourse intégralement les acomptes. Cible : 28 voyageurs (≈ 53 % du bus).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NPS — Net Promoter Score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 de satisfaction voyageur, mesuré post-voyage. Cible Eventy An 1 : ≥ + 60. Seuil d'alerte : &lt; + 40.</w:t>
            </w:r>
          </w:p>
        </w:tc>
      </w:tr>
    </w:tbl>
    <w:p>
      <w:pPr>
        <w:pStyle w:val="Heading2"/>
        <w:spacing w:after="160" w:before="360"/>
      </w:pPr>
      <w:r>
        <w:rPr>
          <w:rFonts w:ascii="Calibri" w:cs="Calibri" w:eastAsia="Calibri" w:hAnsi="Calibri"/>
          <w:b/>
          <w:bCs/>
          <w:color w:val="E87722"/>
          <w:sz w:val="28"/>
          <w:szCs w:val="28"/>
        </w:rPr>
        <w:t xml:space="preserve">C — Acronymes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Acronyme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Signification</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Professionnelle de Solidarité du Tourisme — premier organisme de garantie financière collective du secteur en France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Besoin en Fonds de Roulement — indicateur d'écart entre encaissements et décaissements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BOI</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Bulletin Officiel des Impôts — référentiel doctrinal de l'administration fiscale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CAC</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 — désigné si seuils légaux dépassés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 ressources internes générées par l'activité</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Général des Impôts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CNIL</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Nationale de l'Informatique et des Libertés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Directeur Administratif et Financier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Générale de la Concurrence, de la Consommation et de la Répression des Fraudes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Délégué à la Protection des Données (Data Protection Officer)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Immatriculation au registre Atout France — numéro IM ###-###-###</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d'immatriculation au Registre du Commerce et des Sociétés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LCB-FT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Lutte Contre le Blanchiment et le Financement du Terrorisme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Tourisme et Voyage — médiateur conventionné de la consommation tourisme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 d'Activité</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PCI-DSS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Payment Card Industry Data Security Standard — norme de sécurité des paiements par carte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RACI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Responsible / Accountable / Consulted / Informed — matrice de répartition des rôles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 Professionnelle — assurance obligatoire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Registre du Commerce et des Sociétés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RGPD</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Règlement Général sur la Protection des Données (UE 2016/679)</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Strong Customer Authentication — authentification forte du client (norme PSD2)</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SIRET / SIREN</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Identifiants d'entreprise au répertoire INSEE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 sur la Valeur Ajoutée — régime spécifique « TVA marge » pour les agences de voyages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Union Européenne</w:t>
            </w:r>
          </w:p>
        </w:tc>
      </w:tr>
    </w:tbl>
    <w:p>
      <w:pPr>
        <w:pStyle w:val="Heading2"/>
        <w:spacing w:after="160" w:before="360"/>
      </w:pPr>
      <w:r>
        <w:rPr>
          <w:rFonts w:ascii="Calibri" w:cs="Calibri" w:eastAsia="Calibri" w:hAnsi="Calibri"/>
          <w:b/>
          <w:bCs/>
          <w:color w:val="E87722"/>
          <w:sz w:val="28"/>
          <w:szCs w:val="28"/>
        </w:rPr>
        <w:t xml:space="preserve">D — Renvois croisés vers les parties du dossier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Concept clé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Renvois dans le dossier</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4.5 (calibrage), 7.2 (compte séquestre), 8 (choix du garant), 9 (rapatriement), 12 (chronologie)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distribué (HRA + 5% + 3%)</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1.4 (modèle), 2.3 (anatomie voyage), 4.2 (CR An 1), Annexes O et P</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Liberté de l'économie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2.4 (encart visuel), 2.5 (satisfaction du besoin), Annexe S (transparence prix)</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9.1 (incidents voyage), 9.2 (rapatriement défaillance), 9.3 (réserve volontaire)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 dirigeant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6 (voies retenues), Annexe A (CV)</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directive UE 2015/2302</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3 (cadre légal), 3.4.1 (article par article)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Indicateurs de pilotage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11 (KPIs)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Gouvernance et équipe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10.1 (fiches profil), 10.2 (recrutement), Annexe Q (charte accompagnateur)</w:t>
            </w:r>
          </w:p>
        </w:tc>
      </w:tr>
    </w:tbl>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2026-04-29T21:57:42.881Z</dcterms:created>
  <dcterms:modified xsi:type="dcterms:W3CDTF">2026-04-29T21:57:42.883Z</dcterms:modified>
</cp:coreProperties>
</file>

<file path=docProps/custom.xml><?xml version="1.0" encoding="utf-8"?>
<Properties xmlns="http://schemas.openxmlformats.org/officeDocument/2006/custom-properties" xmlns:vt="http://schemas.openxmlformats.org/officeDocument/2006/docPropsVTypes"/>
</file>