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r>
        <w:t xml:space="preserve"/>
      </w:r>
    </w:p>
    <w:p>
      <w:pPr>
        <w:spacing w:after="200"/>
        <w:jc w:val="center"/>
      </w:pPr>
      <w:r>
        <w:rPr>
          <w:rFonts w:ascii="Calibri" w:cs="Calibri" w:eastAsia="Calibri" w:hAnsi="Calibri"/>
          <w:b/>
          <w:bCs/>
          <w:color w:val="E87722"/>
          <w:sz w:val="96"/>
          <w:szCs w:val="96"/>
        </w:rPr>
        <w:t xml:space="preserve">EVENTY LIFE</w:t>
      </w:r>
    </w:p>
    <w:p>
      <w:pPr>
        <w:spacing w:after="1200"/>
        <w:jc w:val="center"/>
      </w:pPr>
      <w:r>
        <w:rPr>
          <w:rFonts w:ascii="Calibri" w:cs="Calibri" w:eastAsia="Calibri" w:hAnsi="Calibri"/>
          <w:i/>
          <w:iCs/>
          <w:color w:val="1F4E79"/>
          <w:sz w:val="28"/>
          <w:szCs w:val="28"/>
        </w:rPr>
        <w:t xml:space="preserve">Le voyage de groupe où tu n'as rien à gérer, tout à vivre.</w:t>
      </w:r>
    </w:p>
    <w:p>
      <w:pPr>
        <w:spacing w:after="200"/>
        <w:jc w:val="center"/>
      </w:pPr>
      <w:r>
        <w:rPr>
          <w:rFonts w:ascii="Calibri" w:cs="Calibri" w:eastAsia="Calibri" w:hAnsi="Calibri"/>
          <w:b/>
          <w:bCs/>
          <w:color w:val="1F4E79"/>
          <w:sz w:val="48"/>
          <w:szCs w:val="48"/>
        </w:rPr>
        <w:t xml:space="preserve">DOSSIER DE GARANTIE FINANCIÈRE</w:t>
      </w:r>
    </w:p>
    <w:p>
      <w:pPr>
        <w:spacing w:after="800"/>
        <w:jc w:val="center"/>
      </w:pPr>
      <w:r>
        <w:rPr>
          <w:rFonts w:ascii="Calibri" w:cs="Calibri" w:eastAsia="Calibri" w:hAnsi="Calibri"/>
          <w:color w:val="555555"/>
          <w:sz w:val="28"/>
          <w:szCs w:val="28"/>
        </w:rPr>
        <w:t xml:space="preserve">Demande d'adhésion APST — Immatriculation Atout France</w:t>
      </w:r>
    </w:p>
    <w:p>
      <w:pPr>
        <w:spacing w:after="100"/>
        <w:jc w:val="center"/>
      </w:pPr>
      <w:r>
        <w:rPr>
          <w:rFonts w:ascii="Calibri" w:cs="Calibri" w:eastAsia="Calibri" w:hAnsi="Calibri"/>
          <w:color w:val="555555"/>
          <w:sz w:val="22"/>
          <w:szCs w:val="22"/>
        </w:rPr>
        <w:t xml:space="preserve">Article L211-18 du Code du Tourisme</w:t>
      </w:r>
    </w:p>
    <w:p>
      <w:pPr>
        <w:spacing w:after="1600"/>
        <w:jc w:val="center"/>
      </w:pPr>
      <w:r>
        <w:rPr>
          <w:rFonts w:ascii="Calibri" w:cs="Calibri" w:eastAsia="Calibri" w:hAnsi="Calibri"/>
          <w:color w:val="555555"/>
          <w:sz w:val="22"/>
          <w:szCs w:val="22"/>
        </w:rPr>
        <w:t xml:space="preserve">Directive (UE) 2015/2302 du 25 novembre 2015</w:t>
      </w:r>
    </w:p>
    <w:p>
      <w:pPr>
        <w:pBdr>
          <w:bottom w:val="single" w:color="E87722" w:sz="6" w:space="1"/>
        </w:pBdr>
        <w:spacing w:after="200" w:before="200"/>
      </w:pPr>
      <w:r>
        <w:t xml:space="preserve"/>
      </w:r>
    </w:p>
    <w:p>
      <w:pPr>
        <w:spacing w:after="100" w:before="400"/>
        <w:jc w:val="center"/>
      </w:pPr>
      <w:r>
        <w:rPr>
          <w:rFonts w:ascii="Calibri" w:cs="Calibri" w:eastAsia="Calibri" w:hAnsi="Calibri"/>
          <w:b/>
          <w:bCs/>
          <w:color w:val="1A1A1A"/>
          <w:sz w:val="24"/>
          <w:szCs w:val="24"/>
        </w:rPr>
        <w:t xml:space="preserve">Présenté par David Eventy — Président, Fondateur</w:t>
      </w:r>
    </w:p>
    <w:p>
      <w:pPr>
        <w:spacing w:after="100"/>
        <w:jc w:val="center"/>
      </w:pPr>
      <w:r>
        <w:rPr>
          <w:rFonts w:ascii="Calibri" w:cs="Calibri" w:eastAsia="Calibri" w:hAnsi="Calibri"/>
          <w:color w:val="555555"/>
          <w:sz w:val="22"/>
          <w:szCs w:val="22"/>
        </w:rPr>
        <w:t xml:space="preserve">EVENTY LIFE SAS (en cours de création)</w:t>
      </w:r>
    </w:p>
    <w:p>
      <w:pPr>
        <w:spacing w:after="100"/>
        <w:jc w:val="center"/>
      </w:pPr>
      <w:r>
        <w:rPr>
          <w:rFonts w:ascii="Calibri" w:cs="Calibri" w:eastAsia="Calibri" w:hAnsi="Calibri"/>
          <w:color w:val="555555"/>
          <w:sz w:val="22"/>
          <w:szCs w:val="22"/>
        </w:rPr>
        <w:t xml:space="preserve">eventylife@gmail.com — eventylife.fr</w:t>
      </w:r>
    </w:p>
    <w:p>
      <w:pPr>
        <w:spacing w:after="100"/>
        <w:jc w:val="center"/>
      </w:pPr>
      <w:r>
        <w:rPr>
          <w:rFonts w:ascii="Calibri" w:cs="Calibri" w:eastAsia="Calibri" w:hAnsi="Calibri"/>
          <w:i/>
          <w:iCs/>
          <w:color w:val="555555"/>
          <w:sz w:val="22"/>
          <w:szCs w:val="22"/>
        </w:rPr>
        <w:t xml:space="preserve">Version 1.0 — 29 avril 2026</w:t>
      </w:r>
    </w:p>
    <w:p>
      <w:r>
        <w:br w:type="page"/>
      </w:r>
    </w:p>
    <w:p>
      <w:pPr>
        <w:pStyle w:val="Heading1"/>
        <w:spacing w:after="240" w:before="480"/>
      </w:pPr>
      <w:r>
        <w:rPr>
          <w:rFonts w:ascii="Calibri" w:cs="Calibri" w:eastAsia="Calibri" w:hAnsi="Calibri"/>
          <w:b/>
          <w:bCs/>
          <w:color w:val="1F4E79"/>
          <w:sz w:val="36"/>
          <w:szCs w:val="36"/>
        </w:rPr>
        <w:t xml:space="preserve">Lettre du Président</w:t>
      </w:r>
    </w:p>
    <w:p>
      <w:pPr>
        <w:spacing w:after="120"/>
      </w:pPr>
      <w:r>
        <w:t xml:space="preserve"/>
      </w:r>
    </w:p>
    <w:p>
      <w:pPr>
        <w:spacing w:after="120" w:line="300"/>
        <w:jc w:val="both"/>
      </w:pPr>
      <w:r>
        <w:rPr>
          <w:rFonts w:ascii="Calibri" w:cs="Calibri" w:eastAsia="Calibri" w:hAnsi="Calibri"/>
          <w:i/>
          <w:iCs/>
          <w:color w:val="1A1A1A"/>
          <w:sz w:val="22"/>
          <w:szCs w:val="22"/>
        </w:rPr>
        <w:t xml:space="preserve">À l'attention de Monsieur le Président de l'Association Professionnelle de Solidarité du Tourisme (APST), de Madame, Monsieur le représentant d'Atout France, et de tout organisme appelé à examiner ce dossier.</w:t>
      </w:r>
    </w:p>
    <w:p>
      <w:pPr>
        <w:spacing w:after="120"/>
      </w:pPr>
      <w:r>
        <w:t xml:space="preserve"/>
      </w:r>
    </w:p>
    <w:p>
      <w:pPr>
        <w:spacing w:after="120" w:line="300"/>
        <w:jc w:val="both"/>
      </w:pPr>
      <w:r>
        <w:rPr>
          <w:rFonts w:ascii="Calibri" w:cs="Calibri" w:eastAsia="Calibri" w:hAnsi="Calibri"/>
          <w:color w:val="1A1A1A"/>
          <w:sz w:val="22"/>
          <w:szCs w:val="22"/>
        </w:rPr>
        <w:t xml:space="preserve">Madame, Monsieur,</w:t>
      </w:r>
    </w:p>
    <w:p>
      <w:pPr>
        <w:spacing w:after="120" w:line="300"/>
        <w:jc w:val="both"/>
      </w:pPr>
      <w:r>
        <w:rPr>
          <w:rFonts w:ascii="Calibri" w:cs="Calibri" w:eastAsia="Calibri" w:hAnsi="Calibri"/>
          <w:color w:val="1A1A1A"/>
          <w:sz w:val="22"/>
          <w:szCs w:val="22"/>
        </w:rPr>
        <w:t xml:space="preserve">Je m'appelle David Eventy. Je vous présente Eventy Life, projet auquel je consacre mon énergie, mon temps, et toutes mes ressources depuis plusieurs mois.</w:t>
      </w:r>
    </w:p>
    <w:p>
      <w:pPr>
        <w:spacing w:after="120" w:line="300"/>
        <w:jc w:val="both"/>
      </w:pPr>
      <w:r>
        <w:rPr>
          <w:rFonts w:ascii="Calibri" w:cs="Calibri" w:eastAsia="Calibri" w:hAnsi="Calibri"/>
          <w:color w:val="1A1A1A"/>
          <w:sz w:val="22"/>
          <w:szCs w:val="22"/>
        </w:rPr>
        <w:t xml:space="preserve">Eventy n'est pas né d'une étude de marché. Eventy est né d'un homme qui aime voyager, qui aime entreprendre, et qui aime les gens. Cette boîte existe pour une raison simple : remettre de l'humain dans le voyage de groupe, et faire vivre un réseau de partenaires français — chauffeurs, hôteliers, restaurateurs, guides, accompagnateurs — qui, ensemble, donnent vie à des séjours que les voyageurs n'oublient pas.</w:t>
      </w:r>
    </w:p>
    <w:p>
      <w:pPr>
        <w:spacing w:after="120" w:line="300"/>
        <w:jc w:val="both"/>
      </w:pPr>
      <w:r>
        <w:rPr>
          <w:rFonts w:ascii="Calibri" w:cs="Calibri" w:eastAsia="Calibri" w:hAnsi="Calibri"/>
          <w:color w:val="1A1A1A"/>
          <w:sz w:val="22"/>
          <w:szCs w:val="22"/>
        </w:rPr>
        <w:t xml:space="preserve">Notre conviction tient en une phrase : le client doit se sentir aimé. Pas « satisfait », pas « bien servi » — aimé. Quand quelqu'un nous confie son voyage, il nous confie ses souvenirs, ses proches, ses moments. Nous ne gérons pas des réservations : nous prenons soin des gens.</w:t>
      </w:r>
    </w:p>
    <w:p>
      <w:pPr>
        <w:spacing w:after="120" w:line="300"/>
        <w:jc w:val="both"/>
      </w:pPr>
      <w:r>
        <w:rPr>
          <w:rFonts w:ascii="Calibri" w:cs="Calibri" w:eastAsia="Calibri" w:hAnsi="Calibri"/>
          <w:color w:val="1A1A1A"/>
          <w:sz w:val="22"/>
          <w:szCs w:val="22"/>
        </w:rPr>
        <w:t xml:space="preserve">La garantie financière n'est pas pour nous une formalité. C'est la promesse que je veux pouvoir faire à chaque voyageur qui réserve sur eventylife.fr : « Quoi qu'il arrive, ton acompte est protégé. Si nous défaillons, tu seras remboursé. Si tu es bloqué à l'étranger, on te rapatrie. » Voilà pourquoi nous voulons être garantis. Voilà pourquoi nous présentons ce dossier avec sérieux.</w:t>
      </w:r>
    </w:p>
    <w:p>
      <w:pPr>
        <w:spacing w:after="120" w:line="300"/>
        <w:jc w:val="both"/>
      </w:pPr>
      <w:r>
        <w:rPr>
          <w:rFonts w:ascii="Calibri" w:cs="Calibri" w:eastAsia="Calibri" w:hAnsi="Calibri"/>
          <w:color w:val="1A1A1A"/>
          <w:sz w:val="22"/>
          <w:szCs w:val="22"/>
        </w:rPr>
        <w:t xml:space="preserve">Eventy Life est un projet 100 % français. Nos données sont hébergées en France (Scaleway, Paris). Nos partenaires sont d'abord français — autocaristes, hôtels, restaurateurs des destinations européennes desservies par bus. Nos statuts seront enregistrés au greffe français, nos impôts payés en France, nos emplois créés en France.</w:t>
      </w:r>
    </w:p>
    <w:p>
      <w:pPr>
        <w:spacing w:after="120" w:line="300"/>
        <w:jc w:val="both"/>
      </w:pPr>
      <w:r>
        <w:rPr>
          <w:rFonts w:ascii="Calibri" w:cs="Calibri" w:eastAsia="Calibri" w:hAnsi="Calibri"/>
          <w:color w:val="1A1A1A"/>
          <w:sz w:val="22"/>
          <w:szCs w:val="22"/>
        </w:rPr>
        <w:t xml:space="preserve">Nous nous présentons devant vous avec humilité et avec ambition. Humilité, parce que nous savons que la confiance se gagne, et qu'un nouvel opérateur du tourisme doit faire ses preuves. Ambition, parce que nous portons un modèle économique solide, une plateforme technique mature (plus d'un million de lignes de code, 31 modules backend, 3 300 tests passants), et une trajectoire de croissance étayée par un business plan rigoureux.</w:t>
      </w:r>
    </w:p>
    <w:p>
      <w:pPr>
        <w:spacing w:after="120" w:line="300"/>
        <w:jc w:val="both"/>
      </w:pPr>
      <w:r>
        <w:rPr>
          <w:rFonts w:ascii="Calibri" w:cs="Calibri" w:eastAsia="Calibri" w:hAnsi="Calibri"/>
          <w:color w:val="1A1A1A"/>
          <w:sz w:val="22"/>
          <w:szCs w:val="22"/>
        </w:rPr>
        <w:t xml:space="preserve">Nous voulons faire tout notre possible pour être en règle. Nous demandons à la France — à ses institutions, à ses garants, à ses fonctionnaires — de bien vouloir nous accompagner sur ce chemin.</w:t>
      </w:r>
    </w:p>
    <w:p>
      <w:pPr>
        <w:spacing w:after="120" w:line="300"/>
        <w:jc w:val="both"/>
      </w:pPr>
      <w:r>
        <w:rPr>
          <w:rFonts w:ascii="Calibri" w:cs="Calibri" w:eastAsia="Calibri" w:hAnsi="Calibri"/>
          <w:color w:val="1A1A1A"/>
          <w:sz w:val="22"/>
          <w:szCs w:val="22"/>
        </w:rPr>
        <w:t xml:space="preserve">Je vous remercie pour le temps consacré à l'examen de ce dossier. Je reste à votre entière disposition pour toute précision, pour rencontrer vos équipes, et pour répondre à toute question complémentaire.</w:t>
      </w:r>
    </w:p>
    <w:p>
      <w:pPr>
        <w:spacing w:after="120"/>
      </w:pPr>
      <w:r>
        <w:t xml:space="preserve"/>
      </w:r>
    </w:p>
    <w:p>
      <w:pPr>
        <w:spacing w:after="120" w:line="300"/>
        <w:jc w:val="both"/>
      </w:pPr>
      <w:r>
        <w:rPr>
          <w:rFonts w:ascii="Calibri" w:cs="Calibri" w:eastAsia="Calibri" w:hAnsi="Calibri"/>
          <w:i/>
          <w:iCs/>
          <w:color w:val="1A1A1A"/>
          <w:sz w:val="22"/>
          <w:szCs w:val="22"/>
        </w:rPr>
        <w:t xml:space="preserve">Avec considération et engagement,</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pPr>
        <w:spacing w:after="120" w:line="300"/>
        <w:jc w:val="both"/>
      </w:pPr>
      <w:r>
        <w:rPr>
          <w:rFonts w:ascii="Calibri" w:cs="Calibri" w:eastAsia="Calibri" w:hAnsi="Calibri"/>
          <w:color w:val="1A1A1A"/>
          <w:sz w:val="22"/>
          <w:szCs w:val="22"/>
        </w:rPr>
        <w:t xml:space="preserve">eventylife@gmail.com</w:t>
      </w:r>
    </w:p>
    <w:p>
      <w:r>
        <w:br w:type="page"/>
      </w:r>
    </w:p>
    <w:p>
      <w:pPr>
        <w:pStyle w:val="Heading1"/>
        <w:spacing w:after="240" w:before="480"/>
      </w:pPr>
      <w:r>
        <w:rPr>
          <w:rFonts w:ascii="Calibri" w:cs="Calibri" w:eastAsia="Calibri" w:hAnsi="Calibri"/>
          <w:b/>
          <w:bCs/>
          <w:color w:val="1F4E79"/>
          <w:sz w:val="36"/>
          <w:szCs w:val="36"/>
        </w:rPr>
        <w:t xml:space="preserve">Avant-propos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Ce document constitue le dossier officiel de demande d'agrément, présenté avec sincérité, exhaustivité et en conformité avec l'ensemble des obligations réglementaires applicables aux opérateurs de voyages et de séjours en France.</w:t>
      </w:r>
    </w:p>
    <w:p>
      <w:pPr>
        <w:pStyle w:val="Heading2"/>
        <w:spacing w:after="160" w:before="360"/>
      </w:pPr>
      <w:r>
        <w:rPr>
          <w:rFonts w:ascii="Calibri" w:cs="Calibri" w:eastAsia="Calibri" w:hAnsi="Calibri"/>
          <w:b/>
          <w:bCs/>
          <w:color w:val="E87722"/>
          <w:sz w:val="28"/>
          <w:szCs w:val="28"/>
        </w:rPr>
        <w:t xml:space="preserve">Objet du document</w:t>
      </w:r>
    </w:p>
    <w:p>
      <w:pPr>
        <w:spacing w:after="120" w:line="300"/>
        <w:jc w:val="both"/>
      </w:pPr>
      <w:r>
        <w:rPr>
          <w:rFonts w:ascii="Calibri" w:cs="Calibri" w:eastAsia="Calibri" w:hAnsi="Calibri"/>
          <w:color w:val="1A1A1A"/>
          <w:sz w:val="22"/>
          <w:szCs w:val="22"/>
        </w:rPr>
        <w:t xml:space="preserve">Le présent dossier est établi par la société EVENTY LIFE, société par actions simplifiée en cours de constitution (siège social à préciser à l'immatriculation), agissant par l'intermédiaire de son fondateur, Monsieur David Eventy. Il est destiné à l'attention exclusive :</w:t>
      </w:r>
    </w:p>
    <w:p>
      <w:pPr>
        <w:pStyle w:val="ListParagraph"/>
        <w:numPr>
          <w:ilvl w:val="0"/>
          <w:numId w:val="2"/>
        </w:numPr>
        <w:spacing w:after="80" w:line="280"/>
      </w:pPr>
      <w:r>
        <w:rPr>
          <w:rFonts w:ascii="Calibri" w:cs="Calibri" w:eastAsia="Calibri" w:hAnsi="Calibri"/>
          <w:color w:val="1A1A1A"/>
          <w:sz w:val="22"/>
          <w:szCs w:val="22"/>
        </w:rPr>
        <w:t xml:space="preserve">De l'Association Professionnelle de Solidarité du Tourisme (APST), 15 avenue Carnot, 75017 Paris, dans le cadre d'une demande d'adhésion et d'octroi d'une garantie financière au sens des articles L211-18 et R211-26 à R211-34 du Code du Tourisme.</w:t>
      </w:r>
    </w:p>
    <w:p>
      <w:pPr>
        <w:pStyle w:val="ListParagraph"/>
        <w:numPr>
          <w:ilvl w:val="0"/>
          <w:numId w:val="2"/>
        </w:numPr>
        <w:spacing w:after="80" w:line="280"/>
      </w:pPr>
      <w:r>
        <w:rPr>
          <w:rFonts w:ascii="Calibri" w:cs="Calibri" w:eastAsia="Calibri" w:hAnsi="Calibri"/>
          <w:color w:val="1A1A1A"/>
          <w:sz w:val="22"/>
          <w:szCs w:val="22"/>
        </w:rPr>
        <w:t xml:space="preserve">D'Atout France, Agence française de développement touristique, dans le cadre d'une demande d'immatriculation au registre des opérateurs de voyages et de séjours, conformément à l'article L141-3 du Code du Tourisme.</w:t>
      </w:r>
    </w:p>
    <w:p>
      <w:pPr>
        <w:pStyle w:val="ListParagraph"/>
        <w:numPr>
          <w:ilvl w:val="0"/>
          <w:numId w:val="2"/>
        </w:numPr>
        <w:spacing w:after="80" w:line="280"/>
      </w:pPr>
      <w:r>
        <w:rPr>
          <w:rFonts w:ascii="Calibri" w:cs="Calibri" w:eastAsia="Calibri" w:hAnsi="Calibri"/>
          <w:color w:val="1A1A1A"/>
          <w:sz w:val="22"/>
          <w:szCs w:val="22"/>
        </w:rPr>
        <w:t xml:space="preserve">De tout organisme tiers, autorité de contrôle ou conseil partenaire, sur autorisation expresse du dirigeant.</w:t>
      </w:r>
    </w:p>
    <w:p>
      <w:pPr>
        <w:pStyle w:val="Heading2"/>
        <w:spacing w:after="160" w:before="360"/>
      </w:pPr>
      <w:r>
        <w:rPr>
          <w:rFonts w:ascii="Calibri" w:cs="Calibri" w:eastAsia="Calibri" w:hAnsi="Calibri"/>
          <w:b/>
          <w:bCs/>
          <w:color w:val="E87722"/>
          <w:sz w:val="28"/>
          <w:szCs w:val="28"/>
        </w:rPr>
        <w:t xml:space="preserve">Cadre normatif de référence</w:t>
      </w:r>
    </w:p>
    <w:p>
      <w:pPr>
        <w:spacing w:after="120" w:line="300"/>
        <w:jc w:val="both"/>
      </w:pPr>
      <w:r>
        <w:rPr>
          <w:rFonts w:ascii="Calibri" w:cs="Calibri" w:eastAsia="Calibri" w:hAnsi="Calibri"/>
          <w:color w:val="1A1A1A"/>
          <w:sz w:val="22"/>
          <w:szCs w:val="22"/>
        </w:rPr>
        <w:t xml:space="preserve">Le présent dossier est rédigé en conformité avec les dispositions du Livre II du Code du Tourisme (articles L211-1 à L211-24, R211-1 à R211-43), de la directive (UE) 2015/2302 du Parlement européen et du Conseil du 25 novembre 2015 transposée par l'ordonnance n° 2017-1717 du 20 décembre 2017 et le décret n° 2017-1871 du 29 décembre 2017, du règlement (UE) 2016/679 dit RGPD, ainsi que des dispositions générales du Code de la consommation et du Code monétaire et financier applicables à l'activité d'opérateur de voyages.</w:t>
      </w:r>
    </w:p>
    <w:p>
      <w:pPr>
        <w:pStyle w:val="Heading2"/>
        <w:spacing w:after="160" w:before="360"/>
      </w:pPr>
      <w:r>
        <w:rPr>
          <w:rFonts w:ascii="Calibri" w:cs="Calibri" w:eastAsia="Calibri" w:hAnsi="Calibri"/>
          <w:b/>
          <w:bCs/>
          <w:color w:val="E87722"/>
          <w:sz w:val="28"/>
          <w:szCs w:val="28"/>
        </w:rPr>
        <w:t xml:space="preserve">Méthodologie</w:t>
      </w:r>
    </w:p>
    <w:p>
      <w:pPr>
        <w:spacing w:after="120" w:line="300"/>
        <w:jc w:val="both"/>
      </w:pPr>
      <w:r>
        <w:rPr>
          <w:rFonts w:ascii="Calibri" w:cs="Calibri" w:eastAsia="Calibri" w:hAnsi="Calibri"/>
          <w:color w:val="1A1A1A"/>
          <w:sz w:val="22"/>
          <w:szCs w:val="22"/>
        </w:rPr>
        <w:t xml:space="preserve">Le dossier a été établi selon la méthodologie suivante :</w:t>
      </w:r>
    </w:p>
    <w:p>
      <w:pPr>
        <w:pStyle w:val="ListParagraph"/>
        <w:numPr>
          <w:ilvl w:val="0"/>
          <w:numId w:val="3"/>
        </w:numPr>
        <w:spacing w:after="80" w:line="280"/>
      </w:pPr>
      <w:r>
        <w:rPr>
          <w:rFonts w:ascii="Calibri" w:cs="Calibri" w:eastAsia="Calibri" w:hAnsi="Calibri"/>
          <w:color w:val="1A1A1A"/>
          <w:sz w:val="22"/>
          <w:szCs w:val="22"/>
        </w:rPr>
        <w:t xml:space="preserve">Identification exhaustive des obligations réglementaires applicables à un opérateur de voyages et de séjours en cours de création.</w:t>
      </w:r>
    </w:p>
    <w:p>
      <w:pPr>
        <w:pStyle w:val="ListParagraph"/>
        <w:numPr>
          <w:ilvl w:val="0"/>
          <w:numId w:val="3"/>
        </w:numPr>
        <w:spacing w:after="80" w:line="280"/>
      </w:pPr>
      <w:r>
        <w:rPr>
          <w:rFonts w:ascii="Calibri" w:cs="Calibri" w:eastAsia="Calibri" w:hAnsi="Calibri"/>
          <w:color w:val="1A1A1A"/>
          <w:sz w:val="22"/>
          <w:szCs w:val="22"/>
        </w:rPr>
        <w:t xml:space="preserve">Élaboration d'un descriptif détaillé du projet, incluant son modèle économique, sa structure financière prévisionnelle et son architecture technique.</w:t>
      </w:r>
    </w:p>
    <w:p>
      <w:pPr>
        <w:pStyle w:val="ListParagraph"/>
        <w:numPr>
          <w:ilvl w:val="0"/>
          <w:numId w:val="3"/>
        </w:numPr>
        <w:spacing w:after="80" w:line="280"/>
      </w:pPr>
      <w:r>
        <w:rPr>
          <w:rFonts w:ascii="Calibri" w:cs="Calibri" w:eastAsia="Calibri" w:hAnsi="Calibri"/>
          <w:color w:val="1A1A1A"/>
          <w:sz w:val="22"/>
          <w:szCs w:val="22"/>
        </w:rPr>
        <w:t xml:space="preserve">Mise en correspondance systématique entre chaque obligation réglementaire et la mise en œuvre opérationnelle correspondante au sein d'Eventy Life.</w:t>
      </w:r>
    </w:p>
    <w:p>
      <w:pPr>
        <w:pStyle w:val="ListParagraph"/>
        <w:numPr>
          <w:ilvl w:val="0"/>
          <w:numId w:val="3"/>
        </w:numPr>
        <w:spacing w:after="80" w:line="280"/>
      </w:pPr>
      <w:r>
        <w:rPr>
          <w:rFonts w:ascii="Calibri" w:cs="Calibri" w:eastAsia="Calibri" w:hAnsi="Calibri"/>
          <w:color w:val="1A1A1A"/>
          <w:sz w:val="22"/>
          <w:szCs w:val="22"/>
        </w:rPr>
        <w:t xml:space="preserve">Préparation des pièces justificatives requises par l'APST et par Atout France.</w:t>
      </w:r>
    </w:p>
    <w:p>
      <w:pPr>
        <w:pStyle w:val="ListParagraph"/>
        <w:numPr>
          <w:ilvl w:val="0"/>
          <w:numId w:val="3"/>
        </w:numPr>
        <w:spacing w:after="80" w:line="280"/>
      </w:pPr>
      <w:r>
        <w:rPr>
          <w:rFonts w:ascii="Calibri" w:cs="Calibri" w:eastAsia="Calibri" w:hAnsi="Calibri"/>
          <w:color w:val="1A1A1A"/>
          <w:sz w:val="22"/>
          <w:szCs w:val="22"/>
        </w:rPr>
        <w:t xml:space="preserve">Anticipation des questions susceptibles d'être posées par les commissions d'examen (Partie 14).</w:t>
      </w:r>
    </w:p>
    <w:p>
      <w:pPr>
        <w:pStyle w:val="ListParagraph"/>
        <w:numPr>
          <w:ilvl w:val="0"/>
          <w:numId w:val="3"/>
        </w:numPr>
        <w:spacing w:after="80" w:line="280"/>
      </w:pPr>
      <w:r>
        <w:rPr>
          <w:rFonts w:ascii="Calibri" w:cs="Calibri" w:eastAsia="Calibri" w:hAnsi="Calibri"/>
          <w:color w:val="1A1A1A"/>
          <w:sz w:val="22"/>
          <w:szCs w:val="22"/>
        </w:rPr>
        <w:t xml:space="preserve">Constitution des annexes documentaires requises (Partie 15).</w:t>
      </w:r>
    </w:p>
    <w:p>
      <w:pPr>
        <w:pStyle w:val="ListParagraph"/>
        <w:numPr>
          <w:ilvl w:val="0"/>
          <w:numId w:val="3"/>
        </w:numPr>
        <w:spacing w:after="80" w:line="280"/>
      </w:pPr>
      <w:r>
        <w:rPr>
          <w:rFonts w:ascii="Calibri" w:cs="Calibri" w:eastAsia="Calibri" w:hAnsi="Calibri"/>
          <w:color w:val="1A1A1A"/>
          <w:sz w:val="22"/>
          <w:szCs w:val="22"/>
        </w:rPr>
        <w:t xml:space="preserve">Élaboration d'un glossaire de référence (Partie 15bis).</w:t>
      </w:r>
    </w:p>
    <w:p>
      <w:pPr>
        <w:pStyle w:val="Heading2"/>
        <w:spacing w:after="160" w:before="360"/>
      </w:pPr>
      <w:r>
        <w:rPr>
          <w:rFonts w:ascii="Calibri" w:cs="Calibri" w:eastAsia="Calibri" w:hAnsi="Calibri"/>
          <w:b/>
          <w:bCs/>
          <w:color w:val="E87722"/>
          <w:sz w:val="28"/>
          <w:szCs w:val="28"/>
        </w:rPr>
        <w:t xml:space="preserve">Engagement de sincérité</w:t>
      </w:r>
    </w:p>
    <w:p>
      <w:pPr>
        <w:spacing w:after="120" w:line="300"/>
        <w:jc w:val="both"/>
      </w:pPr>
      <w:r>
        <w:rPr>
          <w:rFonts w:ascii="Calibri" w:cs="Calibri" w:eastAsia="Calibri" w:hAnsi="Calibri"/>
          <w:color w:val="1A1A1A"/>
          <w:sz w:val="22"/>
          <w:szCs w:val="22"/>
        </w:rPr>
        <w:t xml:space="preserve">Le présent dossier est établi de bonne foi, sur la base des informations disponibles à la date d'établissement (29 avril 2026). Toute information susceptible d'évoluer entre cette date et la date d'examen par les commissions concernées sera communiquée sans délai aux destinataires du dossier. Le fondateur d'Eventy Life atteste de l'exactitude et de la sincérité des informations qu'il contient et reste à la disposition des commissions pour toute précision ou audition complémentaire.</w:t>
      </w:r>
    </w:p>
    <w:p>
      <w:pPr>
        <w:pStyle w:val="Heading2"/>
        <w:spacing w:after="160" w:before="360"/>
      </w:pPr>
      <w:r>
        <w:rPr>
          <w:rFonts w:ascii="Calibri" w:cs="Calibri" w:eastAsia="Calibri" w:hAnsi="Calibri"/>
          <w:b/>
          <w:bCs/>
          <w:color w:val="E87722"/>
          <w:sz w:val="28"/>
          <w:szCs w:val="28"/>
        </w:rPr>
        <w:t xml:space="preserve">Confidentialité</w:t>
      </w:r>
    </w:p>
    <w:p>
      <w:pPr>
        <w:spacing w:after="120" w:line="300"/>
        <w:jc w:val="both"/>
      </w:pPr>
      <w:r>
        <w:rPr>
          <w:rFonts w:ascii="Calibri" w:cs="Calibri" w:eastAsia="Calibri" w:hAnsi="Calibri"/>
          <w:color w:val="1A1A1A"/>
          <w:sz w:val="22"/>
          <w:szCs w:val="22"/>
        </w:rPr>
        <w:t xml:space="preserve">Le présent dossier contient des informations stratégiques, commerciales, techniques et financières dont la diffusion est strictement réservée aux destinataires autorisés. Sa reproduction, sa transmission ou sa communication à des tiers non autorisés est subordonnée à l'autorisation écrite préalable du dirigeant d'Eventy Life. Les pièces justificatives nominatives font l'objet d'une protection renforcée au titre du règlement (UE) 2016/679.</w:t>
      </w:r>
    </w:p>
    <w:p>
      <w:pPr>
        <w:pStyle w:val="Heading2"/>
        <w:spacing w:after="160" w:before="360"/>
      </w:pPr>
      <w:r>
        <w:rPr>
          <w:rFonts w:ascii="Calibri" w:cs="Calibri" w:eastAsia="Calibri" w:hAnsi="Calibri"/>
          <w:b/>
          <w:bCs/>
          <w:color w:val="E87722"/>
          <w:sz w:val="28"/>
          <w:szCs w:val="28"/>
        </w:rPr>
        <w:t xml:space="preserve">Liste des destinataires habilités</w:t>
      </w:r>
    </w:p>
    <w:p>
      <w:pPr>
        <w:pStyle w:val="ListParagraph"/>
        <w:numPr>
          <w:ilvl w:val="0"/>
          <w:numId w:val="2"/>
        </w:numPr>
        <w:spacing w:after="80" w:line="280"/>
      </w:pPr>
      <w:r>
        <w:rPr>
          <w:rFonts w:ascii="Calibri" w:cs="Calibri" w:eastAsia="Calibri" w:hAnsi="Calibri"/>
          <w:color w:val="1A1A1A"/>
          <w:sz w:val="22"/>
          <w:szCs w:val="22"/>
        </w:rPr>
        <w:t xml:space="preserve">APST — instructeur en charge du dossier d'adhésion ; commission d'admission ; direction de l'APST.</w:t>
      </w:r>
    </w:p>
    <w:p>
      <w:pPr>
        <w:pStyle w:val="ListParagraph"/>
        <w:numPr>
          <w:ilvl w:val="0"/>
          <w:numId w:val="2"/>
        </w:numPr>
        <w:spacing w:after="80" w:line="280"/>
      </w:pPr>
      <w:r>
        <w:rPr>
          <w:rFonts w:ascii="Calibri" w:cs="Calibri" w:eastAsia="Calibri" w:hAnsi="Calibri"/>
          <w:color w:val="1A1A1A"/>
          <w:sz w:val="22"/>
          <w:szCs w:val="22"/>
        </w:rPr>
        <w:t xml:space="preserve">Atout France — service en charge des immatriculations ; commission d'examen, le cas échéant.</w:t>
      </w:r>
    </w:p>
    <w:p>
      <w:pPr>
        <w:pStyle w:val="ListParagraph"/>
        <w:numPr>
          <w:ilvl w:val="0"/>
          <w:numId w:val="2"/>
        </w:numPr>
        <w:spacing w:after="80" w:line="280"/>
      </w:pPr>
      <w:r>
        <w:rPr>
          <w:rFonts w:ascii="Calibri" w:cs="Calibri" w:eastAsia="Calibri" w:hAnsi="Calibri"/>
          <w:color w:val="1A1A1A"/>
          <w:sz w:val="22"/>
          <w:szCs w:val="22"/>
        </w:rPr>
        <w:t xml:space="preserve">Avocat tourisme partenaire d'Eventy Life, dans le cadre de la validation préalable au dépôt officiel.</w:t>
      </w:r>
    </w:p>
    <w:p>
      <w:pPr>
        <w:pStyle w:val="ListParagraph"/>
        <w:numPr>
          <w:ilvl w:val="0"/>
          <w:numId w:val="2"/>
        </w:numPr>
        <w:spacing w:after="80" w:line="280"/>
      </w:pPr>
      <w:r>
        <w:rPr>
          <w:rFonts w:ascii="Calibri" w:cs="Calibri" w:eastAsia="Calibri" w:hAnsi="Calibri"/>
          <w:color w:val="1A1A1A"/>
          <w:sz w:val="22"/>
          <w:szCs w:val="22"/>
        </w:rPr>
        <w:t xml:space="preserve">Expert-comptable mandaté par Eventy Life, dans le cadre de l'attestation comptable.</w:t>
      </w:r>
    </w:p>
    <w:p>
      <w:pPr>
        <w:pStyle w:val="ListParagraph"/>
        <w:numPr>
          <w:ilvl w:val="0"/>
          <w:numId w:val="2"/>
        </w:numPr>
        <w:spacing w:after="80" w:line="280"/>
      </w:pPr>
      <w:r>
        <w:rPr>
          <w:rFonts w:ascii="Calibri" w:cs="Calibri" w:eastAsia="Calibri" w:hAnsi="Calibri"/>
          <w:color w:val="1A1A1A"/>
          <w:sz w:val="22"/>
          <w:szCs w:val="22"/>
        </w:rPr>
        <w:t xml:space="preserve">Assureur RC Pro Tourisme retenu, dans le cadre de la souscription.</w:t>
      </w:r>
    </w:p>
    <w:p>
      <w:pPr>
        <w:pStyle w:val="ListParagraph"/>
        <w:numPr>
          <w:ilvl w:val="0"/>
          <w:numId w:val="2"/>
        </w:numPr>
        <w:spacing w:after="80" w:line="280"/>
      </w:pPr>
      <w:r>
        <w:rPr>
          <w:rFonts w:ascii="Calibri" w:cs="Calibri" w:eastAsia="Calibri" w:hAnsi="Calibri"/>
          <w:color w:val="1A1A1A"/>
          <w:sz w:val="22"/>
          <w:szCs w:val="22"/>
        </w:rPr>
        <w:t xml:space="preserve">Banque domiciliataire, dans le cadre de l'ouverture des comptes et du compte cantonné.</w:t>
      </w:r>
    </w:p>
    <w:p>
      <w:pPr>
        <w:pStyle w:val="ListParagraph"/>
        <w:numPr>
          <w:ilvl w:val="0"/>
          <w:numId w:val="2"/>
        </w:numPr>
        <w:spacing w:after="80" w:line="280"/>
      </w:pPr>
      <w:r>
        <w:rPr>
          <w:rFonts w:ascii="Calibri" w:cs="Calibri" w:eastAsia="Calibri" w:hAnsi="Calibri"/>
          <w:color w:val="1A1A1A"/>
          <w:sz w:val="22"/>
          <w:szCs w:val="22"/>
        </w:rPr>
        <w:t xml:space="preserve">Tout autre tiers identifié par le dirigeant d'Eventy Life avec accord exprès écrit.</w:t>
      </w:r>
    </w:p>
    <w:p>
      <w:pPr>
        <w:pStyle w:val="Heading2"/>
        <w:spacing w:after="160" w:before="360"/>
      </w:pPr>
      <w:r>
        <w:rPr>
          <w:rFonts w:ascii="Calibri" w:cs="Calibri" w:eastAsia="Calibri" w:hAnsi="Calibri"/>
          <w:b/>
          <w:bCs/>
          <w:color w:val="E87722"/>
          <w:sz w:val="28"/>
          <w:szCs w:val="28"/>
        </w:rPr>
        <w:t xml:space="preserve">Structure du document</w:t>
      </w:r>
    </w:p>
    <w:p>
      <w:pPr>
        <w:spacing w:after="120" w:line="300"/>
        <w:jc w:val="both"/>
      </w:pPr>
      <w:r>
        <w:rPr>
          <w:rFonts w:ascii="Calibri" w:cs="Calibri" w:eastAsia="Calibri" w:hAnsi="Calibri"/>
          <w:color w:val="1A1A1A"/>
          <w:sz w:val="22"/>
          <w:szCs w:val="22"/>
        </w:rPr>
        <w:t xml:space="preserve">Le dossier est structuré en seize parties principales, complétées par un glossaire et accompagnées de quinze annexes (A à S). Une lettre liminaire du fondateur ouvre le dossier et un mot final le clôt. Le sommaire automatique permet une navigation directe vers chaque section.</w:t>
      </w:r>
    </w:p>
    <w:p>
      <w:pPr>
        <w:spacing w:after="120" w:line="300"/>
        <w:jc w:val="both"/>
      </w:pPr>
      <w:r>
        <w:rPr>
          <w:rFonts w:ascii="Calibri" w:cs="Calibri" w:eastAsia="Calibri" w:hAnsi="Calibri"/>
          <w:color w:val="1A1A1A"/>
          <w:sz w:val="22"/>
          <w:szCs w:val="22"/>
        </w:rPr>
        <w:t xml:space="preserve">Toutes les valeurs financières sont exprimées en euros (€). Les pourcentages sont calculés sur la base des hypothèses présentées en Partie 4. Les références aux articles du Code du Tourisme renvoient aux dispositions en vigueur à la date d'établissement du dossier. Les dates exprimées sous la forme « J + n » se rapportent au jalon d'inscription auprès d'Atout France (J0).</w:t>
      </w:r>
    </w:p>
    <w:p>
      <w:pPr>
        <w:pStyle w:val="Heading2"/>
        <w:spacing w:after="160" w:before="360"/>
      </w:pPr>
      <w:r>
        <w:rPr>
          <w:rFonts w:ascii="Calibri" w:cs="Calibri" w:eastAsia="Calibri" w:hAnsi="Calibri"/>
          <w:b/>
          <w:bCs/>
          <w:color w:val="E87722"/>
          <w:sz w:val="28"/>
          <w:szCs w:val="28"/>
        </w:rPr>
        <w:t xml:space="preserve">Pour toute question ou demande d'audition</w:t>
      </w:r>
    </w:p>
    <w:p>
      <w:pPr>
        <w:spacing w:after="120" w:line="300"/>
        <w:jc w:val="both"/>
      </w:pPr>
      <w:r>
        <w:rPr>
          <w:rFonts w:ascii="Calibri" w:cs="Calibri" w:eastAsia="Calibri" w:hAnsi="Calibri"/>
          <w:color w:val="1A1A1A"/>
          <w:sz w:val="22"/>
          <w:szCs w:val="22"/>
        </w:rPr>
        <w:t xml:space="preserve">Eventy Life se tient à la disposition des commissions APST et Atout France pour toute audition, présentation orale, audit sur place ou complément documentaire. Le contact unique pour toute correspondance relative au présent dossier est :</w:t>
      </w:r>
    </w:p>
    <w:p>
      <w:pPr>
        <w:pStyle w:val="ListParagraph"/>
        <w:numPr>
          <w:ilvl w:val="0"/>
          <w:numId w:val="2"/>
        </w:numPr>
        <w:spacing w:after="80" w:line="280"/>
      </w:pPr>
      <w:r>
        <w:rPr>
          <w:rFonts w:ascii="Calibri" w:cs="Calibri" w:eastAsia="Calibri" w:hAnsi="Calibri"/>
          <w:color w:val="1A1A1A"/>
          <w:sz w:val="22"/>
          <w:szCs w:val="22"/>
        </w:rPr>
        <w:t xml:space="preserve">M. David Eventy, Président, Fondateur — Eventy Life SAS</w:t>
      </w:r>
    </w:p>
    <w:p>
      <w:pPr>
        <w:pStyle w:val="ListParagraph"/>
        <w:numPr>
          <w:ilvl w:val="0"/>
          <w:numId w:val="2"/>
        </w:numPr>
        <w:spacing w:after="80" w:line="280"/>
      </w:pPr>
      <w:r>
        <w:rPr>
          <w:rFonts w:ascii="Calibri" w:cs="Calibri" w:eastAsia="Calibri" w:hAnsi="Calibri"/>
          <w:color w:val="1A1A1A"/>
          <w:sz w:val="22"/>
          <w:szCs w:val="22"/>
        </w:rPr>
        <w:t xml:space="preserve">Adresse électronique : eventylife@gmail.com</w:t>
      </w:r>
    </w:p>
    <w:p>
      <w:pPr>
        <w:pStyle w:val="ListParagraph"/>
        <w:numPr>
          <w:ilvl w:val="0"/>
          <w:numId w:val="2"/>
        </w:numPr>
        <w:spacing w:after="80" w:line="280"/>
      </w:pPr>
      <w:r>
        <w:rPr>
          <w:rFonts w:ascii="Calibri" w:cs="Calibri" w:eastAsia="Calibri" w:hAnsi="Calibri"/>
          <w:color w:val="1A1A1A"/>
          <w:sz w:val="22"/>
          <w:szCs w:val="22"/>
        </w:rPr>
        <w:t xml:space="preserve">Délai de réponse engagé : 48 heures ouvrées maximum</w:t>
      </w:r>
    </w:p>
    <w:p>
      <w:pPr>
        <w:pStyle w:val="ListParagraph"/>
        <w:numPr>
          <w:ilvl w:val="0"/>
          <w:numId w:val="2"/>
        </w:numPr>
        <w:spacing w:after="80" w:line="280"/>
      </w:pPr>
      <w:r>
        <w:rPr>
          <w:rFonts w:ascii="Calibri" w:cs="Calibri" w:eastAsia="Calibri" w:hAnsi="Calibri"/>
          <w:color w:val="1A1A1A"/>
          <w:sz w:val="22"/>
          <w:szCs w:val="22"/>
        </w:rPr>
        <w:t xml:space="preserve">Disponibilité pour audition : sur rendez-vous, en présentiel ou en visioconférence</w:t>
      </w:r>
    </w:p>
    <w:p>
      <w:r>
        <w:br w:type="page"/>
      </w:r>
    </w:p>
    <w:p>
      <w:pPr>
        <w:pStyle w:val="Heading1"/>
        <w:spacing w:after="240" w:before="480"/>
      </w:pPr>
      <w:r>
        <w:rPr>
          <w:rFonts w:ascii="Calibri" w:cs="Calibri" w:eastAsia="Calibri" w:hAnsi="Calibri"/>
          <w:b/>
          <w:bCs/>
          <w:color w:val="1F4E79"/>
          <w:sz w:val="36"/>
          <w:szCs w:val="36"/>
        </w:rPr>
        <w:t xml:space="preserve">Sommaire</w:t>
      </w:r>
    </w:p>
    <w:p>
      <w:pPr>
        <w:spacing w:after="120" w:line="300"/>
        <w:jc w:val="both"/>
      </w:pPr>
      <w:r>
        <w:rPr>
          <w:rFonts w:ascii="Calibri" w:cs="Calibri" w:eastAsia="Calibri" w:hAnsi="Calibri"/>
          <w:i/>
          <w:iCs/>
          <w:color w:val="1A1A1A"/>
          <w:sz w:val="22"/>
          <w:szCs w:val="22"/>
        </w:rPr>
        <w:t xml:space="preserve">Cliquez sur un titre pour atteindre la section. Le sommaire se met à jour automatiquement à l'ouverture du document.</w:t>
      </w:r>
    </w:p>
    <w:p>
      <w:pPr>
        <w:spacing w:after="120"/>
      </w:pPr>
      <w:r>
        <w:t xml:space="preserve"/>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Calibri" w:cs="Calibri" w:eastAsia="Calibri" w:hAnsi="Calibri"/>
          <w:b/>
          <w:bCs/>
          <w:color w:val="1F4E79"/>
          <w:sz w:val="36"/>
          <w:szCs w:val="36"/>
        </w:rPr>
        <w:t xml:space="preserve">1. Présentation d'Eventy Life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Eventy Life — Le voyage de groupe où tu n'as rien à gérer, tout à vivre.</w:t>
      </w:r>
    </w:p>
    <w:p>
      <w:pPr>
        <w:pStyle w:val="Heading2"/>
        <w:spacing w:after="160" w:before="360"/>
      </w:pPr>
      <w:r>
        <w:rPr>
          <w:rFonts w:ascii="Calibri" w:cs="Calibri" w:eastAsia="Calibri" w:hAnsi="Calibri"/>
          <w:b/>
          <w:bCs/>
          <w:color w:val="E87722"/>
          <w:sz w:val="28"/>
          <w:szCs w:val="28"/>
        </w:rPr>
        <w:t xml:space="preserve">1.0. Manifeste — qui nous sommes</w:t>
      </w:r>
    </w:p>
    <w:p>
      <w:pPr>
        <w:spacing w:after="120" w:line="300"/>
        <w:jc w:val="both"/>
      </w:pPr>
      <w:r>
        <w:rPr>
          <w:rFonts w:ascii="Calibri" w:cs="Calibri" w:eastAsia="Calibri" w:hAnsi="Calibri"/>
          <w:color w:val="1A1A1A"/>
          <w:sz w:val="22"/>
          <w:szCs w:val="22"/>
        </w:rPr>
        <w:t xml:space="preserve">Eventy Life n'est pas une boîte de plus dans le tourisme. C'est un projet politique au sens le plus noble — politique au sens de la cité, de la communauté, de la vie ensemble. Nous croyons que le voyage est l'un des derniers actes profondément humains, l'un des derniers terrains où l'on rencontre l'autre, où l'on partage le pain, où l'on rit ensemble.</w:t>
      </w:r>
    </w:p>
    <w:p>
      <w:pPr>
        <w:spacing w:after="120" w:line="300"/>
        <w:jc w:val="both"/>
      </w:pPr>
      <w:r>
        <w:rPr>
          <w:rFonts w:ascii="Calibri" w:cs="Calibri" w:eastAsia="Calibri" w:hAnsi="Calibri"/>
          <w:color w:val="1A1A1A"/>
          <w:sz w:val="22"/>
          <w:szCs w:val="22"/>
        </w:rPr>
        <w:t xml:space="preserve">Nous sommes des rassembleurs. Notre métier, ce n'est pas de vendre des voyages — c'est de réunir des gens autour d'une expérience. C'est de faire monter dans le même bus une retraitée nantaise, un cadre lyonnais, un étudiant marseillais, un couple de Brest, et de leur faire vivre, en quatre jours, quelque chose qu'ils n'auraient pas vécu seuls. C'est de mettre derrière le volant un chauffeur français qui aime son métier ; à la table, un restaurateur portugais qui ouvre sa cuisine ; sur la route, un guide marocain qui partage la mémoire de son pays.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E87722" w:sz="18"/>
              <w:left w:val="double" w:color="E87722" w:sz="18"/>
              <w:bottom w:val="double" w:color="E87722" w:sz="18"/>
              <w:right w:val="double" w:color="E87722" w:sz="18"/>
            </w:tcBorders>
            <w:shd w:fill="FFF8EE" w:val="clear"/>
            <w:tcMar>
              <w:top w:type="dxa" w:w="240"/>
              <w:left w:type="dxa" w:w="360"/>
              <w:bottom w:type="dxa" w:w="240"/>
              <w:right w:type="dxa" w:w="360"/>
            </w:tcMar>
          </w:tcPr>
          <w:p>
            <w:pPr>
              <w:spacing w:after="160"/>
              <w:jc w:val="center"/>
            </w:pPr>
            <w:r>
              <w:rPr>
                <w:rFonts w:ascii="Calibri" w:cs="Calibri" w:eastAsia="Calibri" w:hAnsi="Calibri"/>
                <w:b/>
                <w:bCs/>
                <w:color w:val="E87722"/>
                <w:sz w:val="26"/>
                <w:szCs w:val="26"/>
              </w:rPr>
              <w:t xml:space="preserve">ENCART — VISION DES RASSEMBLEURS</w:t>
            </w:r>
          </w:p>
          <w:p>
            <w:pPr>
              <w:spacing w:after="100"/>
              <w:jc w:val="center"/>
            </w:pPr>
            <w:r>
              <w:rPr>
                <w:rFonts w:ascii="Calibri" w:cs="Calibri" w:eastAsia="Calibri" w:hAnsi="Calibri"/>
                <w:b w:val="false"/>
                <w:bCs w:val="false"/>
                <w:i/>
                <w:iCs/>
                <w:color w:val="1F4E79"/>
                <w:sz w:val="24"/>
                <w:szCs w:val="24"/>
              </w:rPr>
              <w:t xml:space="preserve">« Nous ne vendons pas des voyages — nous réunissons des gens. »</w:t>
            </w:r>
          </w:p>
          <w:p>
            <w:pPr>
              <w:spacing w:after="100"/>
              <w:jc w:val="both"/>
            </w:pPr>
            <w:r>
              <w:rPr>
                <w:rFonts w:ascii="Calibri" w:cs="Calibri" w:eastAsia="Calibri" w:hAnsi="Calibri"/>
                <w:b w:val="false"/>
                <w:bCs w:val="false"/>
                <w:i w:val="false"/>
                <w:iCs w:val="false"/>
                <w:color w:val="1A1A1A"/>
                <w:sz w:val="22"/>
                <w:szCs w:val="22"/>
              </w:rPr>
              <w:t xml:space="preserve">Eventy Life se définit comme une marque de rassembleurs. Nos voyages ne sont pas des produits anonymes, ce sont des occasions de rencontre.</w:t>
            </w:r>
          </w:p>
          <w:p>
            <w:pPr>
              <w:spacing w:after="100"/>
              <w:jc w:val="both"/>
            </w:pPr>
            <w:r>
              <w:rPr>
                <w:rFonts w:ascii="Calibri" w:cs="Calibri" w:eastAsia="Calibri" w:hAnsi="Calibri"/>
                <w:b w:val="false"/>
                <w:bCs w:val="false"/>
                <w:i w:val="false"/>
                <w:iCs w:val="false"/>
                <w:color w:val="1A1A1A"/>
                <w:sz w:val="22"/>
                <w:szCs w:val="22"/>
              </w:rPr>
              <w:t xml:space="preserve">À chaque voyage, 38 personnes — venues de Nantes, de Marseille, de Lyon, de Paris, de Lille — qui ne se connaissent pas le matin du départ, et qui se quittent quatre jours plus tard avec un groupe WhatsApp, des photos partagées, et l'envie de repartir ensemble.</w:t>
            </w:r>
          </w:p>
          <w:p>
            <w:pPr>
              <w:spacing w:after="0"/>
              <w:jc w:val="both"/>
            </w:pPr>
            <w:r>
              <w:rPr>
                <w:rFonts w:ascii="Calibri" w:cs="Calibri" w:eastAsia="Calibri" w:hAnsi="Calibri"/>
                <w:b w:val="false"/>
                <w:bCs w:val="false"/>
                <w:i w:val="false"/>
                <w:iCs w:val="false"/>
                <w:color w:val="1A1A1A"/>
                <w:sz w:val="22"/>
                <w:szCs w:val="22"/>
              </w:rPr>
              <w:t xml:space="preserve">Cette vision a une portée institutionnelle : Eventy Life concourt à recréer du lien social — bien public au sens premier — dans une société qui en a structurellement besoin. C'est une dimension que nous demandons aux institutions françaises de bien vouloir reconnaître.</w:t>
            </w:r>
          </w:p>
        </w:tc>
      </w:tr>
    </w:tbl>
    <w:p>
      <w:pPr>
        <w:spacing w:after="120"/>
      </w:pPr>
      <w:r>
        <w:t xml:space="preserve"/>
      </w:r>
    </w:p>
    <w:p>
      <w:pPr>
        <w:spacing w:after="120" w:line="300"/>
        <w:jc w:val="both"/>
      </w:pPr>
      <w:r>
        <w:rPr>
          <w:rFonts w:ascii="Calibri" w:cs="Calibri" w:eastAsia="Calibri" w:hAnsi="Calibri"/>
          <w:color w:val="1A1A1A"/>
          <w:sz w:val="22"/>
          <w:szCs w:val="22"/>
        </w:rPr>
        <w:t xml:space="preserve">Notre projet repose sur trois convictions fondatrices :</w:t>
      </w:r>
    </w:p>
    <w:p>
      <w:pPr>
        <w:pStyle w:val="ListParagraph"/>
        <w:numPr>
          <w:ilvl w:val="0"/>
          <w:numId w:val="2"/>
        </w:numPr>
        <w:spacing w:after="80" w:line="280"/>
      </w:pPr>
      <w:r>
        <w:rPr>
          <w:rFonts w:ascii="Calibri" w:cs="Calibri" w:eastAsia="Calibri" w:hAnsi="Calibri"/>
          <w:color w:val="1A1A1A"/>
          <w:sz w:val="22"/>
          <w:szCs w:val="22"/>
        </w:rPr>
        <w:t xml:space="preserve">Le client doit se sentir aimé. Pas servi, pas satisfait — aimé. Quand il nous confie son voyage, il nous confie ses souvenirs, ses proches, ses moments. Ce n'est pas négociable.</w:t>
      </w:r>
    </w:p>
    <w:p>
      <w:pPr>
        <w:pStyle w:val="ListParagraph"/>
        <w:numPr>
          <w:ilvl w:val="0"/>
          <w:numId w:val="2"/>
        </w:numPr>
        <w:spacing w:after="80" w:line="280"/>
      </w:pPr>
      <w:r>
        <w:rPr>
          <w:rFonts w:ascii="Calibri" w:cs="Calibri" w:eastAsia="Calibri" w:hAnsi="Calibri"/>
          <w:color w:val="1A1A1A"/>
          <w:sz w:val="22"/>
          <w:szCs w:val="22"/>
        </w:rPr>
        <w:t xml:space="preserve">Les indépendants sont la richesse. Pas des prestataires — des partenaires. Des auto-entrepreneurs qui ont choisi la liberté, des hôteliers qui se battent contre les OTA, des chauffeurs qui aiment la route. Notre plateforme est faite pour eux d'abord, pour les voyageurs ensuite — parce qu'on ne peut pas bien servir un voyageur si on maltraite ceux qui font le voyage.</w:t>
      </w:r>
    </w:p>
    <w:p>
      <w:pPr>
        <w:pStyle w:val="ListParagraph"/>
        <w:numPr>
          <w:ilvl w:val="0"/>
          <w:numId w:val="2"/>
        </w:numPr>
        <w:spacing w:after="80" w:line="280"/>
      </w:pPr>
      <w:r>
        <w:rPr>
          <w:rFonts w:ascii="Calibri" w:cs="Calibri" w:eastAsia="Calibri" w:hAnsi="Calibri"/>
          <w:color w:val="1A1A1A"/>
          <w:sz w:val="22"/>
          <w:szCs w:val="22"/>
        </w:rPr>
        <w:t xml:space="preserve">Le voyage est universel. Du weekend en bus à 500 € au séminaire premium à 2 000 €, du couple en Andalousie au groupe d'amis à Marrakech, du séminaire d'entreprise à la sortie inter-générationnelle — Eventy couvre tout le spectre, parce que la magie du groupe ne fait pas de discrimination.</w:t>
      </w:r>
    </w:p>
    <w:p>
      <w:pPr>
        <w:pStyle w:val="Heading2"/>
        <w:spacing w:after="160" w:before="360"/>
      </w:pPr>
      <w:r>
        <w:rPr>
          <w:rFonts w:ascii="Calibri" w:cs="Calibri" w:eastAsia="Calibri" w:hAnsi="Calibri"/>
          <w:b/>
          <w:bCs/>
          <w:color w:val="E87722"/>
          <w:sz w:val="28"/>
          <w:szCs w:val="28"/>
        </w:rPr>
        <w:t xml:space="preserve">1.0.1. Genèse — comment Eventy est née</w:t>
      </w:r>
    </w:p>
    <w:p>
      <w:pPr>
        <w:spacing w:after="120" w:line="300"/>
        <w:jc w:val="both"/>
      </w:pPr>
      <w:r>
        <w:rPr>
          <w:rFonts w:ascii="Calibri" w:cs="Calibri" w:eastAsia="Calibri" w:hAnsi="Calibri"/>
          <w:color w:val="1A1A1A"/>
          <w:sz w:val="22"/>
          <w:szCs w:val="22"/>
        </w:rPr>
        <w:t xml:space="preserve">Eventy Life est née d'un constat. David Eventy, son fondateur, a passé des années à voyager seul, à voyager en groupe, à organiser des séjours pour ses proches. À chaque fois, le même triple écueil : le coût élevé du voyage individuel, la complexité d'organiser un groupe, et l'opacité des marges des opérateurs traditionnels.</w:t>
      </w:r>
    </w:p>
    <w:p>
      <w:pPr>
        <w:spacing w:after="120" w:line="300"/>
        <w:jc w:val="both"/>
      </w:pPr>
      <w:r>
        <w:rPr>
          <w:rFonts w:ascii="Calibri" w:cs="Calibri" w:eastAsia="Calibri" w:hAnsi="Calibri"/>
          <w:color w:val="1A1A1A"/>
          <w:sz w:val="22"/>
          <w:szCs w:val="22"/>
        </w:rPr>
        <w:t xml:space="preserve">Plus profondément, David a vu une autre réalité — celle de centaines d'indépendants qui pourraient vivre du voyage : guides amateurs passionnés, accompagnateurs de groupes, retraités du tourisme, animateurs talentueux — qui n'ont pas la structure, la garantie, l'assurance, la plateforme pour exercer en règle. Il a vu des hôteliers indépendants français qui souffrent face aux OTA, des restaurateurs qui n'arrivent pas à remplir leurs salles le mardi soir, des autocaristes qui ont leurs cars à l'arrêt.</w:t>
      </w:r>
    </w:p>
    <w:p>
      <w:pPr>
        <w:spacing w:after="120" w:line="300"/>
        <w:jc w:val="both"/>
      </w:pPr>
      <w:r>
        <w:rPr>
          <w:rFonts w:ascii="Calibri" w:cs="Calibri" w:eastAsia="Calibri" w:hAnsi="Calibri"/>
          <w:color w:val="1A1A1A"/>
          <w:sz w:val="22"/>
          <w:szCs w:val="22"/>
        </w:rPr>
        <w:t xml:space="preserve">L'idée Eventy est née de la rencontre de ces deux réalités : faire d'une frustration consommateur (« je voudrais voyager en groupe sans rien gérer ») l'opportunité de redonner vie à un écosystème indépendant français qui ne demande qu'à exister.</w:t>
      </w:r>
    </w:p>
    <w:p>
      <w:pPr>
        <w:spacing w:after="120" w:line="300"/>
        <w:jc w:val="both"/>
      </w:pPr>
      <w:r>
        <w:rPr>
          <w:rFonts w:ascii="Calibri" w:cs="Calibri" w:eastAsia="Calibri" w:hAnsi="Calibri"/>
          <w:color w:val="1A1A1A"/>
          <w:sz w:val="22"/>
          <w:szCs w:val="22"/>
        </w:rPr>
        <w:t xml:space="preserve">De cette idée, le fondateur a tiré, en autodidacte, une plateforme technique propriétaire de plus d'un million de lignes de code — backend, frontend, paiements, conformité, gamification, marketing, support. Tout l'investissement R&amp;D a été personnellement assumé. Eventy se présente aujourd'hui devant les institutions françaises non pour quémander une chance, mais pour officialiser un projet déjà construit, déjà fonctionnel, prêt à exercer dans les règles.</w:t>
      </w:r>
    </w:p>
    <w:p>
      <w:pPr>
        <w:pStyle w:val="Heading2"/>
        <w:spacing w:after="160" w:before="360"/>
      </w:pPr>
      <w:r>
        <w:rPr>
          <w:rFonts w:ascii="Calibri" w:cs="Calibri" w:eastAsia="Calibri" w:hAnsi="Calibri"/>
          <w:b/>
          <w:bCs/>
          <w:color w:val="E87722"/>
          <w:sz w:val="28"/>
          <w:szCs w:val="28"/>
        </w:rPr>
        <w:t xml:space="preserve">1.0.2. Notre promesse — en une phrase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Eventy Life, c'est partir l'esprit léger, dans un bus rempli de gens qu'on ne connaît pas encore et qu'on n'oubliera plus.</w:t>
      </w:r>
    </w:p>
    <w:p>
      <w:pPr>
        <w:spacing w:after="120" w:line="300"/>
        <w:jc w:val="both"/>
      </w:pPr>
      <w:r>
        <w:rPr>
          <w:rFonts w:ascii="Calibri" w:cs="Calibri" w:eastAsia="Calibri" w:hAnsi="Calibri"/>
          <w:color w:val="1A1A1A"/>
          <w:sz w:val="22"/>
          <w:szCs w:val="22"/>
        </w:rPr>
        <w:t xml:space="preserve">Cette phrase n'est pas un slogan marketing. C'est un cahier des charges. Tout ce que nous bâtissons — la plateforme, les programmes, le Pack Sérénité, l'accompagnement humain, le seuil de départ à 38 voyageurs — converge vers cette promesse. Si une décision interne ne sert pas cette promesse, elle est rediscutée.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1F4E79" w:sz="18"/>
              <w:left w:val="double" w:color="1F4E79" w:sz="18"/>
              <w:bottom w:val="double" w:color="1F4E79" w:sz="18"/>
              <w:right w:val="double" w:color="1F4E79" w:sz="18"/>
            </w:tcBorders>
            <w:shd w:fill="D5E8F0" w:val="clear"/>
            <w:tcMar>
              <w:top w:type="dxa" w:w="240"/>
              <w:left w:type="dxa" w:w="360"/>
              <w:bottom w:type="dxa" w:w="240"/>
              <w:right w:type="dxa" w:w="360"/>
            </w:tcMar>
          </w:tcPr>
          <w:p>
            <w:pPr>
              <w:spacing w:after="160"/>
              <w:jc w:val="center"/>
            </w:pPr>
            <w:r>
              <w:rPr>
                <w:rFonts w:ascii="Calibri" w:cs="Calibri" w:eastAsia="Calibri" w:hAnsi="Calibri"/>
                <w:b/>
                <w:bCs/>
                <w:color w:val="1F4E79"/>
                <w:sz w:val="26"/>
                <w:szCs w:val="26"/>
              </w:rPr>
              <w:t xml:space="preserve">ENCART — LA PROMESSE EVENTY</w:t>
            </w:r>
          </w:p>
          <w:p>
            <w:pPr>
              <w:spacing w:after="100"/>
              <w:jc w:val="center"/>
            </w:pPr>
            <w:r>
              <w:rPr>
                <w:rFonts w:ascii="Calibri" w:cs="Calibri" w:eastAsia="Calibri" w:hAnsi="Calibri"/>
                <w:b/>
                <w:bCs/>
                <w:i/>
                <w:iCs/>
                <w:color w:val="E87722"/>
                <w:sz w:val="24"/>
                <w:szCs w:val="24"/>
              </w:rPr>
              <w:t xml:space="preserve">« Eventy Life : le voyage de groupe où tu n'as rien à gérer, tout à vivre. »</w:t>
            </w:r>
          </w:p>
          <w:p>
            <w:pPr>
              <w:spacing w:after="100"/>
              <w:jc w:val="both"/>
            </w:pPr>
            <w:r>
              <w:rPr>
                <w:rFonts w:ascii="Calibri" w:cs="Calibri" w:eastAsia="Calibri" w:hAnsi="Calibri"/>
                <w:b w:val="false"/>
                <w:bCs w:val="false"/>
                <w:i w:val="false"/>
                <w:iCs w:val="false"/>
                <w:color w:val="1A1A1A"/>
                <w:sz w:val="22"/>
                <w:szCs w:val="22"/>
              </w:rPr>
              <w:t xml:space="preserve">Cette promesse engage Eventy Life sur sept points concrets, opposables au voyageur :</w:t>
            </w:r>
          </w:p>
          <w:p>
            <w:pPr>
              <w:spacing w:after="100"/>
              <w:jc w:val="both"/>
            </w:pPr>
            <w:r>
              <w:rPr>
                <w:rFonts w:ascii="Calibri" w:cs="Calibri" w:eastAsia="Calibri" w:hAnsi="Calibri"/>
                <w:b w:val="false"/>
                <w:bCs w:val="false"/>
                <w:i w:val="false"/>
                <w:iCs w:val="false"/>
                <w:color w:val="1A1A1A"/>
                <w:sz w:val="22"/>
                <w:szCs w:val="22"/>
              </w:rPr>
              <w:t xml:space="preserve">1. Pack Sérénité INCLUS dans tous les voyages — pas une option, pas un surcoût.</w:t>
            </w:r>
          </w:p>
          <w:p>
            <w:pPr>
              <w:spacing w:after="100"/>
              <w:jc w:val="both"/>
            </w:pPr>
            <w:r>
              <w:rPr>
                <w:rFonts w:ascii="Calibri" w:cs="Calibri" w:eastAsia="Calibri" w:hAnsi="Calibri"/>
                <w:b w:val="false"/>
                <w:bCs w:val="false"/>
                <w:i w:val="false"/>
                <w:iCs w:val="false"/>
                <w:color w:val="1A1A1A"/>
                <w:sz w:val="22"/>
                <w:szCs w:val="22"/>
              </w:rPr>
              <w:t xml:space="preserve">2. Accompagnateur humain présent du premier au dernier kilomètre du voyage.</w:t>
            </w:r>
          </w:p>
          <w:p>
            <w:pPr>
              <w:spacing w:after="100"/>
              <w:jc w:val="both"/>
            </w:pPr>
            <w:r>
              <w:rPr>
                <w:rFonts w:ascii="Calibri" w:cs="Calibri" w:eastAsia="Calibri" w:hAnsi="Calibri"/>
                <w:b w:val="false"/>
                <w:bCs w:val="false"/>
                <w:i w:val="false"/>
                <w:iCs w:val="false"/>
                <w:color w:val="1A1A1A"/>
                <w:sz w:val="22"/>
                <w:szCs w:val="22"/>
              </w:rPr>
              <w:t xml:space="preserve">3. Ligne d'urgence 24/7 joignable pendant tout le séjour et 48 heures après.</w:t>
            </w:r>
          </w:p>
          <w:p>
            <w:pPr>
              <w:spacing w:after="100"/>
              <w:jc w:val="both"/>
            </w:pPr>
            <w:r>
              <w:rPr>
                <w:rFonts w:ascii="Calibri" w:cs="Calibri" w:eastAsia="Calibri" w:hAnsi="Calibri"/>
                <w:b w:val="false"/>
                <w:bCs w:val="false"/>
                <w:i w:val="false"/>
                <w:iCs w:val="false"/>
                <w:color w:val="1A1A1A"/>
                <w:sz w:val="22"/>
                <w:szCs w:val="22"/>
              </w:rPr>
              <w:t xml:space="preserve">4. Transparence prix radicale — décomposition publique du prix sur chaque fiche voyage.</w:t>
            </w:r>
          </w:p>
          <w:p>
            <w:pPr>
              <w:spacing w:after="100"/>
              <w:jc w:val="both"/>
            </w:pPr>
            <w:r>
              <w:rPr>
                <w:rFonts w:ascii="Calibri" w:cs="Calibri" w:eastAsia="Calibri" w:hAnsi="Calibri"/>
                <w:b w:val="false"/>
                <w:bCs w:val="false"/>
                <w:i w:val="false"/>
                <w:iCs w:val="false"/>
                <w:color w:val="1A1A1A"/>
                <w:sz w:val="22"/>
                <w:szCs w:val="22"/>
              </w:rPr>
              <w:t xml:space="preserve">5. Seuil de départ minimal — au-dessous de 28 voyageurs, voyage annulé et remboursement intégral.</w:t>
            </w:r>
          </w:p>
          <w:p>
            <w:pPr>
              <w:spacing w:after="100"/>
              <w:jc w:val="both"/>
            </w:pPr>
            <w:r>
              <w:rPr>
                <w:rFonts w:ascii="Calibri" w:cs="Calibri" w:eastAsia="Calibri" w:hAnsi="Calibri"/>
                <w:b w:val="false"/>
                <w:bCs w:val="false"/>
                <w:i w:val="false"/>
                <w:iCs w:val="false"/>
                <w:color w:val="1A1A1A"/>
                <w:sz w:val="22"/>
                <w:szCs w:val="22"/>
              </w:rPr>
              <w:t xml:space="preserve">6. Tarif tout compris — aucune surcharge cachée au moment du paiement.</w:t>
            </w:r>
          </w:p>
          <w:p>
            <w:pPr>
              <w:spacing w:after="0"/>
              <w:jc w:val="both"/>
            </w:pPr>
            <w:r>
              <w:rPr>
                <w:rFonts w:ascii="Calibri" w:cs="Calibri" w:eastAsia="Calibri" w:hAnsi="Calibri"/>
                <w:b w:val="false"/>
                <w:bCs w:val="false"/>
                <w:i w:val="false"/>
                <w:iCs w:val="false"/>
                <w:color w:val="1A1A1A"/>
                <w:sz w:val="22"/>
                <w:szCs w:val="22"/>
              </w:rPr>
              <w:t xml:space="preserve">7. Garantie financière APST + RC Pro 1,5 M€ + médiation MTV gratuite — protection maximale du voyageur.</w:t>
            </w:r>
          </w:p>
        </w:tc>
      </w:tr>
    </w:tbl>
    <w:p>
      <w:pPr>
        <w:pStyle w:val="Heading2"/>
        <w:spacing w:after="160" w:before="360"/>
      </w:pPr>
      <w:r>
        <w:rPr>
          <w:rFonts w:ascii="Calibri" w:cs="Calibri" w:eastAsia="Calibri" w:hAnsi="Calibri"/>
          <w:b/>
          <w:bCs/>
          <w:color w:val="E87722"/>
          <w:sz w:val="28"/>
          <w:szCs w:val="28"/>
        </w:rPr>
        <w:t xml:space="preserve">1.0.3. Schéma organisationnel — l'écosystème Eventy en un coup d'œil</w:t>
      </w:r>
    </w:p>
    <w:p>
      <w:pPr>
        <w:spacing w:after="120" w:line="300"/>
        <w:jc w:val="both"/>
      </w:pPr>
      <w:r>
        <w:rPr>
          <w:rFonts w:ascii="Calibri" w:cs="Calibri" w:eastAsia="Calibri" w:hAnsi="Calibri"/>
          <w:color w:val="1A1A1A"/>
          <w:sz w:val="22"/>
          <w:szCs w:val="22"/>
        </w:rPr>
        <w:t xml:space="preserve">L'écosystème Eventy Life articule six familles d'acteurs autour d'un noyau central : la plateforme. Chaque acteur joue un rôle précis, contractualisé, rémunéré. Voici la cartographie.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12"/>
              <w:left w:val="single" w:color="1F4E79" w:sz="12"/>
              <w:bottom w:val="single" w:color="1F4E79" w:sz="12"/>
              <w:right w:val="single" w:color="1F4E79" w:sz="12"/>
            </w:tcBorders>
            <w:shd w:fill="D5E8F0" w:val="clear"/>
            <w:tcMar>
              <w:top w:type="dxa" w:w="200"/>
              <w:left w:type="dxa" w:w="360"/>
              <w:bottom w:type="dxa" w:w="200"/>
              <w:right w:type="dxa" w:w="360"/>
            </w:tcMar>
          </w:tcPr>
          <w:p>
            <w:pPr>
              <w:spacing w:after="120"/>
              <w:jc w:val="center"/>
            </w:pPr>
            <w:r>
              <w:rPr>
                <w:rFonts w:ascii="Calibri" w:cs="Calibri" w:eastAsia="Calibri" w:hAnsi="Calibri"/>
                <w:b/>
                <w:bCs/>
                <w:color w:val="1F4E79"/>
                <w:sz w:val="28"/>
                <w:szCs w:val="28"/>
              </w:rPr>
              <w:t xml:space="preserve">ÉCOSYSTÈME EVENTY LIFE</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b/>
                <w:bCs/>
                <w:color w:val="E87722"/>
                <w:sz w:val="20"/>
                <w:szCs w:val="20"/>
              </w:rPr>
              <w:t xml:space="preserve">         │   PLATEFORME EVENTY LIFE    │</w:t>
            </w:r>
          </w:p>
          <w:p>
            <w:pPr>
              <w:spacing w:after="60"/>
              <w:jc w:val="center"/>
            </w:pPr>
            <w:r>
              <w:rPr>
                <w:rFonts w:ascii="Consolas" w:cs="Consolas" w:eastAsia="Consolas" w:hAnsi="Consolas"/>
                <w:color w:val="555555"/>
                <w:sz w:val="18"/>
                <w:szCs w:val="18"/>
              </w:rPr>
              <w:t xml:space="preserve">         │  (SAS — IM Atout France)    │</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8"/>
                <w:szCs w:val="18"/>
              </w:rPr>
              <w:t xml:space="preserve">    ▼       ▼       ▼       ▼       ▼       ▼</w:t>
            </w:r>
          </w:p>
          <w:p>
            <w:pPr>
              <w:spacing w:after="60"/>
              <w:jc w:val="center"/>
            </w:pPr>
            <w:r>
              <w:rPr>
                <w:rFonts w:ascii="Consolas" w:cs="Consolas" w:eastAsia="Consolas" w:hAnsi="Consolas"/>
                <w:b/>
                <w:bCs/>
                <w:color w:val="1F4E79"/>
                <w:sz w:val="18"/>
                <w:szCs w:val="18"/>
              </w:rPr>
              <w:t xml:space="preserve"> CRÉATEURS  HRA   VENDEURS ÉQUIPE TRANSP. VOYAGEURS</w:t>
            </w:r>
          </w:p>
          <w:p>
            <w:pPr>
              <w:spacing w:after="60"/>
              <w:jc w:val="center"/>
            </w:pPr>
            <w:r>
              <w:rPr>
                <w:rFonts w:ascii="Consolas" w:cs="Consolas" w:eastAsia="Consolas" w:hAnsi="Consolas"/>
                <w:color w:val="555555"/>
                <w:sz w:val="16"/>
                <w:szCs w:val="16"/>
              </w:rPr>
              <w:t xml:space="preserve">(indép.)  (hôtels) (5% HT) TERRAIN (autocar)  (clients)</w:t>
            </w:r>
          </w:p>
          <w:p>
            <w:pPr>
              <w:spacing w:after="0"/>
              <w:jc w:val="center"/>
            </w:pPr>
            <w:r>
              <w:rPr>
                <w:rFonts w:ascii="Consolas" w:cs="Consolas" w:eastAsia="Consolas" w:hAnsi="Consolas"/>
                <w:color w:val="555555"/>
                <w:sz w:val="18"/>
                <w:szCs w:val="18"/>
              </w:rPr>
              <w:t xml:space="preserve">                       │</w:t>
            </w:r>
          </w:p>
        </w:tc>
      </w:tr>
    </w:tbl>
    <w:p>
      <w:pPr>
        <w:spacing w:after="120"/>
      </w:pPr>
      <w:r>
        <w:t xml:space="preserve"/>
      </w:r>
    </w:p>
    <w:p>
      <w:pPr>
        <w:spacing w:after="120" w:line="300"/>
        <w:jc w:val="both"/>
      </w:pPr>
      <w:r>
        <w:rPr>
          <w:rFonts w:ascii="Calibri" w:cs="Calibri" w:eastAsia="Calibri" w:hAnsi="Calibri"/>
          <w:color w:val="1A1A1A"/>
          <w:sz w:val="22"/>
          <w:szCs w:val="22"/>
        </w:rPr>
        <w:t xml:space="preserve">Six familles d'acteurs, six rôles complémentaires, six modes de rémunération.</w:t>
      </w:r>
    </w:p>
    <w:p>
      <w:pPr>
        <w:pStyle w:val="Heading3"/>
        <w:spacing w:after="120" w:before="240"/>
      </w:pPr>
      <w:r>
        <w:rPr>
          <w:rFonts w:ascii="Calibri" w:cs="Calibri" w:eastAsia="Calibri" w:hAnsi="Calibri"/>
          <w:b/>
          <w:bCs/>
          <w:color w:val="1F4E79"/>
          <w:sz w:val="24"/>
          <w:szCs w:val="24"/>
        </w:rPr>
        <w:t xml:space="preserve">Familles d'acteurs — rôles et rémunérations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2200"/>
        <w:gridCol w:w="2260"/>
      </w:tblGrid>
      <w:tr>
        <w:trPr>
          <w:tblHeader/>
        </w:trPr>
        <w:tc>
          <w:tcPr>
            <w:tcW w:type="dxa" w:w="2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Famille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Rôle dans l'écosystème</w:t>
            </w:r>
          </w:p>
        </w:tc>
        <w:tc>
          <w:tcPr>
            <w:tcW w:type="dxa" w:w="2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Lien contractuel avec Eventy</w:t>
            </w:r>
          </w:p>
        </w:tc>
        <w:tc>
          <w:tcPr>
            <w:tcW w:type="dxa" w:w="22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Rémunération / contrepartie</w:t>
            </w:r>
          </w:p>
        </w:tc>
      </w:tr>
      <w:tr>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Plateforme Eventy Life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Opérateur officiel — contractualise avec le voyageur, porte la garantie, l'assurance, la responsabilité de plein droit</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2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sur HRA + frais facturés au voyageur</w:t>
            </w:r>
          </w:p>
        </w:tc>
      </w:tr>
      <w:tr>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indépendants</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Conçoivent les voyages — itinéraire, partenaires, programme jour par jour</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Contrat-cadre de prestation (auto-entreprise)</w:t>
            </w:r>
          </w:p>
        </w:tc>
        <w:tc>
          <w:tcPr>
            <w:tcW w:type="dxa" w:w="2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pts sur HRA refacturé + cumul 5 % vendeur s'ils vendent</w:t>
            </w:r>
          </w:p>
        </w:tc>
      </w:tr>
      <w:tr>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Vendeurs (toute personne qui place un voyage)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Distribuent les voyages — créateurs, ambassadeurs, influenceurs, HRA partageant à leurs clients, indépendants</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de partenariat commercial</w:t>
            </w:r>
          </w:p>
        </w:tc>
        <w:tc>
          <w:tcPr>
            <w:tcW w:type="dxa" w:w="2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du CA voyage placé</w:t>
            </w:r>
          </w:p>
        </w:tc>
      </w:tr>
      <w:tr>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HRA — Hôtels, Restaurants, Activités</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Fournissent les prestations terrain au voyageur</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Contrat-cadre de référencement + bons de commande par voyage</w:t>
            </w:r>
          </w:p>
        </w:tc>
        <w:tc>
          <w:tcPr>
            <w:tcW w:type="dxa" w:w="2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 négocié par voyage + possibilité de devenir vendeur (5 %)</w:t>
            </w:r>
          </w:p>
        </w:tc>
      </w:tr>
      <w:tr>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Équipe terrain — accompagnateurs, animateurs, guides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Présence humaine pendant le voyage — porte-à-porte, soirées, médiation</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de prestation par voyage (indépendants)</w:t>
            </w:r>
          </w:p>
        </w:tc>
        <w:tc>
          <w:tcPr>
            <w:tcW w:type="dxa" w:w="2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Forfait par voyage (≈ 600-800 €/voyage de 4-5 jours)</w:t>
            </w:r>
          </w:p>
        </w:tc>
      </w:tr>
      <w:tr>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Transporteurs — autocaristes, charter aérien</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du groupe entre point de ramassage et destination</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Contrat-cadre transport + bons de commande</w:t>
            </w:r>
          </w:p>
        </w:tc>
        <w:tc>
          <w:tcPr>
            <w:tcW w:type="dxa" w:w="2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 négocié par voyage</w:t>
            </w:r>
          </w:p>
        </w:tc>
      </w:tr>
      <w:tr>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Bénéficient des prestations — clients finaux d'Eventy</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de voyage à forfait (CGV)</w:t>
            </w:r>
          </w:p>
        </w:tc>
        <w:tc>
          <w:tcPr>
            <w:tcW w:type="dxa" w:w="2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Paient le prix du voyage (TTC, tout inclus)</w:t>
            </w:r>
          </w:p>
        </w:tc>
      </w:tr>
    </w:tbl>
    <w:p>
      <w:pPr>
        <w:pStyle w:val="Heading3"/>
        <w:spacing w:after="120" w:before="240"/>
      </w:pPr>
      <w:r>
        <w:rPr>
          <w:rFonts w:ascii="Calibri" w:cs="Calibri" w:eastAsia="Calibri" w:hAnsi="Calibri"/>
          <w:b/>
          <w:bCs/>
          <w:color w:val="1F4E79"/>
          <w:sz w:val="24"/>
          <w:szCs w:val="24"/>
        </w:rPr>
        <w:t xml:space="preserve">Flux d'information et flux financiers — qui parle à qui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29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Flux</w:t>
            </w:r>
          </w:p>
        </w:tc>
        <w:tc>
          <w:tcPr>
            <w:tcW w:type="dxa" w:w="29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Sens</w:t>
            </w:r>
          </w:p>
        </w:tc>
        <w:tc>
          <w:tcPr>
            <w:tcW w:type="dxa" w:w="29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Nature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 ↔ Eventy</w:t>
            </w:r>
          </w:p>
        </w:tc>
        <w:tc>
          <w:tcPr>
            <w:tcW w:type="dxa" w:w="29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Bidirectionnel</w:t>
            </w:r>
          </w:p>
        </w:tc>
        <w:tc>
          <w:tcPr>
            <w:tcW w:type="dxa" w:w="2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contrat, paiement, support 24/7</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Créateur</w:t>
            </w:r>
          </w:p>
        </w:tc>
        <w:tc>
          <w:tcPr>
            <w:tcW w:type="dxa" w:w="29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Bidirectionnel</w:t>
            </w:r>
          </w:p>
        </w:tc>
        <w:tc>
          <w:tcPr>
            <w:tcW w:type="dxa" w:w="2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Conception du voyage, validation du programme, versement commission post-voyage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Vendeur</w:t>
            </w:r>
          </w:p>
        </w:tc>
        <w:tc>
          <w:tcPr>
            <w:tcW w:type="dxa" w:w="29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Bidirectionnel</w:t>
            </w:r>
          </w:p>
        </w:tc>
        <w:tc>
          <w:tcPr>
            <w:tcW w:type="dxa" w:w="2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Mise à disposition du catalogue, suivi des ventes, versement 5 % HT</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HRA</w:t>
            </w:r>
          </w:p>
        </w:tc>
        <w:tc>
          <w:tcPr>
            <w:tcW w:type="dxa" w:w="29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Unidirectionnel principalement</w:t>
            </w:r>
          </w:p>
        </w:tc>
        <w:tc>
          <w:tcPr>
            <w:tcW w:type="dxa" w:w="2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Bons de commande, paiement à échéance contractuelle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Équipe terrain</w:t>
            </w:r>
          </w:p>
        </w:tc>
        <w:tc>
          <w:tcPr>
            <w:tcW w:type="dxa" w:w="29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Unidirectionnel principalement</w:t>
            </w:r>
          </w:p>
        </w:tc>
        <w:tc>
          <w:tcPr>
            <w:tcW w:type="dxa" w:w="2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Affectation au voyage, paiement post-voyage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Transporteur</w:t>
            </w:r>
          </w:p>
        </w:tc>
        <w:tc>
          <w:tcPr>
            <w:tcW w:type="dxa" w:w="29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Unidirectionnel principalement</w:t>
            </w:r>
          </w:p>
        </w:tc>
        <w:tc>
          <w:tcPr>
            <w:tcW w:type="dxa" w:w="2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Bon de commande, paiement à échéance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APST</w:t>
            </w:r>
          </w:p>
        </w:tc>
        <w:tc>
          <w:tcPr>
            <w:tcW w:type="dxa" w:w="29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c>
          <w:tcPr>
            <w:tcW w:type="dxa" w:w="2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des fonds clients en transit, cotisation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 Atout France</w:t>
            </w:r>
          </w:p>
        </w:tc>
        <w:tc>
          <w:tcPr>
            <w:tcW w:type="dxa" w:w="29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Triennal + ponctuel</w:t>
            </w:r>
          </w:p>
        </w:tc>
        <w:tc>
          <w:tcPr>
            <w:tcW w:type="dxa" w:w="2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Renouvellement IM + déclaration des évolutions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 ↔ MTV</w:t>
            </w:r>
          </w:p>
        </w:tc>
        <w:tc>
          <w:tcPr>
            <w:tcW w:type="dxa" w:w="29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Sur demande voyageur</w:t>
            </w:r>
          </w:p>
        </w:tc>
        <w:tc>
          <w:tcPr>
            <w:tcW w:type="dxa" w:w="2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gratuite si litige non résolu</w:t>
            </w:r>
          </w:p>
        </w:tc>
      </w:tr>
    </w:tbl>
    <w:p>
      <w:pPr>
        <w:spacing w:after="120" w:line="300"/>
        <w:jc w:val="both"/>
      </w:pPr>
      <w:r>
        <w:rPr>
          <w:rFonts w:ascii="Calibri" w:cs="Calibri" w:eastAsia="Calibri" w:hAnsi="Calibri"/>
          <w:color w:val="1A1A1A"/>
          <w:sz w:val="22"/>
          <w:szCs w:val="22"/>
        </w:rPr>
        <w:t xml:space="preserve">Cette architecture fait d'Eventy Life le point de convergence et de responsabilité unique pour le voyageur (article L211-16 — responsabilité de plein droit), tout en distribuant les rôles techniques et financiers à des acteurs indépendants spécialisés dans leur domaine.</w:t>
      </w:r>
    </w:p>
    <w:p>
      <w:pPr>
        <w:pStyle w:val="Heading2"/>
        <w:spacing w:after="160" w:before="360"/>
      </w:pPr>
      <w:r>
        <w:rPr>
          <w:rFonts w:ascii="Calibri" w:cs="Calibri" w:eastAsia="Calibri" w:hAnsi="Calibri"/>
          <w:b/>
          <w:bCs/>
          <w:color w:val="E87722"/>
          <w:sz w:val="28"/>
          <w:szCs w:val="28"/>
        </w:rPr>
        <w:t xml:space="preserve">1.0.4. Préambule de qualification — affirmation de la qualité d'opérateur de voyages et de séjours</w:t>
      </w:r>
    </w:p>
    <w:p>
      <w:pPr>
        <w:spacing w:after="120" w:line="300"/>
        <w:jc w:val="both"/>
      </w:pPr>
      <w:r>
        <w:rPr>
          <w:rFonts w:ascii="Calibri" w:cs="Calibri" w:eastAsia="Calibri" w:hAnsi="Calibri"/>
          <w:color w:val="1A1A1A"/>
          <w:sz w:val="22"/>
          <w:szCs w:val="22"/>
        </w:rPr>
        <w:t xml:space="preserve">La société EVENTY LIFE SAS, en cours de constitution à la date d'établissement du présent dossier, déclare formellement exercer, dès son immatriculation au Registre du Commerce et des Sociétés, l'activité de vente et d'organisation de voyages à forfait au sens des articles L211-1 et suivants du Code du Tourisme.</w:t>
      </w:r>
    </w:p>
    <w:p>
      <w:pPr>
        <w:spacing w:after="120" w:line="300"/>
        <w:jc w:val="both"/>
      </w:pPr>
      <w:r>
        <w:rPr>
          <w:rFonts w:ascii="Calibri" w:cs="Calibri" w:eastAsia="Calibri" w:hAnsi="Calibri"/>
          <w:color w:val="1A1A1A"/>
          <w:sz w:val="22"/>
          <w:szCs w:val="22"/>
        </w:rPr>
        <w:t xml:space="preserve">À ce titre, EVENTY LIFE SAS revendique pleinement la qualification d'« opérateur de voyages et de séjours » telle que définie par l'article L211-1 du Code du Tourisme et par l'article 3 de la directive (UE) 2015/2302. Cette qualification entraîne l'application intégrale du régime juridique des voyages à forfait, et notamment :</w:t>
      </w:r>
    </w:p>
    <w:p>
      <w:pPr>
        <w:pStyle w:val="ListParagraph"/>
        <w:numPr>
          <w:ilvl w:val="0"/>
          <w:numId w:val="2"/>
        </w:numPr>
        <w:spacing w:after="80" w:line="280"/>
      </w:pPr>
      <w:r>
        <w:rPr>
          <w:rFonts w:ascii="Calibri" w:cs="Calibri" w:eastAsia="Calibri" w:hAnsi="Calibri"/>
          <w:color w:val="1A1A1A"/>
          <w:sz w:val="22"/>
          <w:szCs w:val="22"/>
        </w:rPr>
        <w:t xml:space="preserve">L'obligation d'immatriculation au registre tenu par Atout France (article L211-18).</w:t>
      </w:r>
    </w:p>
    <w:p>
      <w:pPr>
        <w:pStyle w:val="ListParagraph"/>
        <w:numPr>
          <w:ilvl w:val="0"/>
          <w:numId w:val="2"/>
        </w:numPr>
        <w:spacing w:after="80" w:line="280"/>
      </w:pPr>
      <w:r>
        <w:rPr>
          <w:rFonts w:ascii="Calibri" w:cs="Calibri" w:eastAsia="Calibri" w:hAnsi="Calibri"/>
          <w:color w:val="1A1A1A"/>
          <w:sz w:val="22"/>
          <w:szCs w:val="22"/>
        </w:rPr>
        <w:t xml:space="preserve">L'obligation de justifier d'une garantie financière suffisante affectée au remboursement des fonds reçus et au rapatriement des voyageurs (article L211-18 et articles R211-26 à R211-34).</w:t>
      </w:r>
    </w:p>
    <w:p>
      <w:pPr>
        <w:pStyle w:val="ListParagraph"/>
        <w:numPr>
          <w:ilvl w:val="0"/>
          <w:numId w:val="2"/>
        </w:numPr>
        <w:spacing w:after="80" w:line="280"/>
      </w:pPr>
      <w:r>
        <w:rPr>
          <w:rFonts w:ascii="Calibri" w:cs="Calibri" w:eastAsia="Calibri" w:hAnsi="Calibri"/>
          <w:color w:val="1A1A1A"/>
          <w:sz w:val="22"/>
          <w:szCs w:val="22"/>
        </w:rPr>
        <w:t xml:space="preserve">L'obligation de souscrire une assurance de responsabilité civile professionnelle (articles L211-16 et L211-17).</w:t>
      </w:r>
    </w:p>
    <w:p>
      <w:pPr>
        <w:pStyle w:val="ListParagraph"/>
        <w:numPr>
          <w:ilvl w:val="0"/>
          <w:numId w:val="2"/>
        </w:numPr>
        <w:spacing w:after="80" w:line="280"/>
      </w:pPr>
      <w:r>
        <w:rPr>
          <w:rFonts w:ascii="Calibri" w:cs="Calibri" w:eastAsia="Calibri" w:hAnsi="Calibri"/>
          <w:color w:val="1A1A1A"/>
          <w:sz w:val="22"/>
          <w:szCs w:val="22"/>
        </w:rPr>
        <w:t xml:space="preserve">L'obligation d'information précontractuelle conforme au formulaire standardisé prévu par l'arrêté du 1er mars 2018.</w:t>
      </w:r>
    </w:p>
    <w:p>
      <w:pPr>
        <w:pStyle w:val="ListParagraph"/>
        <w:numPr>
          <w:ilvl w:val="0"/>
          <w:numId w:val="2"/>
        </w:numPr>
        <w:spacing w:after="80" w:line="280"/>
      </w:pPr>
      <w:r>
        <w:rPr>
          <w:rFonts w:ascii="Calibri" w:cs="Calibri" w:eastAsia="Calibri" w:hAnsi="Calibri"/>
          <w:color w:val="1A1A1A"/>
          <w:sz w:val="22"/>
          <w:szCs w:val="22"/>
        </w:rPr>
        <w:t xml:space="preserve">La responsabilité de plein droit envers les voyageurs pour la bonne exécution de l'ensemble des prestations prévues au contrat de voyage à forfait.</w:t>
      </w:r>
    </w:p>
    <w:p>
      <w:pPr>
        <w:pStyle w:val="ListParagraph"/>
        <w:numPr>
          <w:ilvl w:val="0"/>
          <w:numId w:val="2"/>
        </w:numPr>
        <w:spacing w:after="80" w:line="280"/>
      </w:pPr>
      <w:r>
        <w:rPr>
          <w:rFonts w:ascii="Calibri" w:cs="Calibri" w:eastAsia="Calibri" w:hAnsi="Calibri"/>
          <w:color w:val="1A1A1A"/>
          <w:sz w:val="22"/>
          <w:szCs w:val="22"/>
        </w:rPr>
        <w:t xml:space="preserve">L'adhésion à un dispositif de médiation conventionnée des litiges de la consommation (articles L612-1 et suivants du Code de la consommation).</w:t>
      </w:r>
    </w:p>
    <w:p>
      <w:pPr>
        <w:spacing w:after="120" w:line="300"/>
        <w:jc w:val="both"/>
      </w:pPr>
      <w:r>
        <w:rPr>
          <w:rFonts w:ascii="Calibri" w:cs="Calibri" w:eastAsia="Calibri" w:hAnsi="Calibri"/>
          <w:color w:val="1A1A1A"/>
          <w:sz w:val="22"/>
          <w:szCs w:val="22"/>
        </w:rPr>
        <w:t xml:space="preserve">EVENTY LIFE SAS ne se réclame d'aucune qualification dérivée susceptible de déroger à ce régime. La société n'opère pas en qualité d'intermédiaire transparent, n'exerce pas une activité de simple mise en relation, et ne propose pas de prestations de voyage liées au sens de l'article L211-2 II du Code du Tourisme. Cette clarification est cardinale pour la sécurité juridique du voyageur et pour la cohérence du présent dossier.</w:t>
      </w:r>
    </w:p>
    <w:p>
      <w:pPr>
        <w:spacing w:after="120" w:line="300"/>
        <w:jc w:val="both"/>
      </w:pPr>
      <w:r>
        <w:rPr>
          <w:rFonts w:ascii="Calibri" w:cs="Calibri" w:eastAsia="Calibri" w:hAnsi="Calibri"/>
          <w:color w:val="1A1A1A"/>
          <w:sz w:val="22"/>
          <w:szCs w:val="22"/>
        </w:rPr>
        <w:t xml:space="preserve">La présente affirmation est opposable à EVENTY LIFE SAS et à son représentant légal. Toute communication commerciale, tout contrat type, toute mention sur le site eventylife.fr et tout élément de communication interne sont alignés sur cette qualification, sans ambiguïté.</w:t>
      </w:r>
    </w:p>
    <w:p>
      <w:pPr>
        <w:pStyle w:val="Heading2"/>
        <w:spacing w:after="160" w:before="360"/>
      </w:pPr>
      <w:r>
        <w:rPr>
          <w:rFonts w:ascii="Calibri" w:cs="Calibri" w:eastAsia="Calibri" w:hAnsi="Calibri"/>
          <w:b/>
          <w:bCs/>
          <w:color w:val="E87722"/>
          <w:sz w:val="28"/>
          <w:szCs w:val="28"/>
        </w:rPr>
        <w:t xml:space="preserve">1.1. Identité de la société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Information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Dénomination sociale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Forme juridique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SAS — Société par Actions Simplifiée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au dépôt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 de création (statuts en finalisation)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 prévu</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 (libéré à 100 % à la constitution)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Siège social</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adresse précisée à l'immatriculation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Fondateur</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Site officiel</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Contact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eventylife@gmail.com</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Domaine d'activité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Vente et organisation de voyages à forfait — Code APE 7912Z (Voyagistes)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IM Atout France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après dépôt du dossier</w:t>
            </w:r>
          </w:p>
        </w:tc>
      </w:tr>
    </w:tbl>
    <w:p>
      <w:pPr>
        <w:pStyle w:val="Heading2"/>
        <w:spacing w:after="160" w:before="360"/>
      </w:pPr>
      <w:r>
        <w:rPr>
          <w:rFonts w:ascii="Calibri" w:cs="Calibri" w:eastAsia="Calibri" w:hAnsi="Calibri"/>
          <w:b/>
          <w:bCs/>
          <w:color w:val="E87722"/>
          <w:sz w:val="28"/>
          <w:szCs w:val="28"/>
        </w:rPr>
        <w:t xml:space="preserve">1.2. Vision et mission</w:t>
      </w:r>
    </w:p>
    <w:p>
      <w:pPr>
        <w:spacing w:after="120" w:line="300"/>
        <w:jc w:val="both"/>
      </w:pPr>
      <w:r>
        <w:rPr>
          <w:rFonts w:ascii="Calibri" w:cs="Calibri" w:eastAsia="Calibri" w:hAnsi="Calibri"/>
          <w:color w:val="1A1A1A"/>
          <w:sz w:val="22"/>
          <w:szCs w:val="22"/>
        </w:rPr>
        <w:t xml:space="preserve">Eventy Life est une plateforme française de voyages de groupe organisés. Notre mission est de rendre le voyage collectif accessible, joyeux et serein, en faisant circuler la valeur entre voyageurs, créateurs de voyages indépendants, partenaires d'hébergement, de restauration et de transport.</w:t>
      </w:r>
    </w:p>
    <w:p>
      <w:pPr>
        <w:spacing w:after="120" w:line="300"/>
        <w:jc w:val="both"/>
      </w:pPr>
      <w:r>
        <w:rPr>
          <w:rFonts w:ascii="Calibri" w:cs="Calibri" w:eastAsia="Calibri" w:hAnsi="Calibri"/>
          <w:color w:val="1A1A1A"/>
          <w:sz w:val="22"/>
          <w:szCs w:val="22"/>
        </w:rPr>
        <w:t xml:space="preserve">Nous croyons que le voyage est un acte profondément humain. Nous croyons que les indépendants — accompagnateurs, guides, animateurs — méritent une plateforme qui les respecte comme partenaires et non comme prestataires. Nous croyons qu'un bus complet de 53 voyageurs heureux vaut mieux qu'un voyage individuel anonyme.</w:t>
      </w:r>
    </w:p>
    <w:p>
      <w:pPr>
        <w:pStyle w:val="Heading2"/>
        <w:spacing w:after="160" w:before="360"/>
      </w:pPr>
      <w:r>
        <w:rPr>
          <w:rFonts w:ascii="Calibri" w:cs="Calibri" w:eastAsia="Calibri" w:hAnsi="Calibri"/>
          <w:b/>
          <w:bCs/>
          <w:color w:val="E87722"/>
          <w:sz w:val="28"/>
          <w:szCs w:val="28"/>
        </w:rPr>
        <w:t xml:space="preserve">1.3. Positionnement — ce qui nous rend différents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Le marché classique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L'assurance est en option, payante, complexe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dans chaque voyage, gratuit, simple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seul payeur gère la cagnotte du groupe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Chaque voyageur paie sa part en ligne, indépendamment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client organise tout seul</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humain accompagne le groupe de A à Z, porte-à-porte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Groupes de 15-20 personnes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Bus complet de 53 — prix unitaire imbattable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générique, sans ambiance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bus est l'aventure : musique, arrêts, rencontres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 exécutants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 créateurs de voyages, partenaires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 produit catalogue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 expérience unique, signature humaine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Marges opaques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transparente, prix juste, zéro surprise</w:t>
            </w:r>
          </w:p>
        </w:tc>
      </w:tr>
    </w:tbl>
    <w:p>
      <w:pPr>
        <w:pStyle w:val="Heading2"/>
        <w:spacing w:after="160" w:before="360"/>
      </w:pPr>
      <w:r>
        <w:rPr>
          <w:rFonts w:ascii="Calibri" w:cs="Calibri" w:eastAsia="Calibri" w:hAnsi="Calibri"/>
          <w:b/>
          <w:bCs/>
          <w:color w:val="E87722"/>
          <w:sz w:val="28"/>
          <w:szCs w:val="28"/>
        </w:rPr>
        <w:t xml:space="preserve">1.4. Modèle économique — une architecture de marges distribuées</w:t>
      </w:r>
    </w:p>
    <w:p>
      <w:pPr>
        <w:spacing w:after="120" w:line="300"/>
        <w:jc w:val="both"/>
      </w:pPr>
      <w:r>
        <w:rPr>
          <w:rFonts w:ascii="Calibri" w:cs="Calibri" w:eastAsia="Calibri" w:hAnsi="Calibri"/>
          <w:color w:val="1A1A1A"/>
          <w:sz w:val="22"/>
          <w:szCs w:val="22"/>
        </w:rPr>
        <w:t xml:space="preserve">Eventy Life ne fonctionne pas selon le modèle d'agence classique « j'achète à X et je vends à Y, je garde la différence ». Nous avons construit une architecture de marges distribuées où chaque acteur de la chaîne — Eventy, créateur de voyages, vendeur, partenaire HRA — est rémunéré selon sa contribution réelle à la valeur livrée au voyageur.</w:t>
      </w:r>
    </w:p>
    <w:p>
      <w:pPr>
        <w:spacing w:after="120" w:line="300"/>
        <w:jc w:val="both"/>
      </w:pPr>
      <w:r>
        <w:rPr>
          <w:rFonts w:ascii="Calibri" w:cs="Calibri" w:eastAsia="Calibri" w:hAnsi="Calibri"/>
          <w:color w:val="1A1A1A"/>
          <w:sz w:val="22"/>
          <w:szCs w:val="22"/>
        </w:rPr>
        <w:t xml:space="preserve">Ce modèle traduit une conviction non-négociable : la valeur appartient à ceux qui la font naître. Plus l'acteur s'implique, plus il est rémunéré. Plus Eventy fait tourner la valeur dans l'économie locale, plus la plateforme devient pérenne.</w:t>
      </w:r>
    </w:p>
    <w:p>
      <w:pPr>
        <w:pStyle w:val="Heading3"/>
        <w:spacing w:after="120" w:before="240"/>
      </w:pPr>
      <w:r>
        <w:rPr>
          <w:rFonts w:ascii="Calibri" w:cs="Calibri" w:eastAsia="Calibri" w:hAnsi="Calibri"/>
          <w:b/>
          <w:bCs/>
          <w:color w:val="1F4E79"/>
          <w:sz w:val="24"/>
          <w:szCs w:val="24"/>
        </w:rPr>
        <w:t xml:space="preserve">Les quatre couches de rémunération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Acteur</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Rémunération</w:t>
            </w:r>
          </w:p>
        </w:tc>
        <w:tc>
          <w:tcPr>
            <w:tcW w:type="dxa" w:w="4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Logique sous-jacente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(plateforme)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sur les prestations HRA — hôtels, restaurants, activités</w:t>
            </w:r>
          </w:p>
        </w:tc>
        <w:tc>
          <w:tcPr>
            <w:tcW w:type="dxa" w:w="4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négocie les prestations, fournit la garantie financière, l'assurance, la plateforme, le paiement, l'accompagnement. La marge HRA finance ce socle et la qualité de service. Eventy ne marge PAS sur les cartes (énergie, gamification, badges) — ces éléments servent l'expérience.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(toute personne qui vend un voyage)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du prix de vente du voyage</w:t>
            </w:r>
          </w:p>
        </w:tc>
        <w:tc>
          <w:tcPr>
            <w:tcW w:type="dxa" w:w="4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 créateur, ambassadeur, influenceur, HRA partageant à ses clients, indépendant — toute personne ouvrant l'écosystème Eventy à un nouveau voyageur perçoit 5 % HT. La force commerciale est distribuée.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 de voyage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+ 3 % supplémentaires</w:t>
            </w:r>
          </w:p>
        </w:tc>
        <w:tc>
          <w:tcPr>
            <w:tcW w:type="dxa" w:w="4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créateur conçoit le séjour, choisit les partenaires, anime le programme. Il perçoit la part complémentaire au socle HRA, en plus de tout 5 % vendeur s'il vend lui-même son voyage à un client.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Partenaire HRA (hôtel, restaurant, activité)</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Tarification négociée + possibilité de devenir vendeur (5 % HT)</w:t>
            </w:r>
          </w:p>
        </w:tc>
        <w:tc>
          <w:tcPr>
            <w:tcW w:type="dxa" w:w="4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HRA peut être simple fournisseur, ou devenir aussi vendeur s'il partage les voyages à ses propres clients. L'écosystème est ouvert : aucune frontière fermée entre fournisseurs et distributeurs.</w:t>
            </w:r>
          </w:p>
        </w:tc>
      </w:tr>
    </w:tbl>
    <w:p>
      <w:pPr>
        <w:pStyle w:val="Heading3"/>
        <w:spacing w:after="120" w:before="240"/>
      </w:pPr>
      <w:r>
        <w:rPr>
          <w:rFonts w:ascii="Calibri" w:cs="Calibri" w:eastAsia="Calibri" w:hAnsi="Calibri"/>
          <w:b/>
          <w:bCs/>
          <w:color w:val="1F4E79"/>
          <w:sz w:val="24"/>
          <w:szCs w:val="24"/>
        </w:rPr>
        <w:t xml:space="preserve">Cumul possible des rémunérations</w:t>
      </w:r>
    </w:p>
    <w:p>
      <w:pPr>
        <w:spacing w:after="120" w:line="300"/>
        <w:jc w:val="both"/>
      </w:pPr>
      <w:r>
        <w:rPr>
          <w:rFonts w:ascii="Calibri" w:cs="Calibri" w:eastAsia="Calibri" w:hAnsi="Calibri"/>
          <w:color w:val="1A1A1A"/>
          <w:sz w:val="22"/>
          <w:szCs w:val="22"/>
        </w:rPr>
        <w:t xml:space="preserve">Un acteur peut cumuler plusieurs rôles. Un créateur qui vend lui-même son voyage à un client perçoit : la marge HRA + 3 % de marge créateur + 5 % de marge vendeur. Un partenaire HRA qui partage les voyages à sa clientèle existante perçoit : sa tarification HRA + 5 % de marge vendeur. Cette mécanique de cumul est volontaire — elle récompense l'engagement et l'effort commercial réel.</w:t>
      </w:r>
    </w:p>
    <w:p>
      <w:pPr>
        <w:pStyle w:val="Heading3"/>
        <w:spacing w:after="120" w:before="240"/>
      </w:pPr>
      <w:r>
        <w:rPr>
          <w:rFonts w:ascii="Calibri" w:cs="Calibri" w:eastAsia="Calibri" w:hAnsi="Calibri"/>
          <w:b/>
          <w:bCs/>
          <w:color w:val="1F4E79"/>
          <w:sz w:val="24"/>
          <w:szCs w:val="24"/>
        </w:rPr>
        <w:t xml:space="preserve">Hypothèses unitaires (voyage de référence)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de référence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 complet</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places (modèle nominal)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cible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72 %)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par voyage (38 × 800 €)</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prestations HRA (hôtels + restaurants + activités)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18 240 € (≈ 60 % du CA)</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transport (autocariste / aérien)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7 600 € (≈ 25 %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taxes, assurance, animation, accompagnement</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4 560 € (≈ 15 % du CA)</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Eventy (socle, ≈ 8 % sur HRA refacturé)</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1 459 €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créateur (3 pts supplémentaires sur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547 €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vendeur (5 % HT du voyage)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1 520 €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 (marge HRA socle − part créateur)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912 € (≈ 3 % du CA)</w:t>
            </w:r>
          </w:p>
        </w:tc>
      </w:tr>
    </w:tbl>
    <w:p>
      <w:pPr>
        <w:spacing w:after="120" w:line="300"/>
        <w:jc w:val="both"/>
      </w:pPr>
      <w:r>
        <w:rPr>
          <w:rFonts w:ascii="Calibri" w:cs="Calibri" w:eastAsia="Calibri" w:hAnsi="Calibri"/>
          <w:color w:val="1A1A1A"/>
          <w:sz w:val="22"/>
          <w:szCs w:val="22"/>
        </w:rPr>
        <w:t xml:space="preserve">Le total redistribué aux indépendants par voyage (vendeur + créateur) atteint ≈ 2 067 €, soit près de 6,8 % du CA voyage. Sur ce voyage de référence pris comme étalon, Eventy conserve ≈ 3 % du CA. À l'échelle du compte de résultat An 1 cumulé (Partie 4.2), la marge nette opérationnelle Eventy avant charges atteint 4,3 % du CA en moyenne — la différence reflète le mix de destinations (certains voyages dégagent une marge HRA légèrement supérieure à 8 %) et la marginale d'autres lignes. Après charges Eventy (équipe, technique, conformité, marketing), la marge nette finale s'établit autour de 2 % du CA.</w:t>
      </w:r>
    </w:p>
    <w:p>
      <w:pPr>
        <w:spacing w:after="120" w:line="300"/>
        <w:jc w:val="both"/>
      </w:pPr>
      <w:r>
        <w:rPr>
          <w:rFonts w:ascii="Calibri" w:cs="Calibri" w:eastAsia="Calibri" w:hAnsi="Calibri"/>
          <w:color w:val="1A1A1A"/>
          <w:sz w:val="22"/>
          <w:szCs w:val="22"/>
        </w:rPr>
        <w:t xml:space="preserve">Ces données sont conservatrices : nous ne facturons pas en supposant un bus plein, mais en supposant 38 voyageurs. Notre seuil de départ minimal est inférieur à 53 — nous partons même si le bus n'est pas plein, parce qu'un bon voyage à 38 vaut mieux qu'un voyage annulé.</w:t>
      </w:r>
    </w:p>
    <w:p>
      <w:pPr>
        <w:pStyle w:val="Heading3"/>
        <w:spacing w:after="120" w:before="240"/>
      </w:pPr>
      <w:r>
        <w:rPr>
          <w:rFonts w:ascii="Calibri" w:cs="Calibri" w:eastAsia="Calibri" w:hAnsi="Calibri"/>
          <w:b/>
          <w:bCs/>
          <w:color w:val="1F4E79"/>
          <w:sz w:val="24"/>
          <w:szCs w:val="24"/>
        </w:rPr>
        <w:t xml:space="preserve">Cas de référence Atout France — voyage type 700 € TTC</w:t>
      </w:r>
    </w:p>
    <w:p>
      <w:pPr>
        <w:spacing w:after="120" w:line="300"/>
        <w:jc w:val="both"/>
      </w:pPr>
      <w:r>
        <w:rPr>
          <w:rFonts w:ascii="Calibri" w:cs="Calibri" w:eastAsia="Calibri" w:hAnsi="Calibri"/>
          <w:color w:val="1A1A1A"/>
          <w:sz w:val="22"/>
          <w:szCs w:val="22"/>
        </w:rPr>
        <w:t xml:space="preserve">Pour répondre à la demande de cadrage de la commission APST et faciliter la lecture par Atout France, voici la décomposition complète d'un voyage de référence à 700 € TTC par voyageur. Ce prix est représentatif du panier moyen Eventy Life (Espagne 4 jours, Portugal 4 jours, Italie 4 jours, Maroc en saison creuse). Il sert de point d'entrée commun pour tous les calculs ultérieurs.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unitaire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Sur 38 voyageurs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Prix payé par le voyageur (TTC, tout inclus)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26 600,00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prestations HRA achetées (hôtels, restos, activités)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410,00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15 580,00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transport (autocariste français Paris → destination A/R)</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6 270,00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taxes locales / taxes de séjour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Pack Sérénité externe (assurance incluse)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1 064,00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618,00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23 484,00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brute Eventy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47,00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1 800,00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Eventy disponible (CA − achats)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82,00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3 116,00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 HT du CA voyage)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1 330,00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 refacturé ≈ 457 €)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14,00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532,00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 (marge brute − vendeur − créateur)</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33,00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1 254,00</w:t>
            </w:r>
          </w:p>
        </w:tc>
      </w:tr>
    </w:tbl>
    <w:p>
      <w:pPr>
        <w:spacing w:after="120" w:line="300"/>
        <w:jc w:val="both"/>
      </w:pPr>
      <w:r>
        <w:rPr>
          <w:rFonts w:ascii="Calibri" w:cs="Calibri" w:eastAsia="Calibri" w:hAnsi="Calibri"/>
          <w:color w:val="1A1A1A"/>
          <w:sz w:val="22"/>
          <w:szCs w:val="22"/>
        </w:rPr>
        <w:t xml:space="preserve">Lecture : sur les 700 € payés par le voyageur, environ 618 € (88 %) reviennent immédiatement aux fournisseurs externes. Eventy Life déclenche, sur ce voyage, une marge brute opérée d'environ 82 € par voyageur (11,7 % du prix). Sur cette marge brute, 35 € rémunèrent le vendeur indépendant qui a placé le voyage, 14 € rémunèrent le créateur indépendant qui a conçu le voyage, et environ 33 € reviennent à Eventy avant ses propres charges. Sur 38 voyageurs, cela donne 1 254 € de marge nette opérationnelle pour Eventy par voyage de référence.</w:t>
      </w:r>
    </w:p>
    <w:p>
      <w:pPr>
        <w:pStyle w:val="Heading3"/>
        <w:spacing w:after="120" w:before="240"/>
      </w:pPr>
      <w:r>
        <w:rPr>
          <w:rFonts w:ascii="Calibri" w:cs="Calibri" w:eastAsia="Calibri" w:hAnsi="Calibri"/>
          <w:b/>
          <w:bCs/>
          <w:color w:val="1F4E79"/>
          <w:sz w:val="24"/>
          <w:szCs w:val="24"/>
        </w:rPr>
        <w:t xml:space="preserve">Vérification croisée — flux euro par euro pour 700 € voyageur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Bénéficiaire final</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Sur 700 € voyageur</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Hôtelier(s) sur place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245 €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Restaurateurs sur place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100 €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Activités / guides locaux</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65 €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conservée par Eventy</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47 €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 français (entreprise + chauffeurs)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165 €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Communes / collectivités locales (taxes)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Assureur Pack Sérénité (français)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indépendant (auto-entrepreneur français)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 indépendant (auto-entrepreneur français)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14 €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 SAS (avant charges internes)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33 €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vérifié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747 € (incluant 47 € qui transitent dans les 245 € hôtelier — voir N.B.)</w:t>
            </w:r>
          </w:p>
        </w:tc>
      </w:tr>
    </w:tbl>
    <w:p>
      <w:pPr>
        <w:spacing w:after="120" w:line="300"/>
        <w:jc w:val="both"/>
      </w:pPr>
      <w:r>
        <w:rPr>
          <w:rFonts w:ascii="Calibri" w:cs="Calibri" w:eastAsia="Calibri" w:hAnsi="Calibri"/>
          <w:color w:val="1A1A1A"/>
          <w:sz w:val="22"/>
          <w:szCs w:val="22"/>
        </w:rPr>
        <w:t xml:space="preserve">N.B. : la marge HRA Eventy (47 €) est incluse dans le prix de 410 € HRA refacturé au voyageur, et représente la différence entre ce que le voyageur paie en HRA (≈ 410 €) et ce qu'Eventy paie réellement aux HRA (≈ 363 €). C'est la mécanique de marge socle. La somme arithmétique brute (747 €) découle de cette double comptabilisation pédagogique ; en réalité, le voyageur paie bien 700 € et la chaîne s'équilibre exactement.</w:t>
      </w:r>
    </w:p>
    <w:p>
      <w:pPr>
        <w:pStyle w:val="Heading3"/>
        <w:spacing w:after="120" w:before="240"/>
      </w:pPr>
      <w:r>
        <w:rPr>
          <w:rFonts w:ascii="Calibri" w:cs="Calibri" w:eastAsia="Calibri" w:hAnsi="Calibri"/>
          <w:b/>
          <w:bCs/>
          <w:color w:val="1F4E79"/>
          <w:sz w:val="24"/>
          <w:szCs w:val="24"/>
        </w:rPr>
        <w:t xml:space="preserve">Trois exemples chiffrés — le modèle en pratique</w:t>
      </w:r>
    </w:p>
    <w:p>
      <w:pPr>
        <w:spacing w:after="120" w:line="300"/>
        <w:jc w:val="both"/>
      </w:pPr>
      <w:r>
        <w:rPr>
          <w:rFonts w:ascii="Calibri" w:cs="Calibri" w:eastAsia="Calibri" w:hAnsi="Calibri"/>
          <w:color w:val="1A1A1A"/>
          <w:sz w:val="22"/>
          <w:szCs w:val="22"/>
        </w:rPr>
        <w:t xml:space="preserve">Pour rendre le modèle parfaitement lisible à la commission APST, voici trois cas concrets de voyages calibrés sur des programmes-types Eventy. Chaque ligne de redistribution est explicitement détaillée.</w:t>
      </w:r>
    </w:p>
    <w:p>
      <w:pPr>
        <w:pStyle w:val="Heading3"/>
        <w:spacing w:after="120" w:before="240"/>
      </w:pPr>
      <w:r>
        <w:rPr>
          <w:rFonts w:ascii="Calibri" w:cs="Calibri" w:eastAsia="Calibri" w:hAnsi="Calibri"/>
          <w:b/>
          <w:bCs/>
          <w:color w:val="1F4E79"/>
          <w:sz w:val="24"/>
          <w:szCs w:val="24"/>
        </w:rPr>
        <w:t xml:space="preserve">Exemple 1 — Weekend Lisbonne (4 jours, 599 € TTC)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(38 × 599 €)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22 762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4* + restaurants + activités (HRA achetés)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13 400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58,9 %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totale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autocariste français (Paris-Lisbonne A/R)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externe + taxes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 HT du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1 138</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447</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1 015</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4,5 %</w:t>
            </w:r>
          </w:p>
        </w:tc>
      </w:tr>
    </w:tbl>
    <w:p>
      <w:pPr>
        <w:pStyle w:val="Heading3"/>
        <w:spacing w:after="120" w:before="240"/>
      </w:pPr>
      <w:r>
        <w:rPr>
          <w:rFonts w:ascii="Calibri" w:cs="Calibri" w:eastAsia="Calibri" w:hAnsi="Calibri"/>
          <w:b/>
          <w:bCs/>
          <w:color w:val="1F4E79"/>
          <w:sz w:val="24"/>
          <w:szCs w:val="24"/>
        </w:rPr>
        <w:t xml:space="preserve">Exemple 2 — Marrakech 5 jours (749 € TTC)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(38 × 749 €)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28 462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Riad 4* + pension + excursions (HRA achetés)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16 600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totale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2 050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 charter ou vol groupe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7 200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externe + taxes touristiques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1 423</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560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1 429</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w:t>
            </w:r>
          </w:p>
        </w:tc>
      </w:tr>
    </w:tbl>
    <w:p>
      <w:pPr>
        <w:pStyle w:val="Heading3"/>
        <w:spacing w:after="120" w:before="240"/>
      </w:pPr>
      <w:r>
        <w:rPr>
          <w:rFonts w:ascii="Calibri" w:cs="Calibri" w:eastAsia="Calibri" w:hAnsi="Calibri"/>
          <w:b/>
          <w:bCs/>
          <w:color w:val="1F4E79"/>
          <w:sz w:val="24"/>
          <w:szCs w:val="24"/>
        </w:rPr>
        <w:t xml:space="preserve">Exemple 3 — Séminaire d'entreprise Côte d'Azur 3 jours (B2B, 1 200 € 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(38 × 1 200 €)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45 600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4-5* + restaurants gastronomiques + activités team-building</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26 800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totale (≈ 11 % sur HRA refacturé)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3 300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 premium ou train)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18,6 %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B2B + frais divers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2 600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2 280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pts sur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905</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2 320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5,1 %</w:t>
            </w:r>
          </w:p>
        </w:tc>
      </w:tr>
    </w:tbl>
    <w:p>
      <w:pPr>
        <w:spacing w:after="120" w:line="300"/>
        <w:jc w:val="both"/>
      </w:pPr>
      <w:r>
        <w:rPr>
          <w:rFonts w:ascii="Calibri" w:cs="Calibri" w:eastAsia="Calibri" w:hAnsi="Calibri"/>
          <w:color w:val="1A1A1A"/>
          <w:sz w:val="22"/>
          <w:szCs w:val="22"/>
        </w:rPr>
        <w:t xml:space="preserve">Ces trois cas illustrent la robustesse du modèle : la marge nette Eventy avant charges oscille entre 4,5 % et 5,1 % du CA, quel que soit le type de voyage, parce que la structure de redistribution (vendeur 5 % + créateur 3 % sur HRA) est universelle. Cette stabilité est un atout pour la prévisibilité financière, donc pour le calibrage de la garantie.</w:t>
      </w:r>
    </w:p>
    <w:p>
      <w:pPr>
        <w:pStyle w:val="Heading3"/>
        <w:spacing w:after="120" w:before="240"/>
      </w:pPr>
      <w:r>
        <w:rPr>
          <w:rFonts w:ascii="Calibri" w:cs="Calibri" w:eastAsia="Calibri" w:hAnsi="Calibri"/>
          <w:b/>
          <w:bCs/>
          <w:color w:val="1F4E79"/>
          <w:sz w:val="24"/>
          <w:szCs w:val="24"/>
        </w:rPr>
        <w:t xml:space="preserve">Comparaison synthétique avec les modèles classiques du marché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700"/>
        <w:gridCol w:w="2700"/>
        <w:gridCol w:w="4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Agence classique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w:t>
            </w:r>
          </w:p>
        </w:tc>
        <w:tc>
          <w:tcPr>
            <w:tcW w:type="dxa" w:w="4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moyenne / CA</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à 25 %</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5 %</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redistribuée aux indépendants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 à 2 %</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6,8 %</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Transparence prix au voyageur</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Totale (décomposition publique)</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assurance inclus</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Optionnel payant</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systématique</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Force commerciale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Salariés ou commerciaux exclusifs</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Réseau distribué d'indépendants</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d'acquisition voyageur (CAC)</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à 80 €</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5-15 € (réseau)</w:t>
            </w:r>
          </w:p>
        </w:tc>
        <w:tc>
          <w:tcPr>
            <w:tcW w:type="dxa" w:w="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 / voyage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70-80 %</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72 % (38/53), seuil min 72 %</w:t>
            </w:r>
          </w:p>
        </w:tc>
        <w:tc>
          <w:tcPr>
            <w:tcW w:type="dxa" w:w="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bl>
    <w:p>
      <w:pPr>
        <w:spacing w:after="120" w:line="300"/>
        <w:jc w:val="both"/>
      </w:pPr>
      <w:r>
        <w:rPr>
          <w:rFonts w:ascii="Calibri" w:cs="Calibri" w:eastAsia="Calibri" w:hAnsi="Calibri"/>
          <w:color w:val="1A1A1A"/>
          <w:sz w:val="22"/>
          <w:szCs w:val="22"/>
        </w:rPr>
        <w:t xml:space="preserve">Lecture : Eventy Life se situe dans la fourchette basse de la marge nette du secteur (≈ 2 % vs 1-5 %), mais redistribue significativement plus aux indépendants (6,8 % vs 0-2 %). Ce trait est volontaire et structurant — c'est le cœur de la liberté économique défendue par le modèle.</w:t>
      </w:r>
    </w:p>
    <w:p>
      <w:pPr>
        <w:pStyle w:val="Heading2"/>
        <w:spacing w:after="160" w:before="360"/>
      </w:pPr>
      <w:r>
        <w:rPr>
          <w:rFonts w:ascii="Calibri" w:cs="Calibri" w:eastAsia="Calibri" w:hAnsi="Calibri"/>
          <w:b/>
          <w:bCs/>
          <w:color w:val="E87722"/>
          <w:sz w:val="28"/>
          <w:szCs w:val="28"/>
        </w:rPr>
        <w:t xml:space="preserve">1.5. Trajectoire de croissance</w:t>
      </w:r>
    </w:p>
    <w:p>
      <w:pPr>
        <w:spacing w:after="120" w:line="300"/>
        <w:jc w:val="both"/>
      </w:pPr>
      <w:r>
        <w:rPr>
          <w:rFonts w:ascii="Calibri" w:cs="Calibri" w:eastAsia="Calibri" w:hAnsi="Calibri"/>
          <w:color w:val="1A1A1A"/>
          <w:sz w:val="22"/>
          <w:szCs w:val="22"/>
        </w:rPr>
        <w:t xml:space="preserve">La trajectoire d'Eventy Life se déploie en quatre temps trimestriels en An 1, puis en montée en puissance européenne en An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1860"/>
        <w:gridCol w:w="2000"/>
      </w:tblGrid>
      <w:tr>
        <w:trPr>
          <w:tblHeader/>
        </w:trPr>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Voyages / sem.</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Voyageurs / sem.</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mensuel</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Géographie</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(M1-M3)</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 10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114 → 380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métropolitaine</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(M4-M6)</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 20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380 → 760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M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Espagne / Italie</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(M7-M9)</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 35</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760 → 1 330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Sud + Maroc</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(M10-M12)</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 50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1 330 → 1 900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M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(12 destinations)</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2</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 → 200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3 800 → 7 600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 24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complète + charter A320</w:t>
            </w:r>
          </w:p>
        </w:tc>
      </w:tr>
    </w:tbl>
    <w:p>
      <w:pPr>
        <w:spacing w:after="120" w:line="300"/>
        <w:jc w:val="both"/>
      </w:pPr>
      <w:r>
        <w:rPr>
          <w:rFonts w:ascii="Calibri" w:cs="Calibri" w:eastAsia="Calibri" w:hAnsi="Calibri"/>
          <w:color w:val="1A1A1A"/>
          <w:sz w:val="22"/>
          <w:szCs w:val="22"/>
        </w:rPr>
        <w:t xml:space="preserve">Le CA cumulé de l'année 1 est estimé à 16 M€, celui de l'année 2 à 80 M€. Ces montants conditionnent le calibrage de la garantie financière demandée (voir partie 5).</w:t>
      </w:r>
    </w:p>
    <w:p>
      <w:pPr>
        <w:pStyle w:val="Heading2"/>
        <w:spacing w:after="160" w:before="360"/>
      </w:pPr>
      <w:r>
        <w:rPr>
          <w:rFonts w:ascii="Calibri" w:cs="Calibri" w:eastAsia="Calibri" w:hAnsi="Calibri"/>
          <w:b/>
          <w:bCs/>
          <w:color w:val="E87722"/>
          <w:sz w:val="28"/>
          <w:szCs w:val="28"/>
        </w:rPr>
        <w:t xml:space="preserve">1.6. Les emplois créés</w:t>
      </w:r>
    </w:p>
    <w:p>
      <w:pPr>
        <w:spacing w:after="120" w:line="300"/>
        <w:jc w:val="both"/>
      </w:pPr>
      <w:r>
        <w:rPr>
          <w:rFonts w:ascii="Calibri" w:cs="Calibri" w:eastAsia="Calibri" w:hAnsi="Calibri"/>
          <w:color w:val="1A1A1A"/>
          <w:sz w:val="22"/>
          <w:szCs w:val="22"/>
        </w:rPr>
        <w:t xml:space="preserve">Eventy Life est structurellement un créateur d'activité économique. Le modèle ne repose pas sur une masse salariale lourde, mais sur un réseau d'indépendants français rémunérés à la prestation, et sur des partenaires locaux français privilégiés au démarrage.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Catégorie</w:t>
            </w:r>
          </w:p>
        </w:tc>
        <w:tc>
          <w:tcPr>
            <w:tcW w:type="dxa" w:w="2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de voyages indépendants</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Auto-entrepreneurs, micro-entreprises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à 300 actifs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Accompagnateurs &amp; guides</w:t>
            </w:r>
          </w:p>
        </w:tc>
        <w:tc>
          <w:tcPr>
            <w:tcW w:type="dxa" w:w="2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prestataires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 à 200 missions/mois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Équipe Eventy interne</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Salariés CDI</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à 12 ETP en An 1</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 français</w:t>
            </w:r>
          </w:p>
        </w:tc>
        <w:tc>
          <w:tcPr>
            <w:tcW w:type="dxa" w:w="2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Sociétés partenaires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à 15 partenaires actifs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Hôtels — Restaurants — Activités (HRA)</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Partenariats commerciaux</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à 500 référencés</w:t>
            </w:r>
          </w:p>
        </w:tc>
      </w:tr>
    </w:tbl>
    <w:p>
      <w:pPr>
        <w:spacing w:after="120" w:line="300"/>
        <w:jc w:val="both"/>
      </w:pPr>
      <w:r>
        <w:rPr>
          <w:rFonts w:ascii="Calibri" w:cs="Calibri" w:eastAsia="Calibri" w:hAnsi="Calibri"/>
          <w:color w:val="1A1A1A"/>
          <w:sz w:val="22"/>
          <w:szCs w:val="22"/>
        </w:rPr>
        <w:t xml:space="preserve">Avec une trajectoire de 200 voyages par semaine en An 2, ce sont environ 7 600 voyageurs hebdomadaires qui circulent dans l'écosystème. Chaque voyage finance un autocariste, un hôtel, des restaurants, des activités, un guide ou un accompagnateur. La valeur ruisselle dans l'économie réelle française et européenne.</w:t>
      </w:r>
    </w:p>
    <w:p>
      <w:pPr>
        <w:pStyle w:val="Heading2"/>
        <w:spacing w:after="160" w:before="360"/>
      </w:pPr>
      <w:r>
        <w:rPr>
          <w:rFonts w:ascii="Calibri" w:cs="Calibri" w:eastAsia="Calibri" w:hAnsi="Calibri"/>
          <w:b/>
          <w:bCs/>
          <w:color w:val="E87722"/>
          <w:sz w:val="28"/>
          <w:szCs w:val="28"/>
        </w:rPr>
        <w:t xml:space="preserve">1.7. Plateforme technique — un actif structurant</w:t>
      </w:r>
    </w:p>
    <w:p>
      <w:pPr>
        <w:spacing w:after="120" w:line="300"/>
        <w:jc w:val="both"/>
      </w:pPr>
      <w:r>
        <w:rPr>
          <w:rFonts w:ascii="Calibri" w:cs="Calibri" w:eastAsia="Calibri" w:hAnsi="Calibri"/>
          <w:color w:val="1A1A1A"/>
          <w:sz w:val="22"/>
          <w:szCs w:val="22"/>
        </w:rPr>
        <w:t xml:space="preserve">Eventy Life dispose d'une plateforme technologique propriétaire mature, développée et auto-financée par le fondateur. Cette plateforme constitue un avantage concurrentiel et un facteur de réduction du risque opérationnel.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Composant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Frontend</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Next.js 14 — 1 118 pages, 32 portails distincts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Backend</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NestJS 10 — 31 modules métiers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Base de données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PostgreSQL (Prisma ORM)</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Hébergement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Scaleway (Paris) + Vercel — données en France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Tests automatisés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3 300+ tests passants — CI/CD intégrée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Volume de code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~1 184 000 lignes (frontend ~876 k, backend ~308 k)</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Modules conformité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Module legal, module insurance, module finance, module documents, module post-sale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Paiements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Stripe Connect — traçabilité totale, conformité PCI-DSS</w:t>
            </w:r>
          </w:p>
        </w:tc>
      </w:tr>
    </w:tbl>
    <w:p>
      <w:pPr>
        <w:spacing w:after="120" w:line="300"/>
        <w:jc w:val="both"/>
      </w:pPr>
      <w:r>
        <w:rPr>
          <w:rFonts w:ascii="Calibri" w:cs="Calibri" w:eastAsia="Calibri" w:hAnsi="Calibri"/>
          <w:color w:val="1A1A1A"/>
          <w:sz w:val="22"/>
          <w:szCs w:val="22"/>
        </w:rPr>
        <w:t xml:space="preserve">Cette infrastructure permet une traçabilité complète des fonds reçus des voyageurs, une conformité native à la directive (UE) 2015/2302, et une scalabilité supérieure à celle d'une agence traditionnelle. C'est aussi la garantie qu'en cas de défaillance, tout fonds reçu est tracé et donc remboursable.</w:t>
      </w:r>
    </w:p>
    <w:p>
      <w:pPr>
        <w:pStyle w:val="Heading3"/>
        <w:spacing w:after="120" w:before="240"/>
      </w:pPr>
      <w:r>
        <w:rPr>
          <w:rFonts w:ascii="Calibri" w:cs="Calibri" w:eastAsia="Calibri" w:hAnsi="Calibri"/>
          <w:b/>
          <w:bCs/>
          <w:color w:val="1F4E79"/>
          <w:sz w:val="24"/>
          <w:szCs w:val="24"/>
        </w:rPr>
        <w:t xml:space="preserve">Schéma de flux financiers — Stripe Connect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8"/>
              <w:left w:val="single" w:color="1F4E79" w:sz="8"/>
              <w:bottom w:val="single" w:color="1F4E79" w:sz="8"/>
              <w:right w:val="single" w:color="1F4E79" w:sz="8"/>
            </w:tcBorders>
            <w:shd w:fill="D5E8F0" w:val="clear"/>
            <w:tcMar>
              <w:top w:type="dxa" w:w="200"/>
              <w:left w:type="dxa" w:w="360"/>
              <w:bottom w:type="dxa" w:w="200"/>
              <w:right w:type="dxa" w:w="360"/>
            </w:tcMar>
          </w:tcPr>
          <w:p>
            <w:pPr>
              <w:spacing w:after="60"/>
              <w:jc w:val="center"/>
            </w:pPr>
            <w:r>
              <w:rPr>
                <w:rFonts w:ascii="Calibri" w:cs="Calibri" w:eastAsia="Calibri" w:hAnsi="Calibri"/>
                <w:b/>
                <w:bCs/>
                <w:color w:val="1F4E79"/>
                <w:sz w:val="24"/>
                <w:szCs w:val="24"/>
              </w:rPr>
              <w:t xml:space="preserve">FLUX FINANCIERS — STRIPE CONNECT</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b/>
                <w:bCs/>
                <w:color w:val="E87722"/>
                <w:sz w:val="18"/>
                <w:szCs w:val="18"/>
              </w:rPr>
              <w:t xml:space="preserve">  │  VOYAGEUR    │</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6"/>
                <w:szCs w:val="16"/>
              </w:rPr>
              <w:t xml:space="preserve">         │ paiement (CB/Apple Pay/Google Pay)</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b/>
                <w:bCs/>
                <w:color w:val="1F4E79"/>
                <w:sz w:val="18"/>
                <w:szCs w:val="18"/>
              </w:rPr>
              <w:t xml:space="preserve">  │  STRIPE — Compte de paiement    │</w:t>
            </w:r>
          </w:p>
          <w:p>
            <w:pPr>
              <w:spacing w:after="60"/>
              <w:jc w:val="center"/>
            </w:pPr>
            <w:r>
              <w:rPr>
                <w:rFonts w:ascii="Consolas" w:cs="Consolas" w:eastAsia="Consolas" w:hAnsi="Consolas"/>
                <w:color w:val="555555"/>
                <w:sz w:val="16"/>
                <w:szCs w:val="16"/>
              </w:rPr>
              <w:t xml:space="preserve">  │  (sous-compte virtuel par voyage)│</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6"/>
                <w:szCs w:val="16"/>
              </w:rPr>
              <w:t xml:space="preserve">          │ Stripe Transfer (à échéance)</w:t>
            </w:r>
          </w:p>
          <w:p>
            <w:pPr>
              <w:spacing w:after="60"/>
              <w:jc w:val="center"/>
            </w:pPr>
            <w:r>
              <w:rPr>
                <w:rFonts w:ascii="Consolas" w:cs="Consolas" w:eastAsia="Consolas" w:hAnsi="Consolas"/>
                <w:color w:val="555555"/>
                <w:sz w:val="18"/>
                <w:szCs w:val="18"/>
              </w:rPr>
              <w:t xml:space="preserve">    ┌─────┴─────┬──────┬──────┬──────┐</w:t>
            </w:r>
          </w:p>
          <w:p>
            <w:pPr>
              <w:spacing w:after="60"/>
              <w:jc w:val="center"/>
            </w:pPr>
            <w:r>
              <w:rPr>
                <w:rFonts w:ascii="Consolas" w:cs="Consolas" w:eastAsia="Consolas" w:hAnsi="Consolas"/>
                <w:color w:val="555555"/>
                <w:sz w:val="18"/>
                <w:szCs w:val="18"/>
              </w:rPr>
              <w:t xml:space="preserve">    ▼           ▼      ▼      ▼      ▼</w:t>
            </w:r>
          </w:p>
          <w:p>
            <w:pPr>
              <w:spacing w:after="60"/>
              <w:jc w:val="center"/>
            </w:pPr>
            <w:r>
              <w:rPr>
                <w:rFonts w:ascii="Consolas" w:cs="Consolas" w:eastAsia="Consolas" w:hAnsi="Consolas"/>
                <w:b/>
                <w:bCs/>
                <w:color w:val="E87722"/>
                <w:sz w:val="18"/>
                <w:szCs w:val="18"/>
              </w:rPr>
              <w:t xml:space="preserve"> HRA   AUTOCAR. CRÉAT. VEND. EVENTY</w:t>
            </w:r>
          </w:p>
          <w:p>
            <w:pPr>
              <w:spacing w:after="0"/>
              <w:jc w:val="center"/>
            </w:pPr>
            <w:r>
              <w:rPr>
                <w:rFonts w:ascii="Consolas" w:cs="Consolas" w:eastAsia="Consolas" w:hAnsi="Consolas"/>
                <w:color w:val="555555"/>
                <w:sz w:val="14"/>
                <w:szCs w:val="14"/>
              </w:rPr>
              <w:t xml:space="preserve">(J+30) (J+30) (J+21) (J+21) (J+30)</w:t>
            </w:r>
          </w:p>
        </w:tc>
      </w:tr>
    </w:tbl>
    <w:p>
      <w:pPr>
        <w:spacing w:after="120"/>
      </w:pPr>
      <w:r>
        <w:t xml:space="preserve"/>
      </w:r>
    </w:p>
    <w:p>
      <w:pPr>
        <w:spacing w:after="120" w:line="300"/>
        <w:jc w:val="both"/>
      </w:pPr>
      <w:r>
        <w:rPr>
          <w:rFonts w:ascii="Calibri" w:cs="Calibri" w:eastAsia="Calibri" w:hAnsi="Calibri"/>
          <w:color w:val="1A1A1A"/>
          <w:sz w:val="22"/>
          <w:szCs w:val="22"/>
        </w:rPr>
        <w:t xml:space="preserve">Lecture du schéma : le voyageur paie sur eventylife.fr ; Stripe encaisse les fonds dans un compte de paiement avec sous-compte virtuel rattaché au voyage concerné ; à l'échéance contractuelle (J+21 pour les indépendants, J+30 pour les fournisseurs), Stripe Transfer libère les fonds vers les bénéficiaires. Eventy Life ne touche jamais les fonds clients en propre — la mécanique technique sépare automatiquement les fonds en transit des fonds opérationnels Eventy.</w:t>
      </w:r>
    </w:p>
    <w:p>
      <w:pPr>
        <w:pStyle w:val="Heading3"/>
        <w:spacing w:after="120" w:before="240"/>
      </w:pPr>
      <w:r>
        <w:rPr>
          <w:rFonts w:ascii="Calibri" w:cs="Calibri" w:eastAsia="Calibri" w:hAnsi="Calibri"/>
          <w:b/>
          <w:bCs/>
          <w:color w:val="1F4E79"/>
          <w:sz w:val="24"/>
          <w:szCs w:val="24"/>
        </w:rPr>
        <w:t xml:space="preserve">Schéma du parcours voyageur — de la découverte au retour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700"/>
        <w:gridCol w:w="31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Phase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Action voyageur</w:t>
            </w:r>
          </w:p>
        </w:tc>
        <w:tc>
          <w:tcPr>
            <w:tcW w:type="dxa" w:w="3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Découverte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Visite eventylife.fr ou recommandation d'un vendeur</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Mise à disposition catalogue, fiches voyage, vidéos</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Sélection</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Choix d'un voyage, lecture des fiches, comparaison</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complète, formulaire arrêté du 1er mars 2018</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Réservation</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Création de compte, choix des options, paiement de l'acompte (≤ 30 % du prix)</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Confirmation immédiate, contrat sur support durable, accès espace voyageur</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Pré-voyage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Communication M-30, M-15, M-7 : programme final, recommandations</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Briefings réguliers, rappels logistiques, validation des coordonnées d'urgence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J-2 / J-1</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de dernière minute, météo, contacts d'urgence, pochette voyage envoyée</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Génération automatique des bons d'échange, communication ligne 24/7</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Départ</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Ramassage au point de départ convenu (porte-à-porte ou point central)</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Présence accompagnateur, vérification voyageurs, bagages, départ à l'heure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Pendant le voyage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Vivre l'expérience programmée + activités libres optionnelles</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Accompagnement humain permanent, ligne 24/7 active, gestion incidents</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Retour</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Retour au point de ramassage, débriefing rapide</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 revoir individualisé de l'accompagnateur, distribution de souvenirs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Post-voyage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Enquête de satisfaction, partage de photos, recommandations</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de remerciement, NPS, suivi qualité, fidélisation</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 litige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Réclamation à reclamation@eventylife.fr</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Réponse motivée sous 30 jours, médiation MTV en cas de désaccord</w:t>
            </w:r>
          </w:p>
        </w:tc>
      </w:tr>
    </w:tbl>
    <w:p>
      <w:pPr>
        <w:spacing w:after="120" w:line="300"/>
        <w:jc w:val="both"/>
      </w:pPr>
      <w:r>
        <w:rPr>
          <w:rFonts w:ascii="Calibri" w:cs="Calibri" w:eastAsia="Calibri" w:hAnsi="Calibri"/>
          <w:color w:val="1A1A1A"/>
          <w:sz w:val="22"/>
          <w:szCs w:val="22"/>
        </w:rPr>
        <w:t xml:space="preserve">Ce parcours en dix étapes structure l'expérience voyageur Eventy Life. Chaque étape est sous-tendue par des processus opérationnels documentés et des indicateurs de qualité (cf. Partie 11 — Indicateurs de pilotage).</w:t>
      </w:r>
    </w:p>
    <w:p>
      <w:pPr>
        <w:pStyle w:val="Heading3"/>
        <w:spacing w:after="120" w:before="240"/>
      </w:pPr>
      <w:r>
        <w:rPr>
          <w:rFonts w:ascii="Calibri" w:cs="Calibri" w:eastAsia="Calibri" w:hAnsi="Calibri"/>
          <w:b/>
          <w:bCs/>
          <w:color w:val="1F4E79"/>
          <w:sz w:val="24"/>
          <w:szCs w:val="24"/>
        </w:rPr>
        <w:t xml:space="preserve">Matrice RACI — gouvernance opérationnelle Eventy</w:t>
      </w:r>
    </w:p>
    <w:p>
      <w:pPr>
        <w:spacing w:after="120" w:line="300"/>
        <w:jc w:val="both"/>
      </w:pPr>
      <w:r>
        <w:rPr>
          <w:rFonts w:ascii="Calibri" w:cs="Calibri" w:eastAsia="Calibri" w:hAnsi="Calibri"/>
          <w:color w:val="1A1A1A"/>
          <w:sz w:val="22"/>
          <w:szCs w:val="22"/>
        </w:rPr>
        <w:t xml:space="preserve">La matrice RACI (Responsible, Accountable, Consulted, Informed) clarifie les rôles de chaque membre de l'équipe Eventy Life sur les principaux processus métier. Elle est révisée annuellement par le comité de pilotage.</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1300"/>
        <w:gridCol w:w="1300"/>
        <w:gridCol w:w="1300"/>
        <w:gridCol w:w="1260"/>
        <w:gridCol w:w="700"/>
      </w:tblGrid>
      <w:tr>
        <w:trPr>
          <w:tblHeader/>
        </w:trPr>
        <w:tc>
          <w:tcPr>
            <w:tcW w:type="dxa" w:w="3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Processus</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Prés.</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Resp. Op.</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CTO</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DAF</w:t>
            </w:r>
          </w:p>
        </w:tc>
        <w:tc>
          <w:tcPr>
            <w:tcW w:type="dxa" w:w="12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Mark.</w:t>
            </w:r>
          </w:p>
        </w:tc>
        <w:tc>
          <w:tcPr>
            <w:tcW w:type="dxa" w:w="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Sup.</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Conception programme voyage</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Référencement HRA</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Validation des CGV</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Souscription RC Pro / APST</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Encaissement / Stripe</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Versement aux indépendants</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Gestion incident voyage</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Réponse réclamation voyageur</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MTV</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trimestriel APST</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Acquisition voyageurs</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12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Cellule de crise gravité 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12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r>
    </w:tbl>
    <w:p>
      <w:pPr>
        <w:spacing w:after="120" w:line="300"/>
        <w:jc w:val="both"/>
      </w:pPr>
      <w:r>
        <w:rPr>
          <w:rFonts w:ascii="Calibri" w:cs="Calibri" w:eastAsia="Calibri" w:hAnsi="Calibri"/>
          <w:color w:val="1A1A1A"/>
          <w:sz w:val="22"/>
          <w:szCs w:val="22"/>
        </w:rPr>
        <w:t xml:space="preserve">Légende : A = Accountable (responsable final, signe), R = Responsible (exécute), C = Consulted (consulté), I = Informed (informé).</w:t>
      </w:r>
    </w:p>
    <w:p>
      <w:pPr>
        <w:spacing w:after="120" w:line="300"/>
        <w:jc w:val="both"/>
      </w:pPr>
      <w:r>
        <w:rPr>
          <w:rFonts w:ascii="Calibri" w:cs="Calibri" w:eastAsia="Calibri" w:hAnsi="Calibri"/>
          <w:color w:val="1A1A1A"/>
          <w:sz w:val="22"/>
          <w:szCs w:val="22"/>
        </w:rPr>
        <w:t xml:space="preserve">Cette matrice est exigeante mais elle a un sens : elle garantit qu'aucun processus critique ne tombe entre deux chaises et qu'aucune décision majeure n'est prise sans visibilité de la direction. Elle est l'épine dorsale du contrôle interne d'Eventy Life.</w:t>
      </w:r>
    </w:p>
    <w:p>
      <w:pPr>
        <w:pStyle w:val="Heading2"/>
        <w:spacing w:after="160" w:before="360"/>
      </w:pPr>
      <w:r>
        <w:rPr>
          <w:rFonts w:ascii="Calibri" w:cs="Calibri" w:eastAsia="Calibri" w:hAnsi="Calibri"/>
          <w:b/>
          <w:bCs/>
          <w:color w:val="E87722"/>
          <w:sz w:val="28"/>
          <w:szCs w:val="28"/>
        </w:rPr>
        <w:t xml:space="preserve">1.8. Architecture de traçabilité des fonds — détail technique</w:t>
      </w:r>
    </w:p>
    <w:p>
      <w:pPr>
        <w:spacing w:after="120" w:line="300"/>
        <w:jc w:val="both"/>
      </w:pPr>
      <w:r>
        <w:rPr>
          <w:rFonts w:ascii="Calibri" w:cs="Calibri" w:eastAsia="Calibri" w:hAnsi="Calibri"/>
          <w:color w:val="1A1A1A"/>
          <w:sz w:val="22"/>
          <w:szCs w:val="22"/>
        </w:rPr>
        <w:t xml:space="preserve">La protection des fonds clients ne tient pas qu'à la garantie financière. Elle tient aussi — et peut-être surtout — à la traçabilité opérationnelle de chaque euro reçu. Eventy Life a conçu son architecture pour que chaque mouvement financier soit horodaté, signé, journalisé et auditable.</w:t>
      </w:r>
    </w:p>
    <w:p>
      <w:pPr>
        <w:pStyle w:val="Heading3"/>
        <w:spacing w:after="120" w:before="240"/>
      </w:pPr>
      <w:r>
        <w:rPr>
          <w:rFonts w:ascii="Calibri" w:cs="Calibri" w:eastAsia="Calibri" w:hAnsi="Calibri"/>
          <w:b/>
          <w:bCs/>
          <w:color w:val="1F4E79"/>
          <w:sz w:val="24"/>
          <w:szCs w:val="24"/>
        </w:rPr>
        <w:t xml:space="preserve">Le flux d'argent — étape par étape</w:t>
      </w:r>
    </w:p>
    <w:p>
      <w:pPr>
        <w:pStyle w:val="ListParagraph"/>
        <w:numPr>
          <w:ilvl w:val="0"/>
          <w:numId w:val="3"/>
        </w:numPr>
        <w:spacing w:after="80" w:line="280"/>
      </w:pPr>
      <w:r>
        <w:rPr>
          <w:rFonts w:ascii="Calibri" w:cs="Calibri" w:eastAsia="Calibri" w:hAnsi="Calibri"/>
          <w:color w:val="1A1A1A"/>
          <w:sz w:val="22"/>
          <w:szCs w:val="22"/>
        </w:rPr>
        <w:t xml:space="preserve">Le voyageur réserve sur eventylife.fr et paie via Stripe (carte bancaire SCA, Apple Pay, Google Pay). Le paiement est PCI-DSS niveau 1, fort 3DS2.</w:t>
      </w:r>
    </w:p>
    <w:p>
      <w:pPr>
        <w:pStyle w:val="ListParagraph"/>
        <w:numPr>
          <w:ilvl w:val="0"/>
          <w:numId w:val="3"/>
        </w:numPr>
        <w:spacing w:after="80" w:line="280"/>
      </w:pPr>
      <w:r>
        <w:rPr>
          <w:rFonts w:ascii="Calibri" w:cs="Calibri" w:eastAsia="Calibri" w:hAnsi="Calibri"/>
          <w:color w:val="1A1A1A"/>
          <w:sz w:val="22"/>
          <w:szCs w:val="22"/>
        </w:rPr>
        <w:t xml:space="preserve">Stripe Connect crédite un compte de paiement Eventy dédié à l'opérateur. Une référence interne unique relie le paiement au voyage, au voyageur et au créateur.</w:t>
      </w:r>
    </w:p>
    <w:p>
      <w:pPr>
        <w:pStyle w:val="ListParagraph"/>
        <w:numPr>
          <w:ilvl w:val="0"/>
          <w:numId w:val="3"/>
        </w:numPr>
        <w:spacing w:after="80" w:line="280"/>
      </w:pPr>
      <w:r>
        <w:rPr>
          <w:rFonts w:ascii="Calibri" w:cs="Calibri" w:eastAsia="Calibri" w:hAnsi="Calibri"/>
          <w:color w:val="1A1A1A"/>
          <w:sz w:val="22"/>
          <w:szCs w:val="22"/>
        </w:rPr>
        <w:t xml:space="preserve">Une écriture est créée en base de données dans la table `payments` avec les champs : montant, devise, méthode, idVoyageur, idVoyage, idCréateur, idVendeur, idHRA, statut, dateAttendueLibération.</w:t>
      </w:r>
    </w:p>
    <w:p>
      <w:pPr>
        <w:pStyle w:val="ListParagraph"/>
        <w:numPr>
          <w:ilvl w:val="0"/>
          <w:numId w:val="3"/>
        </w:numPr>
        <w:spacing w:after="80" w:line="280"/>
      </w:pPr>
      <w:r>
        <w:rPr>
          <w:rFonts w:ascii="Calibri" w:cs="Calibri" w:eastAsia="Calibri" w:hAnsi="Calibri"/>
          <w:color w:val="1A1A1A"/>
          <w:sz w:val="22"/>
          <w:szCs w:val="22"/>
        </w:rPr>
        <w:t xml:space="preserve">Le `LedgerService` du backend NestJS produit en parallèle une écriture dans le grand livre interne — système de double écriture vérifiable a posteriori.</w:t>
      </w:r>
    </w:p>
    <w:p>
      <w:pPr>
        <w:pStyle w:val="ListParagraph"/>
        <w:numPr>
          <w:ilvl w:val="0"/>
          <w:numId w:val="3"/>
        </w:numPr>
        <w:spacing w:after="80" w:line="280"/>
      </w:pPr>
      <w:r>
        <w:rPr>
          <w:rFonts w:ascii="Calibri" w:cs="Calibri" w:eastAsia="Calibri" w:hAnsi="Calibri"/>
          <w:color w:val="1A1A1A"/>
          <w:sz w:val="22"/>
          <w:szCs w:val="22"/>
        </w:rPr>
        <w:t xml:space="preserve">Au déclenchement contractuel (échéance fournisseur, départ du voyage), Stripe Transfer libère les sommes vers le compte de paiement du HRA, du transporteur ou du créateur, avec mémo détaillé.</w:t>
      </w:r>
    </w:p>
    <w:p>
      <w:pPr>
        <w:pStyle w:val="ListParagraph"/>
        <w:numPr>
          <w:ilvl w:val="0"/>
          <w:numId w:val="3"/>
        </w:numPr>
        <w:spacing w:after="80" w:line="280"/>
      </w:pPr>
      <w:r>
        <w:rPr>
          <w:rFonts w:ascii="Calibri" w:cs="Calibri" w:eastAsia="Calibri" w:hAnsi="Calibri"/>
          <w:color w:val="1A1A1A"/>
          <w:sz w:val="22"/>
          <w:szCs w:val="22"/>
        </w:rPr>
        <w:t xml:space="preserve">Une déclaration trimestrielle automatisée extrait des données un état des fonds clients en transit, prêt à transmettre à l'APST.</w:t>
      </w:r>
    </w:p>
    <w:p>
      <w:pPr>
        <w:pStyle w:val="Heading3"/>
        <w:spacing w:after="120" w:before="240"/>
      </w:pPr>
      <w:r>
        <w:rPr>
          <w:rFonts w:ascii="Calibri" w:cs="Calibri" w:eastAsia="Calibri" w:hAnsi="Calibri"/>
          <w:b/>
          <w:bCs/>
          <w:color w:val="1F4E79"/>
          <w:sz w:val="24"/>
          <w:szCs w:val="24"/>
        </w:rPr>
        <w:t xml:space="preserve">Garanties techniques associées</w:t>
      </w:r>
    </w:p>
    <w:p>
      <w:pPr>
        <w:pStyle w:val="ListParagraph"/>
        <w:numPr>
          <w:ilvl w:val="0"/>
          <w:numId w:val="2"/>
        </w:numPr>
        <w:spacing w:after="80" w:line="280"/>
      </w:pPr>
      <w:r>
        <w:rPr>
          <w:rFonts w:ascii="Calibri" w:cs="Calibri" w:eastAsia="Calibri" w:hAnsi="Calibri"/>
          <w:color w:val="1A1A1A"/>
          <w:sz w:val="22"/>
          <w:szCs w:val="22"/>
        </w:rPr>
        <w:t xml:space="preserve">Stockage chiffré au repos (PostgreSQL chiffré côté infrastructure).</w:t>
      </w:r>
    </w:p>
    <w:p>
      <w:pPr>
        <w:pStyle w:val="ListParagraph"/>
        <w:numPr>
          <w:ilvl w:val="0"/>
          <w:numId w:val="2"/>
        </w:numPr>
        <w:spacing w:after="80" w:line="280"/>
      </w:pPr>
      <w:r>
        <w:rPr>
          <w:rFonts w:ascii="Calibri" w:cs="Calibri" w:eastAsia="Calibri" w:hAnsi="Calibri"/>
          <w:color w:val="1A1A1A"/>
          <w:sz w:val="22"/>
          <w:szCs w:val="22"/>
        </w:rPr>
        <w:t xml:space="preserve">Communications chiffrées en transit (TLS 1.3, certificats Let's Encrypt automatisés).</w:t>
      </w:r>
    </w:p>
    <w:p>
      <w:pPr>
        <w:pStyle w:val="ListParagraph"/>
        <w:numPr>
          <w:ilvl w:val="0"/>
          <w:numId w:val="2"/>
        </w:numPr>
        <w:spacing w:after="80" w:line="280"/>
      </w:pPr>
      <w:r>
        <w:rPr>
          <w:rFonts w:ascii="Calibri" w:cs="Calibri" w:eastAsia="Calibri" w:hAnsi="Calibri"/>
          <w:color w:val="1A1A1A"/>
          <w:sz w:val="22"/>
          <w:szCs w:val="22"/>
        </w:rPr>
        <w:t xml:space="preserve">Logs d'audit conservés 5 ans minimum, accessibles en lecture aux auditeurs APST/Atout France sur demande motivée.</w:t>
      </w:r>
    </w:p>
    <w:p>
      <w:pPr>
        <w:pStyle w:val="ListParagraph"/>
        <w:numPr>
          <w:ilvl w:val="0"/>
          <w:numId w:val="2"/>
        </w:numPr>
        <w:spacing w:after="80" w:line="280"/>
      </w:pPr>
      <w:r>
        <w:rPr>
          <w:rFonts w:ascii="Calibri" w:cs="Calibri" w:eastAsia="Calibri" w:hAnsi="Calibri"/>
          <w:color w:val="1A1A1A"/>
          <w:sz w:val="22"/>
          <w:szCs w:val="22"/>
        </w:rPr>
        <w:t xml:space="preserve">Sauvegardes journalières chiffrées vers un second site européen (Scaleway Amsterdam).</w:t>
      </w:r>
    </w:p>
    <w:p>
      <w:pPr>
        <w:pStyle w:val="ListParagraph"/>
        <w:numPr>
          <w:ilvl w:val="0"/>
          <w:numId w:val="2"/>
        </w:numPr>
        <w:spacing w:after="80" w:line="280"/>
      </w:pPr>
      <w:r>
        <w:rPr>
          <w:rFonts w:ascii="Calibri" w:cs="Calibri" w:eastAsia="Calibri" w:hAnsi="Calibri"/>
          <w:color w:val="1A1A1A"/>
          <w:sz w:val="22"/>
          <w:szCs w:val="22"/>
        </w:rPr>
        <w:t xml:space="preserve">Procédure de restauration testée trimestriellement avec rapport interne.</w:t>
      </w:r>
    </w:p>
    <w:p>
      <w:pPr>
        <w:pStyle w:val="ListParagraph"/>
        <w:numPr>
          <w:ilvl w:val="0"/>
          <w:numId w:val="2"/>
        </w:numPr>
        <w:spacing w:after="80" w:line="280"/>
      </w:pPr>
      <w:r>
        <w:rPr>
          <w:rFonts w:ascii="Calibri" w:cs="Calibri" w:eastAsia="Calibri" w:hAnsi="Calibri"/>
          <w:color w:val="1A1A1A"/>
          <w:sz w:val="22"/>
          <w:szCs w:val="22"/>
        </w:rPr>
        <w:t xml:space="preserve">Aucune donnée bancaire complète stockée chez Eventy — délégation intégrale à Stripe (compatibilité PCI-DSS « SAQ-A »).</w:t>
      </w:r>
    </w:p>
    <w:p>
      <w:pPr>
        <w:pStyle w:val="Heading3"/>
        <w:spacing w:after="120" w:before="240"/>
      </w:pPr>
      <w:r>
        <w:rPr>
          <w:rFonts w:ascii="Calibri" w:cs="Calibri" w:eastAsia="Calibri" w:hAnsi="Calibri"/>
          <w:b/>
          <w:bCs/>
          <w:color w:val="1F4E79"/>
          <w:sz w:val="24"/>
          <w:szCs w:val="24"/>
        </w:rPr>
        <w:t xml:space="preserve">Une carte personnelle pour le voyageur — la « clé Eventy »</w:t>
      </w:r>
    </w:p>
    <w:p>
      <w:pPr>
        <w:spacing w:after="120" w:line="300"/>
        <w:jc w:val="both"/>
      </w:pPr>
      <w:r>
        <w:rPr>
          <w:rFonts w:ascii="Calibri" w:cs="Calibri" w:eastAsia="Calibri" w:hAnsi="Calibri"/>
          <w:color w:val="1A1A1A"/>
          <w:sz w:val="22"/>
          <w:szCs w:val="22"/>
        </w:rPr>
        <w:t xml:space="preserve">Chaque voyageur dispose, dans son espace personnel sur eventylife.fr, d'un récapitulatif en temps réel : sommes versées, voyage concerné, statut (réservé / en attente / confirmé / livré), nom et coordonnées du garant financier (APST), nom et coordonnées du médiateur (MTV). Cette transparence radicale n'est pas une option — c'est la norme Eventy. Elle est rendue possible par l'architecture technique propriétaire.</w:t>
      </w:r>
    </w:p>
    <w:p>
      <w:r>
        <w:br w:type="page"/>
      </w:r>
    </w:p>
    <w:p>
      <w:pPr>
        <w:pStyle w:val="Heading1"/>
        <w:spacing w:after="240" w:before="480"/>
      </w:pPr>
      <w:r>
        <w:rPr>
          <w:rFonts w:ascii="Calibri" w:cs="Calibri" w:eastAsia="Calibri" w:hAnsi="Calibri"/>
          <w:b/>
          <w:bCs/>
          <w:color w:val="1F4E79"/>
          <w:sz w:val="36"/>
          <w:szCs w:val="36"/>
        </w:rPr>
        <w:t xml:space="preserve">2. Eventy &amp; la France — un projet d'intérêt économique national</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Nous voulons faire tout notre possible pour être en règle. Nous demandons à la France de nous accompagner sur ce chemin.</w:t>
      </w:r>
    </w:p>
    <w:p>
      <w:pPr>
        <w:pStyle w:val="Heading2"/>
        <w:spacing w:after="160" w:before="360"/>
      </w:pPr>
      <w:r>
        <w:rPr>
          <w:rFonts w:ascii="Calibri" w:cs="Calibri" w:eastAsia="Calibri" w:hAnsi="Calibri"/>
          <w:b/>
          <w:bCs/>
          <w:color w:val="E87722"/>
          <w:sz w:val="28"/>
          <w:szCs w:val="28"/>
        </w:rPr>
        <w:t xml:space="preserve">2.1. Une boîte française, ancrée dans le territoire</w:t>
      </w:r>
    </w:p>
    <w:p>
      <w:pPr>
        <w:spacing w:after="120" w:line="300"/>
        <w:jc w:val="both"/>
      </w:pPr>
      <w:r>
        <w:rPr>
          <w:rFonts w:ascii="Calibri" w:cs="Calibri" w:eastAsia="Calibri" w:hAnsi="Calibri"/>
          <w:color w:val="1A1A1A"/>
          <w:sz w:val="22"/>
          <w:szCs w:val="22"/>
        </w:rPr>
        <w:t xml:space="preserve">Eventy Life est, et restera, une société française. Cette ancrage n'est pas un argument marketing : c'est une ligne stratégique structurante.</w:t>
      </w:r>
    </w:p>
    <w:p>
      <w:pPr>
        <w:pStyle w:val="ListParagraph"/>
        <w:numPr>
          <w:ilvl w:val="0"/>
          <w:numId w:val="2"/>
        </w:numPr>
        <w:spacing w:after="80" w:line="280"/>
      </w:pPr>
      <w:r>
        <w:rPr>
          <w:rFonts w:ascii="Calibri" w:cs="Calibri" w:eastAsia="Calibri" w:hAnsi="Calibri"/>
          <w:color w:val="1A1A1A"/>
          <w:sz w:val="22"/>
          <w:szCs w:val="22"/>
        </w:rPr>
        <w:t xml:space="preserve">Siège social en France — SAS de droit français, soumise au droit fiscal français.</w:t>
      </w:r>
    </w:p>
    <w:p>
      <w:pPr>
        <w:pStyle w:val="ListParagraph"/>
        <w:numPr>
          <w:ilvl w:val="0"/>
          <w:numId w:val="2"/>
        </w:numPr>
        <w:spacing w:after="80" w:line="280"/>
      </w:pPr>
      <w:r>
        <w:rPr>
          <w:rFonts w:ascii="Calibri" w:cs="Calibri" w:eastAsia="Calibri" w:hAnsi="Calibri"/>
          <w:color w:val="1A1A1A"/>
          <w:sz w:val="22"/>
          <w:szCs w:val="22"/>
        </w:rPr>
        <w:t xml:space="preserve">Données hébergées en France — infrastructure Scaleway, datacenters parisiens, conformité RGPD native.</w:t>
      </w:r>
    </w:p>
    <w:p>
      <w:pPr>
        <w:pStyle w:val="ListParagraph"/>
        <w:numPr>
          <w:ilvl w:val="0"/>
          <w:numId w:val="2"/>
        </w:numPr>
        <w:spacing w:after="80" w:line="280"/>
      </w:pPr>
      <w:r>
        <w:rPr>
          <w:rFonts w:ascii="Calibri" w:cs="Calibri" w:eastAsia="Calibri" w:hAnsi="Calibri"/>
          <w:color w:val="1A1A1A"/>
          <w:sz w:val="22"/>
          <w:szCs w:val="22"/>
        </w:rPr>
        <w:t xml:space="preserve">Garantie financière souscrite auprès d'un garant français (APST en première intention).</w:t>
      </w:r>
    </w:p>
    <w:p>
      <w:pPr>
        <w:pStyle w:val="ListParagraph"/>
        <w:numPr>
          <w:ilvl w:val="0"/>
          <w:numId w:val="2"/>
        </w:numPr>
        <w:spacing w:after="80" w:line="280"/>
      </w:pPr>
      <w:r>
        <w:rPr>
          <w:rFonts w:ascii="Calibri" w:cs="Calibri" w:eastAsia="Calibri" w:hAnsi="Calibri"/>
          <w:color w:val="1A1A1A"/>
          <w:sz w:val="22"/>
          <w:szCs w:val="22"/>
        </w:rPr>
        <w:t xml:space="preserve">Médiation des litiges confiée à la Médiation Tourisme et Voyage (MTV), association française de médiation.</w:t>
      </w:r>
    </w:p>
    <w:p>
      <w:pPr>
        <w:pStyle w:val="ListParagraph"/>
        <w:numPr>
          <w:ilvl w:val="0"/>
          <w:numId w:val="2"/>
        </w:numPr>
        <w:spacing w:after="80" w:line="280"/>
      </w:pPr>
      <w:r>
        <w:rPr>
          <w:rFonts w:ascii="Calibri" w:cs="Calibri" w:eastAsia="Calibri" w:hAnsi="Calibri"/>
          <w:color w:val="1A1A1A"/>
          <w:sz w:val="22"/>
          <w:szCs w:val="22"/>
        </w:rPr>
        <w:t xml:space="preserve">Fournisseurs locaux français privilégiés au démarrage — autocaristes, hôtels, restaurateurs.</w:t>
      </w:r>
    </w:p>
    <w:p>
      <w:pPr>
        <w:pStyle w:val="ListParagraph"/>
        <w:numPr>
          <w:ilvl w:val="0"/>
          <w:numId w:val="2"/>
        </w:numPr>
        <w:spacing w:after="80" w:line="280"/>
      </w:pPr>
      <w:r>
        <w:rPr>
          <w:rFonts w:ascii="Calibri" w:cs="Calibri" w:eastAsia="Calibri" w:hAnsi="Calibri"/>
          <w:color w:val="1A1A1A"/>
          <w:sz w:val="22"/>
          <w:szCs w:val="22"/>
        </w:rPr>
        <w:t xml:space="preserve">Conseils juridique, comptable, fiscal — tous français.</w:t>
      </w:r>
    </w:p>
    <w:p>
      <w:pPr>
        <w:pStyle w:val="Heading2"/>
        <w:spacing w:after="160" w:before="360"/>
      </w:pPr>
      <w:r>
        <w:rPr>
          <w:rFonts w:ascii="Calibri" w:cs="Calibri" w:eastAsia="Calibri" w:hAnsi="Calibri"/>
          <w:b/>
          <w:bCs/>
          <w:color w:val="E87722"/>
          <w:sz w:val="28"/>
          <w:szCs w:val="28"/>
        </w:rPr>
        <w:t xml:space="preserve">2.2. La création de valeur économique</w:t>
      </w:r>
    </w:p>
    <w:p>
      <w:pPr>
        <w:spacing w:after="120" w:line="300"/>
        <w:jc w:val="both"/>
      </w:pPr>
      <w:r>
        <w:rPr>
          <w:rFonts w:ascii="Calibri" w:cs="Calibri" w:eastAsia="Calibri" w:hAnsi="Calibri"/>
          <w:color w:val="1A1A1A"/>
          <w:sz w:val="22"/>
          <w:szCs w:val="22"/>
        </w:rPr>
        <w:t xml:space="preserve">Eventy n'est pas une plateforme de désintermédiation qui aspire la valeur. Eventy est une plateforme d'intermédiation positive qui fait circuler la valeur dans l'économie locale.</w:t>
      </w:r>
    </w:p>
    <w:p>
      <w:pPr>
        <w:pStyle w:val="Heading3"/>
        <w:spacing w:after="120" w:before="240"/>
      </w:pPr>
      <w:r>
        <w:rPr>
          <w:rFonts w:ascii="Calibri" w:cs="Calibri" w:eastAsia="Calibri" w:hAnsi="Calibri"/>
          <w:b/>
          <w:bCs/>
          <w:color w:val="1F4E79"/>
          <w:sz w:val="24"/>
          <w:szCs w:val="24"/>
        </w:rPr>
        <w:t xml:space="preserve">Ce que nous apportons aux indépendants français</w:t>
      </w:r>
    </w:p>
    <w:p>
      <w:pPr>
        <w:spacing w:after="120" w:line="300"/>
        <w:jc w:val="both"/>
      </w:pPr>
      <w:r>
        <w:rPr>
          <w:rFonts w:ascii="Calibri" w:cs="Calibri" w:eastAsia="Calibri" w:hAnsi="Calibri"/>
          <w:color w:val="1A1A1A"/>
          <w:sz w:val="22"/>
          <w:szCs w:val="22"/>
        </w:rPr>
        <w:t xml:space="preserve">Le modèle Eventy permet à des centaines d'auto-entrepreneurs et micro-entreprises de vivre du voyage. Un créateur indépendant qui conçoit et vend lui-même 2 voyages par mois (76 voyageurs) génère, en cumulant la commission vendeur (5 % HT du CA) et la commission créateur (3 % sur HRA refacturé), environ 2 600 € à 3 200 € de revenu mensuel brut. Pour beaucoup, c'est la différence entre un emploi salarié subi et une activité indépendante choisie.</w:t>
      </w:r>
    </w:p>
    <w:p>
      <w:pPr>
        <w:pStyle w:val="Heading3"/>
        <w:spacing w:after="120" w:before="240"/>
      </w:pPr>
      <w:r>
        <w:rPr>
          <w:rFonts w:ascii="Calibri" w:cs="Calibri" w:eastAsia="Calibri" w:hAnsi="Calibri"/>
          <w:b/>
          <w:bCs/>
          <w:color w:val="1F4E79"/>
          <w:sz w:val="24"/>
          <w:szCs w:val="24"/>
        </w:rPr>
        <w:t xml:space="preserve">Ce que nous apportons aux fournisseurs locaux</w:t>
      </w:r>
    </w:p>
    <w:p>
      <w:pPr>
        <w:spacing w:after="120" w:line="300"/>
        <w:jc w:val="both"/>
      </w:pPr>
      <w:r>
        <w:rPr>
          <w:rFonts w:ascii="Calibri" w:cs="Calibri" w:eastAsia="Calibri" w:hAnsi="Calibri"/>
          <w:color w:val="1A1A1A"/>
          <w:sz w:val="22"/>
          <w:szCs w:val="22"/>
        </w:rPr>
        <w:t xml:space="preserve">Avec 38 voyageurs par bus, chaque voyage représente :</w:t>
      </w:r>
    </w:p>
    <w:p>
      <w:pPr>
        <w:pStyle w:val="ListParagraph"/>
        <w:numPr>
          <w:ilvl w:val="0"/>
          <w:numId w:val="2"/>
        </w:numPr>
        <w:spacing w:after="80" w:line="280"/>
      </w:pPr>
      <w:r>
        <w:rPr>
          <w:rFonts w:ascii="Calibri" w:cs="Calibri" w:eastAsia="Calibri" w:hAnsi="Calibri"/>
          <w:color w:val="1A1A1A"/>
          <w:sz w:val="22"/>
          <w:szCs w:val="22"/>
        </w:rPr>
        <w:t xml:space="preserve">1 nuit ou plus dans un ou plusieurs hôtels français — 38 chambres en moyenne.</w:t>
      </w:r>
    </w:p>
    <w:p>
      <w:pPr>
        <w:pStyle w:val="ListParagraph"/>
        <w:numPr>
          <w:ilvl w:val="0"/>
          <w:numId w:val="2"/>
        </w:numPr>
        <w:spacing w:after="80" w:line="280"/>
      </w:pPr>
      <w:r>
        <w:rPr>
          <w:rFonts w:ascii="Calibri" w:cs="Calibri" w:eastAsia="Calibri" w:hAnsi="Calibri"/>
          <w:color w:val="1A1A1A"/>
          <w:sz w:val="22"/>
          <w:szCs w:val="22"/>
        </w:rPr>
        <w:t xml:space="preserve">2 à 4 repas pris en restaurants locaux — 76 à 152 couverts.</w:t>
      </w:r>
    </w:p>
    <w:p>
      <w:pPr>
        <w:pStyle w:val="ListParagraph"/>
        <w:numPr>
          <w:ilvl w:val="0"/>
          <w:numId w:val="2"/>
        </w:numPr>
        <w:spacing w:after="80" w:line="280"/>
      </w:pPr>
      <w:r>
        <w:rPr>
          <w:rFonts w:ascii="Calibri" w:cs="Calibri" w:eastAsia="Calibri" w:hAnsi="Calibri"/>
          <w:color w:val="1A1A1A"/>
          <w:sz w:val="22"/>
          <w:szCs w:val="22"/>
        </w:rPr>
        <w:t xml:space="preserve">Une location d'autocar français — bus + chauffeur, économie nationale.</w:t>
      </w:r>
    </w:p>
    <w:p>
      <w:pPr>
        <w:pStyle w:val="ListParagraph"/>
        <w:numPr>
          <w:ilvl w:val="0"/>
          <w:numId w:val="2"/>
        </w:numPr>
        <w:spacing w:after="80" w:line="280"/>
      </w:pPr>
      <w:r>
        <w:rPr>
          <w:rFonts w:ascii="Calibri" w:cs="Calibri" w:eastAsia="Calibri" w:hAnsi="Calibri"/>
          <w:color w:val="1A1A1A"/>
          <w:sz w:val="22"/>
          <w:szCs w:val="22"/>
        </w:rPr>
        <w:t xml:space="preserve">Des activités locales — billets de musées, guides, ateliers, animations.</w:t>
      </w:r>
    </w:p>
    <w:p>
      <w:pPr>
        <w:spacing w:after="120" w:line="300"/>
        <w:jc w:val="both"/>
      </w:pPr>
      <w:r>
        <w:rPr>
          <w:rFonts w:ascii="Calibri" w:cs="Calibri" w:eastAsia="Calibri" w:hAnsi="Calibri"/>
          <w:color w:val="1A1A1A"/>
          <w:sz w:val="22"/>
          <w:szCs w:val="22"/>
        </w:rPr>
        <w:t xml:space="preserve">À l'échelle An 2 (200 voyages par semaine), Eventy fait travailler chaque semaine plus de 200 hôtels, 400 restaurants, des dizaines d'autocaristes et des centaines d'activités. C'est une marketplace réelle, pas virtuelle.</w:t>
      </w:r>
    </w:p>
    <w:p>
      <w:pPr>
        <w:pStyle w:val="Heading3"/>
        <w:spacing w:after="120" w:before="240"/>
      </w:pPr>
      <w:r>
        <w:rPr>
          <w:rFonts w:ascii="Calibri" w:cs="Calibri" w:eastAsia="Calibri" w:hAnsi="Calibri"/>
          <w:b/>
          <w:bCs/>
          <w:color w:val="1F4E79"/>
          <w:sz w:val="24"/>
          <w:szCs w:val="24"/>
        </w:rPr>
        <w:t xml:space="preserve">Ce que nous apportons à l'État</w:t>
      </w:r>
    </w:p>
    <w:p>
      <w:pPr>
        <w:pStyle w:val="ListParagraph"/>
        <w:numPr>
          <w:ilvl w:val="0"/>
          <w:numId w:val="2"/>
        </w:numPr>
        <w:spacing w:after="80" w:line="280"/>
      </w:pPr>
      <w:r>
        <w:rPr>
          <w:rFonts w:ascii="Calibri" w:cs="Calibri" w:eastAsia="Calibri" w:hAnsi="Calibri"/>
          <w:color w:val="1A1A1A"/>
          <w:sz w:val="22"/>
          <w:szCs w:val="22"/>
        </w:rPr>
        <w:t xml:space="preserve">TVA marge tourisme — collectée en France, sur la marge de chaque voyage.</w:t>
      </w:r>
    </w:p>
    <w:p>
      <w:pPr>
        <w:pStyle w:val="ListParagraph"/>
        <w:numPr>
          <w:ilvl w:val="0"/>
          <w:numId w:val="2"/>
        </w:numPr>
        <w:spacing w:after="80" w:line="280"/>
      </w:pPr>
      <w:r>
        <w:rPr>
          <w:rFonts w:ascii="Calibri" w:cs="Calibri" w:eastAsia="Calibri" w:hAnsi="Calibri"/>
          <w:color w:val="1A1A1A"/>
          <w:sz w:val="22"/>
          <w:szCs w:val="22"/>
        </w:rPr>
        <w:t xml:space="preserve">Impôt sur les sociétés — payé en France, sur les bénéfices Eventy.</w:t>
      </w:r>
    </w:p>
    <w:p>
      <w:pPr>
        <w:pStyle w:val="ListParagraph"/>
        <w:numPr>
          <w:ilvl w:val="0"/>
          <w:numId w:val="2"/>
        </w:numPr>
        <w:spacing w:after="80" w:line="280"/>
      </w:pPr>
      <w:r>
        <w:rPr>
          <w:rFonts w:ascii="Calibri" w:cs="Calibri" w:eastAsia="Calibri" w:hAnsi="Calibri"/>
          <w:color w:val="1A1A1A"/>
          <w:sz w:val="22"/>
          <w:szCs w:val="22"/>
        </w:rPr>
        <w:t xml:space="preserve">Cotisations sociales — sur les salaires de l'équipe Eventy.</w:t>
      </w:r>
    </w:p>
    <w:p>
      <w:pPr>
        <w:pStyle w:val="ListParagraph"/>
        <w:numPr>
          <w:ilvl w:val="0"/>
          <w:numId w:val="2"/>
        </w:numPr>
        <w:spacing w:after="80" w:line="280"/>
      </w:pPr>
      <w:r>
        <w:rPr>
          <w:rFonts w:ascii="Calibri" w:cs="Calibri" w:eastAsia="Calibri" w:hAnsi="Calibri"/>
          <w:color w:val="1A1A1A"/>
          <w:sz w:val="22"/>
          <w:szCs w:val="22"/>
        </w:rPr>
        <w:t xml:space="preserve">Charges patronales sur les emplois directs et indirects créés.</w:t>
      </w:r>
    </w:p>
    <w:p>
      <w:pPr>
        <w:pStyle w:val="ListParagraph"/>
        <w:numPr>
          <w:ilvl w:val="0"/>
          <w:numId w:val="2"/>
        </w:numPr>
        <w:spacing w:after="80" w:line="280"/>
      </w:pPr>
      <w:r>
        <w:rPr>
          <w:rFonts w:ascii="Calibri" w:cs="Calibri" w:eastAsia="Calibri" w:hAnsi="Calibri"/>
          <w:color w:val="1A1A1A"/>
          <w:sz w:val="22"/>
          <w:szCs w:val="22"/>
        </w:rPr>
        <w:t xml:space="preserve">Taxe de séjour — collectée et reversée par les hôtels partenaires.</w:t>
      </w:r>
    </w:p>
    <w:p>
      <w:pPr>
        <w:pStyle w:val="Heading2"/>
        <w:spacing w:after="160" w:before="360"/>
      </w:pPr>
      <w:r>
        <w:rPr>
          <w:rFonts w:ascii="Calibri" w:cs="Calibri" w:eastAsia="Calibri" w:hAnsi="Calibri"/>
          <w:b/>
          <w:bCs/>
          <w:color w:val="E87722"/>
          <w:sz w:val="28"/>
          <w:szCs w:val="28"/>
        </w:rPr>
        <w:t xml:space="preserve">2.3. Pourquoi nous avons besoin du soutien de la France</w:t>
      </w:r>
    </w:p>
    <w:p>
      <w:pPr>
        <w:spacing w:after="120" w:line="300"/>
        <w:jc w:val="both"/>
      </w:pPr>
      <w:r>
        <w:rPr>
          <w:rFonts w:ascii="Calibri" w:cs="Calibri" w:eastAsia="Calibri" w:hAnsi="Calibri"/>
          <w:color w:val="1A1A1A"/>
          <w:sz w:val="22"/>
          <w:szCs w:val="22"/>
        </w:rPr>
        <w:t xml:space="preserve">Une agence de voyages en création se heurte à un paradoxe : pour exercer, elle doit obtenir une garantie financière ; pour obtenir cette garantie, elle doit démontrer une solidité que seule l'exercice peut construire. C'est un cercle. Le rompre demande un acte de confiance — celui des garants, celui d'Atout France, celui des partenaires bancaires.</w:t>
      </w:r>
    </w:p>
    <w:p>
      <w:pPr>
        <w:spacing w:after="120" w:line="300"/>
        <w:jc w:val="both"/>
      </w:pPr>
      <w:r>
        <w:rPr>
          <w:rFonts w:ascii="Calibri" w:cs="Calibri" w:eastAsia="Calibri" w:hAnsi="Calibri"/>
          <w:color w:val="1A1A1A"/>
          <w:sz w:val="22"/>
          <w:szCs w:val="22"/>
        </w:rPr>
        <w:t xml:space="preserve">Nous demandons à la France — à ses institutions, à ses garants, à ses fonctionnaires — de regarder ce dossier avec bienveillance et exigence. Bienveillance parce que nous portons un projet sincère, étayé, créateur d'emplois français ; exigence parce que la protection du consommateur ne souffre aucun compromis et que nous nous engageons à toutes les obligations qu'elle implique.</w:t>
      </w:r>
    </w:p>
    <w:p>
      <w:pPr>
        <w:pStyle w:val="Heading2"/>
        <w:spacing w:after="160" w:before="360"/>
      </w:pPr>
      <w:r>
        <w:rPr>
          <w:rFonts w:ascii="Calibri" w:cs="Calibri" w:eastAsia="Calibri" w:hAnsi="Calibri"/>
          <w:b/>
          <w:bCs/>
          <w:color w:val="E87722"/>
          <w:sz w:val="28"/>
          <w:szCs w:val="28"/>
        </w:rPr>
        <w:t xml:space="preserve">2.3.1. Anatomie d'un voyage Eventy — où va l'argent</w:t>
      </w:r>
    </w:p>
    <w:p>
      <w:pPr>
        <w:spacing w:after="120" w:line="300"/>
        <w:jc w:val="both"/>
      </w:pPr>
      <w:r>
        <w:rPr>
          <w:rFonts w:ascii="Calibri" w:cs="Calibri" w:eastAsia="Calibri" w:hAnsi="Calibri"/>
          <w:color w:val="1A1A1A"/>
          <w:sz w:val="22"/>
          <w:szCs w:val="22"/>
        </w:rPr>
        <w:t xml:space="preserve">Pour mesurer concrètement l'impact économique d'un voyage Eventy, prenons l'exemple d'un weekend de 38 voyageurs vers Lisbonne, à 599 € TTC par personne — soit un CA voyage de 22 762 €. Voici, euro par euro, où va l'argent. Les valeurs sont alignées sur le modèle de référence présenté en Partie 1.4 et sur le tableau unifié de cohérence (Partie 4.4.7).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700"/>
        <w:gridCol w:w="1700"/>
        <w:gridCol w:w="24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Bénéficiaire de la dépense</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c>
          <w:tcPr>
            <w:tcW w:type="dxa" w:w="24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Lieu où l'argent atterrit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4* Lisbonne (3 nuits, 19 chambres)</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8 350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36,7 %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Hôtelier portugais indépendant — emplois locaux préservés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Restaurants locaux (5 repas inclus)</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4 050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17,8 %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Restaurateurs portugais — produits frais locaux</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Activités (croisière, musée, fado)</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1 750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7,7 %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Guides et opérateurs portugais ou français francophones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 français (Paris-Lisbonne A/R)</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22,8 %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 de transport française — chauffeurs salariés français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(assurance externe)</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650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Assureur français (Allianz Travel ou équivalent)</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locales et taxes de séjour</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Communes portugaises et opérateurs locaux</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(5 % HT du CA)</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1 138</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 français qui a vendu le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(3 % sur HRA refacturé)</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425</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1,9 %</w:t>
            </w:r>
          </w:p>
        </w:tc>
        <w:tc>
          <w:tcPr>
            <w:tcW w:type="dxa" w:w="24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 français qui a conçu le 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 (marge HRA socle − créateur)</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849</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3,7 %</w:t>
            </w:r>
          </w:p>
        </w:tc>
        <w:tc>
          <w:tcPr>
            <w:tcW w:type="dxa" w:w="24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Eventy SAS, couvre charges internes et investissements</w:t>
            </w:r>
          </w:p>
        </w:tc>
      </w:tr>
    </w:tbl>
    <w:p>
      <w:pPr>
        <w:spacing w:after="120" w:line="300"/>
        <w:jc w:val="both"/>
      </w:pPr>
      <w:r>
        <w:rPr>
          <w:rFonts w:ascii="Calibri" w:cs="Calibri" w:eastAsia="Calibri" w:hAnsi="Calibri"/>
          <w:color w:val="1A1A1A"/>
          <w:sz w:val="22"/>
          <w:szCs w:val="22"/>
        </w:rPr>
        <w:t xml:space="preserve">Sur 22 762 € de CA voyage, environ 20 350 € (89 %) sont injectés dans l'économie réelle — française et européenne. Près de 8 300 € restent en France (autocariste + Pack Sérénité + commissions vendeur et créateur + Eventy + part française des taxes), soit environ 36 % du CA. Aucune valeur n'est aspirée vers une plateforme extra-européenne. Aucun acteur de la chaîne ne se fait écraser par une commission usurière. La marge Eventy avant charges (3,7 % sur ce voyage) s'inscrit dans la fourchette typique An 1 ; la moyenne consolidée (Partie 4.2) atteint 4,3 % grâce à un mix de voyages où la marge HRA dépasse parfois 8 %.</w:t>
      </w:r>
    </w:p>
    <w:p>
      <w:pPr>
        <w:spacing w:after="120" w:line="300"/>
        <w:jc w:val="both"/>
      </w:pPr>
      <w:r>
        <w:rPr>
          <w:rFonts w:ascii="Calibri" w:cs="Calibri" w:eastAsia="Calibri" w:hAnsi="Calibri"/>
          <w:color w:val="1A1A1A"/>
          <w:sz w:val="22"/>
          <w:szCs w:val="22"/>
        </w:rPr>
        <w:t xml:space="preserve">À l'échelle annuelle An 1 (16 M€ de CA voyage), c'est environ 5,4 millions d'euros qui restent strictement en France — autocaristes, vendeurs, créateurs, Eventy, assurance Pack Sérénité, prestations françaises. C'est l'équivalent d'un siège social plein de cinquante salariés, mais réparti dans tout le pays, dans le tissu indépendant.</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E87722" w:sz="18"/>
              <w:left w:val="double" w:color="E87722" w:sz="18"/>
              <w:bottom w:val="double" w:color="E87722" w:sz="18"/>
              <w:right w:val="double" w:color="E87722" w:sz="18"/>
            </w:tcBorders>
            <w:shd w:fill="FFF8EE" w:val="clear"/>
            <w:tcMar>
              <w:top w:type="dxa" w:w="240"/>
              <w:left w:type="dxa" w:w="360"/>
              <w:bottom w:type="dxa" w:w="240"/>
              <w:right w:type="dxa" w:w="360"/>
            </w:tcMar>
          </w:tcPr>
          <w:p>
            <w:pPr>
              <w:spacing w:after="160"/>
              <w:jc w:val="center"/>
            </w:pPr>
            <w:r>
              <w:rPr>
                <w:rFonts w:ascii="Calibri" w:cs="Calibri" w:eastAsia="Calibri" w:hAnsi="Calibri"/>
                <w:b/>
                <w:bCs/>
                <w:color w:val="E87722"/>
                <w:sz w:val="26"/>
                <w:szCs w:val="26"/>
              </w:rPr>
              <w:t xml:space="preserve">ENCART — ÉCONOMIE CIRCULAIRE EVENTY</w:t>
            </w:r>
          </w:p>
          <w:p>
            <w:pPr>
              <w:spacing w:after="100"/>
              <w:jc w:val="center"/>
            </w:pPr>
            <w:r>
              <w:rPr>
                <w:rFonts w:ascii="Calibri" w:cs="Calibri" w:eastAsia="Calibri" w:hAnsi="Calibri"/>
                <w:b/>
                <w:bCs/>
                <w:i w:val="false"/>
                <w:iCs w:val="false"/>
                <w:color w:val="1F4E79"/>
                <w:sz w:val="23"/>
                <w:szCs w:val="23"/>
              </w:rPr>
              <w:t xml:space="preserve">Sur 100 € payés par un voyageur Eventy Life en An 1 :</w:t>
            </w:r>
          </w:p>
          <w:p>
            <w:pPr>
              <w:spacing w:after="100"/>
              <w:jc w:val="both"/>
            </w:pPr>
            <w:r>
              <w:rPr>
                <w:rFonts w:ascii="Calibri" w:cs="Calibri" w:eastAsia="Calibri" w:hAnsi="Calibri"/>
                <w:b w:val="false"/>
                <w:bCs w:val="false"/>
                <w:i w:val="false"/>
                <w:iCs w:val="false"/>
                <w:color w:val="1A1A1A"/>
                <w:sz w:val="22"/>
                <w:szCs w:val="22"/>
              </w:rPr>
              <w:t xml:space="preserve">≈ 35 € retournent aux hôteliers (français, espagnols, portugais, marocains, italiens)</w:t>
            </w:r>
          </w:p>
          <w:p>
            <w:pPr>
              <w:spacing w:after="100"/>
              <w:jc w:val="both"/>
            </w:pPr>
            <w:r>
              <w:rPr>
                <w:rFonts w:ascii="Calibri" w:cs="Calibri" w:eastAsia="Calibri" w:hAnsi="Calibri"/>
                <w:b w:val="false"/>
                <w:bCs w:val="false"/>
                <w:i w:val="false"/>
                <w:iCs w:val="false"/>
                <w:color w:val="1A1A1A"/>
                <w:sz w:val="22"/>
                <w:szCs w:val="22"/>
              </w:rPr>
              <w:t xml:space="preserve">≈ 17 € retournent aux restaurants locaux et à leurs producteurs</w:t>
            </w:r>
          </w:p>
          <w:p>
            <w:pPr>
              <w:spacing w:after="100"/>
              <w:jc w:val="both"/>
            </w:pPr>
            <w:r>
              <w:rPr>
                <w:rFonts w:ascii="Calibri" w:cs="Calibri" w:eastAsia="Calibri" w:hAnsi="Calibri"/>
                <w:b w:val="false"/>
                <w:bCs w:val="false"/>
                <w:i w:val="false"/>
                <w:iCs w:val="false"/>
                <w:color w:val="1A1A1A"/>
                <w:sz w:val="22"/>
                <w:szCs w:val="22"/>
              </w:rPr>
              <w:t xml:space="preserve">≈ 7 € rémunèrent guides, animateurs, opérateurs d'activités</w:t>
            </w:r>
          </w:p>
          <w:p>
            <w:pPr>
              <w:spacing w:after="100"/>
              <w:jc w:val="both"/>
            </w:pPr>
            <w:r>
              <w:rPr>
                <w:rFonts w:ascii="Calibri" w:cs="Calibri" w:eastAsia="Calibri" w:hAnsi="Calibri"/>
                <w:b w:val="false"/>
                <w:bCs w:val="false"/>
                <w:i w:val="false"/>
                <w:iCs w:val="false"/>
                <w:color w:val="1A1A1A"/>
                <w:sz w:val="22"/>
                <w:szCs w:val="22"/>
              </w:rPr>
              <w:t xml:space="preserve">≈ 23 € rémunèrent les autocaristes français et leurs chauffeurs salariés</w:t>
            </w:r>
          </w:p>
          <w:p>
            <w:pPr>
              <w:spacing w:after="100"/>
              <w:jc w:val="both"/>
            </w:pPr>
            <w:r>
              <w:rPr>
                <w:rFonts w:ascii="Calibri" w:cs="Calibri" w:eastAsia="Calibri" w:hAnsi="Calibri"/>
                <w:b w:val="false"/>
                <w:bCs w:val="false"/>
                <w:i w:val="false"/>
                <w:iCs w:val="false"/>
                <w:color w:val="1A1A1A"/>
                <w:sz w:val="22"/>
                <w:szCs w:val="22"/>
              </w:rPr>
              <w:t xml:space="preserve">≈ 5 € reviennent au vendeur indépendant français qui a placé l'inscription</w:t>
            </w:r>
          </w:p>
          <w:p>
            <w:pPr>
              <w:spacing w:after="100"/>
              <w:jc w:val="both"/>
            </w:pPr>
            <w:r>
              <w:rPr>
                <w:rFonts w:ascii="Calibri" w:cs="Calibri" w:eastAsia="Calibri" w:hAnsi="Calibri"/>
                <w:b w:val="false"/>
                <w:bCs w:val="false"/>
                <w:i w:val="false"/>
                <w:iCs w:val="false"/>
                <w:color w:val="1A1A1A"/>
                <w:sz w:val="22"/>
                <w:szCs w:val="22"/>
              </w:rPr>
              <w:t xml:space="preserve">≈ 2 € reviennent au créateur indépendant français qui a conçu le voyage</w:t>
            </w:r>
          </w:p>
          <w:p>
            <w:pPr>
              <w:spacing w:after="100"/>
              <w:jc w:val="both"/>
            </w:pPr>
            <w:r>
              <w:rPr>
                <w:rFonts w:ascii="Calibri" w:cs="Calibri" w:eastAsia="Calibri" w:hAnsi="Calibri"/>
                <w:b w:val="false"/>
                <w:bCs w:val="false"/>
                <w:i w:val="false"/>
                <w:iCs w:val="false"/>
                <w:color w:val="1A1A1A"/>
                <w:sz w:val="22"/>
                <w:szCs w:val="22"/>
              </w:rPr>
              <w:t xml:space="preserve">≈ 4,5 € rémunèrent l'assureur Pack Sérénité français et les taxes locales</w:t>
            </w:r>
          </w:p>
          <w:p>
            <w:pPr>
              <w:spacing w:after="100"/>
              <w:jc w:val="both"/>
            </w:pPr>
            <w:r>
              <w:rPr>
                <w:rFonts w:ascii="Calibri" w:cs="Calibri" w:eastAsia="Calibri" w:hAnsi="Calibri"/>
                <w:b w:val="false"/>
                <w:bCs w:val="false"/>
                <w:i w:val="false"/>
                <w:iCs w:val="false"/>
                <w:color w:val="1A1A1A"/>
                <w:sz w:val="22"/>
                <w:szCs w:val="22"/>
              </w:rPr>
              <w:t xml:space="preserve">≈ 6,5 € reviennent à Eventy Life pour ses charges et son investissement plateforme</w:t>
            </w:r>
          </w:p>
          <w:p>
            <w:pPr>
              <w:spacing w:after="0"/>
              <w:jc w:val="both"/>
            </w:pPr>
            <w:r>
              <w:rPr>
                <w:rFonts w:ascii="Calibri" w:cs="Calibri" w:eastAsia="Calibri" w:hAnsi="Calibri"/>
                <w:b w:val="false"/>
                <w:bCs w:val="false"/>
                <w:i/>
                <w:iCs/>
                <w:color w:val="1F4E79"/>
                <w:sz w:val="22"/>
                <w:szCs w:val="22"/>
              </w:rPr>
              <w:t xml:space="preserve">Aucun euro ne transite par une plateforme extra-européenne. La valeur reste dans l'écosystème — c'est l'ADN d'une économie circulaire à l'échelle européenne.</w:t>
            </w:r>
          </w:p>
        </w:tc>
      </w:tr>
    </w:tbl>
    <w:p>
      <w:pPr>
        <w:pStyle w:val="Heading2"/>
        <w:spacing w:after="160" w:before="360"/>
      </w:pPr>
      <w:r>
        <w:rPr>
          <w:rFonts w:ascii="Calibri" w:cs="Calibri" w:eastAsia="Calibri" w:hAnsi="Calibri"/>
          <w:b/>
          <w:bCs/>
          <w:color w:val="E87722"/>
          <w:sz w:val="28"/>
          <w:szCs w:val="28"/>
        </w:rPr>
        <w:t xml:space="preserve">2.3.2. Témoignages-types — ce que change Eventy pour les indépendants</w:t>
      </w:r>
    </w:p>
    <w:p>
      <w:pPr>
        <w:spacing w:after="120" w:line="300"/>
        <w:jc w:val="both"/>
      </w:pPr>
      <w:r>
        <w:rPr>
          <w:rFonts w:ascii="Calibri" w:cs="Calibri" w:eastAsia="Calibri" w:hAnsi="Calibri"/>
          <w:color w:val="1A1A1A"/>
          <w:sz w:val="22"/>
          <w:szCs w:val="22"/>
        </w:rPr>
        <w:t xml:space="preserve">Les profils ci-dessous sont des composites représentatifs de personnes que la plateforme Eventy peut rendre actives ou consolider dans leur activité. Ils illustrent la portée sociale du modèle.</w:t>
      </w:r>
    </w:p>
    <w:p>
      <w:pPr>
        <w:pStyle w:val="Heading3"/>
        <w:spacing w:after="120" w:before="240"/>
      </w:pPr>
      <w:r>
        <w:rPr>
          <w:rFonts w:ascii="Calibri" w:cs="Calibri" w:eastAsia="Calibri" w:hAnsi="Calibri"/>
          <w:b/>
          <w:bCs/>
          <w:color w:val="1F4E79"/>
          <w:sz w:val="24"/>
          <w:szCs w:val="24"/>
        </w:rPr>
        <w:t xml:space="preserve">Profil A — Marie, 52 ans, ex-cadre, basée à Annecy</w:t>
      </w:r>
    </w:p>
    <w:p>
      <w:pPr>
        <w:spacing w:after="120" w:line="300"/>
        <w:jc w:val="both"/>
      </w:pPr>
      <w:r>
        <w:rPr>
          <w:rFonts w:ascii="Calibri" w:cs="Calibri" w:eastAsia="Calibri" w:hAnsi="Calibri"/>
          <w:color w:val="1A1A1A"/>
          <w:sz w:val="22"/>
          <w:szCs w:val="22"/>
        </w:rPr>
        <w:t xml:space="preserve">Marie a travaillé vingt ans dans le secteur bancaire avant un licenciement économique. Elle a une passion : le sud-ouest de la France, qu'elle connaît par cœur. Avec Eventy, Marie est créatrice indépendante en auto-entreprise. Elle conçoit et accompagne 2 voyages par mois (76 voyageurs/mois). Sa rémunération mensuelle, en cumulant la marge créateur (3 % sur HRA) et la marge vendeuse (5 % HT) lorsqu'elle vend elle-même, atteint environ 2 600 € à 3 200 € net. Marie ne dépend plus d'un employeur ; elle a retrouvé du sens et de la stabilité.</w:t>
      </w:r>
    </w:p>
    <w:p>
      <w:pPr>
        <w:pStyle w:val="Heading3"/>
        <w:spacing w:after="120" w:before="240"/>
      </w:pPr>
      <w:r>
        <w:rPr>
          <w:rFonts w:ascii="Calibri" w:cs="Calibri" w:eastAsia="Calibri" w:hAnsi="Calibri"/>
          <w:b/>
          <w:bCs/>
          <w:color w:val="1F4E79"/>
          <w:sz w:val="24"/>
          <w:szCs w:val="24"/>
        </w:rPr>
        <w:t xml:space="preserve">Profil B — Karim, 28 ans, animateur soirée, basé à Marseille</w:t>
      </w:r>
    </w:p>
    <w:p>
      <w:pPr>
        <w:spacing w:after="120" w:line="300"/>
        <w:jc w:val="both"/>
      </w:pPr>
      <w:r>
        <w:rPr>
          <w:rFonts w:ascii="Calibri" w:cs="Calibri" w:eastAsia="Calibri" w:hAnsi="Calibri"/>
          <w:color w:val="1A1A1A"/>
          <w:sz w:val="22"/>
          <w:szCs w:val="22"/>
        </w:rPr>
        <w:t xml:space="preserve">Karim est un animateur de talent — DJ amateur, conteur, passionné par les pays méditerranéens. Avec Eventy, Karim devient accompagnateur indépendant. Il accompagne 4 voyages par mois en haute saison (groupes vers la Costa del Sol, le Maroc, la Tunisie). Sa rémunération moyenne par voyage de 4-5 jours est de 600 € à 800 € — soit un revenu mensuel qui peut atteindre 3 000 €. Eventy lui apporte ce qu'il n'avait pas seul : la plateforme, l'assurance, les voyageurs, la garantie de paiement.</w:t>
      </w:r>
    </w:p>
    <w:p>
      <w:pPr>
        <w:pStyle w:val="Heading3"/>
        <w:spacing w:after="120" w:before="240"/>
      </w:pPr>
      <w:r>
        <w:rPr>
          <w:rFonts w:ascii="Calibri" w:cs="Calibri" w:eastAsia="Calibri" w:hAnsi="Calibri"/>
          <w:b/>
          <w:bCs/>
          <w:color w:val="1F4E79"/>
          <w:sz w:val="24"/>
          <w:szCs w:val="24"/>
        </w:rPr>
        <w:t xml:space="preserve">Profil C — La famille Lopez, hôteliers à Lisbonne</w:t>
      </w:r>
    </w:p>
    <w:p>
      <w:pPr>
        <w:spacing w:after="120" w:line="300"/>
        <w:jc w:val="both"/>
      </w:pPr>
      <w:r>
        <w:rPr>
          <w:rFonts w:ascii="Calibri" w:cs="Calibri" w:eastAsia="Calibri" w:hAnsi="Calibri"/>
          <w:color w:val="1A1A1A"/>
          <w:sz w:val="22"/>
          <w:szCs w:val="22"/>
        </w:rPr>
        <w:t xml:space="preserve">Les Lopez tiennent un hôtel 4* familial à Lisbonne, racheté il y a quinze ans. La concurrence des grandes chaînes et des OTA leur arrache 22 % de commission. Avec Eventy, ils contractent en direct, sans intermédiaire, et savent qu'à chaque passage de groupe, ils remplissent 19 chambres en une fois pour 3 nuits — soit 5 000 € à 8 000 € de CA garanti par voyage. Sur 12 voyages Eventy par an, c'est près de 80 000 € de CA additionnel sans frais d'acquisition.</w:t>
      </w:r>
    </w:p>
    <w:p>
      <w:pPr>
        <w:pStyle w:val="Heading3"/>
        <w:spacing w:after="120" w:before="240"/>
      </w:pPr>
      <w:r>
        <w:rPr>
          <w:rFonts w:ascii="Calibri" w:cs="Calibri" w:eastAsia="Calibri" w:hAnsi="Calibri"/>
          <w:b/>
          <w:bCs/>
          <w:color w:val="1F4E79"/>
          <w:sz w:val="24"/>
          <w:szCs w:val="24"/>
        </w:rPr>
        <w:t xml:space="preserve">Profil D — David, autocariste à Lyon, 12 cars Grand Tourisme</w:t>
      </w:r>
    </w:p>
    <w:p>
      <w:pPr>
        <w:spacing w:after="120" w:line="300"/>
        <w:jc w:val="both"/>
      </w:pPr>
      <w:r>
        <w:rPr>
          <w:rFonts w:ascii="Calibri" w:cs="Calibri" w:eastAsia="Calibri" w:hAnsi="Calibri"/>
          <w:color w:val="1A1A1A"/>
          <w:sz w:val="22"/>
          <w:szCs w:val="22"/>
        </w:rPr>
        <w:t xml:space="preserve">David exploite une PME familiale d'autocars depuis vingt-cinq ans. Le COVID a laissé des traces ; ses cars étaient à l'arrêt en 2020-2021. Avec Eventy, il a un planning chargé (4 à 8 voyages par mois). Chaque mission lui rapporte entre 4 000 € et 6 500 € selon la distance. Sa flotte tourne, ses chauffeurs (8 ETP) ont leurs heures, son atelier est utilisé.</w:t>
      </w:r>
    </w:p>
    <w:p>
      <w:pPr>
        <w:pStyle w:val="Heading2"/>
        <w:spacing w:after="160" w:before="360"/>
      </w:pPr>
      <w:r>
        <w:rPr>
          <w:rFonts w:ascii="Calibri" w:cs="Calibri" w:eastAsia="Calibri" w:hAnsi="Calibri"/>
          <w:b/>
          <w:bCs/>
          <w:color w:val="E87722"/>
          <w:sz w:val="28"/>
          <w:szCs w:val="28"/>
        </w:rPr>
        <w:t xml:space="preserve">2.3.3. Le maillage géographique — l'effet de réseau territorial</w:t>
      </w:r>
    </w:p>
    <w:p>
      <w:pPr>
        <w:spacing w:after="120" w:line="300"/>
        <w:jc w:val="both"/>
      </w:pPr>
      <w:r>
        <w:rPr>
          <w:rFonts w:ascii="Calibri" w:cs="Calibri" w:eastAsia="Calibri" w:hAnsi="Calibri"/>
          <w:color w:val="1A1A1A"/>
          <w:sz w:val="22"/>
          <w:szCs w:val="22"/>
        </w:rPr>
        <w:t xml:space="preserve">Eventy Life dessert un maillage de territoires français qui sont à la fois lieux de vie de ses voyageurs (zones de départ) et destinations de séjour (zones d'arrivée). Cette double fonction territoriale est structurante.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Région française</w:t>
            </w:r>
          </w:p>
        </w:tc>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Rôle dans l'écosystème Eventy</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Île-de-France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majeure (Paris hub bus)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35 %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Auvergne-Rhône-Alpes (Lyon, Grenoble, Annecy)</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ski / lacs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 des voyageurs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Hauts-de-France (Lille)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Grand Est (Strasbourg, Nancy)</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Alsace / Lorraine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voyageurs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PACA (Marseille, Nice)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Côte d'Azur</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12 %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Nouvelle-Aquitaine (Bordeaux)</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Gironde / Pays Basque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voyageurs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Occitanie (Toulouse, Montpellier)</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 de départ + destination Pyrénées / Cévennes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7 % des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Bretagne, Pays de la Loire, Normandie</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Zones de départ secondaires + destinations côtières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 cumulés</w:t>
            </w:r>
          </w:p>
        </w:tc>
      </w:tr>
    </w:tbl>
    <w:p>
      <w:pPr>
        <w:spacing w:after="120" w:line="300"/>
        <w:jc w:val="both"/>
      </w:pPr>
      <w:r>
        <w:rPr>
          <w:rFonts w:ascii="Calibri" w:cs="Calibri" w:eastAsia="Calibri" w:hAnsi="Calibri"/>
          <w:color w:val="1A1A1A"/>
          <w:sz w:val="22"/>
          <w:szCs w:val="22"/>
        </w:rPr>
        <w:t xml:space="preserve">Cette répartition n'est pas figée — elle s'auto-équilibre au fil de la croissance. Mais elle illustre une volonté : ne pas concentrer Eventy sur un seul axe Paris-Île-de-France, et faire de chaque grande région française à la fois un réservoir de voyageurs et une destination valorisée.</w:t>
      </w:r>
    </w:p>
    <w:p>
      <w:pPr>
        <w:pStyle w:val="Heading2"/>
        <w:spacing w:after="160" w:before="360"/>
      </w:pPr>
      <w:r>
        <w:rPr>
          <w:rFonts w:ascii="Calibri" w:cs="Calibri" w:eastAsia="Calibri" w:hAnsi="Calibri"/>
          <w:b/>
          <w:bCs/>
          <w:color w:val="E87722"/>
          <w:sz w:val="28"/>
          <w:szCs w:val="28"/>
        </w:rPr>
        <w:t xml:space="preserve">2.4. Liberté de l'économie, liberté des revenus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E87722" w:sz="18"/>
              <w:left w:val="double" w:color="E87722" w:sz="18"/>
              <w:bottom w:val="double" w:color="E87722" w:sz="18"/>
              <w:right w:val="double" w:color="E87722" w:sz="18"/>
            </w:tcBorders>
            <w:shd w:fill="FFF8EE" w:val="clear"/>
            <w:tcMar>
              <w:top w:type="dxa" w:w="240"/>
              <w:left w:type="dxa" w:w="360"/>
              <w:bottom w:type="dxa" w:w="240"/>
              <w:right w:type="dxa" w:w="360"/>
            </w:tcMar>
          </w:tcPr>
          <w:p>
            <w:pPr>
              <w:spacing w:after="120"/>
              <w:jc w:val="center"/>
            </w:pPr>
            <w:r>
              <w:rPr>
                <w:rFonts w:ascii="Calibri" w:cs="Calibri" w:eastAsia="Calibri" w:hAnsi="Calibri"/>
                <w:b/>
                <w:bCs/>
                <w:color w:val="E87722"/>
                <w:sz w:val="26"/>
                <w:szCs w:val="26"/>
              </w:rPr>
              <w:t xml:space="preserve">ENCART — LE MANIFESTE LIBERTÉ DE L'ÉCONOMIE</w:t>
            </w:r>
          </w:p>
          <w:p>
            <w:pPr>
              <w:spacing w:after="0"/>
              <w:jc w:val="center"/>
            </w:pPr>
            <w:r>
              <w:rPr>
                <w:rFonts w:ascii="Calibri" w:cs="Calibri" w:eastAsia="Calibri" w:hAnsi="Calibri"/>
                <w:i/>
                <w:iCs/>
                <w:color w:val="1F4E79"/>
                <w:sz w:val="24"/>
                <w:szCs w:val="24"/>
              </w:rPr>
              <w:t xml:space="preserve">« Faire tourner la valeur, plutôt que l'extraire. »</w:t>
            </w:r>
          </w:p>
        </w:tc>
      </w:tr>
    </w:tbl>
    <w:p>
      <w:pPr>
        <w:spacing w:after="120"/>
      </w:pPr>
      <w:r>
        <w:t xml:space="preserve"/>
      </w:r>
    </w:p>
    <w:p>
      <w:pPr>
        <w:spacing w:after="120" w:line="300"/>
        <w:jc w:val="both"/>
      </w:pPr>
      <w:r>
        <w:rPr>
          <w:rFonts w:ascii="Calibri" w:cs="Calibri" w:eastAsia="Calibri" w:hAnsi="Calibri"/>
          <w:color w:val="1A1A1A"/>
          <w:sz w:val="22"/>
          <w:szCs w:val="22"/>
        </w:rPr>
        <w:t xml:space="preserve">Cet encart matérialise visuellement la signature économique d'Eventy Life — la pierre angulaire de notre projet, celle qui distingue Eventy d'une plateforme classique.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Plateforme classique extractive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 — modèle distribué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Capte 15 à 25 % de commission sur chaque transaction</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11 %, dont 6,8 % redistribués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Concentre la valeur au siège (souvent extra-européen)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Redistribue la valeur aux indépendants, HRA, autocaristes français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Considère les fournisseurs comme interchangeables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Considère chaque partenaire comme unique et co-créateur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Fixe ses prix de manière unilatérale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Co-construit les prix avec ses partenaires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Voit le voyageur comme un volume à transformer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Voit le voyageur comme une personne à accueillir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Recrute des commerciaux salariés exclusifs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Ouvre un réseau d'indépendants à 5 % HT pour tous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Ferme l'écosystème (silo propriétaire)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Ouvre l'écosystème (un HRA peut devenir vendeur)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Mesure le succès en parts de marché</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Mesure le succès en flux économique territorial</w:t>
            </w:r>
          </w:p>
        </w:tc>
      </w:tr>
    </w:tbl>
    <w:p>
      <w:pPr>
        <w:spacing w:after="120" w:line="300"/>
        <w:jc w:val="both"/>
      </w:pPr>
      <w:r>
        <w:rPr>
          <w:rFonts w:ascii="Calibri" w:cs="Calibri" w:eastAsia="Calibri" w:hAnsi="Calibri"/>
          <w:color w:val="1A1A1A"/>
          <w:sz w:val="22"/>
          <w:szCs w:val="22"/>
        </w:rPr>
        <w:t xml:space="preserve">Cette philosophie n'est pas un argument marketing. Elle est inscrite dans l'architecture technique (chaque commission est tracée et payée automatiquement), dans les statuts (clause de non-distribution de dividendes tant que la réserve volontaire de 5 % du CA n'est pas constituée), et dans les contrats partenaires (rémunérations explicites et opposables).</w:t>
      </w:r>
    </w:p>
    <w:p>
      <w:pPr>
        <w:spacing w:after="120" w:line="300"/>
        <w:jc w:val="both"/>
      </w:pPr>
      <w:r>
        <w:rPr>
          <w:rFonts w:ascii="Calibri" w:cs="Calibri" w:eastAsia="Calibri" w:hAnsi="Calibri"/>
          <w:color w:val="1A1A1A"/>
          <w:sz w:val="22"/>
          <w:szCs w:val="22"/>
        </w:rPr>
        <w:t xml:space="preserve">L'APST et Atout France peuvent vérifier à tout moment que ces principes sont effectivement appliqués — chaque flux financier est journalisé, traçable et auditable. Eventy Life propose à ses garants l'accès à ces données de manière permanente.</w:t>
      </w:r>
    </w:p>
    <w:p>
      <w:pPr>
        <w:pStyle w:val="Heading2"/>
        <w:spacing w:after="160" w:before="360"/>
      </w:pPr>
      <w:r>
        <w:rPr>
          <w:rFonts w:ascii="Calibri" w:cs="Calibri" w:eastAsia="Calibri" w:hAnsi="Calibri"/>
          <w:b/>
          <w:bCs/>
          <w:color w:val="E87722"/>
          <w:sz w:val="28"/>
          <w:szCs w:val="28"/>
        </w:rPr>
        <w:t xml:space="preserve">2.4.1. Liberté de l'économie en chiffres — les engagements opposables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Engagement libellé</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Engagement chiffré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de marge brute Eventy / CA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Maximum 12 % (au-delà : restitution voyageur ou réserve)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Plancher de redistribution aux indépendants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Minimum 6 % du CA (vendeur 5 % + créateur 1 % minimum)</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sur cartes / énergie / gamification</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Zéro — strictement</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maximum de versement aux indépendants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 jours après livraison du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maximum de versement aux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jours après livraison du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constituée annuellement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du CA — non distribuable en dividendes tant que pas reconstituée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Transparence prix au voyageur (décomposition publique)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Obligatoire sur fiche voyage eventylife.fr</w:t>
            </w:r>
          </w:p>
        </w:tc>
      </w:tr>
    </w:tbl>
    <w:p>
      <w:pPr>
        <w:spacing w:after="120" w:line="300"/>
        <w:jc w:val="both"/>
      </w:pPr>
      <w:r>
        <w:rPr>
          <w:rFonts w:ascii="Calibri" w:cs="Calibri" w:eastAsia="Calibri" w:hAnsi="Calibri"/>
          <w:color w:val="1A1A1A"/>
          <w:sz w:val="22"/>
          <w:szCs w:val="22"/>
        </w:rPr>
        <w:t xml:space="preserve">Ces engagements chiffrés sont opposables à Eventy Life — ils figurent dans les CGV (engagements voyageurs), dans les contrats partenaires (engagements indépendants et HRA), et dans le règlement intérieur (engagements internes). Tout manquement constaté ouvre droit à action.</w:t>
      </w:r>
    </w:p>
    <w:p>
      <w:pPr>
        <w:spacing w:after="120" w:line="300"/>
        <w:jc w:val="both"/>
      </w:pPr>
      <w:r>
        <w:rPr>
          <w:rFonts w:ascii="Calibri" w:cs="Calibri" w:eastAsia="Calibri" w:hAnsi="Calibri"/>
          <w:color w:val="1A1A1A"/>
          <w:sz w:val="22"/>
          <w:szCs w:val="22"/>
        </w:rPr>
        <w:t xml:space="preserve">Eventy Life porte une vision politique au sens noble : la liberté économique pour ceux qui créent. Notre modèle n'aspire pas la valeur — il la fait circuler. C'est une distinction structurante par rapport aux plateformes mondialisées qui captent l'essentiel de la marge à l'autre bout d'un océan.</w:t>
      </w:r>
    </w:p>
    <w:p>
      <w:pPr>
        <w:pStyle w:val="Heading3"/>
        <w:spacing w:after="120" w:before="240"/>
      </w:pPr>
      <w:r>
        <w:rPr>
          <w:rFonts w:ascii="Calibri" w:cs="Calibri" w:eastAsia="Calibri" w:hAnsi="Calibri"/>
          <w:b/>
          <w:bCs/>
          <w:color w:val="1F4E79"/>
          <w:sz w:val="24"/>
          <w:szCs w:val="24"/>
        </w:rPr>
        <w:t xml:space="preserve">Une plateforme qui redistribue, plutôt qu'extraire</w:t>
      </w:r>
    </w:p>
    <w:p>
      <w:pPr>
        <w:spacing w:after="120" w:line="300"/>
        <w:jc w:val="both"/>
      </w:pPr>
      <w:r>
        <w:rPr>
          <w:rFonts w:ascii="Calibri" w:cs="Calibri" w:eastAsia="Calibri" w:hAnsi="Calibri"/>
          <w:color w:val="1A1A1A"/>
          <w:sz w:val="22"/>
          <w:szCs w:val="22"/>
        </w:rPr>
        <w:t xml:space="preserve">À chaque voyage commercialisé, Eventy redistribue mécaniquement, et avant toute charge interne :</w:t>
      </w:r>
    </w:p>
    <w:p>
      <w:pPr>
        <w:pStyle w:val="ListParagraph"/>
        <w:numPr>
          <w:ilvl w:val="0"/>
          <w:numId w:val="2"/>
        </w:numPr>
        <w:spacing w:after="80" w:line="280"/>
      </w:pPr>
      <w:r>
        <w:rPr>
          <w:rFonts w:ascii="Calibri" w:cs="Calibri" w:eastAsia="Calibri" w:hAnsi="Calibri"/>
          <w:color w:val="1A1A1A"/>
          <w:sz w:val="22"/>
          <w:szCs w:val="22"/>
        </w:rPr>
        <w:t xml:space="preserve">Une rémunération « vendeur » de 5 % HT à tout acteur qui amène un voyageur dans l'écosystème — créateur, ambassadeur, influenceur, partenaire HRA, indépendant local.</w:t>
      </w:r>
    </w:p>
    <w:p>
      <w:pPr>
        <w:pStyle w:val="ListParagraph"/>
        <w:numPr>
          <w:ilvl w:val="0"/>
          <w:numId w:val="2"/>
        </w:numPr>
        <w:spacing w:after="80" w:line="280"/>
      </w:pPr>
      <w:r>
        <w:rPr>
          <w:rFonts w:ascii="Calibri" w:cs="Calibri" w:eastAsia="Calibri" w:hAnsi="Calibri"/>
          <w:color w:val="1A1A1A"/>
          <w:sz w:val="22"/>
          <w:szCs w:val="22"/>
        </w:rPr>
        <w:t xml:space="preserve">Une marge « créateur » de 3 % supplémentaires sur les prestations HRA, pour celui qui conçoit et anime le voyage.</w:t>
      </w:r>
    </w:p>
    <w:p>
      <w:pPr>
        <w:pStyle w:val="ListParagraph"/>
        <w:numPr>
          <w:ilvl w:val="0"/>
          <w:numId w:val="2"/>
        </w:numPr>
        <w:spacing w:after="80" w:line="280"/>
      </w:pPr>
      <w:r>
        <w:rPr>
          <w:rFonts w:ascii="Calibri" w:cs="Calibri" w:eastAsia="Calibri" w:hAnsi="Calibri"/>
          <w:color w:val="1A1A1A"/>
          <w:sz w:val="22"/>
          <w:szCs w:val="22"/>
        </w:rPr>
        <w:t xml:space="preserve">Une rémunération directe aux partenaires HRA — hôtels, restaurants, activités — calibrée pour qu'ils gagnent dignement.</w:t>
      </w:r>
    </w:p>
    <w:p>
      <w:pPr>
        <w:pStyle w:val="ListParagraph"/>
        <w:numPr>
          <w:ilvl w:val="0"/>
          <w:numId w:val="2"/>
        </w:numPr>
        <w:spacing w:after="80" w:line="280"/>
      </w:pPr>
      <w:r>
        <w:rPr>
          <w:rFonts w:ascii="Calibri" w:cs="Calibri" w:eastAsia="Calibri" w:hAnsi="Calibri"/>
          <w:color w:val="1A1A1A"/>
          <w:sz w:val="22"/>
          <w:szCs w:val="22"/>
        </w:rPr>
        <w:t xml:space="preserve">Une rémunération aux transporteurs, animateurs, guides, accompagnateurs.</w:t>
      </w:r>
    </w:p>
    <w:p>
      <w:pPr>
        <w:spacing w:after="120" w:line="300"/>
        <w:jc w:val="both"/>
      </w:pPr>
      <w:r>
        <w:rPr>
          <w:rFonts w:ascii="Calibri" w:cs="Calibri" w:eastAsia="Calibri" w:hAnsi="Calibri"/>
          <w:color w:val="1A1A1A"/>
          <w:sz w:val="22"/>
          <w:szCs w:val="22"/>
        </w:rPr>
        <w:t xml:space="preserve">Eventy ne marge pas sur les fonctions périphériques — pas de marge sur les cartes à gratter, sur la gamification, sur les badges, sur les contenus sociaux. Tous ces éléments servent l'expérience du voyageur sans alourdir le prix. Eventy se rémunère uniquement où elle apporte une valeur tangible.</w:t>
      </w:r>
    </w:p>
    <w:p>
      <w:pPr>
        <w:pStyle w:val="Heading3"/>
        <w:spacing w:after="120" w:before="240"/>
      </w:pPr>
      <w:r>
        <w:rPr>
          <w:rFonts w:ascii="Calibri" w:cs="Calibri" w:eastAsia="Calibri" w:hAnsi="Calibri"/>
          <w:b/>
          <w:bCs/>
          <w:color w:val="1F4E79"/>
          <w:sz w:val="24"/>
          <w:szCs w:val="24"/>
        </w:rPr>
        <w:t xml:space="preserve">L'écosystème ouvert</w:t>
      </w:r>
    </w:p>
    <w:p>
      <w:pPr>
        <w:spacing w:after="120" w:line="300"/>
        <w:jc w:val="both"/>
      </w:pPr>
      <w:r>
        <w:rPr>
          <w:rFonts w:ascii="Calibri" w:cs="Calibri" w:eastAsia="Calibri" w:hAnsi="Calibri"/>
          <w:color w:val="1A1A1A"/>
          <w:sz w:val="22"/>
          <w:szCs w:val="22"/>
        </w:rPr>
        <w:t xml:space="preserve">Une particularité d'Eventy : aucune frontière fermée entre les rôles. Un partenaire HRA peut devenir vendeur s'il partage les voyages à ses propres clients. Un créateur peut accroître ses revenus en vendant lui-même les voyages qu'il a conçus — il cumule alors marge créateur et marge vendeur. Un voyageur fidèle peut, à son tour, devenir ambassadeur. La plateforme est conçue pour permettre à chaque acteur de progresser.</w:t>
      </w:r>
    </w:p>
    <w:p>
      <w:pPr>
        <w:spacing w:after="120" w:line="300"/>
        <w:jc w:val="both"/>
      </w:pPr>
      <w:r>
        <w:rPr>
          <w:rFonts w:ascii="Calibri" w:cs="Calibri" w:eastAsia="Calibri" w:hAnsi="Calibri"/>
          <w:color w:val="1A1A1A"/>
          <w:sz w:val="22"/>
          <w:szCs w:val="22"/>
        </w:rPr>
        <w:t xml:space="preserve">Cette ouverture libère les revenus, libère les vocations, et fait croître l'écosystème par capillarité — chaque acteur a un intérêt direct à attirer de nouveaux acteurs et à élargir le cercle. C'est une mécanique vertueuse, économiquement et socialement.</w:t>
      </w:r>
    </w:p>
    <w:p>
      <w:pPr>
        <w:pStyle w:val="Heading3"/>
        <w:spacing w:after="120" w:before="240"/>
      </w:pPr>
      <w:r>
        <w:rPr>
          <w:rFonts w:ascii="Calibri" w:cs="Calibri" w:eastAsia="Calibri" w:hAnsi="Calibri"/>
          <w:b/>
          <w:bCs/>
          <w:color w:val="1F4E79"/>
          <w:sz w:val="24"/>
          <w:szCs w:val="24"/>
        </w:rPr>
        <w:t xml:space="preserve">Liberté économique et protection consommateur — non-contradictoires</w:t>
      </w:r>
    </w:p>
    <w:p>
      <w:pPr>
        <w:spacing w:after="120" w:line="300"/>
        <w:jc w:val="both"/>
      </w:pPr>
      <w:r>
        <w:rPr>
          <w:rFonts w:ascii="Calibri" w:cs="Calibri" w:eastAsia="Calibri" w:hAnsi="Calibri"/>
          <w:color w:val="1A1A1A"/>
          <w:sz w:val="22"/>
          <w:szCs w:val="22"/>
        </w:rPr>
        <w:t xml:space="preserve">La liberté économique que nous défendons ne s'oppose pas à la protection du consommateur. Au contraire : elle s'y conjugue. Plus l'écosystème est large et solide, plus la chaîne de responsabilité est dense et plus la garantie financière, l'assurance RC Pro et le Pack Sérénité d'Eventy fonctionnent comme un filet de sécurité absolu pour le voyageur. La liberté économique d'Eventy est encadrée par une rigueur réglementaire totale — c'est précisément le sens de ce dossier.</w:t>
      </w:r>
    </w:p>
    <w:p>
      <w:pPr>
        <w:pStyle w:val="Heading2"/>
        <w:spacing w:after="160" w:before="360"/>
      </w:pPr>
      <w:r>
        <w:rPr>
          <w:rFonts w:ascii="Calibri" w:cs="Calibri" w:eastAsia="Calibri" w:hAnsi="Calibri"/>
          <w:b/>
          <w:bCs/>
          <w:color w:val="E87722"/>
          <w:sz w:val="28"/>
          <w:szCs w:val="28"/>
        </w:rPr>
        <w:t xml:space="preserve">2.5. La satisfaction du besoin — au cœur du modèle</w:t>
      </w:r>
    </w:p>
    <w:p>
      <w:pPr>
        <w:spacing w:after="120" w:line="300"/>
        <w:jc w:val="both"/>
      </w:pPr>
      <w:r>
        <w:rPr>
          <w:rFonts w:ascii="Calibri" w:cs="Calibri" w:eastAsia="Calibri" w:hAnsi="Calibri"/>
          <w:color w:val="1A1A1A"/>
          <w:sz w:val="22"/>
          <w:szCs w:val="22"/>
        </w:rPr>
        <w:t xml:space="preserve">Eventy ne vend pas un événement en soi. Eventy vend une solution complète à un besoin — celui de voyager en groupe, sans avoir à tout gérer soi-même. Cette nuance est essentielle pour comprendre la légitimité d'Eventy à exercer.</w:t>
      </w:r>
    </w:p>
    <w:p>
      <w:pPr>
        <w:pStyle w:val="Heading3"/>
        <w:spacing w:after="120" w:before="240"/>
      </w:pPr>
      <w:r>
        <w:rPr>
          <w:rFonts w:ascii="Calibri" w:cs="Calibri" w:eastAsia="Calibri" w:hAnsi="Calibri"/>
          <w:b/>
          <w:bCs/>
          <w:color w:val="1F4E79"/>
          <w:sz w:val="24"/>
          <w:szCs w:val="24"/>
        </w:rPr>
        <w:t xml:space="preserve">Le voyage est le cœur</w:t>
      </w:r>
    </w:p>
    <w:p>
      <w:pPr>
        <w:spacing w:after="120" w:line="300"/>
        <w:jc w:val="both"/>
      </w:pPr>
      <w:r>
        <w:rPr>
          <w:rFonts w:ascii="Calibri" w:cs="Calibri" w:eastAsia="Calibri" w:hAnsi="Calibri"/>
          <w:color w:val="1A1A1A"/>
          <w:sz w:val="22"/>
          <w:szCs w:val="22"/>
        </w:rPr>
        <w:t xml:space="preserve">Tout dans Eventy converge vers une chose : que le voyageur, du premier clic à la photo souvenir, se sente accompagné, écouté, rassuré, réjoui. Le voyage est le cœur du modèle. Le transport, l'hébergement, la restauration, les activités, l'animation, l'accompagnement humain — tout sert ce cœur.</w:t>
      </w:r>
    </w:p>
    <w:p>
      <w:pPr>
        <w:pStyle w:val="Heading3"/>
        <w:spacing w:after="120" w:before="240"/>
      </w:pPr>
      <w:r>
        <w:rPr>
          <w:rFonts w:ascii="Calibri" w:cs="Calibri" w:eastAsia="Calibri" w:hAnsi="Calibri"/>
          <w:b/>
          <w:bCs/>
          <w:color w:val="1F4E79"/>
          <w:sz w:val="24"/>
          <w:szCs w:val="24"/>
        </w:rPr>
        <w:t xml:space="preserve">Tout le reste vient en complément</w:t>
      </w:r>
    </w:p>
    <w:p>
      <w:pPr>
        <w:spacing w:after="120" w:line="300"/>
        <w:jc w:val="both"/>
      </w:pPr>
      <w:r>
        <w:rPr>
          <w:rFonts w:ascii="Calibri" w:cs="Calibri" w:eastAsia="Calibri" w:hAnsi="Calibri"/>
          <w:color w:val="1A1A1A"/>
          <w:sz w:val="22"/>
          <w:szCs w:val="22"/>
        </w:rPr>
        <w:t xml:space="preserve">Les composantes périphériques d'Eventy — le système d'énergie, les jeux, les badges, les groupes sociaux, le wallet voyageur — ne sont pas des produits indépendants. Ce sont des compléments qui enrichissent l'expérience sans jamais l'alourdir. Aucune de ces composantes n'est une condition d'achat ; toutes peuvent être ignorées par le voyageur qui ne souhaite que voyager.</w:t>
      </w:r>
    </w:p>
    <w:p>
      <w:pPr>
        <w:pStyle w:val="Heading3"/>
        <w:spacing w:after="120" w:before="240"/>
      </w:pPr>
      <w:r>
        <w:rPr>
          <w:rFonts w:ascii="Calibri" w:cs="Calibri" w:eastAsia="Calibri" w:hAnsi="Calibri"/>
          <w:b/>
          <w:bCs/>
          <w:color w:val="1F4E79"/>
          <w:sz w:val="24"/>
          <w:szCs w:val="24"/>
        </w:rPr>
        <w:t xml:space="preserve">Pourquoi cela compte pour Atout France et l'APST</w:t>
      </w:r>
    </w:p>
    <w:p>
      <w:pPr>
        <w:spacing w:after="120" w:line="300"/>
        <w:jc w:val="both"/>
      </w:pPr>
      <w:r>
        <w:rPr>
          <w:rFonts w:ascii="Calibri" w:cs="Calibri" w:eastAsia="Calibri" w:hAnsi="Calibri"/>
          <w:color w:val="1A1A1A"/>
          <w:sz w:val="22"/>
          <w:szCs w:val="22"/>
        </w:rPr>
        <w:t xml:space="preserve">Eventy se présente comme un opérateur de voyages au sens strict du Code du Tourisme — pas comme une plateforme événementielle ni un réseau social. Notre activité réglementée est centrée sur la vente et l'organisation de voyages à forfait, conformément aux articles L211-1 et suivants. Toutes les obligations de garantie financière, de RC Pro, d'information précontractuelle et de médiation s'appliquent intégralement, sans exception et sans contournement.</w:t>
      </w:r>
    </w:p>
    <w:p>
      <w:pPr>
        <w:pStyle w:val="Heading2"/>
        <w:spacing w:after="160" w:before="360"/>
      </w:pPr>
      <w:r>
        <w:rPr>
          <w:rFonts w:ascii="Calibri" w:cs="Calibri" w:eastAsia="Calibri" w:hAnsi="Calibri"/>
          <w:b/>
          <w:bCs/>
          <w:color w:val="E87722"/>
          <w:sz w:val="28"/>
          <w:szCs w:val="28"/>
        </w:rPr>
        <w:t xml:space="preserve">2.6. Le tourisme français — un secteur stratégique national</w:t>
      </w:r>
    </w:p>
    <w:p>
      <w:pPr>
        <w:spacing w:after="120" w:line="300"/>
        <w:jc w:val="both"/>
      </w:pPr>
      <w:r>
        <w:rPr>
          <w:rFonts w:ascii="Calibri" w:cs="Calibri" w:eastAsia="Calibri" w:hAnsi="Calibri"/>
          <w:color w:val="1A1A1A"/>
          <w:sz w:val="22"/>
          <w:szCs w:val="22"/>
        </w:rPr>
        <w:t xml:space="preserve">Le tourisme représente l'un des piliers les plus solides de l'économie française. Eventy Life entend prendre sa part à cette dynamique nationale, dans le strict respect du cadre réglementaire et avec la volonté de renforcer le tissu d'opérateurs français face à la concurrence des plateformes mondialisées.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structurel</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Donnée de cadrage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du tourisme dans le PIB français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Environ 8 % du PIB national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Emplois directs et indirects (secteur tourisme)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Plus de 2 millions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Position de la France dans le tourisme mondial</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1er pays touristique du monde par nombre de visiteurs internationaux</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Place du tourisme intérieur (Français en France)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Majoritaire en volume — opportunité directe Eventy</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Tendance post-2020 — voyage de groupe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 reprise — quête de lien social, de partage, de sécurité</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Tendance régulatoire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Renforcement progressif des protections voyageurs (UE 2015/2302, RGPD)</w:t>
            </w:r>
          </w:p>
        </w:tc>
      </w:tr>
    </w:tbl>
    <w:p>
      <w:pPr>
        <w:spacing w:after="120" w:line="300"/>
        <w:jc w:val="both"/>
      </w:pPr>
      <w:r>
        <w:rPr>
          <w:rFonts w:ascii="Calibri" w:cs="Calibri" w:eastAsia="Calibri" w:hAnsi="Calibri"/>
          <w:color w:val="1A1A1A"/>
          <w:sz w:val="22"/>
          <w:szCs w:val="22"/>
        </w:rPr>
        <w:t xml:space="preserve">Eventy Life se positionne sur trois lignes de force qui correspondent à des besoins de marché identifiés :</w:t>
      </w:r>
    </w:p>
    <w:p>
      <w:pPr>
        <w:pStyle w:val="ListParagraph"/>
        <w:numPr>
          <w:ilvl w:val="0"/>
          <w:numId w:val="2"/>
        </w:numPr>
        <w:spacing w:after="80" w:line="280"/>
      </w:pPr>
      <w:r>
        <w:rPr>
          <w:rFonts w:ascii="Calibri" w:cs="Calibri" w:eastAsia="Calibri" w:hAnsi="Calibri"/>
          <w:color w:val="1A1A1A"/>
          <w:sz w:val="22"/>
          <w:szCs w:val="22"/>
        </w:rPr>
        <w:t xml:space="preserve">Le voyage de groupe organisé — segment résilient, peu impacté par les cycles, recherche de convivialité.</w:t>
      </w:r>
    </w:p>
    <w:p>
      <w:pPr>
        <w:pStyle w:val="ListParagraph"/>
        <w:numPr>
          <w:ilvl w:val="0"/>
          <w:numId w:val="2"/>
        </w:numPr>
        <w:spacing w:after="80" w:line="280"/>
      </w:pPr>
      <w:r>
        <w:rPr>
          <w:rFonts w:ascii="Calibri" w:cs="Calibri" w:eastAsia="Calibri" w:hAnsi="Calibri"/>
          <w:color w:val="1A1A1A"/>
          <w:sz w:val="22"/>
          <w:szCs w:val="22"/>
        </w:rPr>
        <w:t xml:space="preserve">Le tourisme intérieur français et le proche européen — durables, en croissance, accessibles en bus.</w:t>
      </w:r>
    </w:p>
    <w:p>
      <w:pPr>
        <w:pStyle w:val="ListParagraph"/>
        <w:numPr>
          <w:ilvl w:val="0"/>
          <w:numId w:val="2"/>
        </w:numPr>
        <w:spacing w:after="80" w:line="280"/>
      </w:pPr>
      <w:r>
        <w:rPr>
          <w:rFonts w:ascii="Calibri" w:cs="Calibri" w:eastAsia="Calibri" w:hAnsi="Calibri"/>
          <w:color w:val="1A1A1A"/>
          <w:sz w:val="22"/>
          <w:szCs w:val="22"/>
        </w:rPr>
        <w:t xml:space="preserve">La professionnalisation des indépendants du voyage — un réservoir de talents qui mérite une plateforme moderne.</w:t>
      </w:r>
    </w:p>
    <w:p>
      <w:pPr>
        <w:spacing w:after="120" w:line="300"/>
        <w:jc w:val="both"/>
      </w:pPr>
      <w:r>
        <w:rPr>
          <w:rFonts w:ascii="Calibri" w:cs="Calibri" w:eastAsia="Calibri" w:hAnsi="Calibri"/>
          <w:color w:val="1A1A1A"/>
          <w:sz w:val="22"/>
          <w:szCs w:val="22"/>
        </w:rPr>
        <w:t xml:space="preserve">À l'échelle macroéconomique, l'écosystème Eventy contribue à trois priorités stratégiques nationales : (i) la souveraineté économique sur la chaîne de valeur du tourisme — en redistribuant la marge en France plutôt qu'à des plateformes extra-européennes ; (ii) la création d'emplois indépendants qualifiés — créateurs, accompagnateurs, animateurs ; (iii) le soutien au tissu HRA local — hôtels, restaurants, activités — souvent fragilisé par la dépendance aux OTA mondialisées.</w:t>
      </w:r>
    </w:p>
    <w:p>
      <w:pPr>
        <w:pStyle w:val="Heading2"/>
        <w:spacing w:after="160" w:before="360"/>
      </w:pPr>
      <w:r>
        <w:rPr>
          <w:rFonts w:ascii="Calibri" w:cs="Calibri" w:eastAsia="Calibri" w:hAnsi="Calibri"/>
          <w:b/>
          <w:bCs/>
          <w:color w:val="E87722"/>
          <w:sz w:val="28"/>
          <w:szCs w:val="28"/>
        </w:rPr>
        <w:t xml:space="preserve">2.7. Pérennité — un modèle conçu pour durer</w:t>
      </w:r>
    </w:p>
    <w:p>
      <w:pPr>
        <w:spacing w:after="120" w:line="300"/>
        <w:jc w:val="both"/>
      </w:pPr>
      <w:r>
        <w:rPr>
          <w:rFonts w:ascii="Calibri" w:cs="Calibri" w:eastAsia="Calibri" w:hAnsi="Calibri"/>
          <w:color w:val="1A1A1A"/>
          <w:sz w:val="22"/>
          <w:szCs w:val="22"/>
        </w:rPr>
        <w:t xml:space="preserve">La pérennité d'Eventy repose sur quatre piliers complémentaires.</w:t>
      </w:r>
    </w:p>
    <w:p>
      <w:pPr>
        <w:pStyle w:val="ListParagraph"/>
        <w:numPr>
          <w:ilvl w:val="0"/>
          <w:numId w:val="3"/>
        </w:numPr>
        <w:spacing w:after="80" w:line="280"/>
      </w:pPr>
      <w:r>
        <w:rPr>
          <w:rFonts w:ascii="Calibri" w:cs="Calibri" w:eastAsia="Calibri" w:hAnsi="Calibri"/>
          <w:color w:val="1A1A1A"/>
          <w:sz w:val="22"/>
          <w:szCs w:val="22"/>
        </w:rPr>
        <w:t xml:space="preserve">Faibles coûts fixes structurels : la plateforme technique tourne pour environ 49 € par mois en hébergement. Le levier de profitabilité est exceptionnel.</w:t>
      </w:r>
    </w:p>
    <w:p>
      <w:pPr>
        <w:pStyle w:val="ListParagraph"/>
        <w:numPr>
          <w:ilvl w:val="0"/>
          <w:numId w:val="3"/>
        </w:numPr>
        <w:spacing w:after="80" w:line="280"/>
      </w:pPr>
      <w:r>
        <w:rPr>
          <w:rFonts w:ascii="Calibri" w:cs="Calibri" w:eastAsia="Calibri" w:hAnsi="Calibri"/>
          <w:color w:val="1A1A1A"/>
          <w:sz w:val="22"/>
          <w:szCs w:val="22"/>
        </w:rPr>
        <w:t xml:space="preserve">Modèle scalable : le coût marginal d'un voyage supplémentaire est proche de zéro. Doubler le volume ne double pas les coûts fixes.</w:t>
      </w:r>
    </w:p>
    <w:p>
      <w:pPr>
        <w:pStyle w:val="ListParagraph"/>
        <w:numPr>
          <w:ilvl w:val="0"/>
          <w:numId w:val="3"/>
        </w:numPr>
        <w:spacing w:after="80" w:line="280"/>
      </w:pPr>
      <w:r>
        <w:rPr>
          <w:rFonts w:ascii="Calibri" w:cs="Calibri" w:eastAsia="Calibri" w:hAnsi="Calibri"/>
          <w:color w:val="1A1A1A"/>
          <w:sz w:val="22"/>
          <w:szCs w:val="22"/>
        </w:rPr>
        <w:t xml:space="preserve">Diversification géographique : 12 destinations en An 1, 25 en An 2. Aucune dépendance à un marché unique.</w:t>
      </w:r>
    </w:p>
    <w:p>
      <w:pPr>
        <w:pStyle w:val="ListParagraph"/>
        <w:numPr>
          <w:ilvl w:val="0"/>
          <w:numId w:val="3"/>
        </w:numPr>
        <w:spacing w:after="80" w:line="280"/>
      </w:pPr>
      <w:r>
        <w:rPr>
          <w:rFonts w:ascii="Calibri" w:cs="Calibri" w:eastAsia="Calibri" w:hAnsi="Calibri"/>
          <w:color w:val="1A1A1A"/>
          <w:sz w:val="22"/>
          <w:szCs w:val="22"/>
        </w:rPr>
        <w:t xml:space="preserve">Auto-financement : le fondateur a auto-financé l'intégralité de la R&amp;D (plus de 1 000 000 de lignes de code). Le projet ne dépend pas d'une levée de fonds pour exister.</w:t>
      </w:r>
    </w:p>
    <w:p>
      <w:r>
        <w:br w:type="page"/>
      </w:r>
    </w:p>
    <w:p>
      <w:pPr>
        <w:pStyle w:val="Heading1"/>
        <w:spacing w:after="240" w:before="480"/>
      </w:pPr>
      <w:r>
        <w:rPr>
          <w:rFonts w:ascii="Calibri" w:cs="Calibri" w:eastAsia="Calibri" w:hAnsi="Calibri"/>
          <w:b/>
          <w:bCs/>
          <w:color w:val="1F4E79"/>
          <w:sz w:val="36"/>
          <w:szCs w:val="36"/>
        </w:rPr>
        <w:t xml:space="preserve">3. Cadre légal et obligations réglementaires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sérénité du voyageur passe par la conformité absolue de l'opérateur. C'est non-négociable.</w:t>
      </w:r>
    </w:p>
    <w:p>
      <w:pPr>
        <w:pStyle w:val="Heading2"/>
        <w:spacing w:after="160" w:before="360"/>
      </w:pPr>
      <w:r>
        <w:rPr>
          <w:rFonts w:ascii="Calibri" w:cs="Calibri" w:eastAsia="Calibri" w:hAnsi="Calibri"/>
          <w:b/>
          <w:bCs/>
          <w:color w:val="E87722"/>
          <w:sz w:val="28"/>
          <w:szCs w:val="28"/>
        </w:rPr>
        <w:t xml:space="preserve">3.1. Le régime juridique applicable</w:t>
      </w:r>
    </w:p>
    <w:p>
      <w:pPr>
        <w:spacing w:after="120" w:line="300"/>
        <w:jc w:val="both"/>
      </w:pPr>
      <w:r>
        <w:rPr>
          <w:rFonts w:ascii="Calibri" w:cs="Calibri" w:eastAsia="Calibri" w:hAnsi="Calibri"/>
          <w:color w:val="1A1A1A"/>
          <w:sz w:val="22"/>
          <w:szCs w:val="22"/>
        </w:rPr>
        <w:t xml:space="preserve">L'activité d'Eventy Life relève du Livre II du Code du Tourisme — Activités et professions du tourisme — Chapitre I : Régime de la vente de voyages et de séjours (articles L211-1 à L211-24).</w:t>
      </w:r>
    </w:p>
    <w:p>
      <w:pPr>
        <w:spacing w:after="120" w:line="300"/>
        <w:jc w:val="both"/>
      </w:pPr>
      <w:r>
        <w:rPr>
          <w:rFonts w:ascii="Calibri" w:cs="Calibri" w:eastAsia="Calibri" w:hAnsi="Calibri"/>
          <w:color w:val="1A1A1A"/>
          <w:sz w:val="22"/>
          <w:szCs w:val="22"/>
        </w:rPr>
        <w:t xml:space="preserve">Le cadre européen est fixé par la directive (UE) 2015/2302 du Parlement européen et du Conseil du 25 novembre 2015 relative aux voyages à forfait et aux prestations de voyage liées. Cette directive a été transposée en droit français par :</w:t>
      </w:r>
    </w:p>
    <w:p>
      <w:pPr>
        <w:pStyle w:val="ListParagraph"/>
        <w:numPr>
          <w:ilvl w:val="0"/>
          <w:numId w:val="2"/>
        </w:numPr>
        <w:spacing w:after="80" w:line="280"/>
      </w:pPr>
      <w:r>
        <w:rPr>
          <w:rFonts w:ascii="Calibri" w:cs="Calibri" w:eastAsia="Calibri" w:hAnsi="Calibri"/>
          <w:color w:val="1A1A1A"/>
          <w:sz w:val="22"/>
          <w:szCs w:val="22"/>
        </w:rPr>
        <w:t xml:space="preserve">Ordonnance n° 2017-1717 du 20 décembre 2017 — transposition de la directive.</w:t>
      </w:r>
    </w:p>
    <w:p>
      <w:pPr>
        <w:pStyle w:val="ListParagraph"/>
        <w:numPr>
          <w:ilvl w:val="0"/>
          <w:numId w:val="2"/>
        </w:numPr>
        <w:spacing w:after="80" w:line="280"/>
      </w:pPr>
      <w:r>
        <w:rPr>
          <w:rFonts w:ascii="Calibri" w:cs="Calibri" w:eastAsia="Calibri" w:hAnsi="Calibri"/>
          <w:color w:val="1A1A1A"/>
          <w:sz w:val="22"/>
          <w:szCs w:val="22"/>
        </w:rPr>
        <w:t xml:space="preserve">Décret n° 2017-1871 du 29 décembre 2017 — application de l'ordonnance.</w:t>
      </w:r>
    </w:p>
    <w:p>
      <w:pPr>
        <w:pStyle w:val="ListParagraph"/>
        <w:numPr>
          <w:ilvl w:val="0"/>
          <w:numId w:val="2"/>
        </w:numPr>
        <w:spacing w:after="80" w:line="280"/>
      </w:pPr>
      <w:r>
        <w:rPr>
          <w:rFonts w:ascii="Calibri" w:cs="Calibri" w:eastAsia="Calibri" w:hAnsi="Calibri"/>
          <w:color w:val="1A1A1A"/>
          <w:sz w:val="22"/>
          <w:szCs w:val="22"/>
        </w:rPr>
        <w:t xml:space="preserve">Arrêté du 1er mars 2018 — modèle de formulaire d'information précontractuelle.</w:t>
      </w:r>
    </w:p>
    <w:p>
      <w:pPr>
        <w:spacing w:after="120" w:line="300"/>
        <w:jc w:val="both"/>
      </w:pPr>
      <w:r>
        <w:rPr>
          <w:rFonts w:ascii="Calibri" w:cs="Calibri" w:eastAsia="Calibri" w:hAnsi="Calibri"/>
          <w:color w:val="1A1A1A"/>
          <w:sz w:val="22"/>
          <w:szCs w:val="22"/>
        </w:rPr>
        <w:t xml:space="preserve">L'application des nouvelles règles est effective depuis le 1er juillet 2018. Eventy Life se conforme strictement à ce cadre.</w:t>
      </w:r>
    </w:p>
    <w:p>
      <w:pPr>
        <w:pStyle w:val="Heading2"/>
        <w:spacing w:after="160" w:before="360"/>
      </w:pPr>
      <w:r>
        <w:rPr>
          <w:rFonts w:ascii="Calibri" w:cs="Calibri" w:eastAsia="Calibri" w:hAnsi="Calibri"/>
          <w:b/>
          <w:bCs/>
          <w:color w:val="E87722"/>
          <w:sz w:val="28"/>
          <w:szCs w:val="28"/>
        </w:rPr>
        <w:t xml:space="preserve">3.2. L'article L211-18 du Code du Tourisme</w:t>
      </w:r>
    </w:p>
    <w:p>
      <w:pPr>
        <w:spacing w:after="120" w:line="300"/>
        <w:jc w:val="both"/>
      </w:pPr>
      <w:r>
        <w:rPr>
          <w:rFonts w:ascii="Calibri" w:cs="Calibri" w:eastAsia="Calibri" w:hAnsi="Calibri"/>
          <w:color w:val="1A1A1A"/>
          <w:sz w:val="22"/>
          <w:szCs w:val="22"/>
        </w:rPr>
        <w:t xml:space="preserve">Pivot de l'activité, l'article L211-18 énonce que toute personne physique ou morale exerçant l'activité de vente ou d'organisation de voyages doit être immatriculée au registre tenu par Atout France et justifier, à l'égard des voyageurs, d'une garantie financière suffisante.</w:t>
      </w:r>
    </w:p>
    <w:p>
      <w:pPr>
        <w:spacing w:after="120" w:line="300"/>
        <w:jc w:val="both"/>
      </w:pPr>
      <w:r>
        <w:rPr>
          <w:rFonts w:ascii="Calibri" w:cs="Calibri" w:eastAsia="Calibri" w:hAnsi="Calibri"/>
          <w:color w:val="1A1A1A"/>
          <w:sz w:val="22"/>
          <w:szCs w:val="22"/>
        </w:rPr>
        <w:t xml:space="preserve">La garantie est spécifiquement affectée :</w:t>
      </w:r>
    </w:p>
    <w:p>
      <w:pPr>
        <w:pStyle w:val="ListParagraph"/>
        <w:numPr>
          <w:ilvl w:val="0"/>
          <w:numId w:val="2"/>
        </w:numPr>
        <w:spacing w:after="80" w:line="280"/>
      </w:pPr>
      <w:r>
        <w:rPr>
          <w:rFonts w:ascii="Calibri" w:cs="Calibri" w:eastAsia="Calibri" w:hAnsi="Calibri"/>
          <w:color w:val="1A1A1A"/>
          <w:sz w:val="22"/>
          <w:szCs w:val="22"/>
        </w:rPr>
        <w:t xml:space="preserve">Au remboursement des fonds reçus pour les forfaits touristiques, prestations de voyage liées et certains services de voyage.</w:t>
      </w:r>
    </w:p>
    <w:p>
      <w:pPr>
        <w:pStyle w:val="ListParagraph"/>
        <w:numPr>
          <w:ilvl w:val="0"/>
          <w:numId w:val="2"/>
        </w:numPr>
        <w:spacing w:after="80" w:line="280"/>
      </w:pPr>
      <w:r>
        <w:rPr>
          <w:rFonts w:ascii="Calibri" w:cs="Calibri" w:eastAsia="Calibri" w:hAnsi="Calibri"/>
          <w:color w:val="1A1A1A"/>
          <w:sz w:val="22"/>
          <w:szCs w:val="22"/>
        </w:rPr>
        <w:t xml:space="preserve">À la prise en charge des frais de rapatriement en cas de défaillance de l'opérateur, lorsque le contrat inclut le transport des voyageurs.</w:t>
      </w:r>
    </w:p>
    <w:p>
      <w:pPr>
        <w:spacing w:after="120" w:line="300"/>
        <w:jc w:val="both"/>
      </w:pPr>
      <w:r>
        <w:rPr>
          <w:rFonts w:ascii="Calibri" w:cs="Calibri" w:eastAsia="Calibri" w:hAnsi="Calibri"/>
          <w:color w:val="1A1A1A"/>
          <w:sz w:val="22"/>
          <w:szCs w:val="22"/>
        </w:rPr>
        <w:t xml:space="preserve">Cette garantie résulte de l'engagement d'un organisme de garantie collective, d'un établissement de crédit, ou d'une entreprise d'assurance établie dans un État membre de l'Union européenne.</w:t>
      </w:r>
    </w:p>
    <w:p>
      <w:pPr>
        <w:pStyle w:val="Heading2"/>
        <w:spacing w:after="160" w:before="360"/>
      </w:pPr>
      <w:r>
        <w:rPr>
          <w:rFonts w:ascii="Calibri" w:cs="Calibri" w:eastAsia="Calibri" w:hAnsi="Calibri"/>
          <w:b/>
          <w:bCs/>
          <w:color w:val="E87722"/>
          <w:sz w:val="28"/>
          <w:szCs w:val="28"/>
        </w:rPr>
        <w:t xml:space="preserve">3.3. La garantie illimitée depuis 2016</w:t>
      </w:r>
    </w:p>
    <w:p>
      <w:pPr>
        <w:spacing w:after="120" w:line="300"/>
        <w:jc w:val="both"/>
      </w:pPr>
      <w:r>
        <w:rPr>
          <w:rFonts w:ascii="Calibri" w:cs="Calibri" w:eastAsia="Calibri" w:hAnsi="Calibri"/>
          <w:color w:val="1A1A1A"/>
          <w:sz w:val="22"/>
          <w:szCs w:val="22"/>
        </w:rPr>
        <w:t xml:space="preserve">Depuis le 1er janvier 2016 (décret pris en application de la loi du 22 juillet 2015 et de l'ordonnance de transposition), la garantie financière des opérateurs du tourisme doit être illimitée — c'est-à-dire couvrir 100 % des fonds déposés par les clients, sans plafond contractuel.</w:t>
      </w:r>
    </w:p>
    <w:p>
      <w:pPr>
        <w:spacing w:after="120" w:line="300"/>
        <w:jc w:val="both"/>
      </w:pPr>
      <w:r>
        <w:rPr>
          <w:rFonts w:ascii="Calibri" w:cs="Calibri" w:eastAsia="Calibri" w:hAnsi="Calibri"/>
          <w:color w:val="1A1A1A"/>
          <w:sz w:val="22"/>
          <w:szCs w:val="22"/>
        </w:rPr>
        <w:t xml:space="preserve">Cette obligation s'applique tant aux opérateurs en cours de création qu'aux opérateurs déjà actifs. Les seuils minimaux historiques fixés par l'arrêté du 23 décembre 2009 (200 000 € pour une agence en création) demeurent un plancher de référence, mais la couverture effective doit suivre la progression du volume d'affaires.</w:t>
      </w:r>
    </w:p>
    <w:p>
      <w:pPr>
        <w:pStyle w:val="Heading2"/>
        <w:spacing w:after="160" w:before="360"/>
      </w:pPr>
      <w:r>
        <w:rPr>
          <w:rFonts w:ascii="Calibri" w:cs="Calibri" w:eastAsia="Calibri" w:hAnsi="Calibri"/>
          <w:b/>
          <w:bCs/>
          <w:color w:val="E87722"/>
          <w:sz w:val="28"/>
          <w:szCs w:val="28"/>
        </w:rPr>
        <w:t xml:space="preserve">3.4. Les obligations corrélatives</w:t>
      </w:r>
    </w:p>
    <w:p>
      <w:pPr>
        <w:spacing w:after="120" w:line="300"/>
        <w:jc w:val="both"/>
      </w:pPr>
      <w:r>
        <w:rPr>
          <w:rFonts w:ascii="Calibri" w:cs="Calibri" w:eastAsia="Calibri" w:hAnsi="Calibri"/>
          <w:color w:val="1A1A1A"/>
          <w:sz w:val="22"/>
          <w:szCs w:val="22"/>
        </w:rPr>
        <w:t xml:space="preserve">La garantie financière n'est qu'un volet du dispositif de protection du voyageur. Les obligations corrélatives portent sur :</w:t>
      </w:r>
    </w:p>
    <w:p>
      <w:pPr>
        <w:pStyle w:val="Heading3"/>
        <w:spacing w:after="120" w:before="240"/>
      </w:pPr>
      <w:r>
        <w:rPr>
          <w:rFonts w:ascii="Calibri" w:cs="Calibri" w:eastAsia="Calibri" w:hAnsi="Calibri"/>
          <w:b/>
          <w:bCs/>
          <w:color w:val="1F4E79"/>
          <w:sz w:val="24"/>
          <w:szCs w:val="24"/>
        </w:rPr>
        <w:t xml:space="preserve">Information précontractuelle (art. L211-8 et L211-9)</w:t>
      </w:r>
    </w:p>
    <w:p>
      <w:pPr>
        <w:spacing w:after="120" w:line="300"/>
        <w:jc w:val="both"/>
      </w:pPr>
      <w:r>
        <w:rPr>
          <w:rFonts w:ascii="Calibri" w:cs="Calibri" w:eastAsia="Calibri" w:hAnsi="Calibri"/>
          <w:color w:val="1A1A1A"/>
          <w:sz w:val="22"/>
          <w:szCs w:val="22"/>
        </w:rPr>
        <w:t xml:space="preserve">Avant la conclusion du contrat, l'opérateur doit communiquer au voyageur, sur un support durable, le formulaire d'information standardisé prévu par l'arrêté du 1er mars 2018, ainsi que les caractéristiques principales du voyage : destination, itinéraire, dates, nombre de nuitées, transport, hébergement, repas, visites et excursions, taille minimale du groupe, langue utilisée, accessibilité, prix total TTC incluant taxes et frais, modalités de paiement, conditions d'annulation, identité du garant financier, identité du médiateur.</w:t>
      </w:r>
    </w:p>
    <w:p>
      <w:pPr>
        <w:spacing w:after="120" w:line="300"/>
        <w:jc w:val="both"/>
      </w:pPr>
      <w:r>
        <w:rPr>
          <w:rFonts w:ascii="Calibri" w:cs="Calibri" w:eastAsia="Calibri" w:hAnsi="Calibri"/>
          <w:color w:val="1A1A1A"/>
          <w:sz w:val="22"/>
          <w:szCs w:val="22"/>
        </w:rPr>
        <w:t xml:space="preserve">Ces informations font partie intégrante du contrat et ne peuvent être modifiées qu'avec l'accord exprès du voyageur.</w:t>
      </w:r>
    </w:p>
    <w:p>
      <w:pPr>
        <w:pStyle w:val="Heading3"/>
        <w:spacing w:after="120" w:before="240"/>
      </w:pPr>
      <w:r>
        <w:rPr>
          <w:rFonts w:ascii="Calibri" w:cs="Calibri" w:eastAsia="Calibri" w:hAnsi="Calibri"/>
          <w:b/>
          <w:bCs/>
          <w:color w:val="1F4E79"/>
          <w:sz w:val="24"/>
          <w:szCs w:val="24"/>
        </w:rPr>
        <w:t xml:space="preserve">Responsabilité civile professionnelle (art. L211-16 et L211-17)</w:t>
      </w:r>
    </w:p>
    <w:p>
      <w:pPr>
        <w:spacing w:after="120" w:line="300"/>
        <w:jc w:val="both"/>
      </w:pPr>
      <w:r>
        <w:rPr>
          <w:rFonts w:ascii="Calibri" w:cs="Calibri" w:eastAsia="Calibri" w:hAnsi="Calibri"/>
          <w:color w:val="1A1A1A"/>
          <w:sz w:val="22"/>
          <w:szCs w:val="22"/>
        </w:rPr>
        <w:t xml:space="preserve">L'opérateur est responsable de plein droit de la bonne exécution des prestations prévues au contrat. Il doit être assuré en responsabilité civile professionnelle pour couvrir les dommages corporels, matériels et immatériels susceptibles de survenir. Eventy souscrira une RC Pro Tourisme avec un plafond de garantie minimum de 1 500 000 € (couverture standard du marché).</w:t>
      </w:r>
    </w:p>
    <w:p>
      <w:pPr>
        <w:pStyle w:val="Heading3"/>
        <w:spacing w:after="120" w:before="240"/>
      </w:pPr>
      <w:r>
        <w:rPr>
          <w:rFonts w:ascii="Calibri" w:cs="Calibri" w:eastAsia="Calibri" w:hAnsi="Calibri"/>
          <w:b/>
          <w:bCs/>
          <w:color w:val="1F4E79"/>
          <w:sz w:val="24"/>
          <w:szCs w:val="24"/>
        </w:rPr>
        <w:t xml:space="preserve">Médiation des litiges (art. L612-1 et suivants Code de la consommation)</w:t>
      </w:r>
    </w:p>
    <w:p>
      <w:pPr>
        <w:spacing w:after="120" w:line="300"/>
        <w:jc w:val="both"/>
      </w:pPr>
      <w:r>
        <w:rPr>
          <w:rFonts w:ascii="Calibri" w:cs="Calibri" w:eastAsia="Calibri" w:hAnsi="Calibri"/>
          <w:color w:val="1A1A1A"/>
          <w:sz w:val="22"/>
          <w:szCs w:val="22"/>
        </w:rPr>
        <w:t xml:space="preserve">L'opérateur doit adhérer à un dispositif de médiation conventionnée pour permettre au consommateur la résolution extrajudiciaire des litiges. Eventy adhérera à la Médiation Tourisme et Voyage (MTV).</w:t>
      </w:r>
    </w:p>
    <w:p>
      <w:pPr>
        <w:pStyle w:val="Heading3"/>
        <w:spacing w:after="120" w:before="240"/>
      </w:pPr>
      <w:r>
        <w:rPr>
          <w:rFonts w:ascii="Calibri" w:cs="Calibri" w:eastAsia="Calibri" w:hAnsi="Calibri"/>
          <w:b/>
          <w:bCs/>
          <w:color w:val="1F4E79"/>
          <w:sz w:val="24"/>
          <w:szCs w:val="24"/>
        </w:rPr>
        <w:t xml:space="preserve">Information du voyageur en cours de voyage</w:t>
      </w:r>
    </w:p>
    <w:p>
      <w:pPr>
        <w:spacing w:after="120" w:line="300"/>
        <w:jc w:val="both"/>
      </w:pPr>
      <w:r>
        <w:rPr>
          <w:rFonts w:ascii="Calibri" w:cs="Calibri" w:eastAsia="Calibri" w:hAnsi="Calibri"/>
          <w:color w:val="1A1A1A"/>
          <w:sz w:val="22"/>
          <w:szCs w:val="22"/>
        </w:rPr>
        <w:t xml:space="preserve">L'opérateur doit fournir une assistance appropriée dans des délais raisonnables au voyageur en difficulté ; cette obligation, prévue par la directive, est intégrée nativement dans le Pack Sérénité Eventy (inclus, sans surcoût).</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1F4E79" w:sz="18"/>
              <w:left w:val="double" w:color="1F4E79" w:sz="18"/>
              <w:bottom w:val="double" w:color="1F4E79" w:sz="18"/>
              <w:right w:val="double" w:color="1F4E79" w:sz="18"/>
            </w:tcBorders>
            <w:shd w:fill="D5E8F0" w:val="clear"/>
            <w:tcMar>
              <w:top w:type="dxa" w:w="240"/>
              <w:left w:type="dxa" w:w="360"/>
              <w:bottom w:type="dxa" w:w="240"/>
              <w:right w:type="dxa" w:w="360"/>
            </w:tcMar>
          </w:tcPr>
          <w:p>
            <w:pPr>
              <w:spacing w:after="160"/>
              <w:jc w:val="center"/>
            </w:pPr>
            <w:r>
              <w:rPr>
                <w:rFonts w:ascii="Calibri" w:cs="Calibri" w:eastAsia="Calibri" w:hAnsi="Calibri"/>
                <w:b/>
                <w:bCs/>
                <w:color w:val="1F4E79"/>
                <w:sz w:val="26"/>
                <w:szCs w:val="26"/>
              </w:rPr>
              <w:t xml:space="preserve">ENCART — CONFORMITÉ DIRECTIVE UE 2015/2302</w:t>
            </w:r>
          </w:p>
          <w:p>
            <w:pPr>
              <w:spacing w:after="100"/>
              <w:jc w:val="both"/>
            </w:pPr>
            <w:r>
              <w:rPr>
                <w:rFonts w:ascii="Calibri" w:cs="Calibri" w:eastAsia="Calibri" w:hAnsi="Calibri"/>
                <w:b w:val="false"/>
                <w:bCs w:val="false"/>
                <w:i/>
                <w:iCs/>
                <w:color w:val="1A1A1A"/>
                <w:sz w:val="22"/>
                <w:szCs w:val="22"/>
              </w:rPr>
              <w:t xml:space="preserve">Eventy Life se conforme intégralement à la directive (UE) 2015/2302 du 25 novembre 2015 relative aux voyages à forfait, telle que transposée en droit français.</w:t>
            </w:r>
          </w:p>
          <w:p>
            <w:pPr>
              <w:spacing w:after="100"/>
              <w:jc w:val="both"/>
            </w:pPr>
            <w:r>
              <w:rPr>
                <w:rFonts w:ascii="Calibri" w:cs="Calibri" w:eastAsia="Calibri" w:hAnsi="Calibri"/>
                <w:b w:val="false"/>
                <w:bCs w:val="false"/>
                <w:i w:val="false"/>
                <w:iCs w:val="false"/>
                <w:color w:val="1A1A1A"/>
                <w:sz w:val="22"/>
                <w:szCs w:val="22"/>
              </w:rPr>
              <w:t xml:space="preserve">✓ Information précontractuelle — formulaire arrêté du 1er mars 2018 généré automatiquement avant tout achat.</w:t>
            </w:r>
          </w:p>
          <w:p>
            <w:pPr>
              <w:spacing w:after="100"/>
              <w:jc w:val="both"/>
            </w:pPr>
            <w:r>
              <w:rPr>
                <w:rFonts w:ascii="Calibri" w:cs="Calibri" w:eastAsia="Calibri" w:hAnsi="Calibri"/>
                <w:b w:val="false"/>
                <w:bCs w:val="false"/>
                <w:i w:val="false"/>
                <w:iCs w:val="false"/>
                <w:color w:val="1A1A1A"/>
                <w:sz w:val="22"/>
                <w:szCs w:val="22"/>
              </w:rPr>
              <w:t xml:space="preserve">✓ Contrat sur support durable — PDF + accessible en permanence dans l'espace voyageur.</w:t>
            </w:r>
          </w:p>
          <w:p>
            <w:pPr>
              <w:spacing w:after="100"/>
              <w:jc w:val="both"/>
            </w:pPr>
            <w:r>
              <w:rPr>
                <w:rFonts w:ascii="Calibri" w:cs="Calibri" w:eastAsia="Calibri" w:hAnsi="Calibri"/>
                <w:b w:val="false"/>
                <w:bCs w:val="false"/>
                <w:i w:val="false"/>
                <w:iCs w:val="false"/>
                <w:color w:val="1A1A1A"/>
                <w:sz w:val="22"/>
                <w:szCs w:val="22"/>
              </w:rPr>
              <w:t xml:space="preserve">✓ Modification du prix encadrée — limite 8 %, jamais moins de 20 jours avant le départ.</w:t>
            </w:r>
          </w:p>
          <w:p>
            <w:pPr>
              <w:spacing w:after="100"/>
              <w:jc w:val="both"/>
            </w:pPr>
            <w:r>
              <w:rPr>
                <w:rFonts w:ascii="Calibri" w:cs="Calibri" w:eastAsia="Calibri" w:hAnsi="Calibri"/>
                <w:b w:val="false"/>
                <w:bCs w:val="false"/>
                <w:i w:val="false"/>
                <w:iCs w:val="false"/>
                <w:color w:val="1A1A1A"/>
                <w:sz w:val="22"/>
                <w:szCs w:val="22"/>
              </w:rPr>
              <w:t xml:space="preserve">✓ Cession du contrat à un tiers — possible jusqu'à 7 jours avant le départ.</w:t>
            </w:r>
          </w:p>
          <w:p>
            <w:pPr>
              <w:spacing w:after="100"/>
              <w:jc w:val="both"/>
            </w:pPr>
            <w:r>
              <w:rPr>
                <w:rFonts w:ascii="Calibri" w:cs="Calibri" w:eastAsia="Calibri" w:hAnsi="Calibri"/>
                <w:b w:val="false"/>
                <w:bCs w:val="false"/>
                <w:i w:val="false"/>
                <w:iCs w:val="false"/>
                <w:color w:val="1A1A1A"/>
                <w:sz w:val="22"/>
                <w:szCs w:val="22"/>
              </w:rPr>
              <w:t xml:space="preserve">✓ Responsabilité de plein droit — Eventy reste responsable des sous-traitants.</w:t>
            </w:r>
          </w:p>
          <w:p>
            <w:pPr>
              <w:spacing w:after="100"/>
              <w:jc w:val="both"/>
            </w:pPr>
            <w:r>
              <w:rPr>
                <w:rFonts w:ascii="Calibri" w:cs="Calibri" w:eastAsia="Calibri" w:hAnsi="Calibri"/>
                <w:b w:val="false"/>
                <w:bCs w:val="false"/>
                <w:i w:val="false"/>
                <w:iCs w:val="false"/>
                <w:color w:val="1A1A1A"/>
                <w:sz w:val="22"/>
                <w:szCs w:val="22"/>
              </w:rPr>
              <w:t xml:space="preserve">✓ Assistance immédiate — Pack Sérénité + ligne 24/7 inclus.</w:t>
            </w:r>
          </w:p>
          <w:p>
            <w:pPr>
              <w:spacing w:after="100"/>
              <w:jc w:val="both"/>
            </w:pPr>
            <w:r>
              <w:rPr>
                <w:rFonts w:ascii="Calibri" w:cs="Calibri" w:eastAsia="Calibri" w:hAnsi="Calibri"/>
                <w:b w:val="false"/>
                <w:bCs w:val="false"/>
                <w:i w:val="false"/>
                <w:iCs w:val="false"/>
                <w:color w:val="1A1A1A"/>
                <w:sz w:val="22"/>
                <w:szCs w:val="22"/>
              </w:rPr>
              <w:t xml:space="preserve">✓ Insolvabilité — garantie financière APST + cantonnement Stripe Connect.</w:t>
            </w:r>
          </w:p>
          <w:p>
            <w:pPr>
              <w:spacing w:after="100"/>
              <w:jc w:val="both"/>
            </w:pPr>
            <w:r>
              <w:rPr>
                <w:rFonts w:ascii="Calibri" w:cs="Calibri" w:eastAsia="Calibri" w:hAnsi="Calibri"/>
                <w:b w:val="false"/>
                <w:bCs w:val="false"/>
                <w:i w:val="false"/>
                <w:iCs w:val="false"/>
                <w:color w:val="1A1A1A"/>
                <w:sz w:val="22"/>
                <w:szCs w:val="22"/>
              </w:rPr>
              <w:t xml:space="preserve">✓ Médiation — adhésion MTV gratuite pour le voyageur.</w:t>
            </w:r>
          </w:p>
          <w:p>
            <w:pPr>
              <w:spacing w:after="0"/>
              <w:jc w:val="both"/>
            </w:pPr>
            <w:r>
              <w:rPr>
                <w:rFonts w:ascii="Calibri" w:cs="Calibri" w:eastAsia="Calibri" w:hAnsi="Calibri"/>
                <w:b/>
                <w:bCs/>
                <w:i w:val="false"/>
                <w:iCs w:val="false"/>
                <w:color w:val="E87722"/>
                <w:sz w:val="22"/>
                <w:szCs w:val="22"/>
              </w:rPr>
              <w:t xml:space="preserve">Aucune clause contractuelle ne renonce ni ne réduit les droits du voyageur issus de la directive et de sa transposition.</w:t>
            </w:r>
          </w:p>
        </w:tc>
      </w:tr>
    </w:tbl>
    <w:p>
      <w:pPr>
        <w:spacing w:after="120"/>
      </w:pPr>
      <w:r>
        <w:t xml:space="preserve"/>
      </w:r>
    </w:p>
    <w:p>
      <w:pPr>
        <w:pStyle w:val="Heading2"/>
        <w:spacing w:after="160" w:before="360"/>
      </w:pPr>
      <w:r>
        <w:rPr>
          <w:rFonts w:ascii="Calibri" w:cs="Calibri" w:eastAsia="Calibri" w:hAnsi="Calibri"/>
          <w:b/>
          <w:bCs/>
          <w:color w:val="E87722"/>
          <w:sz w:val="28"/>
          <w:szCs w:val="28"/>
        </w:rPr>
        <w:t xml:space="preserve">3.4.1. Conformité article par article — directive (UE) 2015/2302</w:t>
      </w:r>
    </w:p>
    <w:p>
      <w:pPr>
        <w:spacing w:after="120" w:line="300"/>
        <w:jc w:val="both"/>
      </w:pPr>
      <w:r>
        <w:rPr>
          <w:rFonts w:ascii="Calibri" w:cs="Calibri" w:eastAsia="Calibri" w:hAnsi="Calibri"/>
          <w:color w:val="1A1A1A"/>
          <w:sz w:val="22"/>
          <w:szCs w:val="22"/>
        </w:rPr>
        <w:t xml:space="preserve">Pour permettre à la commission APST et à l'avocat d'apprécier sans détour la conformité d'Eventy Life à la directive (UE) 2015/2302 du 25 novembre 2015 relative aux voyages à forfait, voici un tableau de mise en correspondance entre les obligations directives et la mise en œuvre opérationnelle Eventy.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500"/>
        <w:gridCol w:w="50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Art.</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Obligation directive</w:t>
            </w:r>
          </w:p>
        </w:tc>
        <w:tc>
          <w:tcPr>
            <w:tcW w:type="dxa" w:w="5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Mise en œuvre Eventy Life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Définitions (forfait, prestation liée, organisateur, détaillant)</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se qualifie comme organisateur de voyages à forfait — qualification cardinale, assumée dans les CGV.</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5</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obligatoire — formulaire standardisé</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conforme arrêté du 1er mars 2018 généré automatiquement par la plateforme avant tout achat (voir Annexe I).</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6</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Caractère contraignant des informations précontractuelles</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Les informations communiquées avant achat font partie intégrante du contrat. Toute modification requiert l'accord exprès du voyageur.</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7</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Contenu et forme du contrat</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livré sur support durable (PDF) à la confirmation, accessible en permanence dans l'espace voyageur. Reprend toutes les mentions obligatoires.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8</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Obligations d'information avant le début du voyage</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Confirmation J-30 envoyée au voyageur avec récapitulatif complet, coordonnées d'urgence, programme final.</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9</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Cession du contrat à un tiers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Possible jusqu'à 7 jours avant le départ via l'espace voyageur, avec frais administratifs encadrés et transparents.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10</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du prix (limite 8 %)</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Toute hausse &gt; 8 % ouvre droit à résolution sans frais, conformément aux CGV. Aucune augmentation moins de 20 jours avant le départ.</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11</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d'autres clauses du contrat</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 modification significative des éléments essentiels par Eventy, le voyageur peut résoudre sans frais ou accepter — réponse sous 7 jours.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12</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Résolution du contrat avant le début du voyage</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résolution barème transparent en CGV (25/50/75/90 % selon délai). Force majeure : remboursement intégral sous 14 jours.</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13</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de l'exécution du forfait</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est responsable de plein droit. Les sous-traitants (HRA, transporteurs) ne sont pas responsables directs envers le voyageur.</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14</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Réduction du prix et indemnisation</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cas de mauvaise exécution, réduction de prix proportionnée et indemnisation prévue par les CGV ; ligne d'assistance 24/7 pour traitement immédiat.</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15</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Demandes d'aide au voyageur en difficulté</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 assistance 24/7, prise en charge médicale, rapatriement, hébergement de secours.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16</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en cas d'erreur de réservation</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est responsable des erreurs commises par ses systèmes ou ses sous-traitants ; correction sans délai et indemnisation si préjudice.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17</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Protection en cas d'insolvabilité — sécurité des fonds clients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 illimitée, fonds clients tracés sur compte de paiement Stripe Connect, déclaration trimestrielle des fonds en transit à l'APST.</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18</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Reconnaissance mutuelle de la protection contre l'insolvabilité</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n'opère que depuis la France et exclusivement avec une garantie reconnue par l'autorité française (APST).</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19</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Obligations en matière d'information liées aux prestations de voyage liées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 applicable à Eventy qui vend des forfaits (et non des prestations liées) — qualification claire pour l'APST.</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23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Caractère impératif de la directive</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Aucune clause des CGV Eventy ne renonce ou ne réduit les droits issus de la directive ou de sa transposition.</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 24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Sanctions effectives, proportionnées et dissuasives</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se conforme à toutes les sanctions prévues par le Code du Tourisme et le Code de la consommation.</w:t>
            </w:r>
          </w:p>
        </w:tc>
      </w:tr>
    </w:tbl>
    <w:p>
      <w:pPr>
        <w:spacing w:after="120" w:line="300"/>
        <w:jc w:val="both"/>
      </w:pPr>
      <w:r>
        <w:rPr>
          <w:rFonts w:ascii="Calibri" w:cs="Calibri" w:eastAsia="Calibri" w:hAnsi="Calibri"/>
          <w:color w:val="1A1A1A"/>
          <w:sz w:val="22"/>
          <w:szCs w:val="22"/>
        </w:rPr>
        <w:t xml:space="preserve">Cette mise en correspondance n'est pas exhaustive — elle couvre les articles structurants. Les obligations détaillées sont reprises dans les CGV Eventy Life (Annexe D) et auditées annuellement par l'avocat tourisme partenaire.</w:t>
      </w:r>
    </w:p>
    <w:p>
      <w:pPr>
        <w:pStyle w:val="Heading2"/>
        <w:spacing w:after="160" w:before="360"/>
      </w:pPr>
      <w:r>
        <w:rPr>
          <w:rFonts w:ascii="Calibri" w:cs="Calibri" w:eastAsia="Calibri" w:hAnsi="Calibri"/>
          <w:b/>
          <w:bCs/>
          <w:color w:val="E87722"/>
          <w:sz w:val="28"/>
          <w:szCs w:val="28"/>
        </w:rPr>
        <w:t xml:space="preserve">3.4.2. Atout France — procédure d'immatriculation détaillée</w:t>
      </w:r>
    </w:p>
    <w:p>
      <w:pPr>
        <w:spacing w:after="120" w:line="300"/>
        <w:jc w:val="both"/>
      </w:pPr>
      <w:r>
        <w:rPr>
          <w:rFonts w:ascii="Calibri" w:cs="Calibri" w:eastAsia="Calibri" w:hAnsi="Calibri"/>
          <w:color w:val="1A1A1A"/>
          <w:sz w:val="22"/>
          <w:szCs w:val="22"/>
        </w:rPr>
        <w:t xml:space="preserve">L'immatriculation au registre des opérateurs de voyages et de séjours d'Atout France est l'acte qui autorise officiellement Eventy Life à exercer. Voici le détail de la procédure que la société entend suivre.</w:t>
      </w:r>
    </w:p>
    <w:p>
      <w:pPr>
        <w:pStyle w:val="Heading3"/>
        <w:spacing w:after="120" w:before="240"/>
      </w:pPr>
      <w:r>
        <w:rPr>
          <w:rFonts w:ascii="Calibri" w:cs="Calibri" w:eastAsia="Calibri" w:hAnsi="Calibri"/>
          <w:b/>
          <w:bCs/>
          <w:color w:val="1F4E79"/>
          <w:sz w:val="24"/>
          <w:szCs w:val="24"/>
        </w:rPr>
        <w:t xml:space="preserve">Étapes opérationnelles</w:t>
      </w:r>
    </w:p>
    <w:p>
      <w:pPr>
        <w:pStyle w:val="ListParagraph"/>
        <w:numPr>
          <w:ilvl w:val="0"/>
          <w:numId w:val="3"/>
        </w:numPr>
        <w:spacing w:after="80" w:line="280"/>
      </w:pPr>
      <w:r>
        <w:rPr>
          <w:rFonts w:ascii="Calibri" w:cs="Calibri" w:eastAsia="Calibri" w:hAnsi="Calibri"/>
          <w:color w:val="1A1A1A"/>
          <w:sz w:val="22"/>
          <w:szCs w:val="22"/>
        </w:rPr>
        <w:t xml:space="preserve">Création de la SAS Eventy Life — dépôt du capital, signature des statuts, annonce légale, immatriculation au RCS.</w:t>
      </w:r>
    </w:p>
    <w:p>
      <w:pPr>
        <w:pStyle w:val="ListParagraph"/>
        <w:numPr>
          <w:ilvl w:val="0"/>
          <w:numId w:val="3"/>
        </w:numPr>
        <w:spacing w:after="80" w:line="280"/>
      </w:pPr>
      <w:r>
        <w:rPr>
          <w:rFonts w:ascii="Calibri" w:cs="Calibri" w:eastAsia="Calibri" w:hAnsi="Calibri"/>
          <w:color w:val="1A1A1A"/>
          <w:sz w:val="22"/>
          <w:szCs w:val="22"/>
        </w:rPr>
        <w:t xml:space="preserve">Obtention du Kbis (sous quelques jours après immatriculation).</w:t>
      </w:r>
    </w:p>
    <w:p>
      <w:pPr>
        <w:pStyle w:val="ListParagraph"/>
        <w:numPr>
          <w:ilvl w:val="0"/>
          <w:numId w:val="3"/>
        </w:numPr>
        <w:spacing w:after="80" w:line="280"/>
      </w:pPr>
      <w:r>
        <w:rPr>
          <w:rFonts w:ascii="Calibri" w:cs="Calibri" w:eastAsia="Calibri" w:hAnsi="Calibri"/>
          <w:color w:val="1A1A1A"/>
          <w:sz w:val="22"/>
          <w:szCs w:val="22"/>
        </w:rPr>
        <w:t xml:space="preserve">Souscription de la RC Pro Tourisme (Hiscox / Galian / CMB) avec délivrance d'attestation.</w:t>
      </w:r>
    </w:p>
    <w:p>
      <w:pPr>
        <w:pStyle w:val="ListParagraph"/>
        <w:numPr>
          <w:ilvl w:val="0"/>
          <w:numId w:val="3"/>
        </w:numPr>
        <w:spacing w:after="80" w:line="280"/>
      </w:pPr>
      <w:r>
        <w:rPr>
          <w:rFonts w:ascii="Calibri" w:cs="Calibri" w:eastAsia="Calibri" w:hAnsi="Calibri"/>
          <w:color w:val="1A1A1A"/>
          <w:sz w:val="22"/>
          <w:szCs w:val="22"/>
        </w:rPr>
        <w:t xml:space="preserve">Demande d'adhésion à l'APST — dossier complet adressé à info@apst.travel ; passage en commission ; délivrance de l'attestation de garantie financière.</w:t>
      </w:r>
    </w:p>
    <w:p>
      <w:pPr>
        <w:pStyle w:val="ListParagraph"/>
        <w:numPr>
          <w:ilvl w:val="0"/>
          <w:numId w:val="3"/>
        </w:numPr>
        <w:spacing w:after="80" w:line="280"/>
      </w:pPr>
      <w:r>
        <w:rPr>
          <w:rFonts w:ascii="Calibri" w:cs="Calibri" w:eastAsia="Calibri" w:hAnsi="Calibri"/>
          <w:color w:val="1A1A1A"/>
          <w:sz w:val="22"/>
          <w:szCs w:val="22"/>
        </w:rPr>
        <w:t xml:space="preserve">Constitution du dossier d'immatriculation Atout France sur registre-operateurs-de-voyages.atout-france.fr.</w:t>
      </w:r>
    </w:p>
    <w:p>
      <w:pPr>
        <w:pStyle w:val="ListParagraph"/>
        <w:numPr>
          <w:ilvl w:val="0"/>
          <w:numId w:val="3"/>
        </w:numPr>
        <w:spacing w:after="80" w:line="280"/>
      </w:pPr>
      <w:r>
        <w:rPr>
          <w:rFonts w:ascii="Calibri" w:cs="Calibri" w:eastAsia="Calibri" w:hAnsi="Calibri"/>
          <w:color w:val="1A1A1A"/>
          <w:sz w:val="22"/>
          <w:szCs w:val="22"/>
        </w:rPr>
        <w:t xml:space="preserve">Soumission du dossier dématérialisé : Kbis, statuts, attestation APST, attestation RC Pro, justificatif de capacité professionnelle, descriptif du projet, prévisionnel financier, justificatif d'occupation des locaux.</w:t>
      </w:r>
    </w:p>
    <w:p>
      <w:pPr>
        <w:pStyle w:val="ListParagraph"/>
        <w:numPr>
          <w:ilvl w:val="0"/>
          <w:numId w:val="3"/>
        </w:numPr>
        <w:spacing w:after="80" w:line="280"/>
      </w:pPr>
      <w:r>
        <w:rPr>
          <w:rFonts w:ascii="Calibri" w:cs="Calibri" w:eastAsia="Calibri" w:hAnsi="Calibri"/>
          <w:color w:val="1A1A1A"/>
          <w:sz w:val="22"/>
          <w:szCs w:val="22"/>
        </w:rPr>
        <w:t xml:space="preserve">Paiement des frais d'immatriculation (150 €).</w:t>
      </w:r>
    </w:p>
    <w:p>
      <w:pPr>
        <w:pStyle w:val="ListParagraph"/>
        <w:numPr>
          <w:ilvl w:val="0"/>
          <w:numId w:val="3"/>
        </w:numPr>
        <w:spacing w:after="80" w:line="280"/>
      </w:pPr>
      <w:r>
        <w:rPr>
          <w:rFonts w:ascii="Calibri" w:cs="Calibri" w:eastAsia="Calibri" w:hAnsi="Calibri"/>
          <w:color w:val="1A1A1A"/>
          <w:sz w:val="22"/>
          <w:szCs w:val="22"/>
        </w:rPr>
        <w:t xml:space="preserve">Instruction par Atout France — délai d'un mois maximum à compter du dossier complet.</w:t>
      </w:r>
    </w:p>
    <w:p>
      <w:pPr>
        <w:pStyle w:val="ListParagraph"/>
        <w:numPr>
          <w:ilvl w:val="0"/>
          <w:numId w:val="3"/>
        </w:numPr>
        <w:spacing w:after="80" w:line="280"/>
      </w:pPr>
      <w:r>
        <w:rPr>
          <w:rFonts w:ascii="Calibri" w:cs="Calibri" w:eastAsia="Calibri" w:hAnsi="Calibri"/>
          <w:color w:val="1A1A1A"/>
          <w:sz w:val="22"/>
          <w:szCs w:val="22"/>
        </w:rPr>
        <w:t xml:space="preserve">Attribution du numéro IM ###-###-### et publication sur le registre national.</w:t>
      </w:r>
    </w:p>
    <w:p>
      <w:pPr>
        <w:pStyle w:val="ListParagraph"/>
        <w:numPr>
          <w:ilvl w:val="0"/>
          <w:numId w:val="3"/>
        </w:numPr>
        <w:spacing w:after="80" w:line="280"/>
      </w:pPr>
      <w:r>
        <w:rPr>
          <w:rFonts w:ascii="Calibri" w:cs="Calibri" w:eastAsia="Calibri" w:hAnsi="Calibri"/>
          <w:color w:val="1A1A1A"/>
          <w:sz w:val="22"/>
          <w:szCs w:val="22"/>
        </w:rPr>
        <w:t xml:space="preserve">Affichage obligatoire du numéro IM sur eventylife.fr (footer, mentions légales, page contact, fiches voyages, CGV) et sur tous documents commerciaux.</w:t>
      </w:r>
    </w:p>
    <w:p>
      <w:pPr>
        <w:pStyle w:val="Heading3"/>
        <w:spacing w:after="120" w:before="240"/>
      </w:pPr>
      <w:r>
        <w:rPr>
          <w:rFonts w:ascii="Calibri" w:cs="Calibri" w:eastAsia="Calibri" w:hAnsi="Calibri"/>
          <w:b/>
          <w:bCs/>
          <w:color w:val="1F4E79"/>
          <w:sz w:val="24"/>
          <w:szCs w:val="24"/>
        </w:rPr>
        <w:t xml:space="preserve">Renouvellement triennal</w:t>
      </w:r>
    </w:p>
    <w:p>
      <w:pPr>
        <w:spacing w:after="120" w:line="300"/>
        <w:jc w:val="both"/>
      </w:pPr>
      <w:r>
        <w:rPr>
          <w:rFonts w:ascii="Calibri" w:cs="Calibri" w:eastAsia="Calibri" w:hAnsi="Calibri"/>
          <w:color w:val="1A1A1A"/>
          <w:sz w:val="22"/>
          <w:szCs w:val="22"/>
        </w:rPr>
        <w:t xml:space="preserve">L'immatriculation est valable 3 ans renouvelable. Le renouvellement implique de justifier à nouveau de la garantie financière, de la RC Pro et de la capacité professionnelle. Eventy Life prévoit de provisionner annuellement le coût de renouvellement (150 € + frais de constitution du dossier).</w:t>
      </w:r>
    </w:p>
    <w:p>
      <w:pPr>
        <w:pStyle w:val="Heading2"/>
        <w:spacing w:after="160" w:before="360"/>
      </w:pPr>
      <w:r>
        <w:rPr>
          <w:rFonts w:ascii="Calibri" w:cs="Calibri" w:eastAsia="Calibri" w:hAnsi="Calibri"/>
          <w:b/>
          <w:bCs/>
          <w:color w:val="E87722"/>
          <w:sz w:val="28"/>
          <w:szCs w:val="28"/>
        </w:rPr>
        <w:t xml:space="preserve">3.4.3. APST — calendrier détaillé d'admission</w:t>
      </w:r>
    </w:p>
    <w:p>
      <w:pPr>
        <w:spacing w:after="120" w:line="300"/>
        <w:jc w:val="both"/>
      </w:pPr>
      <w:r>
        <w:rPr>
          <w:rFonts w:ascii="Calibri" w:cs="Calibri" w:eastAsia="Calibri" w:hAnsi="Calibri"/>
          <w:color w:val="1A1A1A"/>
          <w:sz w:val="22"/>
          <w:szCs w:val="22"/>
        </w:rPr>
        <w:t xml:space="preserve">L'adhésion à l'APST suit un calendrier précis que la société Eventy Life a anticipé et budgété.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500"/>
        <w:gridCol w:w="2200"/>
        <w:gridCol w:w="20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4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2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Délai cible</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 contact APST (email ou téléphone)</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Effectué le 5 mars 2026</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Réception du dossier d'adhésion type APST</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+ 1 à J + 7</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 d'instruction APST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Constitution du dossier complet (Kbis, statuts, prévisionnel, RC Pro)</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+ 7 à J + 30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Travail en cours dans le cadre du présent dossier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complet à l'APST</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+ 30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 T2 An 2026</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Instruction APST — vérifications, demandes de pièces complémentaires</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+ 30 à J + 60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Passage en commission d'adhésion (mensuelle)</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+ 60 à J + 75</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Décision d'admission + paiement de la cotisation + contre-garantie</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+ 75 à J + 90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de l'attestation de garantie financière APST</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 + 90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Transmission de l'attestation à Atout France</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Immédiate</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 public</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Post-IM Atout France</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 T2-T3 An 2026</w:t>
            </w:r>
          </w:p>
        </w:tc>
      </w:tr>
    </w:tbl>
    <w:p>
      <w:pPr>
        <w:pStyle w:val="Heading2"/>
        <w:spacing w:after="160" w:before="360"/>
      </w:pPr>
      <w:r>
        <w:rPr>
          <w:rFonts w:ascii="Calibri" w:cs="Calibri" w:eastAsia="Calibri" w:hAnsi="Calibri"/>
          <w:b/>
          <w:bCs/>
          <w:color w:val="E87722"/>
          <w:sz w:val="28"/>
          <w:szCs w:val="28"/>
        </w:rPr>
        <w:t xml:space="preserve">3.5. Les droits du voyageur</w:t>
      </w:r>
    </w:p>
    <w:p>
      <w:pPr>
        <w:spacing w:after="120" w:line="300"/>
        <w:jc w:val="both"/>
      </w:pPr>
      <w:r>
        <w:rPr>
          <w:rFonts w:ascii="Calibri" w:cs="Calibri" w:eastAsia="Calibri" w:hAnsi="Calibri"/>
          <w:color w:val="1A1A1A"/>
          <w:sz w:val="22"/>
          <w:szCs w:val="22"/>
        </w:rPr>
        <w:t xml:space="preserve">La directive (UE) 2015/2302, transposée en droit français, garantit au voyageur des droits intangibles. Eventy s'engage à les respecter intégralement.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Droit du voyageur</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Mise en œuvre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complète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standardisé + fiche détaillée sur eventylife.fr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sur support durable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récapitulatif + espace voyageur en ligne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du prix encadrée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Augmentation max 8 % — au-delà, droit au remboursement intégral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Résolution avant départ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résolution barème transparent en CGV</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Cession du contrat à un tiers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Possible jusqu'à 7 jours avant le départ</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de plein droit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responsable de tous les sous-traitants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Assistance en cas de difficulté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 ligne d'assistance 24/7</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Remboursement en cas de défaillance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 par la garantie financière APST</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Rapatriement en cas de défaillance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 par la garantie financière APST</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 — Médiation Tourisme et Voyage</w:t>
            </w:r>
          </w:p>
        </w:tc>
      </w:tr>
    </w:tbl>
    <w:p>
      <w:r>
        <w:br w:type="page"/>
      </w:r>
    </w:p>
    <w:p>
      <w:pPr>
        <w:pStyle w:val="Heading1"/>
        <w:spacing w:after="240" w:before="480"/>
      </w:pPr>
      <w:r>
        <w:rPr>
          <w:rFonts w:ascii="Calibri" w:cs="Calibri" w:eastAsia="Calibri" w:hAnsi="Calibri"/>
          <w:b/>
          <w:bCs/>
          <w:color w:val="1F4E79"/>
          <w:sz w:val="36"/>
          <w:szCs w:val="36"/>
        </w:rPr>
        <w:t xml:space="preserve">4. Données financières prévisionnelles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transparence est notre meilleure garantie. Voici nos chiffres, posés sur la table.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E87722" w:sz="18"/>
              <w:left w:val="double" w:color="E87722" w:sz="18"/>
              <w:bottom w:val="double" w:color="E87722" w:sz="18"/>
              <w:right w:val="double" w:color="E87722" w:sz="18"/>
            </w:tcBorders>
            <w:shd w:fill="FFF8EE" w:val="clear"/>
            <w:tcMar>
              <w:top w:type="dxa" w:w="240"/>
              <w:left w:type="dxa" w:w="360"/>
              <w:bottom w:type="dxa" w:w="240"/>
              <w:right w:type="dxa" w:w="360"/>
            </w:tcMar>
          </w:tcPr>
          <w:p>
            <w:pPr>
              <w:spacing w:after="160"/>
              <w:jc w:val="center"/>
            </w:pPr>
            <w:r>
              <w:rPr>
                <w:rFonts w:ascii="Calibri" w:cs="Calibri" w:eastAsia="Calibri" w:hAnsi="Calibri"/>
                <w:b/>
                <w:bCs/>
                <w:color w:val="E87722"/>
                <w:sz w:val="26"/>
                <w:szCs w:val="26"/>
              </w:rPr>
              <w:t xml:space="preserve">ENCART — CHIFFRES CLÉS DU DOSSIER EVENTY LIFE</w:t>
            </w:r>
          </w:p>
          <w:p>
            <w:pPr>
              <w:spacing w:after="100"/>
              <w:jc w:val="both"/>
            </w:pPr>
            <w:r>
              <w:rPr>
                <w:rFonts w:ascii="Calibri" w:cs="Calibri" w:eastAsia="Calibri" w:hAnsi="Calibri"/>
                <w:b w:val="false"/>
                <w:bCs w:val="false"/>
                <w:i/>
                <w:iCs/>
                <w:color w:val="1A1A1A"/>
                <w:sz w:val="22"/>
                <w:szCs w:val="22"/>
              </w:rPr>
              <w:t xml:space="preserve">Les chiffres-clés ci-dessous constituent le référentiel commun du dossier. Ils sont opposables et utilisés de manière homogène dans toutes les sections.</w:t>
            </w:r>
          </w:p>
          <w:p>
            <w:pPr>
              <w:spacing w:after="100"/>
              <w:jc w:val="both"/>
            </w:pPr>
            <w:r>
              <w:rPr>
                <w:rFonts w:ascii="Calibri" w:cs="Calibri" w:eastAsia="Calibri" w:hAnsi="Calibri"/>
                <w:b w:val="false"/>
                <w:bCs w:val="false"/>
                <w:i w:val="false"/>
                <w:iCs w:val="false"/>
                <w:color w:val="1A1A1A"/>
                <w:sz w:val="22"/>
                <w:szCs w:val="22"/>
              </w:rPr>
              <w:t xml:space="preserve">VOLUME — 38 voyageurs / voyage × 800 € = 30 400 € de CA brut par voyage de référence.</w:t>
            </w:r>
          </w:p>
          <w:p>
            <w:pPr>
              <w:spacing w:after="100"/>
              <w:jc w:val="both"/>
            </w:pPr>
            <w:r>
              <w:rPr>
                <w:rFonts w:ascii="Calibri" w:cs="Calibri" w:eastAsia="Calibri" w:hAnsi="Calibri"/>
                <w:b w:val="false"/>
                <w:bCs w:val="false"/>
                <w:i w:val="false"/>
                <w:iCs w:val="false"/>
                <w:color w:val="1A1A1A"/>
                <w:sz w:val="22"/>
                <w:szCs w:val="22"/>
              </w:rPr>
              <w:t xml:space="preserve">CADENCE — T4 An 1 : 10 voyages/sem · An 2 cible : 100-200 voyages/sem.</w:t>
            </w:r>
          </w:p>
          <w:p>
            <w:pPr>
              <w:spacing w:after="100"/>
              <w:jc w:val="both"/>
            </w:pPr>
            <w:r>
              <w:rPr>
                <w:rFonts w:ascii="Calibri" w:cs="Calibri" w:eastAsia="Calibri" w:hAnsi="Calibri"/>
                <w:b w:val="false"/>
                <w:bCs w:val="false"/>
                <w:i w:val="false"/>
                <w:iCs w:val="false"/>
                <w:color w:val="1A1A1A"/>
                <w:sz w:val="22"/>
                <w:szCs w:val="22"/>
              </w:rPr>
              <w:t xml:space="preserve">CHIFFRE D'AFFAIRES — An 1 : 16 000 000 € · An 2 : 80 000 000 €.</w:t>
            </w:r>
          </w:p>
          <w:p>
            <w:pPr>
              <w:spacing w:after="100"/>
              <w:jc w:val="both"/>
            </w:pPr>
            <w:r>
              <w:rPr>
                <w:rFonts w:ascii="Calibri" w:cs="Calibri" w:eastAsia="Calibri" w:hAnsi="Calibri"/>
                <w:b w:val="false"/>
                <w:bCs w:val="false"/>
                <w:i w:val="false"/>
                <w:iCs w:val="false"/>
                <w:color w:val="1A1A1A"/>
                <w:sz w:val="22"/>
                <w:szCs w:val="22"/>
              </w:rPr>
              <w:t xml:space="preserve">MARGE BRUTE — 11,1 % du CA (constante An 1 et An 2).</w:t>
            </w:r>
          </w:p>
          <w:p>
            <w:pPr>
              <w:spacing w:after="100"/>
              <w:jc w:val="both"/>
            </w:pPr>
            <w:r>
              <w:rPr>
                <w:rFonts w:ascii="Calibri" w:cs="Calibri" w:eastAsia="Calibri" w:hAnsi="Calibri"/>
                <w:b w:val="false"/>
                <w:bCs w:val="false"/>
                <w:i w:val="false"/>
                <w:iCs w:val="false"/>
                <w:color w:val="1A1A1A"/>
                <w:sz w:val="22"/>
                <w:szCs w:val="22"/>
              </w:rPr>
              <w:t xml:space="preserve">REDISTRIBUTION INDÉPENDANTS — 6,8 % du CA (5 % vendeur + ≈ 1,8 % créateur).</w:t>
            </w:r>
          </w:p>
          <w:p>
            <w:pPr>
              <w:spacing w:after="100"/>
              <w:jc w:val="both"/>
            </w:pPr>
            <w:r>
              <w:rPr>
                <w:rFonts w:ascii="Calibri" w:cs="Calibri" w:eastAsia="Calibri" w:hAnsi="Calibri"/>
                <w:b w:val="false"/>
                <w:bCs w:val="false"/>
                <w:i w:val="false"/>
                <w:iCs w:val="false"/>
                <w:color w:val="1A1A1A"/>
                <w:sz w:val="22"/>
                <w:szCs w:val="22"/>
              </w:rPr>
              <w:t xml:space="preserve">EVENTY NET AVANT CHARGES — 4,3 % du CA.</w:t>
            </w:r>
          </w:p>
          <w:p>
            <w:pPr>
              <w:spacing w:after="100"/>
              <w:jc w:val="both"/>
            </w:pPr>
            <w:r>
              <w:rPr>
                <w:rFonts w:ascii="Calibri" w:cs="Calibri" w:eastAsia="Calibri" w:hAnsi="Calibri"/>
                <w:b w:val="false"/>
                <w:bCs w:val="false"/>
                <w:i w:val="false"/>
                <w:iCs w:val="false"/>
                <w:color w:val="1A1A1A"/>
                <w:sz w:val="22"/>
                <w:szCs w:val="22"/>
              </w:rPr>
              <w:t xml:space="preserve">RÉSULTAT NET — An 1 : ≈ 321 500 € (2,0 % du CA) · An 2 : ≈ 1 852 500 € (2,3 %).</w:t>
            </w:r>
          </w:p>
          <w:p>
            <w:pPr>
              <w:spacing w:after="100"/>
              <w:jc w:val="both"/>
            </w:pPr>
            <w:r>
              <w:rPr>
                <w:rFonts w:ascii="Calibri" w:cs="Calibri" w:eastAsia="Calibri" w:hAnsi="Calibri"/>
                <w:b w:val="false"/>
                <w:bCs w:val="false"/>
                <w:i w:val="false"/>
                <w:iCs w:val="false"/>
                <w:color w:val="1A1A1A"/>
                <w:sz w:val="22"/>
                <w:szCs w:val="22"/>
              </w:rPr>
              <w:t xml:space="preserve">GARANTIE FINANCIÈRE DEMANDÉE — 1,6 M€ An 1, indexée trimestriellement.</w:t>
            </w:r>
          </w:p>
          <w:p>
            <w:pPr>
              <w:spacing w:after="0"/>
              <w:jc w:val="both"/>
            </w:pPr>
            <w:r>
              <w:rPr>
                <w:rFonts w:ascii="Calibri" w:cs="Calibri" w:eastAsia="Calibri" w:hAnsi="Calibri"/>
                <w:b/>
                <w:bCs/>
                <w:i w:val="false"/>
                <w:iCs w:val="false"/>
                <w:color w:val="1F4E79"/>
                <w:sz w:val="22"/>
                <w:szCs w:val="22"/>
              </w:rPr>
              <w:t xml:space="preserve">CONFORMITÉ — Code du Tourisme L211-1 et suivants + directive (UE) 2015/2302 + RGPD.</w:t>
            </w:r>
          </w:p>
        </w:tc>
      </w:tr>
    </w:tbl>
    <w:p>
      <w:pPr>
        <w:spacing w:after="120"/>
      </w:pPr>
      <w:r>
        <w:t xml:space="preserve"/>
      </w:r>
    </w:p>
    <w:p>
      <w:pPr>
        <w:pStyle w:val="Heading2"/>
        <w:spacing w:after="160" w:before="360"/>
      </w:pPr>
      <w:r>
        <w:rPr>
          <w:rFonts w:ascii="Calibri" w:cs="Calibri" w:eastAsia="Calibri" w:hAnsi="Calibri"/>
          <w:b/>
          <w:bCs/>
          <w:color w:val="E87722"/>
          <w:sz w:val="28"/>
          <w:szCs w:val="28"/>
        </w:rPr>
        <w:t xml:space="preserve">4.1. Hypothèses fondatrices</w:t>
      </w:r>
    </w:p>
    <w:p>
      <w:pPr>
        <w:spacing w:after="120" w:line="300"/>
        <w:jc w:val="both"/>
      </w:pPr>
      <w:r>
        <w:rPr>
          <w:rFonts w:ascii="Calibri" w:cs="Calibri" w:eastAsia="Calibri" w:hAnsi="Calibri"/>
          <w:color w:val="1A1A1A"/>
          <w:sz w:val="22"/>
          <w:szCs w:val="22"/>
        </w:rPr>
        <w:t xml:space="preserve">Les projections financières d'Eventy Life reposent sur les hypothèses suivantes, validées au niveau de la direction le 29 avril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Hypothèse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retenue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voyageurs (modèle nominal)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moyen par voyage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prestations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60 % du CA — soit 18 240 € /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transport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 du CA — soit 7 600 € /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taxes, accompagnement, divers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 du CA — soit 4 560 € /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Eventy sur HRA</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prestations HRA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créateur (sur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 points sur HRA — versés au créateur du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vendeur (sur CA voyage HT)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 versés à tout vendeur (créateur, ambassadeur, influenceur, HRA partageant, indépendant)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 (marge brute opérée − vendeur − créateur)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4,3 % du CA voyage en moyenne An 1</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 applicable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 sur la marge — régime tourisme (BOI-TVA-SECT-60)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Saisonnalité</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Pic mai-juillet, plateau bas février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de croisière An 1</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voyages/sem au T4 (≈ 380 voyageurs/sem)</w:t>
            </w:r>
          </w:p>
        </w:tc>
      </w:tr>
    </w:tbl>
    <w:p>
      <w:pPr>
        <w:pStyle w:val="Heading2"/>
        <w:spacing w:after="160" w:before="360"/>
      </w:pPr>
      <w:r>
        <w:rPr>
          <w:rFonts w:ascii="Calibri" w:cs="Calibri" w:eastAsia="Calibri" w:hAnsi="Calibri"/>
          <w:b/>
          <w:bCs/>
          <w:color w:val="E87722"/>
          <w:sz w:val="28"/>
          <w:szCs w:val="28"/>
        </w:rPr>
        <w:t xml:space="preserve">4.2. Compte de résultat prévisionnel — Année 1</w:t>
      </w:r>
    </w:p>
    <w:p>
      <w:pPr>
        <w:spacing w:after="120" w:line="300"/>
        <w:jc w:val="both"/>
      </w:pPr>
      <w:r>
        <w:rPr>
          <w:rFonts w:ascii="Calibri" w:cs="Calibri" w:eastAsia="Calibri" w:hAnsi="Calibri"/>
          <w:color w:val="1A1A1A"/>
          <w:sz w:val="22"/>
          <w:szCs w:val="22"/>
        </w:rPr>
        <w:t xml:space="preserve">Le compte de résultat An 1 est calibré sur 12 mois d'activité, avec une montée en charge progressive de 0 voyage en M1 à 10 voyages par semaine en M12. Le CA cumulé sur l'année représente environ 16 millions d'euros. La présentation suit l'architecture distribuée du modèle Eventy : achats externes pass-through → marge brute opérée → redistribution vendeur → redistribution créateur → marge nette Eventy → charges Eventy → résultat.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voyage HT (assiette TVA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Prestations HRA achetées aux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8 880 000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55,5 %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(autocaristes, aérien) refacturé sans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accompagnement, Pack Sérénité externe,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 +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14 230 000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88,9 %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par Eventy</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1 770 000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vendeur (5 % HT du CA voyage)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créateur (≈ 3 % sur HRA refacturé)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Eventy (avant charges internes)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équipe Eventy (5 ETP moyens)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techniques (Scaleway, Vercel, Stripe, divers)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 RC Pro + Atout France + médiation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0,03 %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comptables,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428 500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Impôt sur les sociétés (IS, taux PME)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107 000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321 500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bl>
    <w:p>
      <w:pPr>
        <w:spacing w:after="120" w:line="300"/>
        <w:jc w:val="both"/>
      </w:pPr>
      <w:r>
        <w:rPr>
          <w:rFonts w:ascii="Calibri" w:cs="Calibri" w:eastAsia="Calibri" w:hAnsi="Calibri"/>
          <w:color w:val="1A1A1A"/>
          <w:sz w:val="22"/>
          <w:szCs w:val="22"/>
        </w:rPr>
        <w:t xml:space="preserve">Lecture de ce tableau : sur 100 € de chiffre d'affaires voyage, environ 88,9 € retournent immédiatement dans l'économie locale et européenne (achats HRA, transport, accompagnement, taxes). Sur les 11,1 € de marge brute restante, 5 € rémunèrent le vendeur, 1,8 € rémunère le créateur indépendant qui a conçu le voyage, et 4,3 € reviennent à Eventy pour couvrir ses charges internes. Après charges Eventy (équipe, technique, conformité, marketing, juridique), la marge nette finale est d'environ 2 % du CA — un modèle volontairement frugal en An 1, où la priorité absolue est la qualité du voyage et la satisfaction du voyageur.</w:t>
      </w:r>
    </w:p>
    <w:p>
      <w:pPr>
        <w:spacing w:after="120" w:line="300"/>
        <w:jc w:val="both"/>
      </w:pPr>
      <w:r>
        <w:rPr>
          <w:rFonts w:ascii="Calibri" w:cs="Calibri" w:eastAsia="Calibri" w:hAnsi="Calibri"/>
          <w:color w:val="1A1A1A"/>
          <w:sz w:val="22"/>
          <w:szCs w:val="22"/>
        </w:rPr>
        <w:t xml:space="preserve">La redistribution directe aux indépendants français (vendeurs + créateurs) totalise 1 090 000 € en An 1, soit 6,8 % du CA reversé sans intermédiaire dans le tissu économique national.</w:t>
      </w:r>
    </w:p>
    <w:p>
      <w:pPr>
        <w:pStyle w:val="Heading2"/>
        <w:spacing w:after="160" w:before="360"/>
      </w:pPr>
      <w:r>
        <w:rPr>
          <w:rFonts w:ascii="Calibri" w:cs="Calibri" w:eastAsia="Calibri" w:hAnsi="Calibri"/>
          <w:b/>
          <w:bCs/>
          <w:color w:val="E87722"/>
          <w:sz w:val="28"/>
          <w:szCs w:val="28"/>
        </w:rPr>
        <w:t xml:space="preserve">4.3. Compte de résultat prévisionnel — Année 2</w:t>
      </w:r>
    </w:p>
    <w:p>
      <w:pPr>
        <w:spacing w:after="120" w:line="300"/>
        <w:jc w:val="both"/>
      </w:pPr>
      <w:r>
        <w:rPr>
          <w:rFonts w:ascii="Calibri" w:cs="Calibri" w:eastAsia="Calibri" w:hAnsi="Calibri"/>
          <w:color w:val="1A1A1A"/>
          <w:sz w:val="22"/>
          <w:szCs w:val="22"/>
        </w:rPr>
        <w:t xml:space="preserve">L'année 2 voit la cadence passer de 10 à 100, puis 200 voyages par semaine, avec ouverture de l'Europe complète. Le CA cumulé est estimé à 80 millions d'euros. La même architecture distribuée s'applique, à plus grande échelle.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voyage HT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Prestations HRA achetées aux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44 400 000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55,5 %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refacturé sans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accompagnement, Pack Sérénité,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 +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71 150 000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88,9 %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par Eventy</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vendeur (5 % HT du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créateur (≈ 3 % sur HRA)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1 450 000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Eventy (avant charges)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(12 ETP moyens)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560 000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techniques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 RC Pro + assurances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comptables,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2 470 000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Impôt sur les sociétés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617 500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1 852 500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w:t>
            </w:r>
          </w:p>
        </w:tc>
      </w:tr>
    </w:tbl>
    <w:p>
      <w:pPr>
        <w:spacing w:after="120" w:line="300"/>
        <w:jc w:val="both"/>
      </w:pPr>
      <w:r>
        <w:rPr>
          <w:rFonts w:ascii="Calibri" w:cs="Calibri" w:eastAsia="Calibri" w:hAnsi="Calibri"/>
          <w:color w:val="1A1A1A"/>
          <w:sz w:val="22"/>
          <w:szCs w:val="22"/>
        </w:rPr>
        <w:t xml:space="preserve">À l'échelle An 2, la redistribution directe aux indépendants français (vendeurs + créateurs) représente près de 5,5 millions d'euros. C'est l'équivalent d'environ 100 à 200 emplois indépendants à temps plein générés ou consolidés par l'écosystème Eventy en France.</w:t>
      </w:r>
    </w:p>
    <w:p>
      <w:pPr>
        <w:pStyle w:val="Heading2"/>
        <w:spacing w:after="160" w:before="360"/>
      </w:pPr>
      <w:r>
        <w:rPr>
          <w:rFonts w:ascii="Calibri" w:cs="Calibri" w:eastAsia="Calibri" w:hAnsi="Calibri"/>
          <w:b/>
          <w:bCs/>
          <w:color w:val="E87722"/>
          <w:sz w:val="28"/>
          <w:szCs w:val="28"/>
        </w:rPr>
        <w:t xml:space="preserve">4.4. Plan de trésorerie 24 mois — vue synthétique</w:t>
      </w:r>
    </w:p>
    <w:p>
      <w:pPr>
        <w:spacing w:after="120" w:line="300"/>
        <w:jc w:val="both"/>
      </w:pPr>
      <w:r>
        <w:rPr>
          <w:rFonts w:ascii="Calibri" w:cs="Calibri" w:eastAsia="Calibri" w:hAnsi="Calibri"/>
          <w:color w:val="1A1A1A"/>
          <w:sz w:val="22"/>
          <w:szCs w:val="22"/>
        </w:rPr>
        <w:t xml:space="preserve">Le plan de trésorerie reflète un fonctionnement structurellement positif : Eventy encaisse les acomptes des voyageurs avant le départ, et règle ses fournisseurs aux échéances contractuelles (transport, hébergement). Le solde de trésorerie se construit positivement dès le T2 de l'année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40"/>
        <w:gridCol w:w="2340"/>
        <w:gridCol w:w="2680"/>
      </w:tblGrid>
      <w:tr>
        <w:trPr>
          <w:tblHeader/>
        </w:trPr>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Trimestre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Encaissements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Décaissements (€)</w:t>
            </w:r>
          </w:p>
        </w:tc>
        <w:tc>
          <w:tcPr>
            <w:tcW w:type="dxa" w:w="2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fin de période (€)</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An 1</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2 600 000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2 470 000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4 990 000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An 1</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7 850 000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7 600 000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11 720 000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19 600 000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1 300 000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22 540 000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1 760 000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24 480 000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2 280 000</w:t>
            </w:r>
          </w:p>
        </w:tc>
      </w:tr>
    </w:tbl>
    <w:p>
      <w:pPr>
        <w:spacing w:after="120" w:line="300"/>
        <w:jc w:val="both"/>
      </w:pPr>
      <w:r>
        <w:rPr>
          <w:rFonts w:ascii="Calibri" w:cs="Calibri" w:eastAsia="Calibri" w:hAnsi="Calibri"/>
          <w:color w:val="1A1A1A"/>
          <w:sz w:val="22"/>
          <w:szCs w:val="22"/>
        </w:rPr>
        <w:t xml:space="preserve">Le solde de trésorerie cumulé en fin d'An 1 (≈ 620 000 €) et en fin d'An 2 (≈ 2 280 000 €) constitue un coussin de sécurité confortable face au volume de fonds clients en transit.</w:t>
      </w:r>
    </w:p>
    <w:p>
      <w:pPr>
        <w:pStyle w:val="Heading2"/>
        <w:spacing w:after="160" w:before="360"/>
      </w:pPr>
      <w:r>
        <w:rPr>
          <w:rFonts w:ascii="Calibri" w:cs="Calibri" w:eastAsia="Calibri" w:hAnsi="Calibri"/>
          <w:b/>
          <w:bCs/>
          <w:color w:val="E87722"/>
          <w:sz w:val="28"/>
          <w:szCs w:val="28"/>
        </w:rPr>
        <w:t xml:space="preserve">4.4.1. Plan de trésorerie mensualisé — détail des 24 mois</w:t>
      </w:r>
    </w:p>
    <w:p>
      <w:pPr>
        <w:spacing w:after="120" w:line="300"/>
        <w:jc w:val="both"/>
      </w:pPr>
      <w:r>
        <w:rPr>
          <w:rFonts w:ascii="Calibri" w:cs="Calibri" w:eastAsia="Calibri" w:hAnsi="Calibri"/>
          <w:color w:val="1A1A1A"/>
          <w:sz w:val="22"/>
          <w:szCs w:val="22"/>
        </w:rPr>
        <w:t xml:space="preserve">Le plan de trésorerie mensualisé permet à la commission APST et à l'avocat de visualiser, mois par mois, l'évolution des encaissements voyageurs, des décaissements fournisseurs, des fonds en transit (différentiel acompte/règlement), et de la trésorerie cumulée. Toutes les valeurs sont exprimées en euros et résultent de la modélisation interne Eventy Life calibrée sur le scénario central.</w:t>
      </w:r>
    </w:p>
    <w:p>
      <w:pPr>
        <w:pStyle w:val="Heading3"/>
        <w:spacing w:after="120" w:before="240"/>
      </w:pPr>
      <w:r>
        <w:rPr>
          <w:rFonts w:ascii="Calibri" w:cs="Calibri" w:eastAsia="Calibri" w:hAnsi="Calibri"/>
          <w:b/>
          <w:bCs/>
          <w:color w:val="1F4E79"/>
          <w:sz w:val="24"/>
          <w:szCs w:val="24"/>
        </w:rPr>
        <w:t xml:space="preserve">Plan de trésorerie — Année 1 (12 mois)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700"/>
        <w:gridCol w:w="1700"/>
        <w:gridCol w:w="1700"/>
        <w:gridCol w:w="18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transit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mois (€)</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M01</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M02</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M03</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215 000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M04</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490 000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M05</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830 000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M06</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1 110 000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M07</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1 395 000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105 000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M08</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1 580 000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M09</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1 765 000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M11</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1 810 000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M12</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2 095 000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1 000 000</w:t>
            </w:r>
          </w:p>
        </w:tc>
      </w:tr>
    </w:tbl>
    <w:p>
      <w:pPr>
        <w:pStyle w:val="Heading3"/>
        <w:spacing w:after="120" w:before="240"/>
      </w:pPr>
      <w:r>
        <w:rPr>
          <w:rFonts w:ascii="Calibri" w:cs="Calibri" w:eastAsia="Calibri" w:hAnsi="Calibri"/>
          <w:b/>
          <w:bCs/>
          <w:color w:val="1F4E79"/>
          <w:sz w:val="24"/>
          <w:szCs w:val="24"/>
        </w:rPr>
        <w:t xml:space="preserve">Plan de trésorerie — Année 2 (12 mois)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700"/>
        <w:gridCol w:w="1700"/>
        <w:gridCol w:w="1700"/>
        <w:gridCol w:w="18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transit (€)</w:t>
            </w:r>
          </w:p>
        </w:tc>
        <w:tc>
          <w:tcPr>
            <w:tcW w:type="dxa" w:w="1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mois (€)</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M13</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2 770 000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1 230 000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M14</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3 700 000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2 100 000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1 530 000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M15</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5 500 000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2 800 000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400 000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1 930 000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M16</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6 320 000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480 000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2 410 000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M17</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2 990 000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M18</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8 500 000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7 900 000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4 250 000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3 590 000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M19</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4 100 000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580 000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4 170 000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7 500 000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6 970 000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3 750 000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530 000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4 700 000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M21</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6 320 000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480 000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5 180 000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M22</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6 200 000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5 765 000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3 100 000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5 615 000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M23</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6 500 000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6 040 000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3 250 000</w:t>
            </w:r>
          </w:p>
        </w:tc>
        <w:tc>
          <w:tcPr>
            <w:tcW w:type="dxa" w:w="1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460 000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6 075 000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M24</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8 175 000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4 400 000</w:t>
            </w:r>
          </w:p>
        </w:tc>
        <w:tc>
          <w:tcPr>
            <w:tcW w:type="dxa" w:w="1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625 000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6 700 000</w:t>
            </w:r>
          </w:p>
        </w:tc>
      </w:tr>
    </w:tbl>
    <w:p>
      <w:pPr>
        <w:spacing w:after="120" w:line="300"/>
        <w:jc w:val="both"/>
      </w:pPr>
      <w:r>
        <w:rPr>
          <w:rFonts w:ascii="Calibri" w:cs="Calibri" w:eastAsia="Calibri" w:hAnsi="Calibri"/>
          <w:color w:val="1A1A1A"/>
          <w:sz w:val="22"/>
          <w:szCs w:val="22"/>
        </w:rPr>
        <w:t xml:space="preserve">Lecture : la colonne « Fonds en transit » correspond aux acomptes voyageurs encaissés mais dont la prestation n'est pas encore livrée — c'est ce montant qui doit être couvert par la garantie financière APST à tout instant. Le pic des fonds en transit en An 1 atteint environ 1,25 M€ (M12, période de pré-saison printemps), et grimpe à 4,4 M€ en An 2 (M24). La garantie sollicitée — 1,6 M€ en An 1 — couvre ces fonds en transit avec une marge de sécurité de 28 %.</w:t>
      </w:r>
    </w:p>
    <w:p>
      <w:pPr>
        <w:spacing w:after="120" w:line="300"/>
        <w:jc w:val="both"/>
      </w:pPr>
      <w:r>
        <w:rPr>
          <w:rFonts w:ascii="Calibri" w:cs="Calibri" w:eastAsia="Calibri" w:hAnsi="Calibri"/>
          <w:color w:val="1A1A1A"/>
          <w:sz w:val="22"/>
          <w:szCs w:val="22"/>
        </w:rPr>
        <w:t xml:space="preserve">La trésorerie cumulée Eventy Life ne devient positive qu'à partir de M04, après une période de creux de lancement (M01-M03) où le fondateur supporte personnellement les coûts initiaux. Le seuil de 1 M€ de trésorerie cumulée est franchi à M12 ; le seuil de 5 M€ à M21. Cette trajectoire est cohérente avec un modèle d'agence à fort BFR négatif (l'opérateur encaisse avant de payer).</w:t>
      </w:r>
    </w:p>
    <w:p>
      <w:pPr>
        <w:pStyle w:val="Heading2"/>
        <w:spacing w:after="160" w:before="360"/>
      </w:pPr>
      <w:r>
        <w:rPr>
          <w:rFonts w:ascii="Calibri" w:cs="Calibri" w:eastAsia="Calibri" w:hAnsi="Calibri"/>
          <w:b/>
          <w:bCs/>
          <w:color w:val="E87722"/>
          <w:sz w:val="28"/>
          <w:szCs w:val="28"/>
        </w:rPr>
        <w:t xml:space="preserve">4.4.1.1. Compte d'exploitation prévisionnel mensualisé — Année 1</w:t>
      </w:r>
    </w:p>
    <w:p>
      <w:pPr>
        <w:spacing w:after="120" w:line="300"/>
        <w:jc w:val="both"/>
      </w:pPr>
      <w:r>
        <w:rPr>
          <w:rFonts w:ascii="Calibri" w:cs="Calibri" w:eastAsia="Calibri" w:hAnsi="Calibri"/>
          <w:color w:val="1A1A1A"/>
          <w:sz w:val="22"/>
          <w:szCs w:val="22"/>
        </w:rPr>
        <w:t xml:space="preserve">Au-delà du plan de trésorerie, voici le compte d'exploitation prévisionnel mois par mois pour l'An 1, qui décompose le CA, la marge brute opérée, les commissions distribuées et la marge nette Eventy. Toutes les valeurs sont en milliers d'euros (k€) pour faciliter la lecture.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1300"/>
        <w:gridCol w:w="1300"/>
        <w:gridCol w:w="1300"/>
        <w:gridCol w:w="1300"/>
        <w:gridCol w:w="20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voyage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Achats ext.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Marge brute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Commissions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Marge nette opér. (k€)</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Charges Eventy (k€)</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489</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M05</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39</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M06</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1 067</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133</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52</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1 333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102</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65</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M08</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1 511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189</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115</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74</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M09</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1 644</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206</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126</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1 689</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129</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82</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1 950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1 733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132</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26</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2 250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2 000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153</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97</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w:t>
            </w:r>
          </w:p>
        </w:tc>
      </w:tr>
    </w:tbl>
    <w:p>
      <w:pPr>
        <w:spacing w:after="120" w:line="300"/>
        <w:jc w:val="both"/>
      </w:pPr>
      <w:r>
        <w:rPr>
          <w:rFonts w:ascii="Calibri" w:cs="Calibri" w:eastAsia="Calibri" w:hAnsi="Calibri"/>
          <w:color w:val="1A1A1A"/>
          <w:sz w:val="22"/>
          <w:szCs w:val="22"/>
        </w:rPr>
        <w:t xml:space="preserve">Lecture : sur l'An 1, la marge brute mensuelle opérée par Eventy passe de 0 € en M01 (pas d'activité) à 250 k€ en M12, soit environ 11 % du CA mensuel — ratio cohérent avec le modèle prévisionnel global. Les commissions distribuées (vendeur + créateur) représentent environ 6,8 % du CA. La marge nette opérationnelle Eventy avant charges est de l'ordre de 4 % du CA. Les charges Eventy (équipe, technique, marketing, conformité, juridique) montent progressivement de 10 k€/mois à 30 k€/mois en T4, en cohérence avec les recrutements échelonnés.</w:t>
      </w:r>
    </w:p>
    <w:p>
      <w:pPr>
        <w:pStyle w:val="Heading3"/>
        <w:spacing w:after="120" w:before="240"/>
      </w:pPr>
      <w:r>
        <w:rPr>
          <w:rFonts w:ascii="Calibri" w:cs="Calibri" w:eastAsia="Calibri" w:hAnsi="Calibri"/>
          <w:b/>
          <w:bCs/>
          <w:color w:val="1F4E79"/>
          <w:sz w:val="24"/>
          <w:szCs w:val="24"/>
        </w:rPr>
        <w:t xml:space="preserve">Compte d'exploitation prévisionnel mensualisé — Année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1300"/>
        <w:gridCol w:w="1300"/>
        <w:gridCol w:w="1300"/>
        <w:gridCol w:w="1300"/>
        <w:gridCol w:w="20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voyage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Achats ext.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Marge brute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Commissions (k€)</w:t>
            </w:r>
          </w:p>
        </w:tc>
        <w:tc>
          <w:tcPr>
            <w:tcW w:type="dxa" w:w="13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Marge nette opér. (k€)</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Charges Eventy (k€)</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2 667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333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204</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129</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3 556</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172</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M15</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5 500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4 889</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611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374</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237</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M16</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6 044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756</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294</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70</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7 289</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911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354</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M18</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8 500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7 556</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944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578</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366</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M19</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8 200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7 289</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911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557</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354</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7 500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6 667</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833</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510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323</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M21</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6 800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6 044</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756</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462</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294</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6 200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5 511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689</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421</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268</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M23</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6 500</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5 778</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722</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442</w:t>
            </w:r>
          </w:p>
        </w:tc>
        <w:tc>
          <w:tcPr>
            <w:tcW w:type="dxa" w:w="13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280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M24</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8 800</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7 822</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978</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598</w:t>
            </w:r>
          </w:p>
        </w:tc>
        <w:tc>
          <w:tcPr>
            <w:tcW w:type="dxa" w:w="13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w:t>
            </w:r>
          </w:p>
        </w:tc>
      </w:tr>
    </w:tbl>
    <w:p>
      <w:pPr>
        <w:spacing w:after="120" w:line="300"/>
        <w:jc w:val="both"/>
      </w:pPr>
      <w:r>
        <w:rPr>
          <w:rFonts w:ascii="Calibri" w:cs="Calibri" w:eastAsia="Calibri" w:hAnsi="Calibri"/>
          <w:color w:val="1A1A1A"/>
          <w:sz w:val="22"/>
          <w:szCs w:val="22"/>
        </w:rPr>
        <w:t xml:space="preserve">L'An 2 voit une saisonnalité prononcée : pic mai-juillet (M17-M19, ≈ 8,2 à 8,5 M€/mois) et plateau bas février (M22, 6,2 M€). La marge nette opérationnelle suit cette saisonnalité avec un pic à 366 k€/mois en M18. Les charges Eventy se stabilisent autour de 85 k€/mois en An 2, traduisant la maturité de l'équipe et la finalisation des recrutements clés.</w:t>
      </w:r>
    </w:p>
    <w:p>
      <w:pPr>
        <w:pStyle w:val="Heading3"/>
        <w:spacing w:after="120" w:before="240"/>
      </w:pPr>
      <w:r>
        <w:rPr>
          <w:rFonts w:ascii="Calibri" w:cs="Calibri" w:eastAsia="Calibri" w:hAnsi="Calibri"/>
          <w:b/>
          <w:bCs/>
          <w:color w:val="1F4E79"/>
          <w:sz w:val="24"/>
          <w:szCs w:val="24"/>
        </w:rPr>
        <w:t xml:space="preserve">Synthèse comparée — Année 1 vs Année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 cumulé</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 cumulé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HT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80 000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Achats externes (HRA + transport + taxes + assurance)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14 230 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71 150 k€</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1 770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8 850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Commissions distribuées (vendeur + créateur)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1 090 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5 450 k€</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(avant charges Eventy)</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680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Eventy (équipe, technique, conformité, marketing)</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251 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910 k€</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429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2 470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2,3 %</w:t>
            </w:r>
          </w:p>
        </w:tc>
      </w:tr>
    </w:tbl>
    <w:p>
      <w:pPr>
        <w:pStyle w:val="Heading2"/>
        <w:spacing w:after="160" w:before="360"/>
      </w:pPr>
      <w:r>
        <w:rPr>
          <w:rFonts w:ascii="Calibri" w:cs="Calibri" w:eastAsia="Calibri" w:hAnsi="Calibri"/>
          <w:b/>
          <w:bCs/>
          <w:color w:val="E87722"/>
          <w:sz w:val="28"/>
          <w:szCs w:val="28"/>
        </w:rPr>
        <w:t xml:space="preserve">4.4.2. Bilan prévisionnel synthétique — fin An 2</w:t>
      </w:r>
    </w:p>
    <w:p>
      <w:pPr>
        <w:spacing w:after="120" w:line="300"/>
        <w:jc w:val="both"/>
      </w:pPr>
      <w:r>
        <w:rPr>
          <w:rFonts w:ascii="Calibri" w:cs="Calibri" w:eastAsia="Calibri" w:hAnsi="Calibri"/>
          <w:color w:val="1A1A1A"/>
          <w:sz w:val="22"/>
          <w:szCs w:val="22"/>
        </w:rPr>
        <w:t xml:space="preserve">Pour compléter la photographie financière, voici le bilan prévisionnel à la clôture du deuxième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Actif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Passif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incorporelles (logiciels, marque, R&amp;D capitalisée)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corporelles (matériel équipe 12 ETP)</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Créances clients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Disponibilités (banque + comptes de paiement Stripe)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ACTIF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7 010 000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 (avec augmentation possible Seed)</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Réserves légales et statutaires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(5 % CA cumulé sur 2 ans)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 à nouveau (résultat An 1 conservé)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271 500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de l'exercice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1 852 500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propres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2 364 000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1 100 000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voyageurs en transit (couverts garantie APST)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3 250 000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fiscales et sociales (IS, TVA marge,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296 000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PASSIF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7 010 000</w:t>
            </w:r>
          </w:p>
        </w:tc>
      </w:tr>
    </w:tbl>
    <w:p>
      <w:pPr>
        <w:spacing w:after="120" w:line="300"/>
        <w:jc w:val="both"/>
      </w:pPr>
      <w:r>
        <w:rPr>
          <w:rFonts w:ascii="Calibri" w:cs="Calibri" w:eastAsia="Calibri" w:hAnsi="Calibri"/>
          <w:color w:val="1A1A1A"/>
          <w:sz w:val="22"/>
          <w:szCs w:val="22"/>
        </w:rPr>
        <w:t xml:space="preserve">Le bilan An 2 montre une montée significative des fonds propres (de 324 K€ à 2,36 M€) et des disponibilités (de 620 K€ à 6,7 M€). Les acomptes voyageurs en transit (3,25 M€) sont intégralement couverts par les disponibilités — Eventy ne fait jamais travailler les fonds clients pour son propre compte. Le ratio de liquidité immédiate (disponibilités / dettes court terme + acomptes) est supérieur à 1,5 — niveau de très grande sûreté.</w:t>
      </w:r>
    </w:p>
    <w:p>
      <w:pPr>
        <w:pStyle w:val="Heading2"/>
        <w:spacing w:after="160" w:before="360"/>
      </w:pPr>
      <w:r>
        <w:rPr>
          <w:rFonts w:ascii="Calibri" w:cs="Calibri" w:eastAsia="Calibri" w:hAnsi="Calibri"/>
          <w:b/>
          <w:bCs/>
          <w:color w:val="E87722"/>
          <w:sz w:val="28"/>
          <w:szCs w:val="28"/>
        </w:rPr>
        <w:t xml:space="preserve">4.4.3. Capacité d'autofinancement — calcul détaillé</w:t>
      </w:r>
    </w:p>
    <w:p>
      <w:pPr>
        <w:spacing w:after="120" w:line="300"/>
        <w:jc w:val="both"/>
      </w:pPr>
      <w:r>
        <w:rPr>
          <w:rFonts w:ascii="Calibri" w:cs="Calibri" w:eastAsia="Calibri" w:hAnsi="Calibri"/>
          <w:color w:val="1A1A1A"/>
          <w:sz w:val="22"/>
          <w:szCs w:val="22"/>
        </w:rPr>
        <w:t xml:space="preserve">La capacité d'autofinancement (CAF) mesure les ressources internes générées par l'activité, disponibles pour financer les investissements et la croissance sans recours à l'emprunt. Voici son calcul détaillé pour les deux premiers exercices.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comptable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321 500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1 852 500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Dotations aux amortissements et provisions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Reprises sur amortissements et provisions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Valeurs nettes comptables des éléments d'actif cédés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Produits des cessions d'éléments d'actif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Capacité d'autofinancement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341 500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1 912 500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CAF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CAF / fonds propres fin de période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105 %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81 %</w:t>
            </w:r>
          </w:p>
        </w:tc>
      </w:tr>
    </w:tbl>
    <w:p>
      <w:pPr>
        <w:spacing w:after="120" w:line="300"/>
        <w:jc w:val="both"/>
      </w:pPr>
      <w:r>
        <w:rPr>
          <w:rFonts w:ascii="Calibri" w:cs="Calibri" w:eastAsia="Calibri" w:hAnsi="Calibri"/>
          <w:color w:val="1A1A1A"/>
          <w:sz w:val="22"/>
          <w:szCs w:val="22"/>
        </w:rPr>
        <w:t xml:space="preserve">Une CAF supérieure aux fonds propres signifie que la société génère, en une année, suffisamment de ressources internes pour reconstituer ses fonds propres. C'est un indicateur de solidité financière exceptionnel pour une PME en démarrage, et un signal fort pour la commission APST.</w:t>
      </w:r>
    </w:p>
    <w:p>
      <w:pPr>
        <w:pStyle w:val="Heading2"/>
        <w:spacing w:after="160" w:before="360"/>
      </w:pPr>
      <w:r>
        <w:rPr>
          <w:rFonts w:ascii="Calibri" w:cs="Calibri" w:eastAsia="Calibri" w:hAnsi="Calibri"/>
          <w:b/>
          <w:bCs/>
          <w:color w:val="E87722"/>
          <w:sz w:val="28"/>
          <w:szCs w:val="28"/>
        </w:rPr>
        <w:t xml:space="preserve">4.4.4. Analyse de sensibilité — robustesse du modèle aux variations clés</w:t>
      </w:r>
    </w:p>
    <w:p>
      <w:pPr>
        <w:spacing w:after="120" w:line="300"/>
        <w:jc w:val="both"/>
      </w:pPr>
      <w:r>
        <w:rPr>
          <w:rFonts w:ascii="Calibri" w:cs="Calibri" w:eastAsia="Calibri" w:hAnsi="Calibri"/>
          <w:color w:val="1A1A1A"/>
          <w:sz w:val="22"/>
          <w:szCs w:val="22"/>
        </w:rPr>
        <w:t xml:space="preserve">Une analyse de sensibilité éclaire la commission APST sur la robustesse du modèle face à des variations défavorables. Trois variables clés sont testées : taux de remplissage par voyage, panier moyen voyageur, et marge HRA opérée. Chacune est testée en variation de ± 20 % autour du scénario central An 1.</w:t>
      </w:r>
    </w:p>
    <w:p>
      <w:pPr>
        <w:pStyle w:val="Heading3"/>
        <w:spacing w:after="120" w:before="240"/>
      </w:pPr>
      <w:r>
        <w:rPr>
          <w:rFonts w:ascii="Calibri" w:cs="Calibri" w:eastAsia="Calibri" w:hAnsi="Calibri"/>
          <w:b/>
          <w:bCs/>
          <w:color w:val="1F4E79"/>
          <w:sz w:val="24"/>
          <w:szCs w:val="24"/>
        </w:rPr>
        <w:t xml:space="preserve">Sensibilité au taux de remplissage par voyage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An 1</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30 vyg/voy</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34 vyg/voy</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38 vyg/voy (réf.)</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45 vyg/voy</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Voyageurs annuels</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12 600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14 280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16 000</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18 900</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HT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12,6</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14,3</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18,9</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1,59</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1,77</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2,10</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0,54</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0,61</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0,68</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0,80</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0,29</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0,36</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0,43</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0,55</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solvable ?</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(très confortable)</w:t>
            </w:r>
          </w:p>
        </w:tc>
      </w:tr>
    </w:tbl>
    <w:p>
      <w:pPr>
        <w:spacing w:after="120" w:line="300"/>
        <w:jc w:val="both"/>
      </w:pPr>
      <w:r>
        <w:rPr>
          <w:rFonts w:ascii="Calibri" w:cs="Calibri" w:eastAsia="Calibri" w:hAnsi="Calibri"/>
          <w:color w:val="1A1A1A"/>
          <w:sz w:val="22"/>
          <w:szCs w:val="22"/>
        </w:rPr>
        <w:t xml:space="preserve">Le seuil critique de remplissage par voyage est d'environ 28 voyageurs (≈ 53 % du bus). En dessous, Eventy Life déclenche la procédure d'annulation et de remboursement intégral du voyage, conformément aux CGV. Le scénario central (38 voyageurs) confère une marge de sécurité significative.</w:t>
      </w:r>
    </w:p>
    <w:p>
      <w:pPr>
        <w:pStyle w:val="Heading3"/>
        <w:spacing w:after="120" w:before="240"/>
      </w:pPr>
      <w:r>
        <w:rPr>
          <w:rFonts w:ascii="Calibri" w:cs="Calibri" w:eastAsia="Calibri" w:hAnsi="Calibri"/>
          <w:b/>
          <w:bCs/>
          <w:color w:val="1F4E79"/>
          <w:sz w:val="24"/>
          <w:szCs w:val="24"/>
        </w:rPr>
        <w:t xml:space="preserve">Sensibilité au panier moyen voyageur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An 1</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640 € (-20 %)</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720 € (-10 %)</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800 € (réf.)</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880 € (+10 %)</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HT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12,8</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14,4</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17,6</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1,42</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1,77</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1,95</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0,55</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0,68</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0,75</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0,30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0,36</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0,43</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0,50</w:t>
            </w:r>
          </w:p>
        </w:tc>
      </w:tr>
    </w:tbl>
    <w:p>
      <w:pPr>
        <w:pStyle w:val="Heading3"/>
        <w:spacing w:after="120" w:before="240"/>
      </w:pPr>
      <w:r>
        <w:rPr>
          <w:rFonts w:ascii="Calibri" w:cs="Calibri" w:eastAsia="Calibri" w:hAnsi="Calibri"/>
          <w:b/>
          <w:bCs/>
          <w:color w:val="1F4E79"/>
          <w:sz w:val="24"/>
          <w:szCs w:val="24"/>
        </w:rPr>
        <w:t xml:space="preserve">Sensibilité à la marge HRA opérée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An 1</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9 % (-2 pts)</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11 % (réf.)</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13 % (+2 pts)</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1,44</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1,77</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2,09</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0,55</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0,68</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0,81</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0,30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0,43</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0,56</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2,7 %</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bl>
    <w:p>
      <w:pPr>
        <w:spacing w:after="120" w:line="300"/>
        <w:jc w:val="both"/>
      </w:pPr>
      <w:r>
        <w:rPr>
          <w:rFonts w:ascii="Calibri" w:cs="Calibri" w:eastAsia="Calibri" w:hAnsi="Calibri"/>
          <w:color w:val="1A1A1A"/>
          <w:sz w:val="22"/>
          <w:szCs w:val="22"/>
        </w:rPr>
        <w:t xml:space="preserve">Conclusion de l'analyse de sensibilité : Eventy Life demeure solvable et profitable dans tous les scénarios testés. La variation simultanée la plus défavorable testée (taux de remplissage 30 + panier 640 € + marge HRA 9 %) maintient un résultat avant impôt positif autour de 100 K€. Le modèle est robuste.</w:t>
      </w:r>
    </w:p>
    <w:p>
      <w:pPr>
        <w:pStyle w:val="Heading2"/>
        <w:spacing w:after="160" w:before="360"/>
      </w:pPr>
      <w:r>
        <w:rPr>
          <w:rFonts w:ascii="Calibri" w:cs="Calibri" w:eastAsia="Calibri" w:hAnsi="Calibri"/>
          <w:b/>
          <w:bCs/>
          <w:color w:val="E87722"/>
          <w:sz w:val="28"/>
          <w:szCs w:val="28"/>
        </w:rPr>
        <w:t xml:space="preserve">4.4.5. Besoin en Fonds de Roulement (BFR) — analyse détaillée</w:t>
      </w:r>
    </w:p>
    <w:p>
      <w:pPr>
        <w:spacing w:after="120" w:line="300"/>
        <w:jc w:val="both"/>
      </w:pPr>
      <w:r>
        <w:rPr>
          <w:rFonts w:ascii="Calibri" w:cs="Calibri" w:eastAsia="Calibri" w:hAnsi="Calibri"/>
          <w:color w:val="1A1A1A"/>
          <w:sz w:val="22"/>
          <w:szCs w:val="22"/>
        </w:rPr>
        <w:t xml:space="preserve">Le BFR est un indicateur clé pour les agences de voyages à forfait. Eventy Life présente structurellement un BFR négatif — c'est-à-dire que les acomptes encaissés des voyageurs financent les paiements aux fournisseurs avant le départ. Voici la décomposition.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Composante du BFR</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 (k€)</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 (k€)</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Créances clients (paiement par carte = quasi instantané)</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Stocks (n/a — service immatériel)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voyageurs reçus (passif → ressource)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- 4 250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fournisseurs (échéances en cours)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- 1 100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fiscales et sociales (TVA marge, charges)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- 296</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 cumulé fin de période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- 1 436</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- 5 466</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 en jours de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- 33 jours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jours</w:t>
            </w:r>
          </w:p>
        </w:tc>
      </w:tr>
    </w:tbl>
    <w:p>
      <w:pPr>
        <w:spacing w:after="120" w:line="300"/>
        <w:jc w:val="both"/>
      </w:pPr>
      <w:r>
        <w:rPr>
          <w:rFonts w:ascii="Calibri" w:cs="Calibri" w:eastAsia="Calibri" w:hAnsi="Calibri"/>
          <w:color w:val="1A1A1A"/>
          <w:sz w:val="22"/>
          <w:szCs w:val="22"/>
        </w:rPr>
        <w:t xml:space="preserve">Le BFR négatif de l'ordre de 25 à 33 jours de CA constitue une ressource permanente pour Eventy Life. Ce trait est intrinsèque au modèle des agences à forfait et ne peut être traité comme une trésorerie librement disponible — il s'agit de fonds clients en transit dont la garantie financière APST assure la sécurité juridique.</w:t>
      </w:r>
    </w:p>
    <w:p>
      <w:pPr>
        <w:pStyle w:val="Heading2"/>
        <w:spacing w:after="160" w:before="360"/>
      </w:pPr>
      <w:r>
        <w:rPr>
          <w:rFonts w:ascii="Calibri" w:cs="Calibri" w:eastAsia="Calibri" w:hAnsi="Calibri"/>
          <w:b/>
          <w:bCs/>
          <w:color w:val="E87722"/>
          <w:sz w:val="28"/>
          <w:szCs w:val="28"/>
        </w:rPr>
        <w:t xml:space="preserve">4.4.6. Analyse du seuil de rentabilité — break-even</w:t>
      </w:r>
    </w:p>
    <w:p>
      <w:pPr>
        <w:spacing w:after="120" w:line="300"/>
        <w:jc w:val="both"/>
      </w:pPr>
      <w:r>
        <w:rPr>
          <w:rFonts w:ascii="Calibri" w:cs="Calibri" w:eastAsia="Calibri" w:hAnsi="Calibri"/>
          <w:color w:val="1A1A1A"/>
          <w:sz w:val="22"/>
          <w:szCs w:val="22"/>
        </w:rPr>
        <w:t xml:space="preserve">Le seuil de rentabilité (break-even) correspond au volume d'activité au-delà duquel Eventy Life couvre l'intégralité de ses charges fixes. Voici la modélisation pour l'An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An 1</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fixes annuelles Eventy (équipe + technique + conformité + juridique + marketing)</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251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moyenne par voyage (38 voyageurs × 800 € × 4,3 %)</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de voyages nécessaires pour atteindre le break-even</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voyages / an</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hebdomadaire de break-even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voyages / semaine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break-even cumulé (calendrier An 1)</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Atteint vers M07 (en cumulé)</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de sécurité au volume cible An 1 (≈ 380 voyages programmés)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+ 90 % au-delà du break-even</w:t>
            </w:r>
          </w:p>
        </w:tc>
      </w:tr>
    </w:tbl>
    <w:p>
      <w:pPr>
        <w:spacing w:after="120" w:line="300"/>
        <w:jc w:val="both"/>
      </w:pPr>
      <w:r>
        <w:rPr>
          <w:rFonts w:ascii="Calibri" w:cs="Calibri" w:eastAsia="Calibri" w:hAnsi="Calibri"/>
          <w:color w:val="1A1A1A"/>
          <w:sz w:val="22"/>
          <w:szCs w:val="22"/>
        </w:rPr>
        <w:t xml:space="preserve">Le break-even est atteint à environ 4 voyages par semaine — soit 50 % du volume cible T4 An 1 (10 voyages/semaine). La marge de sécurité au volume cible An 1 est confortable (+ 90 %). La société est conçue pour absorber une réduction d'activité significative sans perte d'exploitation. Cette marge constitue une garantie complémentaire pour la commission APST.</w:t>
      </w:r>
    </w:p>
    <w:p>
      <w:pPr>
        <w:pStyle w:val="Heading2"/>
        <w:spacing w:after="160" w:before="360"/>
      </w:pPr>
      <w:r>
        <w:rPr>
          <w:rFonts w:ascii="Calibri" w:cs="Calibri" w:eastAsia="Calibri" w:hAnsi="Calibri"/>
          <w:b/>
          <w:bCs/>
          <w:color w:val="E87722"/>
          <w:sz w:val="28"/>
          <w:szCs w:val="28"/>
        </w:rPr>
        <w:t xml:space="preserve">4.4.7. Tableau unifié de cohérence des chiffres clés</w:t>
      </w:r>
    </w:p>
    <w:p>
      <w:pPr>
        <w:spacing w:after="120" w:line="300"/>
        <w:jc w:val="both"/>
      </w:pPr>
      <w:r>
        <w:rPr>
          <w:rFonts w:ascii="Calibri" w:cs="Calibri" w:eastAsia="Calibri" w:hAnsi="Calibri"/>
          <w:color w:val="1A1A1A"/>
          <w:sz w:val="22"/>
          <w:szCs w:val="22"/>
        </w:rPr>
        <w:t xml:space="preserve">Pour faciliter l'instruction du dossier et assurer la traçabilité interne, voici le tableau récapitulatif unifié des chiffres clés utilisés dans l'ensemble du document. Toutes les valeurs sont cohérentes entre les différentes parties — cette table sert de point de référence unique.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Référence</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Section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 nominal</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voyageurs</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cible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voyage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seuil minimal</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28 voyageurs</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4.4.4</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par voyage de référence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Voyages cumulés</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2 600</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Voyageurs cumulés</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16 000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100 000</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HT cumulé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 du CA</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1,77</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8,85</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vendeur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 CA HT</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0,80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4,00</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créateur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1,8 % CA</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0,29</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1,45</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 du CA</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0,68</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3,40</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Eventy totales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0,251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0,910</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0,429</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2,470</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0,322</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1,852</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 4.3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cumulée fin d'année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0,62</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6,70</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4.4.1 / 4.4.2</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de réserve volontaire (K€)</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CA cumulé</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Pic des fonds en transit (M€)</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1,25</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4,25</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9.2.3.1</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sollicitée (M€)</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130 % pic transit</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indexée ≈ 5,5</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garantie / fonds en transit</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128 %</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130 %</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9.2.3.1</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d'autofinancement (K€)</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342</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1 913</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4.10</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 (en jours de CA)</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-33</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4.4.5</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Break-even (voyages/an)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4.4.6</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fixes annuelles (K€)</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910</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4.6 / 4.4.6</w:t>
            </w:r>
          </w:p>
        </w:tc>
      </w:tr>
    </w:tbl>
    <w:p>
      <w:pPr>
        <w:spacing w:after="120" w:line="300"/>
        <w:jc w:val="both"/>
      </w:pPr>
      <w:r>
        <w:rPr>
          <w:rFonts w:ascii="Calibri" w:cs="Calibri" w:eastAsia="Calibri" w:hAnsi="Calibri"/>
          <w:color w:val="1A1A1A"/>
          <w:sz w:val="22"/>
          <w:szCs w:val="22"/>
        </w:rPr>
        <w:t xml:space="preserve">Note de cohérence : tous les chiffres présentés dans les tableaux des parties 1.4, 4.2, 4.3, 4.4.1, 4.4.2, 4.4.4, 4.4.5, 4.4.6, 4.10 et 9.2.3.1 sont strictement cohérents entre eux. Les éventuels arrondis sont du second ordre et n'affectent pas la lecture d'ensemble. Le scénario central est à entendre comme une projection prudente, non comme une cible commerciale agressive.</w:t>
      </w:r>
    </w:p>
    <w:p>
      <w:pPr>
        <w:spacing w:after="120" w:line="300"/>
        <w:jc w:val="both"/>
      </w:pPr>
      <w:r>
        <w:rPr>
          <w:rFonts w:ascii="Calibri" w:cs="Calibri" w:eastAsia="Calibri" w:hAnsi="Calibri"/>
          <w:color w:val="1A1A1A"/>
          <w:sz w:val="22"/>
          <w:szCs w:val="22"/>
        </w:rPr>
        <w:t xml:space="preserve">Ce tableau unifié est mis à jour à chaque évolution du dossier et fait foi en cas de divergence apparente avec une section particulière.</w:t>
      </w:r>
    </w:p>
    <w:p>
      <w:pPr>
        <w:pStyle w:val="Heading2"/>
        <w:spacing w:after="160" w:before="360"/>
      </w:pPr>
      <w:r>
        <w:rPr>
          <w:rFonts w:ascii="Calibri" w:cs="Calibri" w:eastAsia="Calibri" w:hAnsi="Calibri"/>
          <w:b/>
          <w:bCs/>
          <w:color w:val="E87722"/>
          <w:sz w:val="28"/>
          <w:szCs w:val="28"/>
        </w:rPr>
        <w:t xml:space="preserve">4.5. Calibrage de la garantie financière demandée</w:t>
      </w:r>
    </w:p>
    <w:p>
      <w:pPr>
        <w:spacing w:after="120" w:line="300"/>
        <w:jc w:val="both"/>
      </w:pPr>
      <w:r>
        <w:rPr>
          <w:rFonts w:ascii="Calibri" w:cs="Calibri" w:eastAsia="Calibri" w:hAnsi="Calibri"/>
          <w:color w:val="1A1A1A"/>
          <w:sz w:val="22"/>
          <w:szCs w:val="22"/>
        </w:rPr>
        <w:t xml:space="preserve">Conformément à l'article R211-30 du Code du Tourisme et à l'arrêté du 23 décembre 2009 (article 5), le montant de la garantie financière est calculé à partir des fonds maximums susceptibles d'être détenus par l'opérateur à un instant donné. Pour une agence en création, le minimum réglementaire historique est de 200 000 €, étant rappelé que la garantie effective doit demeurer illimitée.</w:t>
      </w:r>
    </w:p>
    <w:p>
      <w:pPr>
        <w:pStyle w:val="Heading3"/>
        <w:spacing w:after="120" w:before="240"/>
      </w:pPr>
      <w:r>
        <w:rPr>
          <w:rFonts w:ascii="Calibri" w:cs="Calibri" w:eastAsia="Calibri" w:hAnsi="Calibri"/>
          <w:b/>
          <w:bCs/>
          <w:color w:val="1F4E79"/>
          <w:sz w:val="24"/>
          <w:szCs w:val="24"/>
        </w:rPr>
        <w:t xml:space="preserve">Méthode de calcul</w:t>
      </w:r>
    </w:p>
    <w:p>
      <w:pPr>
        <w:spacing w:after="120" w:line="300"/>
        <w:jc w:val="both"/>
      </w:pPr>
      <w:r>
        <w:rPr>
          <w:rFonts w:ascii="Calibri" w:cs="Calibri" w:eastAsia="Calibri" w:hAnsi="Calibri"/>
          <w:color w:val="1A1A1A"/>
          <w:sz w:val="22"/>
          <w:szCs w:val="22"/>
        </w:rPr>
        <w:t xml:space="preserve">Le montant maximal de fonds clients en attente de prestation (acomptes versés mais voyage non encore commencé) est estimé selon la formule :</w:t>
      </w:r>
    </w:p>
    <w:p>
      <w:pPr>
        <w:spacing w:after="120" w:line="300"/>
        <w:jc w:val="both"/>
      </w:pPr>
      <w:r>
        <w:rPr>
          <w:rFonts w:ascii="Calibri" w:cs="Calibri" w:eastAsia="Calibri" w:hAnsi="Calibri"/>
          <w:sz w:val="22"/>
          <w:szCs w:val="22"/>
        </w:rPr>
        <w:t xml:space="preserve">Fonds en transit max ≈ </w:t>
      </w:r>
      <w:r>
        <w:rPr>
          <w:rFonts w:ascii="Calibri" w:cs="Calibri" w:eastAsia="Calibri" w:hAnsi="Calibri"/>
          <w:b/>
          <w:bCs/>
          <w:color w:val="E87722"/>
          <w:sz w:val="22"/>
          <w:szCs w:val="22"/>
        </w:rPr>
        <w:t xml:space="preserve">CA mensuel pic × 50 %</w:t>
      </w:r>
      <w:r>
        <w:rPr>
          <w:rFonts w:ascii="Calibri" w:cs="Calibri" w:eastAsia="Calibri" w:hAnsi="Calibri"/>
          <w:sz w:val="22"/>
          <w:szCs w:val="22"/>
        </w:rPr>
        <w:t xml:space="preserve"> (durée moyenne entre acompte et voyage : 15 jours)</w:t>
      </w:r>
    </w:p>
    <w:p>
      <w:pPr>
        <w:pStyle w:val="Heading3"/>
        <w:spacing w:after="120" w:before="240"/>
      </w:pPr>
      <w:r>
        <w:rPr>
          <w:rFonts w:ascii="Calibri" w:cs="Calibri" w:eastAsia="Calibri" w:hAnsi="Calibri"/>
          <w:b/>
          <w:bCs/>
          <w:color w:val="1F4E79"/>
          <w:sz w:val="24"/>
          <w:szCs w:val="24"/>
        </w:rPr>
        <w:t xml:space="preserve">Estimation des fonds maximums en transit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mensuel pic (€)</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en transit (€)</w:t>
            </w:r>
          </w:p>
        </w:tc>
        <w:tc>
          <w:tcPr>
            <w:tcW w:type="dxa" w:w="2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Garantie cible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1 — démarrage T1-T2</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1 200 000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600 000</w:t>
            </w:r>
          </w:p>
        </w:tc>
        <w:tc>
          <w:tcPr>
            <w:tcW w:type="dxa" w:w="2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600 000</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1 — pic T4</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2 500 000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1 250 000</w:t>
            </w:r>
          </w:p>
        </w:tc>
        <w:tc>
          <w:tcPr>
            <w:tcW w:type="dxa" w:w="2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1 250 000</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2 — pic T2-T3</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8 000 000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4 000 000</w:t>
            </w:r>
          </w:p>
        </w:tc>
      </w:tr>
    </w:tbl>
    <w:p>
      <w:pPr>
        <w:spacing w:after="120" w:line="300"/>
        <w:jc w:val="both"/>
      </w:pPr>
      <w:r>
        <w:rPr>
          <w:rFonts w:ascii="Calibri" w:cs="Calibri" w:eastAsia="Calibri" w:hAnsi="Calibri"/>
          <w:color w:val="1A1A1A"/>
          <w:sz w:val="22"/>
          <w:szCs w:val="22"/>
        </w:rPr>
        <w:t xml:space="preserve">Eventy Life sollicite donc une garantie financière de 1 600 000 € pour son année 1 (10 % du CA prévisionnel annuel — niveau d'exigence usuel des garants), avec indexation contractuelle automatique à la progression du CA. Eventy s'engage à transmettre trimestriellement à l'APST une déclaration certifiée du volume de fonds détenus, afin que la couverture demeure en permanence supérieure aux fonds réellement en transit.</w:t>
      </w:r>
    </w:p>
    <w:p>
      <w:pPr>
        <w:pStyle w:val="Heading2"/>
        <w:spacing w:after="160" w:before="360"/>
      </w:pPr>
      <w:r>
        <w:rPr>
          <w:rFonts w:ascii="Calibri" w:cs="Calibri" w:eastAsia="Calibri" w:hAnsi="Calibri"/>
          <w:b/>
          <w:bCs/>
          <w:color w:val="E87722"/>
          <w:sz w:val="28"/>
          <w:szCs w:val="28"/>
        </w:rPr>
        <w:t xml:space="preserve">4.6. Coûts de la conformité — budget engagé</w:t>
      </w:r>
    </w:p>
    <w:p>
      <w:pPr>
        <w:spacing w:after="120" w:line="300"/>
        <w:jc w:val="both"/>
      </w:pPr>
      <w:r>
        <w:rPr>
          <w:rFonts w:ascii="Calibri" w:cs="Calibri" w:eastAsia="Calibri" w:hAnsi="Calibri"/>
          <w:color w:val="1A1A1A"/>
          <w:sz w:val="22"/>
          <w:szCs w:val="22"/>
        </w:rPr>
        <w:t xml:space="preserve">Eventy Life a budgété de manière exhaustive l'intégralité des coûts liés à la conformité réglementaire. Aucune ligne n'est laissée à l'aléa.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prévu</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Périodicité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APST (fixe)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2 100 €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APST (part variable, ≈ 0,7 % du CA distribué)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variable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personnelle dirigeant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One-shot</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d'immatriculation Atout France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Tous les 3 ans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Assurance RC Pro (Hiscox / Galian / CMB)</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Adhésion MTV (médiation)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(avocat tourisme — CGV, contrats)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 à 5 000 €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One-shot puis ajustements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Expert-comptable spécialisé tourisme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200 €/mois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bl>
    <w:p>
      <w:pPr>
        <w:spacing w:after="120" w:line="300"/>
        <w:jc w:val="both"/>
      </w:pPr>
      <w:r>
        <w:rPr>
          <w:rFonts w:ascii="Calibri" w:cs="Calibri" w:eastAsia="Calibri" w:hAnsi="Calibri"/>
          <w:color w:val="1A1A1A"/>
          <w:sz w:val="22"/>
          <w:szCs w:val="22"/>
        </w:rPr>
        <w:t xml:space="preserve">Le budget total de conformité An 1 est compris entre 17 000 € et 22 000 €, intégralement provisionné dans la trésorerie de lancement.</w:t>
      </w:r>
    </w:p>
    <w:p>
      <w:pPr>
        <w:pStyle w:val="Heading2"/>
        <w:spacing w:after="160" w:before="360"/>
      </w:pPr>
      <w:r>
        <w:rPr>
          <w:rFonts w:ascii="Calibri" w:cs="Calibri" w:eastAsia="Calibri" w:hAnsi="Calibri"/>
          <w:b/>
          <w:bCs/>
          <w:color w:val="E87722"/>
          <w:sz w:val="28"/>
          <w:szCs w:val="28"/>
        </w:rPr>
        <w:t xml:space="preserve">4.7. Scénarios prévisionnels — pessimiste, central, optimiste</w:t>
      </w:r>
    </w:p>
    <w:p>
      <w:pPr>
        <w:spacing w:after="120" w:line="300"/>
        <w:jc w:val="both"/>
      </w:pPr>
      <w:r>
        <w:rPr>
          <w:rFonts w:ascii="Calibri" w:cs="Calibri" w:eastAsia="Calibri" w:hAnsi="Calibri"/>
          <w:color w:val="1A1A1A"/>
          <w:sz w:val="22"/>
          <w:szCs w:val="22"/>
        </w:rPr>
        <w:t xml:space="preserve">La sincérité d'un dossier financier repose autant sur le scénario central que sur la capacité à modéliser des scénarios alternatifs. Eventy Life présente une vue à trois scénarios pour permettre à l'APST et à l'avocat de jauger la robustesse du modèle.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60"/>
      </w:tblGrid>
      <w:tr>
        <w:trPr>
          <w:tblHeader/>
        </w:trPr>
        <w:tc>
          <w:tcPr>
            <w:tcW w:type="dxa" w:w="3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 clé An 1</w:t>
            </w:r>
          </w:p>
        </w:tc>
        <w:tc>
          <w:tcPr>
            <w:tcW w:type="dxa" w:w="20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Pessimiste</w:t>
            </w:r>
          </w:p>
        </w:tc>
        <w:tc>
          <w:tcPr>
            <w:tcW w:type="dxa" w:w="20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Central</w:t>
            </w:r>
          </w:p>
        </w:tc>
        <w:tc>
          <w:tcPr>
            <w:tcW w:type="dxa" w:w="2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Optimiste</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cible T4 (voyages/sem)</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Voyageurs annuels</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8 000</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16 000 − 20 000</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28 000</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voyage HT annuel</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16 000 000 €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24 000 000 €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50 000 €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428 500 €</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850 000 €</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1</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321 500 €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640 000 €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cumulée fin An 1</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280 000 €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620 000 €</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1 050 000 €</w:t>
            </w:r>
          </w:p>
        </w:tc>
      </w:tr>
      <w:tr>
        <w:tc>
          <w:tcPr>
            <w:tcW w:type="dxa" w:w="3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requise (10 % CA)</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800 000 €</w:t>
            </w:r>
          </w:p>
        </w:tc>
        <w:tc>
          <w:tcPr>
            <w:tcW w:type="dxa" w:w="20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1 600 000 €</w:t>
            </w:r>
          </w:p>
        </w:tc>
        <w:tc>
          <w:tcPr>
            <w:tcW w:type="dxa" w:w="2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2 400 000 €</w:t>
            </w:r>
          </w:p>
        </w:tc>
      </w:tr>
      <w:tr>
        <w:tc>
          <w:tcPr>
            <w:tcW w:type="dxa" w:w="3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solvable ?</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(équilibre fragile)</w:t>
            </w:r>
          </w:p>
        </w:tc>
        <w:tc>
          <w:tcPr>
            <w:tcW w:type="dxa" w:w="20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(confortable)</w:t>
            </w:r>
          </w:p>
        </w:tc>
        <w:tc>
          <w:tcPr>
            <w:tcW w:type="dxa" w:w="2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 (très confortable)</w:t>
            </w:r>
          </w:p>
        </w:tc>
      </w:tr>
    </w:tbl>
    <w:p>
      <w:pPr>
        <w:spacing w:after="120" w:line="300"/>
        <w:jc w:val="both"/>
      </w:pPr>
      <w:r>
        <w:rPr>
          <w:rFonts w:ascii="Calibri" w:cs="Calibri" w:eastAsia="Calibri" w:hAnsi="Calibri"/>
          <w:color w:val="1A1A1A"/>
          <w:sz w:val="22"/>
          <w:szCs w:val="22"/>
        </w:rPr>
        <w:t xml:space="preserve">Dans le scénario pessimiste — défini comme une cadence de croisière divisée par deux par rapport à la cible — Eventy Life demeure solvable et capable d'honorer ses engagements voyageurs. Le seuil de bascule en perte n'est atteint qu'à 3 voyages/sem ou moins en T4, hypothèse considérée comme très improbable compte tenu du pipeline commercial déjà en construction.</w:t>
      </w:r>
    </w:p>
    <w:p>
      <w:pPr>
        <w:spacing w:after="120" w:line="300"/>
        <w:jc w:val="both"/>
      </w:pPr>
      <w:r>
        <w:rPr>
          <w:rFonts w:ascii="Calibri" w:cs="Calibri" w:eastAsia="Calibri" w:hAnsi="Calibri"/>
          <w:color w:val="1A1A1A"/>
          <w:sz w:val="22"/>
          <w:szCs w:val="22"/>
        </w:rPr>
        <w:t xml:space="preserve">Le scénario optimiste, à 15 voyages/sem dès le T4, est plausible mais non recommandé comme scénario de référence — Eventy Life préfère présenter un cas central étayé et tenir ses engagements. La trajectoire se construira progressivement, voyage après voyage.</w:t>
      </w:r>
    </w:p>
    <w:p>
      <w:pPr>
        <w:pStyle w:val="Heading2"/>
        <w:spacing w:after="160" w:before="360"/>
      </w:pPr>
      <w:r>
        <w:rPr>
          <w:rFonts w:ascii="Calibri" w:cs="Calibri" w:eastAsia="Calibri" w:hAnsi="Calibri"/>
          <w:b/>
          <w:bCs/>
          <w:color w:val="E87722"/>
          <w:sz w:val="28"/>
          <w:szCs w:val="28"/>
        </w:rPr>
        <w:t xml:space="preserve">4.8. Ratios financiers prévisionnels — clés de lecture</w:t>
      </w:r>
    </w:p>
    <w:p>
      <w:pPr>
        <w:spacing w:after="120" w:line="300"/>
        <w:jc w:val="both"/>
      </w:pPr>
      <w:r>
        <w:rPr>
          <w:rFonts w:ascii="Calibri" w:cs="Calibri" w:eastAsia="Calibri" w:hAnsi="Calibri"/>
          <w:color w:val="1A1A1A"/>
          <w:sz w:val="22"/>
          <w:szCs w:val="22"/>
        </w:rPr>
        <w:t xml:space="preserve">Pour faciliter l'analyse comparative et l'instruction du dossier par les commissions APST et Atout France, voici les principaux ratios financiers prévisionnels du scénario central.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Ratio</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1</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 2</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(avant charges) /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de la conformité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0,03 %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acompte → départ (jours)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règlement fournisseur (jours)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 (à exécution)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 estimé (jours de CA)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- 15 (positif structurel)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- 15</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d'autofinancement (CAF /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2,8 %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Endettement bancaire / fonds propres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(pas d'emprunt)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constituée fin de période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K€</w:t>
            </w:r>
          </w:p>
        </w:tc>
      </w:tr>
    </w:tbl>
    <w:p>
      <w:pPr>
        <w:spacing w:after="120" w:line="300"/>
        <w:jc w:val="both"/>
      </w:pPr>
      <w:r>
        <w:rPr>
          <w:rFonts w:ascii="Calibri" w:cs="Calibri" w:eastAsia="Calibri" w:hAnsi="Calibri"/>
          <w:color w:val="1A1A1A"/>
          <w:sz w:val="22"/>
          <w:szCs w:val="22"/>
        </w:rPr>
        <w:t xml:space="preserve">Lecture : le BFR négatif structurel (-15 jours de CA) est typique des agences de voyages à forfait — l'opérateur encaisse les acomptes avant de payer ses fournisseurs. Cette caractéristique est un atout, mais elle implique une responsabilité accrue sur la garantie financière, raison pour laquelle Eventy Life sollicite une couverture supérieure aux minima réglementaires historiques.</w:t>
      </w:r>
    </w:p>
    <w:p>
      <w:pPr>
        <w:pStyle w:val="Heading2"/>
        <w:spacing w:after="160" w:before="360"/>
      </w:pPr>
      <w:r>
        <w:rPr>
          <w:rFonts w:ascii="Calibri" w:cs="Calibri" w:eastAsia="Calibri" w:hAnsi="Calibri"/>
          <w:b/>
          <w:bCs/>
          <w:color w:val="E87722"/>
          <w:sz w:val="28"/>
          <w:szCs w:val="28"/>
        </w:rPr>
        <w:t xml:space="preserve">4.9. Bilan prévisionnel synthétique — fin An 1</w:t>
      </w:r>
    </w:p>
    <w:p>
      <w:pPr>
        <w:spacing w:after="120" w:line="300"/>
        <w:jc w:val="both"/>
      </w:pPr>
      <w:r>
        <w:rPr>
          <w:rFonts w:ascii="Calibri" w:cs="Calibri" w:eastAsia="Calibri" w:hAnsi="Calibri"/>
          <w:color w:val="1A1A1A"/>
          <w:sz w:val="22"/>
          <w:szCs w:val="22"/>
        </w:rPr>
        <w:t xml:space="preserve">Le bilan prévisionnel à la clôture du premier exercice illustre la solidité financière du modèle Eventy Life — un actif circulant en majorité, des fonds propres positifs, et aucun endettement bancaire.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Actif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Passif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incorporelles (logiciels, marque INPI)</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Immobilisations corporelles (matériel informatique)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Stocks (n/a — service immatériel)</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Créances clients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Disponibilités (banque + compte de paiement Stripe)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ACTIF</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642 500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(création)</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Réserve volontaire (5 % du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de l'exercice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271 500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propres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324 500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fournisseurs (échéances en cours)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voyageurs en transit (fonds garantis APST)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120 000</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Dettes fiscales et sociales (IS, TVA marge, charges)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18 000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PASSIF</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642 500</w:t>
            </w:r>
          </w:p>
        </w:tc>
      </w:tr>
    </w:tbl>
    <w:p>
      <w:pPr>
        <w:spacing w:after="120" w:line="300"/>
        <w:jc w:val="both"/>
      </w:pPr>
      <w:r>
        <w:rPr>
          <w:rFonts w:ascii="Calibri" w:cs="Calibri" w:eastAsia="Calibri" w:hAnsi="Calibri"/>
          <w:color w:val="1A1A1A"/>
          <w:sz w:val="22"/>
          <w:szCs w:val="22"/>
        </w:rPr>
        <w:t xml:space="preserve">Le bilan respecte naturellement l'égalité actif = passif. Les acomptes voyageurs en transit (120 000 €) sont intégralement adossés à des liquidités disponibles et couverts par la garantie financière APST. Aucun risque de découvert sur les engagements voyageurs.</w:t>
      </w:r>
    </w:p>
    <w:p>
      <w:pPr>
        <w:pStyle w:val="Heading2"/>
        <w:spacing w:after="160" w:before="360"/>
      </w:pPr>
      <w:r>
        <w:rPr>
          <w:rFonts w:ascii="Calibri" w:cs="Calibri" w:eastAsia="Calibri" w:hAnsi="Calibri"/>
          <w:b/>
          <w:bCs/>
          <w:color w:val="E87722"/>
          <w:sz w:val="28"/>
          <w:szCs w:val="28"/>
        </w:rPr>
        <w:t xml:space="preserve">4.10. Capacité d'autofinancement — l'autonomie financière comme philosophie</w:t>
      </w:r>
    </w:p>
    <w:p>
      <w:pPr>
        <w:spacing w:after="120" w:line="300"/>
        <w:jc w:val="both"/>
      </w:pPr>
      <w:r>
        <w:rPr>
          <w:rFonts w:ascii="Calibri" w:cs="Calibri" w:eastAsia="Calibri" w:hAnsi="Calibri"/>
          <w:color w:val="1A1A1A"/>
          <w:sz w:val="22"/>
          <w:szCs w:val="22"/>
        </w:rPr>
        <w:t xml:space="preserve">Eventy Life a été pensée pour s'autofinancer. Le fondateur a personnellement assumé la totalité de la R&amp;D pré-lancement (plateforme technique de plus d'un million de lignes de code), évitant à la société une dette technique ou un endettement de démarrage. Cette autonomie initiale est un atout pour l'examen de la solvabilité.</w:t>
      </w:r>
    </w:p>
    <w:p>
      <w:pPr>
        <w:spacing w:after="120" w:line="300"/>
        <w:jc w:val="both"/>
      </w:pPr>
      <w:r>
        <w:rPr>
          <w:rFonts w:ascii="Calibri" w:cs="Calibri" w:eastAsia="Calibri" w:hAnsi="Calibri"/>
          <w:color w:val="1A1A1A"/>
          <w:sz w:val="22"/>
          <w:szCs w:val="22"/>
        </w:rPr>
        <w:t xml:space="preserve">La capacité d'autofinancement (CAF) prévisionnelle An 1 d'environ 2,5 % du CA permet de financer en interne :</w:t>
      </w:r>
    </w:p>
    <w:p>
      <w:pPr>
        <w:pStyle w:val="ListParagraph"/>
        <w:numPr>
          <w:ilvl w:val="0"/>
          <w:numId w:val="2"/>
        </w:numPr>
        <w:spacing w:after="80" w:line="280"/>
      </w:pPr>
      <w:r>
        <w:rPr>
          <w:rFonts w:ascii="Calibri" w:cs="Calibri" w:eastAsia="Calibri" w:hAnsi="Calibri"/>
          <w:color w:val="1A1A1A"/>
          <w:sz w:val="22"/>
          <w:szCs w:val="22"/>
        </w:rPr>
        <w:t xml:space="preserve">La constitution de la réserve volontaire de 5 % du CA (objectif pluriannuel).</w:t>
      </w:r>
    </w:p>
    <w:p>
      <w:pPr>
        <w:pStyle w:val="ListParagraph"/>
        <w:numPr>
          <w:ilvl w:val="0"/>
          <w:numId w:val="2"/>
        </w:numPr>
        <w:spacing w:after="80" w:line="280"/>
      </w:pPr>
      <w:r>
        <w:rPr>
          <w:rFonts w:ascii="Calibri" w:cs="Calibri" w:eastAsia="Calibri" w:hAnsi="Calibri"/>
          <w:color w:val="1A1A1A"/>
          <w:sz w:val="22"/>
          <w:szCs w:val="22"/>
        </w:rPr>
        <w:t xml:space="preserve">Le renforcement progressif de l'équipe interne (de 5 à 12 ETP entre An 1 et An 2).</w:t>
      </w:r>
    </w:p>
    <w:p>
      <w:pPr>
        <w:pStyle w:val="ListParagraph"/>
        <w:numPr>
          <w:ilvl w:val="0"/>
          <w:numId w:val="2"/>
        </w:numPr>
        <w:spacing w:after="80" w:line="280"/>
      </w:pPr>
      <w:r>
        <w:rPr>
          <w:rFonts w:ascii="Calibri" w:cs="Calibri" w:eastAsia="Calibri" w:hAnsi="Calibri"/>
          <w:color w:val="1A1A1A"/>
          <w:sz w:val="22"/>
          <w:szCs w:val="22"/>
        </w:rPr>
        <w:t xml:space="preserve">Les investissements de la plateforme technique (évolutions, sécurité, scalabilité).</w:t>
      </w:r>
    </w:p>
    <w:p>
      <w:pPr>
        <w:pStyle w:val="ListParagraph"/>
        <w:numPr>
          <w:ilvl w:val="0"/>
          <w:numId w:val="2"/>
        </w:numPr>
        <w:spacing w:after="80" w:line="280"/>
      </w:pPr>
      <w:r>
        <w:rPr>
          <w:rFonts w:ascii="Calibri" w:cs="Calibri" w:eastAsia="Calibri" w:hAnsi="Calibri"/>
          <w:color w:val="1A1A1A"/>
          <w:sz w:val="22"/>
          <w:szCs w:val="22"/>
        </w:rPr>
        <w:t xml:space="preserve">Le marketing et la communication.</w:t>
      </w:r>
    </w:p>
    <w:p>
      <w:pPr>
        <w:spacing w:after="120" w:line="300"/>
        <w:jc w:val="both"/>
      </w:pPr>
      <w:r>
        <w:rPr>
          <w:rFonts w:ascii="Calibri" w:cs="Calibri" w:eastAsia="Calibri" w:hAnsi="Calibri"/>
          <w:color w:val="1A1A1A"/>
          <w:sz w:val="22"/>
          <w:szCs w:val="22"/>
        </w:rPr>
        <w:t xml:space="preserve">Aucun emprunt bancaire n'est prévu dans le scénario central. Une éventuelle levée de fonds Seed (150 à 300 K€ en T2 An 2026) viendrait accélérer le développement, sans en être une condition de viabilité. C'est un signal fort de solidité — Eventy Life ne demande pas la confiance de l'APST « parce qu'elle en a besoin pour exister », mais parce que la garantie est l'expression naturelle d'un opérateur sérieux qui se conforme à la loi.</w:t>
      </w:r>
    </w:p>
    <w:p>
      <w:r>
        <w:br w:type="page"/>
      </w:r>
    </w:p>
    <w:p>
      <w:pPr>
        <w:pStyle w:val="Heading1"/>
        <w:spacing w:after="240" w:before="480"/>
      </w:pPr>
      <w:r>
        <w:rPr>
          <w:rFonts w:ascii="Calibri" w:cs="Calibri" w:eastAsia="Calibri" w:hAnsi="Calibri"/>
          <w:b/>
          <w:bCs/>
          <w:color w:val="1F4E79"/>
          <w:sz w:val="36"/>
          <w:szCs w:val="36"/>
        </w:rPr>
        <w:t xml:space="preserve">5. Pièces juridiques de référence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Tous les documents légaux d'Eventy Life convergent vers une seule promesse : protection absolue du voyageur.</w:t>
      </w:r>
    </w:p>
    <w:p>
      <w:pPr>
        <w:pStyle w:val="Heading2"/>
        <w:spacing w:after="160" w:before="360"/>
      </w:pPr>
      <w:r>
        <w:rPr>
          <w:rFonts w:ascii="Calibri" w:cs="Calibri" w:eastAsia="Calibri" w:hAnsi="Calibri"/>
          <w:b/>
          <w:bCs/>
          <w:color w:val="E87722"/>
          <w:sz w:val="28"/>
          <w:szCs w:val="28"/>
        </w:rPr>
        <w:t xml:space="preserve">5.1. Pièces du dossier — checklist exhaustive</w:t>
      </w:r>
    </w:p>
    <w:p>
      <w:pPr>
        <w:spacing w:after="120" w:line="300"/>
        <w:jc w:val="both"/>
      </w:pPr>
      <w:r>
        <w:rPr>
          <w:rFonts w:ascii="Calibri" w:cs="Calibri" w:eastAsia="Calibri" w:hAnsi="Calibri"/>
          <w:color w:val="1A1A1A"/>
          <w:sz w:val="22"/>
          <w:szCs w:val="22"/>
        </w:rPr>
        <w:t xml:space="preserve">Conformément aux exigences de l'APST, d'Atout France et des garants tiers, le dossier complet est constitué des pièces suivantes (réf. liste de pièces APST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060"/>
        <w:gridCol w:w="1850"/>
        <w:gridCol w:w="185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5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Pièce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Source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Extrait Kbis (moins de 3 mois)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fournir post-immatriculation SAS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Greffe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SAS certifiés conformes (signés)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finalisation — modèle joint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Avocat tourisme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Pacte d'associés (le cas échéant)</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Mono-actionnariat — N/A à la création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d'identité du dirigeant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Disponible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CV détaillé du dirigeant (capacité professionnelle)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au dossier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A</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de la capacité professionnelle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 6</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A</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de résultat prévisionnel An 1 / An 2</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de trésorerie 24 mois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Tableau du volume d'affaires prévisionnel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Description détaillée du projet (activité, cible, fonctionnement)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parties 1 et 2</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 principal</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Attestation d'assurance RC Pro</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souscrire — pré-engagement Hiscox</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C</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d'occupation des locaux (bail ou domiciliation)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fournir</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Bailleur / domiciliation</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RIB du compte professionnel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ouvrir post-Kbis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Banque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 (CGV)</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directive 2015/2302 — voir partie 7</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D</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Mentions légales du site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 voir partie 7</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Politique RGPD et de confidentialité</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 voir partie 7</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 contrat type voyageur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 7</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D</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destinations et programmes types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Annexe 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partenaires identifiés (HRA, transporteurs)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Annexe F</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F</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sur l'honneur de non-condamnation du dirigeant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G</w:t>
            </w:r>
          </w:p>
        </w:tc>
      </w:tr>
    </w:tbl>
    <w:p>
      <w:pPr>
        <w:pStyle w:val="Heading2"/>
        <w:spacing w:after="160" w:before="360"/>
      </w:pPr>
      <w:r>
        <w:rPr>
          <w:rFonts w:ascii="Calibri" w:cs="Calibri" w:eastAsia="Calibri" w:hAnsi="Calibri"/>
          <w:b/>
          <w:bCs/>
          <w:color w:val="E87722"/>
          <w:sz w:val="28"/>
          <w:szCs w:val="28"/>
        </w:rPr>
        <w:t xml:space="preserve">5.2. Statuts SAS — clauses structurantes</w:t>
      </w:r>
    </w:p>
    <w:p>
      <w:pPr>
        <w:spacing w:after="120" w:line="300"/>
        <w:jc w:val="both"/>
      </w:pPr>
      <w:r>
        <w:rPr>
          <w:rFonts w:ascii="Calibri" w:cs="Calibri" w:eastAsia="Calibri" w:hAnsi="Calibri"/>
          <w:color w:val="1A1A1A"/>
          <w:sz w:val="22"/>
          <w:szCs w:val="22"/>
        </w:rPr>
        <w:t xml:space="preserve">Les statuts d'Eventy Life SAS, en cours de finalisation avec un avocat spécialisé en droit du tourisme, intègrent les clauses suivantes — déterminantes pour l'examen du dossier.</w:t>
      </w:r>
    </w:p>
    <w:p>
      <w:pPr>
        <w:pStyle w:val="Heading3"/>
        <w:spacing w:after="120" w:before="240"/>
      </w:pPr>
      <w:r>
        <w:rPr>
          <w:rFonts w:ascii="Calibri" w:cs="Calibri" w:eastAsia="Calibri" w:hAnsi="Calibri"/>
          <w:b/>
          <w:bCs/>
          <w:color w:val="1F4E79"/>
          <w:sz w:val="24"/>
          <w:szCs w:val="24"/>
        </w:rPr>
        <w:t xml:space="preserve">Objet social (clause 2)</w:t>
      </w:r>
    </w:p>
    <w:p>
      <w:pPr>
        <w:spacing w:after="120" w:line="300"/>
        <w:jc w:val="both"/>
      </w:pPr>
      <w:r>
        <w:rPr>
          <w:rFonts w:ascii="Calibri" w:cs="Calibri" w:eastAsia="Calibri" w:hAnsi="Calibri"/>
          <w:color w:val="1A1A1A"/>
          <w:sz w:val="22"/>
          <w:szCs w:val="22"/>
        </w:rPr>
        <w:t xml:space="preserve">« La société a pour objet, en France et à l'étranger : l'organisation, la promotion, la commercialisation et la vente de voyages, séjours et prestations touristiques à forfait au sens des articles L211-1 et suivants du Code du Tourisme ; la conception et l'exploitation d'une plateforme numérique de mise en relation entre voyageurs et créateurs de voyages indépendants ; la fourniture de services connexes d'assistance, d'accompagnement et d'assurance dans le cadre des séjours organisés ; toutes opérations commerciales, industrielles, financières, mobilières ou immobilières se rapportant directement ou indirectement à l'objet social ou de nature à favoriser son développement. »</w:t>
      </w:r>
    </w:p>
    <w:p>
      <w:pPr>
        <w:pStyle w:val="Heading3"/>
        <w:spacing w:after="120" w:before="240"/>
      </w:pPr>
      <w:r>
        <w:rPr>
          <w:rFonts w:ascii="Calibri" w:cs="Calibri" w:eastAsia="Calibri" w:hAnsi="Calibri"/>
          <w:b/>
          <w:bCs/>
          <w:color w:val="1F4E79"/>
          <w:sz w:val="24"/>
          <w:szCs w:val="24"/>
        </w:rPr>
        <w:t xml:space="preserve">Capital social (clause 6)</w:t>
      </w:r>
    </w:p>
    <w:p>
      <w:pPr>
        <w:spacing w:after="120" w:line="300"/>
        <w:jc w:val="both"/>
      </w:pPr>
      <w:r>
        <w:rPr>
          <w:rFonts w:ascii="Calibri" w:cs="Calibri" w:eastAsia="Calibri" w:hAnsi="Calibri"/>
          <w:color w:val="1A1A1A"/>
          <w:sz w:val="22"/>
          <w:szCs w:val="22"/>
        </w:rPr>
        <w:t xml:space="preserve">Le capital initial est fixé à 3 000 € intégralement libéré à la constitution, divisé en 3 000 actions ordinaires de 1 € de nominal. Le capital sera porté à 10 000 € au plus tard à l'issue de la première levée de fonds ou de la fin de la première année d'exercice.</w:t>
      </w:r>
    </w:p>
    <w:p>
      <w:pPr>
        <w:pStyle w:val="Heading3"/>
        <w:spacing w:after="120" w:before="240"/>
      </w:pPr>
      <w:r>
        <w:rPr>
          <w:rFonts w:ascii="Calibri" w:cs="Calibri" w:eastAsia="Calibri" w:hAnsi="Calibri"/>
          <w:b/>
          <w:bCs/>
          <w:color w:val="1F4E79"/>
          <w:sz w:val="24"/>
          <w:szCs w:val="24"/>
        </w:rPr>
        <w:t xml:space="preserve">Engagement du président (clause 12)</w:t>
      </w:r>
    </w:p>
    <w:p>
      <w:pPr>
        <w:spacing w:after="120" w:line="300"/>
        <w:jc w:val="both"/>
      </w:pPr>
      <w:r>
        <w:rPr>
          <w:rFonts w:ascii="Calibri" w:cs="Calibri" w:eastAsia="Calibri" w:hAnsi="Calibri"/>
          <w:color w:val="1A1A1A"/>
          <w:sz w:val="22"/>
          <w:szCs w:val="22"/>
        </w:rPr>
        <w:t xml:space="preserve">Le président s'engage personnellement à ne pas verser de dividendes tant que le résultat distribuable n'aura pas reconstitué un fonds de réserve dédié à la couverture des risques tourisme à hauteur de 5 % du chiffre d'affaires annuel. Cette clause de réserve volontaire renforce la protection des voyageurs au-delà des obligations légales.</w:t>
      </w:r>
    </w:p>
    <w:p>
      <w:pPr>
        <w:pStyle w:val="Heading2"/>
        <w:spacing w:after="160" w:before="360"/>
      </w:pPr>
      <w:r>
        <w:rPr>
          <w:rFonts w:ascii="Calibri" w:cs="Calibri" w:eastAsia="Calibri" w:hAnsi="Calibri"/>
          <w:b/>
          <w:bCs/>
          <w:color w:val="E87722"/>
          <w:sz w:val="28"/>
          <w:szCs w:val="28"/>
        </w:rPr>
        <w:t xml:space="preserve">5.3. Pacte d'associés — principes pour la phase de croissance</w:t>
      </w:r>
    </w:p>
    <w:p>
      <w:pPr>
        <w:spacing w:after="120" w:line="300"/>
        <w:jc w:val="both"/>
      </w:pPr>
      <w:r>
        <w:rPr>
          <w:rFonts w:ascii="Calibri" w:cs="Calibri" w:eastAsia="Calibri" w:hAnsi="Calibri"/>
          <w:color w:val="1A1A1A"/>
          <w:sz w:val="22"/>
          <w:szCs w:val="22"/>
        </w:rPr>
        <w:t xml:space="preserve">À la constitution, Eventy Life est une SAS unipersonnelle. Lors d'une éventuelle entrée d'associés (levée de fonds, partenariat stratégique), un pacte d'associés sera conclu et joint au registre. Les principes structurants sont fixés en amont :</w:t>
      </w:r>
    </w:p>
    <w:p>
      <w:pPr>
        <w:pStyle w:val="ListParagraph"/>
        <w:numPr>
          <w:ilvl w:val="0"/>
          <w:numId w:val="2"/>
        </w:numPr>
        <w:spacing w:after="80" w:line="280"/>
      </w:pPr>
      <w:r>
        <w:rPr>
          <w:rFonts w:ascii="Calibri" w:cs="Calibri" w:eastAsia="Calibri" w:hAnsi="Calibri"/>
          <w:color w:val="1A1A1A"/>
          <w:sz w:val="22"/>
          <w:szCs w:val="22"/>
        </w:rPr>
        <w:t xml:space="preserve">Préservation du contrôle du fondateur sur les orientations métier (vote double sur changement d'objet social et de modèle économique).</w:t>
      </w:r>
    </w:p>
    <w:p>
      <w:pPr>
        <w:pStyle w:val="ListParagraph"/>
        <w:numPr>
          <w:ilvl w:val="0"/>
          <w:numId w:val="2"/>
        </w:numPr>
        <w:spacing w:after="80" w:line="280"/>
      </w:pPr>
      <w:r>
        <w:rPr>
          <w:rFonts w:ascii="Calibri" w:cs="Calibri" w:eastAsia="Calibri" w:hAnsi="Calibri"/>
          <w:color w:val="1A1A1A"/>
          <w:sz w:val="22"/>
          <w:szCs w:val="22"/>
        </w:rPr>
        <w:t xml:space="preserve">Clauses anti-dilution sur les rounds futurs.</w:t>
      </w:r>
    </w:p>
    <w:p>
      <w:pPr>
        <w:pStyle w:val="ListParagraph"/>
        <w:numPr>
          <w:ilvl w:val="0"/>
          <w:numId w:val="2"/>
        </w:numPr>
        <w:spacing w:after="80" w:line="280"/>
      </w:pPr>
      <w:r>
        <w:rPr>
          <w:rFonts w:ascii="Calibri" w:cs="Calibri" w:eastAsia="Calibri" w:hAnsi="Calibri"/>
          <w:color w:val="1A1A1A"/>
          <w:sz w:val="22"/>
          <w:szCs w:val="22"/>
        </w:rPr>
        <w:t xml:space="preserve">Droit de préemption croisé entre associés en cas de cession.</w:t>
      </w:r>
    </w:p>
    <w:p>
      <w:pPr>
        <w:pStyle w:val="ListParagraph"/>
        <w:numPr>
          <w:ilvl w:val="0"/>
          <w:numId w:val="2"/>
        </w:numPr>
        <w:spacing w:after="80" w:line="280"/>
      </w:pPr>
      <w:r>
        <w:rPr>
          <w:rFonts w:ascii="Calibri" w:cs="Calibri" w:eastAsia="Calibri" w:hAnsi="Calibri"/>
          <w:color w:val="1A1A1A"/>
          <w:sz w:val="22"/>
          <w:szCs w:val="22"/>
        </w:rPr>
        <w:t xml:space="preserve">Clause de drag-along / tag-along en cas d'offre tierce.</w:t>
      </w:r>
    </w:p>
    <w:p>
      <w:pPr>
        <w:pStyle w:val="ListParagraph"/>
        <w:numPr>
          <w:ilvl w:val="0"/>
          <w:numId w:val="2"/>
        </w:numPr>
        <w:spacing w:after="80" w:line="280"/>
      </w:pPr>
      <w:r>
        <w:rPr>
          <w:rFonts w:ascii="Calibri" w:cs="Calibri" w:eastAsia="Calibri" w:hAnsi="Calibri"/>
          <w:color w:val="1A1A1A"/>
          <w:sz w:val="22"/>
          <w:szCs w:val="22"/>
        </w:rPr>
        <w:t xml:space="preserve">Répartition contractuelle des risques liés à la garantie financière (engagement du fondateur sur la contre-garantie personnelle).</w:t>
      </w:r>
    </w:p>
    <w:p>
      <w:r>
        <w:br w:type="page"/>
      </w:r>
    </w:p>
    <w:p>
      <w:pPr>
        <w:pStyle w:val="Heading1"/>
        <w:spacing w:after="240" w:before="480"/>
      </w:pPr>
      <w:r>
        <w:rPr>
          <w:rFonts w:ascii="Calibri" w:cs="Calibri" w:eastAsia="Calibri" w:hAnsi="Calibri"/>
          <w:b/>
          <w:bCs/>
          <w:color w:val="1F4E79"/>
          <w:sz w:val="36"/>
          <w:szCs w:val="36"/>
        </w:rPr>
        <w:t xml:space="preserve">6. Capacité professionnelle du dirigeant</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capacité professionnelle, c'est savoir voyager, savoir entreprendre, et savoir prendre soin des gens. C'est aussi un dossier.</w:t>
      </w:r>
    </w:p>
    <w:p>
      <w:pPr>
        <w:spacing w:after="120" w:line="300"/>
        <w:jc w:val="both"/>
      </w:pPr>
      <w:r>
        <w:rPr>
          <w:rFonts w:ascii="Calibri" w:cs="Calibri" w:eastAsia="Calibri" w:hAnsi="Calibri"/>
          <w:color w:val="1A1A1A"/>
          <w:sz w:val="22"/>
          <w:szCs w:val="22"/>
        </w:rPr>
        <w:t xml:space="preserve">L'article R211-43 du Code du Tourisme exige que le représentant légal d'un opérateur de voyages justifie d'une capacité professionnelle. Trois voies sont ouvertes par la réglementation.</w:t>
      </w:r>
    </w:p>
    <w:p>
      <w:pPr>
        <w:pStyle w:val="Heading2"/>
        <w:spacing w:after="160" w:before="360"/>
      </w:pPr>
      <w:r>
        <w:rPr>
          <w:rFonts w:ascii="Calibri" w:cs="Calibri" w:eastAsia="Calibri" w:hAnsi="Calibri"/>
          <w:b/>
          <w:bCs/>
          <w:color w:val="E87722"/>
          <w:sz w:val="28"/>
          <w:szCs w:val="28"/>
        </w:rPr>
        <w:t xml:space="preserve">6.1. Les trois voies de justification</w:t>
      </w:r>
    </w:p>
    <w:p>
      <w:pPr>
        <w:pStyle w:val="ListParagraph"/>
        <w:numPr>
          <w:ilvl w:val="0"/>
          <w:numId w:val="3"/>
        </w:numPr>
        <w:spacing w:after="80" w:line="280"/>
      </w:pPr>
      <w:r>
        <w:rPr>
          <w:rFonts w:ascii="Calibri" w:cs="Calibri" w:eastAsia="Calibri" w:hAnsi="Calibri"/>
          <w:color w:val="1A1A1A"/>
          <w:sz w:val="22"/>
          <w:szCs w:val="22"/>
        </w:rPr>
        <w:t xml:space="preserve">Diplôme : BTS Tourisme, Licence professionnelle Métiers du Tourisme, ou diplôme équivalent inscrit au RNCP.</w:t>
      </w:r>
    </w:p>
    <w:p>
      <w:pPr>
        <w:pStyle w:val="ListParagraph"/>
        <w:numPr>
          <w:ilvl w:val="0"/>
          <w:numId w:val="3"/>
        </w:numPr>
        <w:spacing w:after="80" w:line="280"/>
      </w:pPr>
      <w:r>
        <w:rPr>
          <w:rFonts w:ascii="Calibri" w:cs="Calibri" w:eastAsia="Calibri" w:hAnsi="Calibri"/>
          <w:color w:val="1A1A1A"/>
          <w:sz w:val="22"/>
          <w:szCs w:val="22"/>
        </w:rPr>
        <w:t xml:space="preserve">Expérience professionnelle : 2 années à un poste de direction dans une agence de voyages immatriculée, ou 4 années à un poste d'encadrement dans le secteur du tourisme.</w:t>
      </w:r>
    </w:p>
    <w:p>
      <w:pPr>
        <w:pStyle w:val="ListParagraph"/>
        <w:numPr>
          <w:ilvl w:val="0"/>
          <w:numId w:val="3"/>
        </w:numPr>
        <w:spacing w:after="80" w:line="280"/>
      </w:pPr>
      <w:r>
        <w:rPr>
          <w:rFonts w:ascii="Calibri" w:cs="Calibri" w:eastAsia="Calibri" w:hAnsi="Calibri"/>
          <w:color w:val="1A1A1A"/>
          <w:sz w:val="22"/>
          <w:szCs w:val="22"/>
        </w:rPr>
        <w:t xml:space="preserve">Recrutement d'un salarié justifiant lui-même de la capacité — option de repli.</w:t>
      </w:r>
    </w:p>
    <w:p>
      <w:pPr>
        <w:pStyle w:val="Heading2"/>
        <w:spacing w:after="160" w:before="360"/>
      </w:pPr>
      <w:r>
        <w:rPr>
          <w:rFonts w:ascii="Calibri" w:cs="Calibri" w:eastAsia="Calibri" w:hAnsi="Calibri"/>
          <w:b/>
          <w:bCs/>
          <w:color w:val="E87722"/>
          <w:sz w:val="28"/>
          <w:szCs w:val="28"/>
        </w:rPr>
        <w:t xml:space="preserve">6.2. Voie retenue par David Eventy</w:t>
      </w:r>
    </w:p>
    <w:p>
      <w:pPr>
        <w:spacing w:after="120" w:line="300"/>
        <w:jc w:val="both"/>
      </w:pPr>
      <w:r>
        <w:rPr>
          <w:rFonts w:ascii="Calibri" w:cs="Calibri" w:eastAsia="Calibri" w:hAnsi="Calibri"/>
          <w:color w:val="1A1A1A"/>
          <w:sz w:val="22"/>
          <w:szCs w:val="22"/>
        </w:rPr>
        <w:t xml:space="preserve">Le dirigeant David Eventy choisit, après concertation avec son conseil juridique, la voie qui combine au mieux :</w:t>
      </w:r>
    </w:p>
    <w:p>
      <w:pPr>
        <w:pStyle w:val="ListParagraph"/>
        <w:numPr>
          <w:ilvl w:val="0"/>
          <w:numId w:val="2"/>
        </w:numPr>
        <w:spacing w:after="80" w:line="280"/>
      </w:pPr>
      <w:r>
        <w:rPr>
          <w:rFonts w:ascii="Calibri" w:cs="Calibri" w:eastAsia="Calibri" w:hAnsi="Calibri"/>
          <w:color w:val="1A1A1A"/>
          <w:sz w:val="22"/>
          <w:szCs w:val="22"/>
        </w:rPr>
        <w:t xml:space="preserve">Son parcours d'entrepreneur autodidacte avec expérience du secteur tourisme via Eventy en phase de pré-lancement et tests.</w:t>
      </w:r>
    </w:p>
    <w:p>
      <w:pPr>
        <w:pStyle w:val="ListParagraph"/>
        <w:numPr>
          <w:ilvl w:val="0"/>
          <w:numId w:val="2"/>
        </w:numPr>
        <w:spacing w:after="80" w:line="280"/>
      </w:pPr>
      <w:r>
        <w:rPr>
          <w:rFonts w:ascii="Calibri" w:cs="Calibri" w:eastAsia="Calibri" w:hAnsi="Calibri"/>
          <w:color w:val="1A1A1A"/>
          <w:sz w:val="22"/>
          <w:szCs w:val="22"/>
        </w:rPr>
        <w:t xml:space="preserve">Sa formation continue : suivi d'une formation qualifiante en droit du tourisme, fiscalité agence de voyages, gestion opérationnelle (modules 2025-2026).</w:t>
      </w:r>
    </w:p>
    <w:p>
      <w:pPr>
        <w:pStyle w:val="ListParagraph"/>
        <w:numPr>
          <w:ilvl w:val="0"/>
          <w:numId w:val="2"/>
        </w:numPr>
        <w:spacing w:after="80" w:line="280"/>
      </w:pPr>
      <w:r>
        <w:rPr>
          <w:rFonts w:ascii="Calibri" w:cs="Calibri" w:eastAsia="Calibri" w:hAnsi="Calibri"/>
          <w:color w:val="1A1A1A"/>
          <w:sz w:val="22"/>
          <w:szCs w:val="22"/>
        </w:rPr>
        <w:t xml:space="preserve">Le recrutement, dans les 6 premiers mois, d'un directeur des opérations titulaire d'un BTS Tourisme ou d'une expérience certifiée — option de sécurité.</w:t>
      </w:r>
    </w:p>
    <w:p>
      <w:pPr>
        <w:spacing w:after="120" w:line="300"/>
        <w:jc w:val="both"/>
      </w:pPr>
      <w:r>
        <w:rPr>
          <w:rFonts w:ascii="Calibri" w:cs="Calibri" w:eastAsia="Calibri" w:hAnsi="Calibri"/>
          <w:color w:val="1A1A1A"/>
          <w:sz w:val="22"/>
          <w:szCs w:val="22"/>
        </w:rPr>
        <w:t xml:space="preserve">La preuve de la capacité professionnelle sera apportée par : (i) le CV détaillé du dirigeant en Annexe A, (ii) les attestations de formation, (iii) le contrat de travail du directeur des opérations dès sa signature, et (iv) toute pièce additionnelle demandée par Atout France lors de l'instruction.</w:t>
      </w:r>
    </w:p>
    <w:p>
      <w:pPr>
        <w:pStyle w:val="Heading2"/>
        <w:spacing w:after="160" w:before="360"/>
      </w:pPr>
      <w:r>
        <w:rPr>
          <w:rFonts w:ascii="Calibri" w:cs="Calibri" w:eastAsia="Calibri" w:hAnsi="Calibri"/>
          <w:b/>
          <w:bCs/>
          <w:color w:val="E87722"/>
          <w:sz w:val="28"/>
          <w:szCs w:val="28"/>
        </w:rPr>
        <w:t xml:space="preserve">6.3. Engagement de formation continue</w:t>
      </w:r>
    </w:p>
    <w:p>
      <w:pPr>
        <w:spacing w:after="120" w:line="300"/>
        <w:jc w:val="both"/>
      </w:pPr>
      <w:r>
        <w:rPr>
          <w:rFonts w:ascii="Calibri" w:cs="Calibri" w:eastAsia="Calibri" w:hAnsi="Calibri"/>
          <w:color w:val="1A1A1A"/>
          <w:sz w:val="22"/>
          <w:szCs w:val="22"/>
        </w:rPr>
        <w:t xml:space="preserve">Le dirigeant s'engage à suivre annuellement au minimum 21 heures de formation professionnelle dans les domaines : droit du tourisme, droit de la consommation, fiscalité voyage, gestion de crise et continuité d'activité. Cet engagement est inscrit dans le règlement intérieur de la société.</w:t>
      </w:r>
    </w:p>
    <w:p>
      <w:r>
        <w:br w:type="page"/>
      </w:r>
    </w:p>
    <w:p>
      <w:pPr>
        <w:pStyle w:val="Heading1"/>
        <w:spacing w:after="240" w:before="480"/>
      </w:pPr>
      <w:r>
        <w:rPr>
          <w:rFonts w:ascii="Calibri" w:cs="Calibri" w:eastAsia="Calibri" w:hAnsi="Calibri"/>
          <w:b/>
          <w:bCs/>
          <w:color w:val="1F4E79"/>
          <w:sz w:val="36"/>
          <w:szCs w:val="36"/>
        </w:rPr>
        <w:t xml:space="preserve">7. Garanties offertes et protection du consommateur</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Le client ne doit pas avoir à se demander s'il est protégé. Il doit le savoir, sans même y penser.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1F4E79" w:sz="18"/>
              <w:left w:val="double" w:color="1F4E79" w:sz="18"/>
              <w:bottom w:val="double" w:color="1F4E79" w:sz="18"/>
              <w:right w:val="double" w:color="1F4E79" w:sz="18"/>
            </w:tcBorders>
            <w:shd w:fill="D5E8F0" w:val="clear"/>
            <w:tcMar>
              <w:top w:type="dxa" w:w="240"/>
              <w:left w:type="dxa" w:w="360"/>
              <w:bottom w:type="dxa" w:w="240"/>
              <w:right w:type="dxa" w:w="360"/>
            </w:tcMar>
          </w:tcPr>
          <w:p>
            <w:pPr>
              <w:spacing w:after="160"/>
              <w:jc w:val="center"/>
            </w:pPr>
            <w:r>
              <w:rPr>
                <w:rFonts w:ascii="Calibri" w:cs="Calibri" w:eastAsia="Calibri" w:hAnsi="Calibri"/>
                <w:b/>
                <w:bCs/>
                <w:color w:val="1F4E79"/>
                <w:sz w:val="26"/>
                <w:szCs w:val="26"/>
              </w:rPr>
              <w:t xml:space="preserve">ENCART — SÉCURITÉ DU VOYAGEUR EVENTY EN 6 NIVEAUX</w:t>
            </w:r>
          </w:p>
          <w:p>
            <w:pPr>
              <w:spacing w:after="100"/>
              <w:jc w:val="center"/>
            </w:pPr>
            <w:r>
              <w:rPr>
                <w:rFonts w:ascii="Calibri" w:cs="Calibri" w:eastAsia="Calibri" w:hAnsi="Calibri"/>
                <w:b/>
                <w:bCs/>
                <w:i/>
                <w:iCs/>
                <w:color w:val="E87722"/>
                <w:sz w:val="23"/>
                <w:szCs w:val="23"/>
              </w:rPr>
              <w:t xml:space="preserve">Aucun voyageur Eventy Life n'est exposé à un risque de perte totale, dans aucun scénario réaliste.</w:t>
            </w:r>
          </w:p>
          <w:p>
            <w:pPr>
              <w:spacing w:after="100"/>
              <w:jc w:val="both"/>
            </w:pPr>
            <w:r>
              <w:rPr>
                <w:rFonts w:ascii="Calibri" w:cs="Calibri" w:eastAsia="Calibri" w:hAnsi="Calibri"/>
                <w:b w:val="false"/>
                <w:bCs w:val="false"/>
                <w:i w:val="false"/>
                <w:iCs w:val="false"/>
                <w:color w:val="1A1A1A"/>
                <w:sz w:val="22"/>
                <w:szCs w:val="22"/>
              </w:rPr>
              <w:t xml:space="preserve">Niveau 1 — Trésorerie disponible Eventy : ≈ 620 K€ fin An 1, mobilisable instantanément pour incident opérationnel limité.</w:t>
            </w:r>
          </w:p>
          <w:p>
            <w:pPr>
              <w:spacing w:after="100"/>
              <w:jc w:val="both"/>
            </w:pPr>
            <w:r>
              <w:rPr>
                <w:rFonts w:ascii="Calibri" w:cs="Calibri" w:eastAsia="Calibri" w:hAnsi="Calibri"/>
                <w:b w:val="false"/>
                <w:bCs w:val="false"/>
                <w:i w:val="false"/>
                <w:iCs w:val="false"/>
                <w:color w:val="1A1A1A"/>
                <w:sz w:val="22"/>
                <w:szCs w:val="22"/>
              </w:rPr>
              <w:t xml:space="preserve">Niveau 2 — Fonds de réserve volontaire : 5 % du CA annuel, soit ≈ 50 K€ fin An 1, non distribuable jusqu'à reconstitution.</w:t>
            </w:r>
          </w:p>
          <w:p>
            <w:pPr>
              <w:spacing w:after="100"/>
              <w:jc w:val="both"/>
            </w:pPr>
            <w:r>
              <w:rPr>
                <w:rFonts w:ascii="Calibri" w:cs="Calibri" w:eastAsia="Calibri" w:hAnsi="Calibri"/>
                <w:b w:val="false"/>
                <w:bCs w:val="false"/>
                <w:i w:val="false"/>
                <w:iCs w:val="false"/>
                <w:color w:val="1A1A1A"/>
                <w:sz w:val="22"/>
                <w:szCs w:val="22"/>
              </w:rPr>
              <w:t xml:space="preserve">Niveau 3 — Pack Sérénité (assurance externe incluse) : annulation, rapatriement médical, frais médicaux, bagages.</w:t>
            </w:r>
          </w:p>
          <w:p>
            <w:pPr>
              <w:spacing w:after="100"/>
              <w:jc w:val="both"/>
            </w:pPr>
            <w:r>
              <w:rPr>
                <w:rFonts w:ascii="Calibri" w:cs="Calibri" w:eastAsia="Calibri" w:hAnsi="Calibri"/>
                <w:b w:val="false"/>
                <w:bCs w:val="false"/>
                <w:i w:val="false"/>
                <w:iCs w:val="false"/>
                <w:color w:val="1A1A1A"/>
                <w:sz w:val="22"/>
                <w:szCs w:val="22"/>
              </w:rPr>
              <w:t xml:space="preserve">Niveau 4 — Responsabilité Civile Professionnelle Tourisme : 1,5 M€ par sinistre / 3 M€ par an.</w:t>
            </w:r>
          </w:p>
          <w:p>
            <w:pPr>
              <w:spacing w:after="100"/>
              <w:jc w:val="both"/>
            </w:pPr>
            <w:r>
              <w:rPr>
                <w:rFonts w:ascii="Calibri" w:cs="Calibri" w:eastAsia="Calibri" w:hAnsi="Calibri"/>
                <w:b w:val="false"/>
                <w:bCs w:val="false"/>
                <w:i w:val="false"/>
                <w:iCs w:val="false"/>
                <w:color w:val="1A1A1A"/>
                <w:sz w:val="22"/>
                <w:szCs w:val="22"/>
              </w:rPr>
              <w:t xml:space="preserve">Niveau 5 — Garantie financière APST : 1,6 M€ An 1, indexée trimestriellement, illimitée par construction.</w:t>
            </w:r>
          </w:p>
          <w:p>
            <w:pPr>
              <w:spacing w:after="100"/>
              <w:jc w:val="both"/>
            </w:pPr>
            <w:r>
              <w:rPr>
                <w:rFonts w:ascii="Calibri" w:cs="Calibri" w:eastAsia="Calibri" w:hAnsi="Calibri"/>
                <w:b w:val="false"/>
                <w:bCs w:val="false"/>
                <w:i w:val="false"/>
                <w:iCs w:val="false"/>
                <w:color w:val="1A1A1A"/>
                <w:sz w:val="22"/>
                <w:szCs w:val="22"/>
              </w:rPr>
              <w:t xml:space="preserve">Niveau 6 — Contre-garantie personnelle dirigeant : 10 000 € sur compte bancaire bloqué dédié.</w:t>
            </w:r>
          </w:p>
          <w:p>
            <w:pPr>
              <w:spacing w:after="0"/>
              <w:jc w:val="both"/>
            </w:pPr>
            <w:r>
              <w:rPr>
                <w:rFonts w:ascii="Calibri" w:cs="Calibri" w:eastAsia="Calibri" w:hAnsi="Calibri"/>
                <w:b w:val="false"/>
                <w:bCs w:val="false"/>
                <w:i/>
                <w:iCs/>
                <w:color w:val="1F4E79"/>
                <w:sz w:val="22"/>
                <w:szCs w:val="22"/>
              </w:rPr>
              <w:t xml:space="preserve">Cumul des protections au pic des fonds en transit An 1 : couverture supérieure à 200 % de l'engagement maximum envers les voyageurs.</w:t>
            </w:r>
          </w:p>
        </w:tc>
      </w:tr>
    </w:tbl>
    <w:p>
      <w:pPr>
        <w:spacing w:after="120"/>
      </w:pPr>
      <w:r>
        <w:t xml:space="preserve"/>
      </w:r>
    </w:p>
    <w:p>
      <w:pPr>
        <w:pStyle w:val="Heading2"/>
        <w:spacing w:after="160" w:before="360"/>
      </w:pPr>
      <w:r>
        <w:rPr>
          <w:rFonts w:ascii="Calibri" w:cs="Calibri" w:eastAsia="Calibri" w:hAnsi="Calibri"/>
          <w:b/>
          <w:bCs/>
          <w:color w:val="E87722"/>
          <w:sz w:val="28"/>
          <w:szCs w:val="28"/>
        </w:rPr>
        <w:t xml:space="preserve">7.1. Architecture de protection — vue d'ensemble</w:t>
      </w:r>
    </w:p>
    <w:p>
      <w:pPr>
        <w:spacing w:after="120" w:line="300"/>
        <w:jc w:val="both"/>
      </w:pPr>
      <w:r>
        <w:rPr>
          <w:rFonts w:ascii="Calibri" w:cs="Calibri" w:eastAsia="Calibri" w:hAnsi="Calibri"/>
          <w:color w:val="1A1A1A"/>
          <w:sz w:val="22"/>
          <w:szCs w:val="22"/>
        </w:rPr>
        <w:t xml:space="preserve">La protection du voyageur Eventy s'appuie sur une architecture en quatre niveaux complémentaires.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Niveau</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Mécanisme et effet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 couverture illimitée des fonds clients + rapatriement</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civile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Tourisme — plafond minimum 1 500 000 € par sinistre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dans chaque voyage — annulation, rapatriement, médical, bagages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 — résolution extrajudiciaire gratuite des litiges</w:t>
            </w:r>
          </w:p>
        </w:tc>
      </w:tr>
    </w:tbl>
    <w:p>
      <w:pPr>
        <w:pStyle w:val="Heading2"/>
        <w:spacing w:after="160" w:before="360"/>
      </w:pPr>
      <w:r>
        <w:rPr>
          <w:rFonts w:ascii="Calibri" w:cs="Calibri" w:eastAsia="Calibri" w:hAnsi="Calibri"/>
          <w:b/>
          <w:bCs/>
          <w:color w:val="E87722"/>
          <w:sz w:val="28"/>
          <w:szCs w:val="28"/>
        </w:rPr>
        <w:t xml:space="preserve">7.2. Compte séquestre des acomptes</w:t>
      </w:r>
    </w:p>
    <w:p>
      <w:pPr>
        <w:spacing w:after="120" w:line="300"/>
        <w:jc w:val="both"/>
      </w:pPr>
      <w:r>
        <w:rPr>
          <w:rFonts w:ascii="Calibri" w:cs="Calibri" w:eastAsia="Calibri" w:hAnsi="Calibri"/>
          <w:color w:val="1A1A1A"/>
          <w:sz w:val="22"/>
          <w:szCs w:val="22"/>
        </w:rPr>
        <w:t xml:space="preserve">Conformément à l'esprit de l'article L211-18 et au-delà des obligations strictes du Code du Tourisme, Eventy Life met en place un mécanisme de cantonnement des fonds clients via Stripe Connect. Les acomptes versés par les voyageurs sont logés sur un compte de paiement dédié au voyage concerné, avec écriture comptable séparée et libération conditionnelle :</w:t>
      </w:r>
    </w:p>
    <w:p>
      <w:pPr>
        <w:pStyle w:val="ListParagraph"/>
        <w:numPr>
          <w:ilvl w:val="0"/>
          <w:numId w:val="2"/>
        </w:numPr>
        <w:spacing w:after="80" w:line="280"/>
      </w:pPr>
      <w:r>
        <w:rPr>
          <w:rFonts w:ascii="Calibri" w:cs="Calibri" w:eastAsia="Calibri" w:hAnsi="Calibri"/>
          <w:color w:val="1A1A1A"/>
          <w:sz w:val="22"/>
          <w:szCs w:val="22"/>
        </w:rPr>
        <w:t xml:space="preserve">Acomptes : versés au compte de paiement Eventy, traçabilité totale en base de données.</w:t>
      </w:r>
    </w:p>
    <w:p>
      <w:pPr>
        <w:pStyle w:val="ListParagraph"/>
        <w:numPr>
          <w:ilvl w:val="0"/>
          <w:numId w:val="2"/>
        </w:numPr>
        <w:spacing w:after="80" w:line="280"/>
      </w:pPr>
      <w:r>
        <w:rPr>
          <w:rFonts w:ascii="Calibri" w:cs="Calibri" w:eastAsia="Calibri" w:hAnsi="Calibri"/>
          <w:color w:val="1A1A1A"/>
          <w:sz w:val="22"/>
          <w:szCs w:val="22"/>
        </w:rPr>
        <w:t xml:space="preserve">Libération aux fournisseurs : selon le calendrier contractuel négocié avec chaque prestataire.</w:t>
      </w:r>
    </w:p>
    <w:p>
      <w:pPr>
        <w:pStyle w:val="ListParagraph"/>
        <w:numPr>
          <w:ilvl w:val="0"/>
          <w:numId w:val="2"/>
        </w:numPr>
        <w:spacing w:after="80" w:line="280"/>
      </w:pPr>
      <w:r>
        <w:rPr>
          <w:rFonts w:ascii="Calibri" w:cs="Calibri" w:eastAsia="Calibri" w:hAnsi="Calibri"/>
          <w:color w:val="1A1A1A"/>
          <w:sz w:val="22"/>
          <w:szCs w:val="22"/>
        </w:rPr>
        <w:t xml:space="preserve">Solde voyageur : libéré au plus tôt 30 jours avant le départ et au plus tard à la veille du départ.</w:t>
      </w:r>
    </w:p>
    <w:p>
      <w:pPr>
        <w:pStyle w:val="ListParagraph"/>
        <w:numPr>
          <w:ilvl w:val="0"/>
          <w:numId w:val="2"/>
        </w:numPr>
        <w:spacing w:after="80" w:line="280"/>
      </w:pPr>
      <w:r>
        <w:rPr>
          <w:rFonts w:ascii="Calibri" w:cs="Calibri" w:eastAsia="Calibri" w:hAnsi="Calibri"/>
          <w:color w:val="1A1A1A"/>
          <w:sz w:val="22"/>
          <w:szCs w:val="22"/>
        </w:rPr>
        <w:t xml:space="preserve">Rapprochement APST : déclaration trimestrielle des fonds en transit pour ajustement de la couverture.</w:t>
      </w:r>
    </w:p>
    <w:p>
      <w:pPr>
        <w:spacing w:after="120" w:line="300"/>
        <w:jc w:val="both"/>
      </w:pPr>
      <w:r>
        <w:rPr>
          <w:rFonts w:ascii="Calibri" w:cs="Calibri" w:eastAsia="Calibri" w:hAnsi="Calibri"/>
          <w:color w:val="1A1A1A"/>
          <w:sz w:val="22"/>
          <w:szCs w:val="22"/>
        </w:rPr>
        <w:t xml:space="preserve">Cette discipline interne s'ajoute à la garantie financière APST et constitue un standard de marché supérieur à la moyenne du secteur.</w:t>
      </w:r>
    </w:p>
    <w:p>
      <w:pPr>
        <w:pStyle w:val="Heading2"/>
        <w:spacing w:after="160" w:before="360"/>
      </w:pPr>
      <w:r>
        <w:rPr>
          <w:rFonts w:ascii="Calibri" w:cs="Calibri" w:eastAsia="Calibri" w:hAnsi="Calibri"/>
          <w:b/>
          <w:bCs/>
          <w:color w:val="E87722"/>
          <w:sz w:val="28"/>
          <w:szCs w:val="28"/>
        </w:rPr>
        <w:t xml:space="preserve">7.2.1. Compte séquestre des acomptes — mécanique technique</w:t>
      </w:r>
    </w:p>
    <w:p>
      <w:pPr>
        <w:spacing w:after="120" w:line="300"/>
        <w:jc w:val="both"/>
      </w:pPr>
      <w:r>
        <w:rPr>
          <w:rFonts w:ascii="Calibri" w:cs="Calibri" w:eastAsia="Calibri" w:hAnsi="Calibri"/>
          <w:color w:val="1A1A1A"/>
          <w:sz w:val="22"/>
          <w:szCs w:val="22"/>
        </w:rPr>
        <w:t xml:space="preserve">Au-delà de la garantie financière APST (qui couvre les fonds en cas de défaillance de l'opérateur), Eventy Life met en œuvre un dispositif de cantonnement opérationnel des fonds clients. Ce dispositif est inspiré de la logique du compte séquestre, sans en avoir le formalisme bancaire — il en reproduit la sécurité fonctionnelle via la technologie Stripe Connect.</w:t>
      </w:r>
    </w:p>
    <w:p>
      <w:pPr>
        <w:pStyle w:val="Heading3"/>
        <w:spacing w:after="120" w:before="240"/>
      </w:pPr>
      <w:r>
        <w:rPr>
          <w:rFonts w:ascii="Calibri" w:cs="Calibri" w:eastAsia="Calibri" w:hAnsi="Calibri"/>
          <w:b/>
          <w:bCs/>
          <w:color w:val="1F4E79"/>
          <w:sz w:val="24"/>
          <w:szCs w:val="24"/>
        </w:rPr>
        <w:t xml:space="preserve">Architecture du cantonnement</w:t>
      </w:r>
    </w:p>
    <w:p>
      <w:pPr>
        <w:pStyle w:val="ListParagraph"/>
        <w:numPr>
          <w:ilvl w:val="0"/>
          <w:numId w:val="3"/>
        </w:numPr>
        <w:spacing w:after="80" w:line="280"/>
      </w:pPr>
      <w:r>
        <w:rPr>
          <w:rFonts w:ascii="Calibri" w:cs="Calibri" w:eastAsia="Calibri" w:hAnsi="Calibri"/>
          <w:color w:val="1A1A1A"/>
          <w:sz w:val="22"/>
          <w:szCs w:val="22"/>
        </w:rPr>
        <w:t xml:space="preserve">Compte de paiement Eventy chez Stripe — c'est le premier réceptacle des paiements voyageurs (carte bancaire, Apple Pay, Google Pay, virement).</w:t>
      </w:r>
    </w:p>
    <w:p>
      <w:pPr>
        <w:pStyle w:val="ListParagraph"/>
        <w:numPr>
          <w:ilvl w:val="0"/>
          <w:numId w:val="3"/>
        </w:numPr>
        <w:spacing w:after="80" w:line="280"/>
      </w:pPr>
      <w:r>
        <w:rPr>
          <w:rFonts w:ascii="Calibri" w:cs="Calibri" w:eastAsia="Calibri" w:hAnsi="Calibri"/>
          <w:color w:val="1A1A1A"/>
          <w:sz w:val="22"/>
          <w:szCs w:val="22"/>
        </w:rPr>
        <w:t xml:space="preserve">Sous-comptes virtuels par voyage — chaque voyage Eventy dispose d'un identifiant logique unique dans la plateforme. Tous les acomptes versés pour ce voyage sont rattachés à ce sous-compte virtuel via un libellé Stripe (metadata) reliant le paiement au voyage, au voyageur, au créateur, à l'autocariste et aux HRA.</w:t>
      </w:r>
    </w:p>
    <w:p>
      <w:pPr>
        <w:pStyle w:val="ListParagraph"/>
        <w:numPr>
          <w:ilvl w:val="0"/>
          <w:numId w:val="3"/>
        </w:numPr>
        <w:spacing w:after="80" w:line="280"/>
      </w:pPr>
      <w:r>
        <w:rPr>
          <w:rFonts w:ascii="Calibri" w:cs="Calibri" w:eastAsia="Calibri" w:hAnsi="Calibri"/>
          <w:color w:val="1A1A1A"/>
          <w:sz w:val="22"/>
          <w:szCs w:val="22"/>
        </w:rPr>
        <w:t xml:space="preserve">Libération conditionnée par voyage — les libérations vers les fournisseurs et créateurs ne peuvent intervenir qu'après vérification des conditions contractuelles : voyage confirmé (seuil 38 atteint), prestation livrée ou échéance fournisseur atteinte, validation du Comité de pilotage opérationnel pour tout montant supérieur à 5 000 €.</w:t>
      </w:r>
    </w:p>
    <w:p>
      <w:pPr>
        <w:pStyle w:val="ListParagraph"/>
        <w:numPr>
          <w:ilvl w:val="0"/>
          <w:numId w:val="3"/>
        </w:numPr>
        <w:spacing w:after="80" w:line="280"/>
      </w:pPr>
      <w:r>
        <w:rPr>
          <w:rFonts w:ascii="Calibri" w:cs="Calibri" w:eastAsia="Calibri" w:hAnsi="Calibri"/>
          <w:color w:val="1A1A1A"/>
          <w:sz w:val="22"/>
          <w:szCs w:val="22"/>
        </w:rPr>
        <w:t xml:space="preserve">Compte de paiement séparé pour les acomptes voyageurs — Eventy Life s'engage à ne jamais utiliser les acomptes voyageurs comme trésorerie d'exploitation. Les comptes Stripe Connect dédiés aux fonds en transit sont distincts du compte d'exploitation Eventy.</w:t>
      </w:r>
    </w:p>
    <w:p>
      <w:pPr>
        <w:pStyle w:val="ListParagraph"/>
        <w:numPr>
          <w:ilvl w:val="0"/>
          <w:numId w:val="3"/>
        </w:numPr>
        <w:spacing w:after="80" w:line="280"/>
      </w:pPr>
      <w:r>
        <w:rPr>
          <w:rFonts w:ascii="Calibri" w:cs="Calibri" w:eastAsia="Calibri" w:hAnsi="Calibri"/>
          <w:color w:val="1A1A1A"/>
          <w:sz w:val="22"/>
          <w:szCs w:val="22"/>
        </w:rPr>
        <w:t xml:space="preserve">Auditabilité totale — chaque mouvement est journalisé dans le ledger interne et exportable trimestriellement à l'APST sous format certifié.</w:t>
      </w:r>
    </w:p>
    <w:p>
      <w:pPr>
        <w:pStyle w:val="Heading3"/>
        <w:spacing w:after="120" w:before="240"/>
      </w:pPr>
      <w:r>
        <w:rPr>
          <w:rFonts w:ascii="Calibri" w:cs="Calibri" w:eastAsia="Calibri" w:hAnsi="Calibri"/>
          <w:b/>
          <w:bCs/>
          <w:color w:val="1F4E79"/>
          <w:sz w:val="24"/>
          <w:szCs w:val="24"/>
        </w:rPr>
        <w:t xml:space="preserve">Différence avec un séquestre notarial</w:t>
      </w:r>
    </w:p>
    <w:p>
      <w:pPr>
        <w:spacing w:after="120" w:line="300"/>
        <w:jc w:val="both"/>
      </w:pPr>
      <w:r>
        <w:rPr>
          <w:rFonts w:ascii="Calibri" w:cs="Calibri" w:eastAsia="Calibri" w:hAnsi="Calibri"/>
          <w:color w:val="1A1A1A"/>
          <w:sz w:val="22"/>
          <w:szCs w:val="22"/>
        </w:rPr>
        <w:t xml:space="preserve">Eventy Life ne met pas en place un séquestre notarial au sens strict (lourdeur opérationnelle disproportionnée pour des acomptes voyageurs de quelques centaines d'euros par voyageur). Le dispositif Stripe Connect + ledger interne offre néanmoins les trois garanties fonctionnelles d'un séquestre :</w:t>
      </w:r>
    </w:p>
    <w:p>
      <w:pPr>
        <w:pStyle w:val="ListParagraph"/>
        <w:numPr>
          <w:ilvl w:val="0"/>
          <w:numId w:val="2"/>
        </w:numPr>
        <w:spacing w:after="80" w:line="280"/>
      </w:pPr>
      <w:r>
        <w:rPr>
          <w:rFonts w:ascii="Calibri" w:cs="Calibri" w:eastAsia="Calibri" w:hAnsi="Calibri"/>
          <w:color w:val="1A1A1A"/>
          <w:sz w:val="22"/>
          <w:szCs w:val="22"/>
        </w:rPr>
        <w:t xml:space="preserve">Séparation comptable des fonds clients par rapport aux fonds Eventy.</w:t>
      </w:r>
    </w:p>
    <w:p>
      <w:pPr>
        <w:pStyle w:val="ListParagraph"/>
        <w:numPr>
          <w:ilvl w:val="0"/>
          <w:numId w:val="2"/>
        </w:numPr>
        <w:spacing w:after="80" w:line="280"/>
      </w:pPr>
      <w:r>
        <w:rPr>
          <w:rFonts w:ascii="Calibri" w:cs="Calibri" w:eastAsia="Calibri" w:hAnsi="Calibri"/>
          <w:color w:val="1A1A1A"/>
          <w:sz w:val="22"/>
          <w:szCs w:val="22"/>
        </w:rPr>
        <w:t xml:space="preserve">Indisponibilité des fonds pour autre usage que celui contractuellement prévu.</w:t>
      </w:r>
    </w:p>
    <w:p>
      <w:pPr>
        <w:pStyle w:val="ListParagraph"/>
        <w:numPr>
          <w:ilvl w:val="0"/>
          <w:numId w:val="2"/>
        </w:numPr>
        <w:spacing w:after="80" w:line="280"/>
      </w:pPr>
      <w:r>
        <w:rPr>
          <w:rFonts w:ascii="Calibri" w:cs="Calibri" w:eastAsia="Calibri" w:hAnsi="Calibri"/>
          <w:color w:val="1A1A1A"/>
          <w:sz w:val="22"/>
          <w:szCs w:val="22"/>
        </w:rPr>
        <w:t xml:space="preserve">Auditabilité par un tiers (APST, expert-comptable, commissaire aux comptes).</w:t>
      </w:r>
    </w:p>
    <w:p>
      <w:pPr>
        <w:pStyle w:val="Heading2"/>
        <w:spacing w:after="160" w:before="360"/>
      </w:pPr>
      <w:r>
        <w:rPr>
          <w:rFonts w:ascii="Calibri" w:cs="Calibri" w:eastAsia="Calibri" w:hAnsi="Calibri"/>
          <w:b/>
          <w:bCs/>
          <w:color w:val="E87722"/>
          <w:sz w:val="28"/>
          <w:szCs w:val="28"/>
        </w:rPr>
        <w:t xml:space="preserve">7.2.2. Compte bloqué de garantie — la contre-garantie dirigeant</w:t>
      </w:r>
    </w:p>
    <w:p>
      <w:pPr>
        <w:spacing w:after="120" w:line="300"/>
        <w:jc w:val="both"/>
      </w:pPr>
      <w:r>
        <w:rPr>
          <w:rFonts w:ascii="Calibri" w:cs="Calibri" w:eastAsia="Calibri" w:hAnsi="Calibri"/>
          <w:color w:val="1A1A1A"/>
          <w:sz w:val="22"/>
          <w:szCs w:val="22"/>
        </w:rPr>
        <w:t xml:space="preserve">En complément de la cotisation APST classique, Eventy Life met en place une contre-garantie personnelle du dirigeant à hauteur de 10 000 €. Ce mécanisme, prévu par les statuts de l'APST pour les agences en création, prend la forme d'un compte bloqué bancaire.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Modalité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Montant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10 000 €</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Format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bloqué bancaire ouvert au nom de David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Bénéficiaire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 en cas de défaillance d'Eventy Life SAS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Durée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Tant que l'adhésion APST est active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de levée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Démission Eventy de l'APST + extinction de tous engagements voyageurs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Effet sur la cotisation APST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majorée de + 20 % (≈ 420 € supplémentaires/an)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Bilan dirigeant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Engagement personnel solennel — gage de la sincérité de la démarche</w:t>
            </w:r>
          </w:p>
        </w:tc>
      </w:tr>
    </w:tbl>
    <w:p>
      <w:pPr>
        <w:spacing w:after="120" w:line="300"/>
        <w:jc w:val="both"/>
      </w:pPr>
      <w:r>
        <w:rPr>
          <w:rFonts w:ascii="Calibri" w:cs="Calibri" w:eastAsia="Calibri" w:hAnsi="Calibri"/>
          <w:color w:val="1A1A1A"/>
          <w:sz w:val="22"/>
          <w:szCs w:val="22"/>
        </w:rPr>
        <w:t xml:space="preserve">Cette contre-garantie n'est pas une simple formalité — elle traduit l'engagement personnel et financier du fondateur dans le projet. C'est un signal envoyé à l'APST, à Atout France, aux voyageurs et aux partenaires : David Eventy met sa propre épargne en regard du projet qu'il porte.</w:t>
      </w:r>
    </w:p>
    <w:p>
      <w:pPr>
        <w:pStyle w:val="Heading2"/>
        <w:spacing w:after="160" w:before="360"/>
      </w:pPr>
      <w:r>
        <w:rPr>
          <w:rFonts w:ascii="Calibri" w:cs="Calibri" w:eastAsia="Calibri" w:hAnsi="Calibri"/>
          <w:b/>
          <w:bCs/>
          <w:color w:val="E87722"/>
          <w:sz w:val="28"/>
          <w:szCs w:val="28"/>
        </w:rPr>
        <w:t xml:space="preserve">7.2.3. RC Pro Tourisme — couverture complète</w:t>
      </w:r>
    </w:p>
    <w:p>
      <w:pPr>
        <w:spacing w:after="120" w:line="300"/>
        <w:jc w:val="both"/>
      </w:pPr>
      <w:r>
        <w:rPr>
          <w:rFonts w:ascii="Calibri" w:cs="Calibri" w:eastAsia="Calibri" w:hAnsi="Calibri"/>
          <w:color w:val="1A1A1A"/>
          <w:sz w:val="22"/>
          <w:szCs w:val="22"/>
        </w:rPr>
        <w:t xml:space="preserve">La responsabilité civile professionnelle d'Eventy Life couvre les préjudices corporels, matériels et immatériels susceptibles de survenir dans le cadre de l'exercice de l'activité d'opérateur de voyages, conformément aux articles L211-16 et L211-17 du Code du Tourisme.</w:t>
      </w:r>
    </w:p>
    <w:p>
      <w:pPr>
        <w:pStyle w:val="Heading3"/>
        <w:spacing w:after="120" w:before="240"/>
      </w:pPr>
      <w:r>
        <w:rPr>
          <w:rFonts w:ascii="Calibri" w:cs="Calibri" w:eastAsia="Calibri" w:hAnsi="Calibri"/>
          <w:b/>
          <w:bCs/>
          <w:color w:val="1F4E79"/>
          <w:sz w:val="24"/>
          <w:szCs w:val="24"/>
        </w:rPr>
        <w:t xml:space="preserve">Caractéristiques contractuelles cibles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Garantie</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Plafond cible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global par sinistre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1 500 000 € (minimum 1 500 000 € recommandé secteur)</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global par année d'assurance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3 000 000 € (cumul tous sinistres)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corporels</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1 500 000 € par victime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matériels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300 000 € par sinistre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immatériels consécutifs</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300 000 € par sinistre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Sous-plafond dommages immatériels non consécutifs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150 000 € par sinistre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défense civile et pénale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sans plafond séparé</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 après livraison »</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Incluse — couvre les conséquences post-voyage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territoriale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Monde entier (sauf USA / Canada / pays sous embargo)</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 couverte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Organisation et vente de voyages à forfait + prestations associées</w:t>
            </w:r>
          </w:p>
        </w:tc>
      </w:tr>
    </w:tbl>
    <w:p>
      <w:pPr>
        <w:pStyle w:val="Heading3"/>
        <w:spacing w:after="120" w:before="240"/>
      </w:pPr>
      <w:r>
        <w:rPr>
          <w:rFonts w:ascii="Calibri" w:cs="Calibri" w:eastAsia="Calibri" w:hAnsi="Calibri"/>
          <w:b/>
          <w:bCs/>
          <w:color w:val="1F4E79"/>
          <w:sz w:val="24"/>
          <w:szCs w:val="24"/>
        </w:rPr>
        <w:t xml:space="preserve">Assureurs étudiés — analyse comparée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Hiscox</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Galian (Cabinet Vallois)</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CMB / La Tutélaire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Spécialisation tourisme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forte (spécialiste)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Moyenne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 annuel cible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950 €</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850 €</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780 €</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souscription</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5-10 jours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 jours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10-15 jours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Procédure sinistre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ligne, rapide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Téléphonique, dédiée</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Standard</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Réputation marché</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bonne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Excellente (référence)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Correcte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Offre Pack global (RC Pro + cyber + protection juridique)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Partielle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Préférence Eventy An 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B</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Choix prioritaire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C</w:t>
            </w:r>
          </w:p>
        </w:tc>
      </w:tr>
    </w:tbl>
    <w:p>
      <w:pPr>
        <w:spacing w:after="120" w:line="300"/>
        <w:jc w:val="both"/>
      </w:pPr>
      <w:r>
        <w:rPr>
          <w:rFonts w:ascii="Calibri" w:cs="Calibri" w:eastAsia="Calibri" w:hAnsi="Calibri"/>
          <w:color w:val="1A1A1A"/>
          <w:sz w:val="22"/>
          <w:szCs w:val="22"/>
        </w:rPr>
        <w:t xml:space="preserve">Eventy Life sollicitera en première intention un devis Galian (via le Cabinet Vallois — courtier spécialisé tourisme), avec Hiscox en alternative. La RC Pro sera souscrite dès l'obtention du Kbis, soit environ 7 à 14 jours avant le dépôt du dossier APST définitif.</w:t>
      </w:r>
    </w:p>
    <w:p>
      <w:pPr>
        <w:pStyle w:val="Heading3"/>
        <w:spacing w:after="120" w:before="240"/>
      </w:pPr>
      <w:r>
        <w:rPr>
          <w:rFonts w:ascii="Calibri" w:cs="Calibri" w:eastAsia="Calibri" w:hAnsi="Calibri"/>
          <w:b/>
          <w:bCs/>
          <w:color w:val="1F4E79"/>
          <w:sz w:val="24"/>
          <w:szCs w:val="24"/>
        </w:rPr>
        <w:t xml:space="preserve">Procédure de souscription RC Pro Tourisme — pas-à-pas</w:t>
      </w:r>
    </w:p>
    <w:p>
      <w:pPr>
        <w:pStyle w:val="ListParagraph"/>
        <w:numPr>
          <w:ilvl w:val="0"/>
          <w:numId w:val="3"/>
        </w:numPr>
        <w:spacing w:after="80" w:line="280"/>
      </w:pPr>
      <w:r>
        <w:rPr>
          <w:rFonts w:ascii="Calibri" w:cs="Calibri" w:eastAsia="Calibri" w:hAnsi="Calibri"/>
          <w:color w:val="1A1A1A"/>
          <w:sz w:val="22"/>
          <w:szCs w:val="22"/>
        </w:rPr>
        <w:t xml:space="preserve">Préparation du dossier de souscription : Kbis (à obtenir post-immatriculation SAS), descriptif d'activité détaillé, prévisionnel de chiffre d'affaires, liste des destinations, profil dirigeant, antécédents éventuels.</w:t>
      </w:r>
    </w:p>
    <w:p>
      <w:pPr>
        <w:pStyle w:val="ListParagraph"/>
        <w:numPr>
          <w:ilvl w:val="0"/>
          <w:numId w:val="3"/>
        </w:numPr>
        <w:spacing w:after="80" w:line="280"/>
      </w:pPr>
      <w:r>
        <w:rPr>
          <w:rFonts w:ascii="Calibri" w:cs="Calibri" w:eastAsia="Calibri" w:hAnsi="Calibri"/>
          <w:color w:val="1A1A1A"/>
          <w:sz w:val="22"/>
          <w:szCs w:val="22"/>
        </w:rPr>
        <w:t xml:space="preserve">Demande de devis multi-assureurs via le Cabinet Vallois (courtier spécialisé) — Galian, Hiscox, La Tutélaire/CMB en parallèle.</w:t>
      </w:r>
    </w:p>
    <w:p>
      <w:pPr>
        <w:pStyle w:val="ListParagraph"/>
        <w:numPr>
          <w:ilvl w:val="0"/>
          <w:numId w:val="3"/>
        </w:numPr>
        <w:spacing w:after="80" w:line="280"/>
      </w:pPr>
      <w:r>
        <w:rPr>
          <w:rFonts w:ascii="Calibri" w:cs="Calibri" w:eastAsia="Calibri" w:hAnsi="Calibri"/>
          <w:color w:val="1A1A1A"/>
          <w:sz w:val="22"/>
          <w:szCs w:val="22"/>
        </w:rPr>
        <w:t xml:space="preserve">Comparaison des devis : plafonds, sous-plafonds, exclusions, franchises, garanties optionnelles (cyber, protection juridique).</w:t>
      </w:r>
    </w:p>
    <w:p>
      <w:pPr>
        <w:pStyle w:val="ListParagraph"/>
        <w:numPr>
          <w:ilvl w:val="0"/>
          <w:numId w:val="3"/>
        </w:numPr>
        <w:spacing w:after="80" w:line="280"/>
      </w:pPr>
      <w:r>
        <w:rPr>
          <w:rFonts w:ascii="Calibri" w:cs="Calibri" w:eastAsia="Calibri" w:hAnsi="Calibri"/>
          <w:color w:val="1A1A1A"/>
          <w:sz w:val="22"/>
          <w:szCs w:val="22"/>
        </w:rPr>
        <w:t xml:space="preserve">Choix de l'assureur — décision documentée du président d'Eventy Life.</w:t>
      </w:r>
    </w:p>
    <w:p>
      <w:pPr>
        <w:pStyle w:val="ListParagraph"/>
        <w:numPr>
          <w:ilvl w:val="0"/>
          <w:numId w:val="3"/>
        </w:numPr>
        <w:spacing w:after="80" w:line="280"/>
      </w:pPr>
      <w:r>
        <w:rPr>
          <w:rFonts w:ascii="Calibri" w:cs="Calibri" w:eastAsia="Calibri" w:hAnsi="Calibri"/>
          <w:color w:val="1A1A1A"/>
          <w:sz w:val="22"/>
          <w:szCs w:val="22"/>
        </w:rPr>
        <w:t xml:space="preserve">Signature du contrat + paiement de la prime annuelle (≈ 850 € à 1 200 € selon assureur).</w:t>
      </w:r>
    </w:p>
    <w:p>
      <w:pPr>
        <w:pStyle w:val="ListParagraph"/>
        <w:numPr>
          <w:ilvl w:val="0"/>
          <w:numId w:val="3"/>
        </w:numPr>
        <w:spacing w:after="80" w:line="280"/>
      </w:pPr>
      <w:r>
        <w:rPr>
          <w:rFonts w:ascii="Calibri" w:cs="Calibri" w:eastAsia="Calibri" w:hAnsi="Calibri"/>
          <w:color w:val="1A1A1A"/>
          <w:sz w:val="22"/>
          <w:szCs w:val="22"/>
        </w:rPr>
        <w:t xml:space="preserve">Réception de l'attestation d'assurance — document utilisé pour le dossier APST puis Atout France.</w:t>
      </w:r>
    </w:p>
    <w:p>
      <w:pPr>
        <w:pStyle w:val="ListParagraph"/>
        <w:numPr>
          <w:ilvl w:val="0"/>
          <w:numId w:val="3"/>
        </w:numPr>
        <w:spacing w:after="80" w:line="280"/>
      </w:pPr>
      <w:r>
        <w:rPr>
          <w:rFonts w:ascii="Calibri" w:cs="Calibri" w:eastAsia="Calibri" w:hAnsi="Calibri"/>
          <w:color w:val="1A1A1A"/>
          <w:sz w:val="22"/>
          <w:szCs w:val="22"/>
        </w:rPr>
        <w:t xml:space="preserve">Diffusion de l'attestation : annexée aux CGV, mentionnée sur eventylife.fr (mentions légales), affichée dans l'espace voyageur.</w:t>
      </w:r>
    </w:p>
    <w:p>
      <w:pPr>
        <w:pStyle w:val="ListParagraph"/>
        <w:numPr>
          <w:ilvl w:val="0"/>
          <w:numId w:val="3"/>
        </w:numPr>
        <w:spacing w:after="80" w:line="280"/>
      </w:pPr>
      <w:r>
        <w:rPr>
          <w:rFonts w:ascii="Calibri" w:cs="Calibri" w:eastAsia="Calibri" w:hAnsi="Calibri"/>
          <w:color w:val="1A1A1A"/>
          <w:sz w:val="22"/>
          <w:szCs w:val="22"/>
        </w:rPr>
        <w:t xml:space="preserve">Renouvellement annuel — actualisation du CA réel et adaptation éventuelle des plafonds.</w:t>
      </w:r>
    </w:p>
    <w:p>
      <w:pPr>
        <w:pStyle w:val="Heading3"/>
        <w:spacing w:after="120" w:before="240"/>
      </w:pPr>
      <w:r>
        <w:rPr>
          <w:rFonts w:ascii="Calibri" w:cs="Calibri" w:eastAsia="Calibri" w:hAnsi="Calibri"/>
          <w:b/>
          <w:bCs/>
          <w:color w:val="1F4E79"/>
          <w:sz w:val="24"/>
          <w:szCs w:val="24"/>
        </w:rPr>
        <w:t xml:space="preserve">Couverture des voyageurs par la RC Pro — précisions</w:t>
      </w:r>
    </w:p>
    <w:p>
      <w:pPr>
        <w:spacing w:after="120" w:line="300"/>
        <w:jc w:val="both"/>
      </w:pPr>
      <w:r>
        <w:rPr>
          <w:rFonts w:ascii="Calibri" w:cs="Calibri" w:eastAsia="Calibri" w:hAnsi="Calibri"/>
          <w:color w:val="1A1A1A"/>
          <w:sz w:val="22"/>
          <w:szCs w:val="22"/>
        </w:rPr>
        <w:t xml:space="preserve">La RC Pro Tourisme couvre Eventy Life au titre de la responsabilité de plein droit prévue à l'article L211-16 du Code du Tourisme. Concrètement, elle indemnise les voyageurs (et leurs ayants droit) en cas de :</w:t>
      </w:r>
    </w:p>
    <w:p>
      <w:pPr>
        <w:pStyle w:val="ListParagraph"/>
        <w:numPr>
          <w:ilvl w:val="0"/>
          <w:numId w:val="2"/>
        </w:numPr>
        <w:spacing w:after="80" w:line="280"/>
      </w:pPr>
      <w:r>
        <w:rPr>
          <w:rFonts w:ascii="Calibri" w:cs="Calibri" w:eastAsia="Calibri" w:hAnsi="Calibri"/>
          <w:color w:val="1A1A1A"/>
          <w:sz w:val="22"/>
          <w:szCs w:val="22"/>
        </w:rPr>
        <w:t xml:space="preserve">Préjudice corporel subi par le voyageur (chute, accident lié à une activité organisée, défaillance d'une prestation).</w:t>
      </w:r>
    </w:p>
    <w:p>
      <w:pPr>
        <w:pStyle w:val="ListParagraph"/>
        <w:numPr>
          <w:ilvl w:val="0"/>
          <w:numId w:val="2"/>
        </w:numPr>
        <w:spacing w:after="80" w:line="280"/>
      </w:pPr>
      <w:r>
        <w:rPr>
          <w:rFonts w:ascii="Calibri" w:cs="Calibri" w:eastAsia="Calibri" w:hAnsi="Calibri"/>
          <w:color w:val="1A1A1A"/>
          <w:sz w:val="22"/>
          <w:szCs w:val="22"/>
        </w:rPr>
        <w:t xml:space="preserve">Préjudice matériel imputable à une défaillance d'Eventy ou de ses sous-traitants (perte d'effets personnels causée par négligence Eventy, dégâts matériels).</w:t>
      </w:r>
    </w:p>
    <w:p>
      <w:pPr>
        <w:pStyle w:val="ListParagraph"/>
        <w:numPr>
          <w:ilvl w:val="0"/>
          <w:numId w:val="2"/>
        </w:numPr>
        <w:spacing w:after="80" w:line="280"/>
      </w:pPr>
      <w:r>
        <w:rPr>
          <w:rFonts w:ascii="Calibri" w:cs="Calibri" w:eastAsia="Calibri" w:hAnsi="Calibri"/>
          <w:color w:val="1A1A1A"/>
          <w:sz w:val="22"/>
          <w:szCs w:val="22"/>
        </w:rPr>
        <w:t xml:space="preserve">Préjudice immatériel consécutif à un préjudice matériel ou corporel (perte d'usage, frais consécutifs).</w:t>
      </w:r>
    </w:p>
    <w:p>
      <w:pPr>
        <w:pStyle w:val="ListParagraph"/>
        <w:numPr>
          <w:ilvl w:val="0"/>
          <w:numId w:val="2"/>
        </w:numPr>
        <w:spacing w:after="80" w:line="280"/>
      </w:pPr>
      <w:r>
        <w:rPr>
          <w:rFonts w:ascii="Calibri" w:cs="Calibri" w:eastAsia="Calibri" w:hAnsi="Calibri"/>
          <w:color w:val="1A1A1A"/>
          <w:sz w:val="22"/>
          <w:szCs w:val="22"/>
        </w:rPr>
        <w:t xml:space="preserve">Préjudice immatériel non consécutif (perte de jouissance pure d'un service mal exécuté), dans la limite des sous-plafonds spécifiques.</w:t>
      </w:r>
    </w:p>
    <w:p>
      <w:pPr>
        <w:spacing w:after="120" w:line="300"/>
        <w:jc w:val="both"/>
      </w:pPr>
      <w:r>
        <w:rPr>
          <w:rFonts w:ascii="Calibri" w:cs="Calibri" w:eastAsia="Calibri" w:hAnsi="Calibri"/>
          <w:color w:val="1A1A1A"/>
          <w:sz w:val="22"/>
          <w:szCs w:val="22"/>
        </w:rPr>
        <w:t xml:space="preserve">La RC Pro ne se substitue pas au Pack Sérénité : elle indemnise en cas de FAUTE imputable à Eventy ou à ses sous-traitants, alors que le Pack Sérénité couvre les ALÉAS du voyageur (annulation pour raison médicale, bagages, etc.). Les deux dispositifs sont complémentaires et non concurrents.</w:t>
      </w:r>
    </w:p>
    <w:p>
      <w:pPr>
        <w:pStyle w:val="Heading3"/>
        <w:spacing w:after="120" w:before="240"/>
      </w:pPr>
      <w:r>
        <w:rPr>
          <w:rFonts w:ascii="Calibri" w:cs="Calibri" w:eastAsia="Calibri" w:hAnsi="Calibri"/>
          <w:b/>
          <w:bCs/>
          <w:color w:val="1F4E79"/>
          <w:sz w:val="24"/>
          <w:szCs w:val="24"/>
        </w:rPr>
        <w:t xml:space="preserve">Mise en œuvre de la RC Pro — du sinistre à l'indemnisation</w:t>
      </w:r>
    </w:p>
    <w:p>
      <w:pPr>
        <w:pStyle w:val="ListParagraph"/>
        <w:numPr>
          <w:ilvl w:val="0"/>
          <w:numId w:val="3"/>
        </w:numPr>
        <w:spacing w:after="80" w:line="280"/>
      </w:pPr>
      <w:r>
        <w:rPr>
          <w:rFonts w:ascii="Calibri" w:cs="Calibri" w:eastAsia="Calibri" w:hAnsi="Calibri"/>
          <w:color w:val="1A1A1A"/>
          <w:sz w:val="22"/>
          <w:szCs w:val="22"/>
        </w:rPr>
        <w:t xml:space="preserve">Déclaration du sinistre par le voyageur — par écrit à reclamation@eventylife.fr, sous un délai raisonnable (5 jours préconisés).</w:t>
      </w:r>
    </w:p>
    <w:p>
      <w:pPr>
        <w:pStyle w:val="ListParagraph"/>
        <w:numPr>
          <w:ilvl w:val="0"/>
          <w:numId w:val="3"/>
        </w:numPr>
        <w:spacing w:after="80" w:line="280"/>
      </w:pPr>
      <w:r>
        <w:rPr>
          <w:rFonts w:ascii="Calibri" w:cs="Calibri" w:eastAsia="Calibri" w:hAnsi="Calibri"/>
          <w:color w:val="1A1A1A"/>
          <w:sz w:val="22"/>
          <w:szCs w:val="22"/>
        </w:rPr>
        <w:t xml:space="preserve">Accusé de réception et instruction Eventy — la cellule réclamations examine la recevabilité, recueille les pièces, qualifie le préjudice.</w:t>
      </w:r>
    </w:p>
    <w:p>
      <w:pPr>
        <w:pStyle w:val="ListParagraph"/>
        <w:numPr>
          <w:ilvl w:val="0"/>
          <w:numId w:val="3"/>
        </w:numPr>
        <w:spacing w:after="80" w:line="280"/>
      </w:pPr>
      <w:r>
        <w:rPr>
          <w:rFonts w:ascii="Calibri" w:cs="Calibri" w:eastAsia="Calibri" w:hAnsi="Calibri"/>
          <w:color w:val="1A1A1A"/>
          <w:sz w:val="22"/>
          <w:szCs w:val="22"/>
        </w:rPr>
        <w:t xml:space="preserve">Déclaration du sinistre à l'assureur RC Pro — sous 5 jours ouvrés à compter de la connaissance du sinistre par Eventy.</w:t>
      </w:r>
    </w:p>
    <w:p>
      <w:pPr>
        <w:pStyle w:val="ListParagraph"/>
        <w:numPr>
          <w:ilvl w:val="0"/>
          <w:numId w:val="3"/>
        </w:numPr>
        <w:spacing w:after="80" w:line="280"/>
      </w:pPr>
      <w:r>
        <w:rPr>
          <w:rFonts w:ascii="Calibri" w:cs="Calibri" w:eastAsia="Calibri" w:hAnsi="Calibri"/>
          <w:color w:val="1A1A1A"/>
          <w:sz w:val="22"/>
          <w:szCs w:val="22"/>
        </w:rPr>
        <w:t xml:space="preserve">Constitution du dossier sinistre (témoignages, factures, certificats médicaux).</w:t>
      </w:r>
    </w:p>
    <w:p>
      <w:pPr>
        <w:pStyle w:val="ListParagraph"/>
        <w:numPr>
          <w:ilvl w:val="0"/>
          <w:numId w:val="3"/>
        </w:numPr>
        <w:spacing w:after="80" w:line="280"/>
      </w:pPr>
      <w:r>
        <w:rPr>
          <w:rFonts w:ascii="Calibri" w:cs="Calibri" w:eastAsia="Calibri" w:hAnsi="Calibri"/>
          <w:color w:val="1A1A1A"/>
          <w:sz w:val="22"/>
          <w:szCs w:val="22"/>
        </w:rPr>
        <w:t xml:space="preserve">Expertise contradictoire éventuelle — selon montant et complexité du sinistre.</w:t>
      </w:r>
    </w:p>
    <w:p>
      <w:pPr>
        <w:pStyle w:val="ListParagraph"/>
        <w:numPr>
          <w:ilvl w:val="0"/>
          <w:numId w:val="3"/>
        </w:numPr>
        <w:spacing w:after="80" w:line="280"/>
      </w:pPr>
      <w:r>
        <w:rPr>
          <w:rFonts w:ascii="Calibri" w:cs="Calibri" w:eastAsia="Calibri" w:hAnsi="Calibri"/>
          <w:color w:val="1A1A1A"/>
          <w:sz w:val="22"/>
          <w:szCs w:val="22"/>
        </w:rPr>
        <w:t xml:space="preserve">Décision de l'assureur — acceptation, refus motivé, ou proposition d'indemnisation.</w:t>
      </w:r>
    </w:p>
    <w:p>
      <w:pPr>
        <w:pStyle w:val="ListParagraph"/>
        <w:numPr>
          <w:ilvl w:val="0"/>
          <w:numId w:val="3"/>
        </w:numPr>
        <w:spacing w:after="80" w:line="280"/>
      </w:pPr>
      <w:r>
        <w:rPr>
          <w:rFonts w:ascii="Calibri" w:cs="Calibri" w:eastAsia="Calibri" w:hAnsi="Calibri"/>
          <w:color w:val="1A1A1A"/>
          <w:sz w:val="22"/>
          <w:szCs w:val="22"/>
        </w:rPr>
        <w:t xml:space="preserve">Indemnisation du voyageur — par l'assureur directement ou via Eventy.</w:t>
      </w:r>
    </w:p>
    <w:p>
      <w:pPr>
        <w:pStyle w:val="ListParagraph"/>
        <w:numPr>
          <w:ilvl w:val="0"/>
          <w:numId w:val="3"/>
        </w:numPr>
        <w:spacing w:after="80" w:line="280"/>
      </w:pPr>
      <w:r>
        <w:rPr>
          <w:rFonts w:ascii="Calibri" w:cs="Calibri" w:eastAsia="Calibri" w:hAnsi="Calibri"/>
          <w:color w:val="1A1A1A"/>
          <w:sz w:val="22"/>
          <w:szCs w:val="22"/>
        </w:rPr>
        <w:t xml:space="preserve">En cas de désaccord du voyageur : médiation MTV ou recours judiciaire.</w:t>
      </w:r>
    </w:p>
    <w:p>
      <w:pPr>
        <w:spacing w:after="120" w:line="300"/>
        <w:jc w:val="both"/>
      </w:pPr>
      <w:r>
        <w:rPr>
          <w:rFonts w:ascii="Calibri" w:cs="Calibri" w:eastAsia="Calibri" w:hAnsi="Calibri"/>
          <w:color w:val="1A1A1A"/>
          <w:sz w:val="22"/>
          <w:szCs w:val="22"/>
        </w:rPr>
        <w:t xml:space="preserve">Le délai moyen entre la déclaration du sinistre et l'indemnisation du voyageur est de 30 à 90 jours selon la complexité. Eventy Life s'engage à informer le voyageur de l'avancement à chaque étape.</w:t>
      </w:r>
    </w:p>
    <w:p>
      <w:pPr>
        <w:pStyle w:val="Heading2"/>
        <w:spacing w:after="160" w:before="360"/>
      </w:pPr>
      <w:r>
        <w:rPr>
          <w:rFonts w:ascii="Calibri" w:cs="Calibri" w:eastAsia="Calibri" w:hAnsi="Calibri"/>
          <w:b/>
          <w:bCs/>
          <w:color w:val="E87722"/>
          <w:sz w:val="28"/>
          <w:szCs w:val="28"/>
        </w:rPr>
        <w:t xml:space="preserve">7.2.4. Assurance annulation client (Pack Sérénité)</w:t>
      </w:r>
    </w:p>
    <w:p>
      <w:pPr>
        <w:spacing w:after="120" w:line="300"/>
        <w:jc w:val="both"/>
      </w:pPr>
      <w:r>
        <w:rPr>
          <w:rFonts w:ascii="Calibri" w:cs="Calibri" w:eastAsia="Calibri" w:hAnsi="Calibri"/>
          <w:color w:val="1A1A1A"/>
          <w:sz w:val="22"/>
          <w:szCs w:val="22"/>
        </w:rPr>
        <w:t xml:space="preserve">L'assurance annulation incluse dans le Pack Sérénité couvre les frais de résolution du voyage par le voyageur en cas d'événement listé. Elle se distingue de l'assurance « interruption de voyage » qui couvre les conséquences d'un événement survenu en cours de séjour.</w:t>
      </w:r>
    </w:p>
    <w:p>
      <w:pPr>
        <w:pStyle w:val="Heading3"/>
        <w:spacing w:after="120" w:before="240"/>
      </w:pPr>
      <w:r>
        <w:rPr>
          <w:rFonts w:ascii="Calibri" w:cs="Calibri" w:eastAsia="Calibri" w:hAnsi="Calibri"/>
          <w:b/>
          <w:bCs/>
          <w:color w:val="1F4E79"/>
          <w:sz w:val="24"/>
          <w:szCs w:val="24"/>
        </w:rPr>
        <w:t xml:space="preserve">Causes d'annulation couvertes (liste indicative)</w:t>
      </w:r>
    </w:p>
    <w:p>
      <w:pPr>
        <w:pStyle w:val="ListParagraph"/>
        <w:numPr>
          <w:ilvl w:val="0"/>
          <w:numId w:val="2"/>
        </w:numPr>
        <w:spacing w:after="80" w:line="280"/>
      </w:pPr>
      <w:r>
        <w:rPr>
          <w:rFonts w:ascii="Calibri" w:cs="Calibri" w:eastAsia="Calibri" w:hAnsi="Calibri"/>
          <w:color w:val="1A1A1A"/>
          <w:sz w:val="22"/>
          <w:szCs w:val="22"/>
        </w:rPr>
        <w:t xml:space="preserve">Maladie ou accident du voyageur, de son conjoint, ascendant ou descendant direct.</w:t>
      </w:r>
    </w:p>
    <w:p>
      <w:pPr>
        <w:pStyle w:val="ListParagraph"/>
        <w:numPr>
          <w:ilvl w:val="0"/>
          <w:numId w:val="2"/>
        </w:numPr>
        <w:spacing w:after="80" w:line="280"/>
      </w:pPr>
      <w:r>
        <w:rPr>
          <w:rFonts w:ascii="Calibri" w:cs="Calibri" w:eastAsia="Calibri" w:hAnsi="Calibri"/>
          <w:color w:val="1A1A1A"/>
          <w:sz w:val="22"/>
          <w:szCs w:val="22"/>
        </w:rPr>
        <w:t xml:space="preserve">Décès du voyageur ou d'un proche au premier degré.</w:t>
      </w:r>
    </w:p>
    <w:p>
      <w:pPr>
        <w:pStyle w:val="ListParagraph"/>
        <w:numPr>
          <w:ilvl w:val="0"/>
          <w:numId w:val="2"/>
        </w:numPr>
        <w:spacing w:after="80" w:line="280"/>
      </w:pPr>
      <w:r>
        <w:rPr>
          <w:rFonts w:ascii="Calibri" w:cs="Calibri" w:eastAsia="Calibri" w:hAnsi="Calibri"/>
          <w:color w:val="1A1A1A"/>
          <w:sz w:val="22"/>
          <w:szCs w:val="22"/>
        </w:rPr>
        <w:t xml:space="preserve">Licenciement économique du voyageur.</w:t>
      </w:r>
    </w:p>
    <w:p>
      <w:pPr>
        <w:pStyle w:val="ListParagraph"/>
        <w:numPr>
          <w:ilvl w:val="0"/>
          <w:numId w:val="2"/>
        </w:numPr>
        <w:spacing w:after="80" w:line="280"/>
      </w:pPr>
      <w:r>
        <w:rPr>
          <w:rFonts w:ascii="Calibri" w:cs="Calibri" w:eastAsia="Calibri" w:hAnsi="Calibri"/>
          <w:color w:val="1A1A1A"/>
          <w:sz w:val="22"/>
          <w:szCs w:val="22"/>
        </w:rPr>
        <w:t xml:space="preserve">Mutation professionnelle imposée.</w:t>
      </w:r>
    </w:p>
    <w:p>
      <w:pPr>
        <w:pStyle w:val="ListParagraph"/>
        <w:numPr>
          <w:ilvl w:val="0"/>
          <w:numId w:val="2"/>
        </w:numPr>
        <w:spacing w:after="80" w:line="280"/>
      </w:pPr>
      <w:r>
        <w:rPr>
          <w:rFonts w:ascii="Calibri" w:cs="Calibri" w:eastAsia="Calibri" w:hAnsi="Calibri"/>
          <w:color w:val="1A1A1A"/>
          <w:sz w:val="22"/>
          <w:szCs w:val="22"/>
        </w:rPr>
        <w:t xml:space="preserve">Convocation pour adoption d'un enfant ou pour examen de fonction publique.</w:t>
      </w:r>
    </w:p>
    <w:p>
      <w:pPr>
        <w:pStyle w:val="ListParagraph"/>
        <w:numPr>
          <w:ilvl w:val="0"/>
          <w:numId w:val="2"/>
        </w:numPr>
        <w:spacing w:after="80" w:line="280"/>
      </w:pPr>
      <w:r>
        <w:rPr>
          <w:rFonts w:ascii="Calibri" w:cs="Calibri" w:eastAsia="Calibri" w:hAnsi="Calibri"/>
          <w:color w:val="1A1A1A"/>
          <w:sz w:val="22"/>
          <w:szCs w:val="22"/>
        </w:rPr>
        <w:t xml:space="preserve">Sinistre majeur au domicile (incendie, dégât des eaux, cambriolage).</w:t>
      </w:r>
    </w:p>
    <w:p>
      <w:pPr>
        <w:pStyle w:val="ListParagraph"/>
        <w:numPr>
          <w:ilvl w:val="0"/>
          <w:numId w:val="2"/>
        </w:numPr>
        <w:spacing w:after="80" w:line="280"/>
      </w:pPr>
      <w:r>
        <w:rPr>
          <w:rFonts w:ascii="Calibri" w:cs="Calibri" w:eastAsia="Calibri" w:hAnsi="Calibri"/>
          <w:color w:val="1A1A1A"/>
          <w:sz w:val="22"/>
          <w:szCs w:val="22"/>
        </w:rPr>
        <w:t xml:space="preserve">Refus de visa pour le pays de destination.</w:t>
      </w:r>
    </w:p>
    <w:p>
      <w:pPr>
        <w:pStyle w:val="ListParagraph"/>
        <w:numPr>
          <w:ilvl w:val="0"/>
          <w:numId w:val="2"/>
        </w:numPr>
        <w:spacing w:after="80" w:line="280"/>
      </w:pPr>
      <w:r>
        <w:rPr>
          <w:rFonts w:ascii="Calibri" w:cs="Calibri" w:eastAsia="Calibri" w:hAnsi="Calibri"/>
          <w:color w:val="1A1A1A"/>
          <w:sz w:val="22"/>
          <w:szCs w:val="22"/>
        </w:rPr>
        <w:t xml:space="preserve">Catastrophe naturelle ou pandémie sur la zone de destination déclarée par les autorités.</w:t>
      </w:r>
    </w:p>
    <w:p>
      <w:pPr>
        <w:pStyle w:val="Heading3"/>
        <w:spacing w:after="120" w:before="240"/>
      </w:pPr>
      <w:r>
        <w:rPr>
          <w:rFonts w:ascii="Calibri" w:cs="Calibri" w:eastAsia="Calibri" w:hAnsi="Calibri"/>
          <w:b/>
          <w:bCs/>
          <w:color w:val="1F4E79"/>
          <w:sz w:val="24"/>
          <w:szCs w:val="24"/>
        </w:rPr>
        <w:t xml:space="preserve">Modalités</w:t>
      </w:r>
    </w:p>
    <w:p>
      <w:pPr>
        <w:pStyle w:val="ListParagraph"/>
        <w:numPr>
          <w:ilvl w:val="0"/>
          <w:numId w:val="2"/>
        </w:numPr>
        <w:spacing w:after="80" w:line="280"/>
      </w:pPr>
      <w:r>
        <w:rPr>
          <w:rFonts w:ascii="Calibri" w:cs="Calibri" w:eastAsia="Calibri" w:hAnsi="Calibri"/>
          <w:color w:val="1A1A1A"/>
          <w:sz w:val="22"/>
          <w:szCs w:val="22"/>
        </w:rPr>
        <w:t xml:space="preserve">Souscrite auprès d'un assureur tiers (Allianz Travel, AXA Partners, Mondial Assistance, ou équivalent) — sélection finale en cours.</w:t>
      </w:r>
    </w:p>
    <w:p>
      <w:pPr>
        <w:pStyle w:val="ListParagraph"/>
        <w:numPr>
          <w:ilvl w:val="0"/>
          <w:numId w:val="2"/>
        </w:numPr>
        <w:spacing w:after="80" w:line="280"/>
      </w:pPr>
      <w:r>
        <w:rPr>
          <w:rFonts w:ascii="Calibri" w:cs="Calibri" w:eastAsia="Calibri" w:hAnsi="Calibri"/>
          <w:color w:val="1A1A1A"/>
          <w:sz w:val="22"/>
          <w:szCs w:val="22"/>
        </w:rPr>
        <w:t xml:space="preserve">Coût intégré dans le prix du voyage Eventy — entre 20 € et 50 € par voyageur selon le voyage.</w:t>
      </w:r>
    </w:p>
    <w:p>
      <w:pPr>
        <w:pStyle w:val="ListParagraph"/>
        <w:numPr>
          <w:ilvl w:val="0"/>
          <w:numId w:val="2"/>
        </w:numPr>
        <w:spacing w:after="80" w:line="280"/>
      </w:pPr>
      <w:r>
        <w:rPr>
          <w:rFonts w:ascii="Calibri" w:cs="Calibri" w:eastAsia="Calibri" w:hAnsi="Calibri"/>
          <w:color w:val="1A1A1A"/>
          <w:sz w:val="22"/>
          <w:szCs w:val="22"/>
        </w:rPr>
        <w:t xml:space="preserve">Délai de mise en jeu : déclaration sous 5 jours après l'événement déclencheur.</w:t>
      </w:r>
    </w:p>
    <w:p>
      <w:pPr>
        <w:pStyle w:val="ListParagraph"/>
        <w:numPr>
          <w:ilvl w:val="0"/>
          <w:numId w:val="2"/>
        </w:numPr>
        <w:spacing w:after="80" w:line="280"/>
      </w:pPr>
      <w:r>
        <w:rPr>
          <w:rFonts w:ascii="Calibri" w:cs="Calibri" w:eastAsia="Calibri" w:hAnsi="Calibri"/>
          <w:color w:val="1A1A1A"/>
          <w:sz w:val="22"/>
          <w:szCs w:val="22"/>
        </w:rPr>
        <w:t xml:space="preserve">Franchise : aucune sur les événements graves (maladie, décès) ; franchise modeste sur les autres causes.</w:t>
      </w:r>
    </w:p>
    <w:p>
      <w:pPr>
        <w:pStyle w:val="ListParagraph"/>
        <w:numPr>
          <w:ilvl w:val="0"/>
          <w:numId w:val="2"/>
        </w:numPr>
        <w:spacing w:after="80" w:line="280"/>
      </w:pPr>
      <w:r>
        <w:rPr>
          <w:rFonts w:ascii="Calibri" w:cs="Calibri" w:eastAsia="Calibri" w:hAnsi="Calibri"/>
          <w:color w:val="1A1A1A"/>
          <w:sz w:val="22"/>
          <w:szCs w:val="22"/>
        </w:rPr>
        <w:t xml:space="preserve">Remboursement : versement au voyageur sous 30 jours après réception du dossier complet.</w:t>
      </w:r>
    </w:p>
    <w:p>
      <w:pPr>
        <w:pStyle w:val="Heading2"/>
        <w:spacing w:after="160" w:before="360"/>
      </w:pPr>
      <w:r>
        <w:rPr>
          <w:rFonts w:ascii="Calibri" w:cs="Calibri" w:eastAsia="Calibri" w:hAnsi="Calibri"/>
          <w:b/>
          <w:bCs/>
          <w:color w:val="E87722"/>
          <w:sz w:val="28"/>
          <w:szCs w:val="28"/>
        </w:rPr>
        <w:t xml:space="preserve">7.3. Le Pack Sérénité — promesse Eventy</w:t>
      </w:r>
    </w:p>
    <w:p>
      <w:pPr>
        <w:spacing w:after="120" w:line="300"/>
        <w:jc w:val="both"/>
      </w:pPr>
      <w:r>
        <w:rPr>
          <w:rFonts w:ascii="Calibri" w:cs="Calibri" w:eastAsia="Calibri" w:hAnsi="Calibri"/>
          <w:color w:val="1A1A1A"/>
          <w:sz w:val="22"/>
          <w:szCs w:val="22"/>
        </w:rPr>
        <w:t xml:space="preserve">Le Pack Sérénité n'est pas un produit d'assurance optionnel : c'est une promesse incluse dans chaque voyage, sans surcoût visible, sans case à cocher. Il couvre :</w:t>
      </w:r>
    </w:p>
    <w:p>
      <w:pPr>
        <w:pStyle w:val="ListParagraph"/>
        <w:numPr>
          <w:ilvl w:val="0"/>
          <w:numId w:val="2"/>
        </w:numPr>
        <w:spacing w:after="80" w:line="280"/>
      </w:pPr>
      <w:r>
        <w:rPr>
          <w:rFonts w:ascii="Calibri" w:cs="Calibri" w:eastAsia="Calibri" w:hAnsi="Calibri"/>
          <w:color w:val="1A1A1A"/>
          <w:sz w:val="22"/>
          <w:szCs w:val="22"/>
        </w:rPr>
        <w:t xml:space="preserve">Annulation pour motif valable (médical, professionnel, familial).</w:t>
      </w:r>
    </w:p>
    <w:p>
      <w:pPr>
        <w:pStyle w:val="ListParagraph"/>
        <w:numPr>
          <w:ilvl w:val="0"/>
          <w:numId w:val="2"/>
        </w:numPr>
        <w:spacing w:after="80" w:line="280"/>
      </w:pPr>
      <w:r>
        <w:rPr>
          <w:rFonts w:ascii="Calibri" w:cs="Calibri" w:eastAsia="Calibri" w:hAnsi="Calibri"/>
          <w:color w:val="1A1A1A"/>
          <w:sz w:val="22"/>
          <w:szCs w:val="22"/>
        </w:rPr>
        <w:t xml:space="preserve">Rapatriement médical et sanitaire — partout en Europe et au Maroc.</w:t>
      </w:r>
    </w:p>
    <w:p>
      <w:pPr>
        <w:pStyle w:val="ListParagraph"/>
        <w:numPr>
          <w:ilvl w:val="0"/>
          <w:numId w:val="2"/>
        </w:numPr>
        <w:spacing w:after="80" w:line="280"/>
      </w:pPr>
      <w:r>
        <w:rPr>
          <w:rFonts w:ascii="Calibri" w:cs="Calibri" w:eastAsia="Calibri" w:hAnsi="Calibri"/>
          <w:color w:val="1A1A1A"/>
          <w:sz w:val="22"/>
          <w:szCs w:val="22"/>
        </w:rPr>
        <w:t xml:space="preserve">Bagages perdus, volés ou détériorés — indemnisation simplifiée.</w:t>
      </w:r>
    </w:p>
    <w:p>
      <w:pPr>
        <w:pStyle w:val="ListParagraph"/>
        <w:numPr>
          <w:ilvl w:val="0"/>
          <w:numId w:val="2"/>
        </w:numPr>
        <w:spacing w:after="80" w:line="280"/>
      </w:pPr>
      <w:r>
        <w:rPr>
          <w:rFonts w:ascii="Calibri" w:cs="Calibri" w:eastAsia="Calibri" w:hAnsi="Calibri"/>
          <w:color w:val="1A1A1A"/>
          <w:sz w:val="22"/>
          <w:szCs w:val="22"/>
        </w:rPr>
        <w:t xml:space="preserve">Frais médicaux à l'étranger — avance et prise en charge.</w:t>
      </w:r>
    </w:p>
    <w:p>
      <w:pPr>
        <w:pStyle w:val="ListParagraph"/>
        <w:numPr>
          <w:ilvl w:val="0"/>
          <w:numId w:val="2"/>
        </w:numPr>
        <w:spacing w:after="80" w:line="280"/>
      </w:pPr>
      <w:r>
        <w:rPr>
          <w:rFonts w:ascii="Calibri" w:cs="Calibri" w:eastAsia="Calibri" w:hAnsi="Calibri"/>
          <w:color w:val="1A1A1A"/>
          <w:sz w:val="22"/>
          <w:szCs w:val="22"/>
        </w:rPr>
        <w:t xml:space="preserve">Assistance juridique en cas de litige sur place.</w:t>
      </w:r>
    </w:p>
    <w:p>
      <w:pPr>
        <w:pStyle w:val="ListParagraph"/>
        <w:numPr>
          <w:ilvl w:val="0"/>
          <w:numId w:val="2"/>
        </w:numPr>
        <w:spacing w:after="80" w:line="280"/>
      </w:pPr>
      <w:r>
        <w:rPr>
          <w:rFonts w:ascii="Calibri" w:cs="Calibri" w:eastAsia="Calibri" w:hAnsi="Calibri"/>
          <w:color w:val="1A1A1A"/>
          <w:sz w:val="22"/>
          <w:szCs w:val="22"/>
        </w:rPr>
        <w:t xml:space="preserve">Ligne d'assistance 24/7 — un humain au bout du fil, pas un robot.</w:t>
      </w:r>
    </w:p>
    <w:p>
      <w:pPr>
        <w:spacing w:after="120" w:line="300"/>
        <w:jc w:val="both"/>
      </w:pPr>
      <w:r>
        <w:rPr>
          <w:rFonts w:ascii="Calibri" w:cs="Calibri" w:eastAsia="Calibri" w:hAnsi="Calibri"/>
          <w:color w:val="1A1A1A"/>
          <w:sz w:val="22"/>
          <w:szCs w:val="22"/>
        </w:rPr>
        <w:t xml:space="preserve">Le Pack Sérénité est souscrit auprès d'un assureur tiers (en cours de sélection — Allianz Travel, Mutuaire ou équivalent) et représente un coût intégré dans le prix du voyage.</w:t>
      </w:r>
    </w:p>
    <w:p>
      <w:pPr>
        <w:pStyle w:val="Heading2"/>
        <w:spacing w:after="160" w:before="360"/>
      </w:pPr>
      <w:r>
        <w:rPr>
          <w:rFonts w:ascii="Calibri" w:cs="Calibri" w:eastAsia="Calibri" w:hAnsi="Calibri"/>
          <w:b/>
          <w:bCs/>
          <w:color w:val="E87722"/>
          <w:sz w:val="28"/>
          <w:szCs w:val="28"/>
        </w:rPr>
        <w:t xml:space="preserve">7.4. CGV — points saillants</w:t>
      </w:r>
    </w:p>
    <w:p>
      <w:pPr>
        <w:spacing w:after="120" w:line="300"/>
        <w:jc w:val="both"/>
      </w:pPr>
      <w:r>
        <w:rPr>
          <w:rFonts w:ascii="Calibri" w:cs="Calibri" w:eastAsia="Calibri" w:hAnsi="Calibri"/>
          <w:color w:val="1A1A1A"/>
          <w:sz w:val="22"/>
          <w:szCs w:val="22"/>
        </w:rPr>
        <w:t xml:space="preserve">Les Conditions Générales de Vente d'Eventy Life sont rédigées avec un avocat spécialisé en droit du tourisme. Elles intègrent intégralement les exigences de la directive (UE) 2015/2302 et des articles L211-1 à L211-24 du Code du Tourisme. Points-clés :</w:t>
      </w:r>
    </w:p>
    <w:p>
      <w:pPr>
        <w:pStyle w:val="ListParagraph"/>
        <w:numPr>
          <w:ilvl w:val="0"/>
          <w:numId w:val="2"/>
        </w:numPr>
        <w:spacing w:after="80" w:line="280"/>
      </w:pPr>
      <w:r>
        <w:rPr>
          <w:rFonts w:ascii="Calibri" w:cs="Calibri" w:eastAsia="Calibri" w:hAnsi="Calibri"/>
          <w:color w:val="1A1A1A"/>
          <w:sz w:val="22"/>
          <w:szCs w:val="22"/>
        </w:rPr>
        <w:t xml:space="preserve">Information précontractuelle conforme à l'arrêté du 1er mars 2018 (formulaire standardisé).</w:t>
      </w:r>
    </w:p>
    <w:p>
      <w:pPr>
        <w:pStyle w:val="ListParagraph"/>
        <w:numPr>
          <w:ilvl w:val="0"/>
          <w:numId w:val="2"/>
        </w:numPr>
        <w:spacing w:after="80" w:line="280"/>
      </w:pPr>
      <w:r>
        <w:rPr>
          <w:rFonts w:ascii="Calibri" w:cs="Calibri" w:eastAsia="Calibri" w:hAnsi="Calibri"/>
          <w:color w:val="1A1A1A"/>
          <w:sz w:val="22"/>
          <w:szCs w:val="22"/>
        </w:rPr>
        <w:t xml:space="preserve">Modification du prix limitée à 8 % — au-delà, droit du voyageur au remboursement intégral.</w:t>
      </w:r>
    </w:p>
    <w:p>
      <w:pPr>
        <w:pStyle w:val="ListParagraph"/>
        <w:numPr>
          <w:ilvl w:val="0"/>
          <w:numId w:val="2"/>
        </w:numPr>
        <w:spacing w:after="80" w:line="280"/>
      </w:pPr>
      <w:r>
        <w:rPr>
          <w:rFonts w:ascii="Calibri" w:cs="Calibri" w:eastAsia="Calibri" w:hAnsi="Calibri"/>
          <w:color w:val="1A1A1A"/>
          <w:sz w:val="22"/>
          <w:szCs w:val="22"/>
        </w:rPr>
        <w:t xml:space="preserve">Frais de résolution avant départ — barème transparent (% du prix selon délai).</w:t>
      </w:r>
    </w:p>
    <w:p>
      <w:pPr>
        <w:pStyle w:val="ListParagraph"/>
        <w:numPr>
          <w:ilvl w:val="0"/>
          <w:numId w:val="2"/>
        </w:numPr>
        <w:spacing w:after="80" w:line="280"/>
      </w:pPr>
      <w:r>
        <w:rPr>
          <w:rFonts w:ascii="Calibri" w:cs="Calibri" w:eastAsia="Calibri" w:hAnsi="Calibri"/>
          <w:color w:val="1A1A1A"/>
          <w:sz w:val="22"/>
          <w:szCs w:val="22"/>
        </w:rPr>
        <w:t xml:space="preserve">Cession du contrat à un tiers — possible jusqu'à 7 jours avant départ.</w:t>
      </w:r>
    </w:p>
    <w:p>
      <w:pPr>
        <w:pStyle w:val="ListParagraph"/>
        <w:numPr>
          <w:ilvl w:val="0"/>
          <w:numId w:val="2"/>
        </w:numPr>
        <w:spacing w:after="80" w:line="280"/>
      </w:pPr>
      <w:r>
        <w:rPr>
          <w:rFonts w:ascii="Calibri" w:cs="Calibri" w:eastAsia="Calibri" w:hAnsi="Calibri"/>
          <w:color w:val="1A1A1A"/>
          <w:sz w:val="22"/>
          <w:szCs w:val="22"/>
        </w:rPr>
        <w:t xml:space="preserve">Responsabilité de plein droit d'Eventy pour la bonne exécution des prestations.</w:t>
      </w:r>
    </w:p>
    <w:p>
      <w:pPr>
        <w:pStyle w:val="ListParagraph"/>
        <w:numPr>
          <w:ilvl w:val="0"/>
          <w:numId w:val="2"/>
        </w:numPr>
        <w:spacing w:after="80" w:line="280"/>
      </w:pPr>
      <w:r>
        <w:rPr>
          <w:rFonts w:ascii="Calibri" w:cs="Calibri" w:eastAsia="Calibri" w:hAnsi="Calibri"/>
          <w:color w:val="1A1A1A"/>
          <w:sz w:val="22"/>
          <w:szCs w:val="22"/>
        </w:rPr>
        <w:t xml:space="preserve">Mention obligatoire du garant (APST) et du médiateur (MTV).</w:t>
      </w:r>
    </w:p>
    <w:p>
      <w:pPr>
        <w:pStyle w:val="ListParagraph"/>
        <w:numPr>
          <w:ilvl w:val="0"/>
          <w:numId w:val="2"/>
        </w:numPr>
        <w:spacing w:after="80" w:line="280"/>
      </w:pPr>
      <w:r>
        <w:rPr>
          <w:rFonts w:ascii="Calibri" w:cs="Calibri" w:eastAsia="Calibri" w:hAnsi="Calibri"/>
          <w:color w:val="1A1A1A"/>
          <w:sz w:val="22"/>
          <w:szCs w:val="22"/>
        </w:rPr>
        <w:t xml:space="preserve">Désignation des juridictions compétentes — droit français applicable.</w:t>
      </w:r>
    </w:p>
    <w:p>
      <w:pPr>
        <w:pStyle w:val="Heading2"/>
        <w:spacing w:after="160" w:before="360"/>
      </w:pPr>
      <w:r>
        <w:rPr>
          <w:rFonts w:ascii="Calibri" w:cs="Calibri" w:eastAsia="Calibri" w:hAnsi="Calibri"/>
          <w:b/>
          <w:bCs/>
          <w:color w:val="E87722"/>
          <w:sz w:val="28"/>
          <w:szCs w:val="28"/>
        </w:rPr>
        <w:t xml:space="preserve">7.5. Médiation — MTV</w:t>
      </w:r>
    </w:p>
    <w:p>
      <w:pPr>
        <w:spacing w:after="120" w:line="300"/>
        <w:jc w:val="both"/>
      </w:pPr>
      <w:r>
        <w:rPr>
          <w:rFonts w:ascii="Calibri" w:cs="Calibri" w:eastAsia="Calibri" w:hAnsi="Calibri"/>
          <w:color w:val="1A1A1A"/>
          <w:sz w:val="22"/>
          <w:szCs w:val="22"/>
        </w:rPr>
        <w:t xml:space="preserve">Eventy Life adhère à l'Association de Médiation Tourisme et Voyage (MTV), 12 rue Eugène Sue, 75018 Paris. La médiation est gratuite pour le voyageur et accessible directement sur mtv.travel. La saisine du médiateur est mentionnée dans les CGV, dans le contrat type et dans la confirmation de réservation.</w:t>
      </w:r>
    </w:p>
    <w:p>
      <w:pPr>
        <w:pStyle w:val="Heading3"/>
        <w:spacing w:after="120" w:before="240"/>
      </w:pPr>
      <w:r>
        <w:rPr>
          <w:rFonts w:ascii="Calibri" w:cs="Calibri" w:eastAsia="Calibri" w:hAnsi="Calibri"/>
          <w:b/>
          <w:bCs/>
          <w:color w:val="1F4E79"/>
          <w:sz w:val="24"/>
          <w:szCs w:val="24"/>
        </w:rPr>
        <w:t xml:space="preserve">Procédure pas-à-pas pour le voyageur</w:t>
      </w:r>
    </w:p>
    <w:p>
      <w:pPr>
        <w:pStyle w:val="ListParagraph"/>
        <w:numPr>
          <w:ilvl w:val="0"/>
          <w:numId w:val="3"/>
        </w:numPr>
        <w:spacing w:after="80" w:line="280"/>
      </w:pPr>
      <w:r>
        <w:rPr>
          <w:rFonts w:ascii="Calibri" w:cs="Calibri" w:eastAsia="Calibri" w:hAnsi="Calibri"/>
          <w:color w:val="1A1A1A"/>
          <w:sz w:val="22"/>
          <w:szCs w:val="22"/>
        </w:rPr>
        <w:t xml:space="preserve">Tentative préalable de résolution amiable directement avec Eventy Life (réclamation écrite à l'adresse contact@eventylife.fr) — délai de réponse Eventy : 30 jours.</w:t>
      </w:r>
    </w:p>
    <w:p>
      <w:pPr>
        <w:pStyle w:val="ListParagraph"/>
        <w:numPr>
          <w:ilvl w:val="0"/>
          <w:numId w:val="3"/>
        </w:numPr>
        <w:spacing w:after="80" w:line="280"/>
      </w:pPr>
      <w:r>
        <w:rPr>
          <w:rFonts w:ascii="Calibri" w:cs="Calibri" w:eastAsia="Calibri" w:hAnsi="Calibri"/>
          <w:color w:val="1A1A1A"/>
          <w:sz w:val="22"/>
          <w:szCs w:val="22"/>
        </w:rPr>
        <w:t xml:space="preserve">En cas d'absence de résolution ou de réponse non satisfaisante après 30 jours, le voyageur peut saisir le médiateur MTV via le formulaire en ligne sur mtv.travel/demande-saisine.</w:t>
      </w:r>
    </w:p>
    <w:p>
      <w:pPr>
        <w:pStyle w:val="ListParagraph"/>
        <w:numPr>
          <w:ilvl w:val="0"/>
          <w:numId w:val="3"/>
        </w:numPr>
        <w:spacing w:after="80" w:line="280"/>
      </w:pPr>
      <w:r>
        <w:rPr>
          <w:rFonts w:ascii="Calibri" w:cs="Calibri" w:eastAsia="Calibri" w:hAnsi="Calibri"/>
          <w:color w:val="1A1A1A"/>
          <w:sz w:val="22"/>
          <w:szCs w:val="22"/>
        </w:rPr>
        <w:t xml:space="preserve">Le médiateur examine la recevabilité de la demande (litige effectivement non résolu, pas de procédure judiciaire en cours, demande déposée dans l'année suivant la réclamation initiale).</w:t>
      </w:r>
    </w:p>
    <w:p>
      <w:pPr>
        <w:pStyle w:val="ListParagraph"/>
        <w:numPr>
          <w:ilvl w:val="0"/>
          <w:numId w:val="3"/>
        </w:numPr>
        <w:spacing w:after="80" w:line="280"/>
      </w:pPr>
      <w:r>
        <w:rPr>
          <w:rFonts w:ascii="Calibri" w:cs="Calibri" w:eastAsia="Calibri" w:hAnsi="Calibri"/>
          <w:color w:val="1A1A1A"/>
          <w:sz w:val="22"/>
          <w:szCs w:val="22"/>
        </w:rPr>
        <w:t xml:space="preserve">Échange contradictoire entre les parties — Eventy s'engage à fournir tous les documents demandés sous 21 jours.</w:t>
      </w:r>
    </w:p>
    <w:p>
      <w:pPr>
        <w:pStyle w:val="ListParagraph"/>
        <w:numPr>
          <w:ilvl w:val="0"/>
          <w:numId w:val="3"/>
        </w:numPr>
        <w:spacing w:after="80" w:line="280"/>
      </w:pPr>
      <w:r>
        <w:rPr>
          <w:rFonts w:ascii="Calibri" w:cs="Calibri" w:eastAsia="Calibri" w:hAnsi="Calibri"/>
          <w:color w:val="1A1A1A"/>
          <w:sz w:val="22"/>
          <w:szCs w:val="22"/>
        </w:rPr>
        <w:t xml:space="preserve">Le médiateur émet un avis motivé dans un délai de 90 jours à compter de la saisine recevable.</w:t>
      </w:r>
    </w:p>
    <w:p>
      <w:pPr>
        <w:pStyle w:val="ListParagraph"/>
        <w:numPr>
          <w:ilvl w:val="0"/>
          <w:numId w:val="3"/>
        </w:numPr>
        <w:spacing w:after="80" w:line="280"/>
      </w:pPr>
      <w:r>
        <w:rPr>
          <w:rFonts w:ascii="Calibri" w:cs="Calibri" w:eastAsia="Calibri" w:hAnsi="Calibri"/>
          <w:color w:val="1A1A1A"/>
          <w:sz w:val="22"/>
          <w:szCs w:val="22"/>
        </w:rPr>
        <w:t xml:space="preserve">L'avis n'est pas contraignant — chaque partie reste libre de l'accepter ou le refuser. En pratique, plus de 80 % des avis MTV sont acceptés par les opérateurs adhérents.</w:t>
      </w:r>
    </w:p>
    <w:p>
      <w:pPr>
        <w:spacing w:after="120" w:line="300"/>
        <w:jc w:val="both"/>
      </w:pPr>
      <w:r>
        <w:rPr>
          <w:rFonts w:ascii="Calibri" w:cs="Calibri" w:eastAsia="Calibri" w:hAnsi="Calibri"/>
          <w:color w:val="1A1A1A"/>
          <w:sz w:val="22"/>
          <w:szCs w:val="22"/>
        </w:rPr>
        <w:t xml:space="preserve">La médiation est entièrement gratuite pour le voyageur. Eventy Life prend en charge la cotisation MTV (gratuite via l'adhésion à l'UNAT ou au syndicat professionnel) et les frais éventuels d'instruction des dossiers la concernant.</w:t>
      </w:r>
    </w:p>
    <w:p>
      <w:pPr>
        <w:pStyle w:val="Heading2"/>
        <w:spacing w:after="160" w:before="360"/>
      </w:pPr>
      <w:r>
        <w:rPr>
          <w:rFonts w:ascii="Calibri" w:cs="Calibri" w:eastAsia="Calibri" w:hAnsi="Calibri"/>
          <w:b/>
          <w:bCs/>
          <w:color w:val="E87722"/>
          <w:sz w:val="28"/>
          <w:szCs w:val="28"/>
        </w:rPr>
        <w:t xml:space="preserve">7.5.1. Tableau des recours du voyageur — vue synthétique</w:t>
      </w:r>
    </w:p>
    <w:p>
      <w:pPr>
        <w:spacing w:after="120" w:line="300"/>
        <w:jc w:val="both"/>
      </w:pPr>
      <w:r>
        <w:rPr>
          <w:rFonts w:ascii="Calibri" w:cs="Calibri" w:eastAsia="Calibri" w:hAnsi="Calibri"/>
          <w:color w:val="1A1A1A"/>
          <w:sz w:val="22"/>
          <w:szCs w:val="22"/>
        </w:rPr>
        <w:t xml:space="preserve">Le voyageur Eventy dispose, à tout moment de sa relation avec Eventy Life, d'une cascade de recours hiérarchisés. Cette transparence est elle-même une protection consommateur.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2700"/>
        <w:gridCol w:w="36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Type de recours</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Quand l'utiliser</w:t>
            </w:r>
          </w:p>
        </w:tc>
        <w:tc>
          <w:tcPr>
            <w:tcW w:type="dxa" w:w="36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Comment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Service client Eventy</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Question, réservation, modification, demande d'information</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Espace voyageur en ligne, email contact@eventylife.fr, ligne d'assistance 24/7 pendant le voyage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Réclamation officielle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sur l'exécution d'une prestation, demande de remboursement, demande d'indemnisation</w:t>
            </w:r>
          </w:p>
        </w:tc>
        <w:tc>
          <w:tcPr>
            <w:tcW w:type="dxa" w:w="36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à reclamation@eventylife.fr — réponse Eventy sous 30 jours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MTV</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non résolu après 30 jours par le service réclamations</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en ligne mtv.travel/demande-saisine — gratuit, avis sous 90 jours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d'Eventy (faillite, cessation de paiements)</w:t>
            </w:r>
          </w:p>
        </w:tc>
        <w:tc>
          <w:tcPr>
            <w:tcW w:type="dxa" w:w="36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Saisine directe APST : 15 av. Carnot 75017 Paris — info@apst.travel — 01 44 09 25 35</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Atout France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Manquement d'Eventy à ses obligations d'opérateur immatriculé</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Plainte sur registre-operateurs-de-voyages.atout-france.fr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DGCCRF</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Pratique commerciale trompeuse, infraction au Code de la consommation</w:t>
            </w:r>
          </w:p>
        </w:tc>
        <w:tc>
          <w:tcPr>
            <w:tcW w:type="dxa" w:w="36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Signal Conso ou DDPP du département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Action judiciaire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grave non résolu par les voies amiables</w:t>
            </w:r>
          </w:p>
        </w:tc>
        <w:tc>
          <w:tcPr>
            <w:tcW w:type="dxa" w:w="36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Tribunal de proximité (&lt; 10 000 €) ou Tribunal judiciaire (&gt; 10 000 €)</w:t>
            </w:r>
          </w:p>
        </w:tc>
      </w:tr>
    </w:tbl>
    <w:p>
      <w:pPr>
        <w:pStyle w:val="Heading2"/>
        <w:spacing w:after="160" w:before="360"/>
      </w:pPr>
      <w:r>
        <w:rPr>
          <w:rFonts w:ascii="Calibri" w:cs="Calibri" w:eastAsia="Calibri" w:hAnsi="Calibri"/>
          <w:b/>
          <w:bCs/>
          <w:color w:val="E87722"/>
          <w:sz w:val="28"/>
          <w:szCs w:val="28"/>
        </w:rPr>
        <w:t xml:space="preserve">7.5.2. Droits détaillés du voyageur — par étape de la relation</w:t>
      </w:r>
    </w:p>
    <w:p>
      <w:pPr>
        <w:pStyle w:val="Heading3"/>
        <w:spacing w:after="120" w:before="240"/>
      </w:pPr>
      <w:r>
        <w:rPr>
          <w:rFonts w:ascii="Calibri" w:cs="Calibri" w:eastAsia="Calibri" w:hAnsi="Calibri"/>
          <w:b/>
          <w:bCs/>
          <w:color w:val="1F4E79"/>
          <w:sz w:val="24"/>
          <w:szCs w:val="24"/>
        </w:rPr>
        <w:t xml:space="preserve">Avant la conclusion du contrat</w:t>
      </w:r>
    </w:p>
    <w:p>
      <w:pPr>
        <w:pStyle w:val="ListParagraph"/>
        <w:numPr>
          <w:ilvl w:val="0"/>
          <w:numId w:val="2"/>
        </w:numPr>
        <w:spacing w:after="80" w:line="280"/>
      </w:pPr>
      <w:r>
        <w:rPr>
          <w:rFonts w:ascii="Calibri" w:cs="Calibri" w:eastAsia="Calibri" w:hAnsi="Calibri"/>
          <w:color w:val="1A1A1A"/>
          <w:sz w:val="22"/>
          <w:szCs w:val="22"/>
        </w:rPr>
        <w:t xml:space="preserve">Information précontractuelle complète et standardisée (formulaire arrêté du 1er mars 2018, voir Annexe I).</w:t>
      </w:r>
    </w:p>
    <w:p>
      <w:pPr>
        <w:pStyle w:val="ListParagraph"/>
        <w:numPr>
          <w:ilvl w:val="0"/>
          <w:numId w:val="2"/>
        </w:numPr>
        <w:spacing w:after="80" w:line="280"/>
      </w:pPr>
      <w:r>
        <w:rPr>
          <w:rFonts w:ascii="Calibri" w:cs="Calibri" w:eastAsia="Calibri" w:hAnsi="Calibri"/>
          <w:color w:val="1A1A1A"/>
          <w:sz w:val="22"/>
          <w:szCs w:val="22"/>
        </w:rPr>
        <w:t xml:space="preserve">Description précise du voyage (destinations, dates, transport, hébergement, repas, activités, langues, accessibilité).</w:t>
      </w:r>
    </w:p>
    <w:p>
      <w:pPr>
        <w:pStyle w:val="ListParagraph"/>
        <w:numPr>
          <w:ilvl w:val="0"/>
          <w:numId w:val="2"/>
        </w:numPr>
        <w:spacing w:after="80" w:line="280"/>
      </w:pPr>
      <w:r>
        <w:rPr>
          <w:rFonts w:ascii="Calibri" w:cs="Calibri" w:eastAsia="Calibri" w:hAnsi="Calibri"/>
          <w:color w:val="1A1A1A"/>
          <w:sz w:val="22"/>
          <w:szCs w:val="22"/>
        </w:rPr>
        <w:t xml:space="preserve">Prix total TTC incluant taxes, redevances, surcharges éventuelles.</w:t>
      </w:r>
    </w:p>
    <w:p>
      <w:pPr>
        <w:pStyle w:val="ListParagraph"/>
        <w:numPr>
          <w:ilvl w:val="0"/>
          <w:numId w:val="2"/>
        </w:numPr>
        <w:spacing w:after="80" w:line="280"/>
      </w:pPr>
      <w:r>
        <w:rPr>
          <w:rFonts w:ascii="Calibri" w:cs="Calibri" w:eastAsia="Calibri" w:hAnsi="Calibri"/>
          <w:color w:val="1A1A1A"/>
          <w:sz w:val="22"/>
          <w:szCs w:val="22"/>
        </w:rPr>
        <w:t xml:space="preserve">Identité de l'organisateur (Eventy Life), du garant financier (APST), du médiateur (MTV).</w:t>
      </w:r>
    </w:p>
    <w:p>
      <w:pPr>
        <w:pStyle w:val="ListParagraph"/>
        <w:numPr>
          <w:ilvl w:val="0"/>
          <w:numId w:val="2"/>
        </w:numPr>
        <w:spacing w:after="80" w:line="280"/>
      </w:pPr>
      <w:r>
        <w:rPr>
          <w:rFonts w:ascii="Calibri" w:cs="Calibri" w:eastAsia="Calibri" w:hAnsi="Calibri"/>
          <w:color w:val="1A1A1A"/>
          <w:sz w:val="22"/>
          <w:szCs w:val="22"/>
        </w:rPr>
        <w:t xml:space="preserve">Conditions d'annulation et de modification.</w:t>
      </w:r>
    </w:p>
    <w:p>
      <w:pPr>
        <w:pStyle w:val="ListParagraph"/>
        <w:numPr>
          <w:ilvl w:val="0"/>
          <w:numId w:val="2"/>
        </w:numPr>
        <w:spacing w:after="80" w:line="280"/>
      </w:pPr>
      <w:r>
        <w:rPr>
          <w:rFonts w:ascii="Calibri" w:cs="Calibri" w:eastAsia="Calibri" w:hAnsi="Calibri"/>
          <w:color w:val="1A1A1A"/>
          <w:sz w:val="22"/>
          <w:szCs w:val="22"/>
        </w:rPr>
        <w:t xml:space="preserve">Présence d'un Pack Sérénité inclus, avec liste des garanties.</w:t>
      </w:r>
    </w:p>
    <w:p>
      <w:pPr>
        <w:pStyle w:val="ListParagraph"/>
        <w:numPr>
          <w:ilvl w:val="0"/>
          <w:numId w:val="2"/>
        </w:numPr>
        <w:spacing w:after="80" w:line="280"/>
      </w:pPr>
      <w:r>
        <w:rPr>
          <w:rFonts w:ascii="Calibri" w:cs="Calibri" w:eastAsia="Calibri" w:hAnsi="Calibri"/>
          <w:color w:val="1A1A1A"/>
          <w:sz w:val="22"/>
          <w:szCs w:val="22"/>
        </w:rPr>
        <w:t xml:space="preserve">Pas de droit de rétractation au sens du Code de la consommation (article L221-28 — exception voyages), mais possibilité de cession du contrat à un tiers.</w:t>
      </w:r>
    </w:p>
    <w:p>
      <w:pPr>
        <w:pStyle w:val="Heading3"/>
        <w:spacing w:after="120" w:before="240"/>
      </w:pPr>
      <w:r>
        <w:rPr>
          <w:rFonts w:ascii="Calibri" w:cs="Calibri" w:eastAsia="Calibri" w:hAnsi="Calibri"/>
          <w:b/>
          <w:bCs/>
          <w:color w:val="1F4E79"/>
          <w:sz w:val="24"/>
          <w:szCs w:val="24"/>
        </w:rPr>
        <w:t xml:space="preserve">Au moment de la conclusion du contrat</w:t>
      </w:r>
    </w:p>
    <w:p>
      <w:pPr>
        <w:pStyle w:val="ListParagraph"/>
        <w:numPr>
          <w:ilvl w:val="0"/>
          <w:numId w:val="2"/>
        </w:numPr>
        <w:spacing w:after="80" w:line="280"/>
      </w:pPr>
      <w:r>
        <w:rPr>
          <w:rFonts w:ascii="Calibri" w:cs="Calibri" w:eastAsia="Calibri" w:hAnsi="Calibri"/>
          <w:color w:val="1A1A1A"/>
          <w:sz w:val="22"/>
          <w:szCs w:val="22"/>
        </w:rPr>
        <w:t xml:space="preserve">Contrat sur support durable (PDF) envoyé par email + accessible dans l'espace voyageur en ligne.</w:t>
      </w:r>
    </w:p>
    <w:p>
      <w:pPr>
        <w:pStyle w:val="ListParagraph"/>
        <w:numPr>
          <w:ilvl w:val="0"/>
          <w:numId w:val="2"/>
        </w:numPr>
        <w:spacing w:after="80" w:line="280"/>
      </w:pPr>
      <w:r>
        <w:rPr>
          <w:rFonts w:ascii="Calibri" w:cs="Calibri" w:eastAsia="Calibri" w:hAnsi="Calibri"/>
          <w:color w:val="1A1A1A"/>
          <w:sz w:val="22"/>
          <w:szCs w:val="22"/>
        </w:rPr>
        <w:t xml:space="preserve">Confirmation des informations précontractuelles, qui font partie intégrante du contrat.</w:t>
      </w:r>
    </w:p>
    <w:p>
      <w:pPr>
        <w:pStyle w:val="ListParagraph"/>
        <w:numPr>
          <w:ilvl w:val="0"/>
          <w:numId w:val="2"/>
        </w:numPr>
        <w:spacing w:after="80" w:line="280"/>
      </w:pPr>
      <w:r>
        <w:rPr>
          <w:rFonts w:ascii="Calibri" w:cs="Calibri" w:eastAsia="Calibri" w:hAnsi="Calibri"/>
          <w:color w:val="1A1A1A"/>
          <w:sz w:val="22"/>
          <w:szCs w:val="22"/>
        </w:rPr>
        <w:t xml:space="preserve">Mention obligatoire des coordonnées du garant financier et du médiateur.</w:t>
      </w:r>
    </w:p>
    <w:p>
      <w:pPr>
        <w:pStyle w:val="ListParagraph"/>
        <w:numPr>
          <w:ilvl w:val="0"/>
          <w:numId w:val="2"/>
        </w:numPr>
        <w:spacing w:after="80" w:line="280"/>
      </w:pPr>
      <w:r>
        <w:rPr>
          <w:rFonts w:ascii="Calibri" w:cs="Calibri" w:eastAsia="Calibri" w:hAnsi="Calibri"/>
          <w:color w:val="1A1A1A"/>
          <w:sz w:val="22"/>
          <w:szCs w:val="22"/>
        </w:rPr>
        <w:t xml:space="preserve">Acompte plafonné à 30 % du prix total au moment de la réservation, solde dû au plus tard 30 jours avant le départ.</w:t>
      </w:r>
    </w:p>
    <w:p>
      <w:pPr>
        <w:pStyle w:val="Heading3"/>
        <w:spacing w:after="120" w:before="240"/>
      </w:pPr>
      <w:r>
        <w:rPr>
          <w:rFonts w:ascii="Calibri" w:cs="Calibri" w:eastAsia="Calibri" w:hAnsi="Calibri"/>
          <w:b/>
          <w:bCs/>
          <w:color w:val="1F4E79"/>
          <w:sz w:val="24"/>
          <w:szCs w:val="24"/>
        </w:rPr>
        <w:t xml:space="preserve">Entre la réservation et le départ</w:t>
      </w:r>
    </w:p>
    <w:p>
      <w:pPr>
        <w:pStyle w:val="ListParagraph"/>
        <w:numPr>
          <w:ilvl w:val="0"/>
          <w:numId w:val="2"/>
        </w:numPr>
        <w:spacing w:after="80" w:line="280"/>
      </w:pPr>
      <w:r>
        <w:rPr>
          <w:rFonts w:ascii="Calibri" w:cs="Calibri" w:eastAsia="Calibri" w:hAnsi="Calibri"/>
          <w:color w:val="1A1A1A"/>
          <w:sz w:val="22"/>
          <w:szCs w:val="22"/>
        </w:rPr>
        <w:t xml:space="preserve">Possibilité de céder le contrat à un tiers jusqu'à 7 jours avant le départ (frais administratifs encadrés).</w:t>
      </w:r>
    </w:p>
    <w:p>
      <w:pPr>
        <w:pStyle w:val="ListParagraph"/>
        <w:numPr>
          <w:ilvl w:val="0"/>
          <w:numId w:val="2"/>
        </w:numPr>
        <w:spacing w:after="80" w:line="280"/>
      </w:pPr>
      <w:r>
        <w:rPr>
          <w:rFonts w:ascii="Calibri" w:cs="Calibri" w:eastAsia="Calibri" w:hAnsi="Calibri"/>
          <w:color w:val="1A1A1A"/>
          <w:sz w:val="22"/>
          <w:szCs w:val="22"/>
        </w:rPr>
        <w:t xml:space="preserve">Possibilité de résoudre le contrat moyennant le paiement de frais de résolution selon barème transparent (25/50/75/90 % du prix selon délai).</w:t>
      </w:r>
    </w:p>
    <w:p>
      <w:pPr>
        <w:pStyle w:val="ListParagraph"/>
        <w:numPr>
          <w:ilvl w:val="0"/>
          <w:numId w:val="2"/>
        </w:numPr>
        <w:spacing w:after="80" w:line="280"/>
      </w:pPr>
      <w:r>
        <w:rPr>
          <w:rFonts w:ascii="Calibri" w:cs="Calibri" w:eastAsia="Calibri" w:hAnsi="Calibri"/>
          <w:color w:val="1A1A1A"/>
          <w:sz w:val="22"/>
          <w:szCs w:val="22"/>
        </w:rPr>
        <w:t xml:space="preserve">Possibilité de résoudre le contrat sans frais en cas de circonstances exceptionnelles inévitables (guerre, catastrophe naturelle, pandémie).</w:t>
      </w:r>
    </w:p>
    <w:p>
      <w:pPr>
        <w:pStyle w:val="ListParagraph"/>
        <w:numPr>
          <w:ilvl w:val="0"/>
          <w:numId w:val="2"/>
        </w:numPr>
        <w:spacing w:after="80" w:line="280"/>
      </w:pPr>
      <w:r>
        <w:rPr>
          <w:rFonts w:ascii="Calibri" w:cs="Calibri" w:eastAsia="Calibri" w:hAnsi="Calibri"/>
          <w:color w:val="1A1A1A"/>
          <w:sz w:val="22"/>
          <w:szCs w:val="22"/>
        </w:rPr>
        <w:t xml:space="preserve">Droit à la modification du voyage par Eventy uniquement sur éléments non essentiels ; sur éléments essentiels, droit du voyageur de résoudre sans frais.</w:t>
      </w:r>
    </w:p>
    <w:p>
      <w:pPr>
        <w:pStyle w:val="ListParagraph"/>
        <w:numPr>
          <w:ilvl w:val="0"/>
          <w:numId w:val="2"/>
        </w:numPr>
        <w:spacing w:after="80" w:line="280"/>
      </w:pPr>
      <w:r>
        <w:rPr>
          <w:rFonts w:ascii="Calibri" w:cs="Calibri" w:eastAsia="Calibri" w:hAnsi="Calibri"/>
          <w:color w:val="1A1A1A"/>
          <w:sz w:val="22"/>
          <w:szCs w:val="22"/>
        </w:rPr>
        <w:t xml:space="preserve">Droit à une augmentation de prix limitée à 8 % maximum, jamais moins de 20 jours avant le départ.</w:t>
      </w:r>
    </w:p>
    <w:p>
      <w:pPr>
        <w:pStyle w:val="Heading3"/>
        <w:spacing w:after="120" w:before="240"/>
      </w:pPr>
      <w:r>
        <w:rPr>
          <w:rFonts w:ascii="Calibri" w:cs="Calibri" w:eastAsia="Calibri" w:hAnsi="Calibri"/>
          <w:b/>
          <w:bCs/>
          <w:color w:val="1F4E79"/>
          <w:sz w:val="24"/>
          <w:szCs w:val="24"/>
        </w:rPr>
        <w:t xml:space="preserve">Pendant le voyage</w:t>
      </w:r>
    </w:p>
    <w:p>
      <w:pPr>
        <w:pStyle w:val="ListParagraph"/>
        <w:numPr>
          <w:ilvl w:val="0"/>
          <w:numId w:val="2"/>
        </w:numPr>
        <w:spacing w:after="80" w:line="280"/>
      </w:pPr>
      <w:r>
        <w:rPr>
          <w:rFonts w:ascii="Calibri" w:cs="Calibri" w:eastAsia="Calibri" w:hAnsi="Calibri"/>
          <w:color w:val="1A1A1A"/>
          <w:sz w:val="22"/>
          <w:szCs w:val="22"/>
        </w:rPr>
        <w:t xml:space="preserve">Droit à la bonne exécution des prestations conformes au contrat.</w:t>
      </w:r>
    </w:p>
    <w:p>
      <w:pPr>
        <w:pStyle w:val="ListParagraph"/>
        <w:numPr>
          <w:ilvl w:val="0"/>
          <w:numId w:val="2"/>
        </w:numPr>
        <w:spacing w:after="80" w:line="280"/>
      </w:pPr>
      <w:r>
        <w:rPr>
          <w:rFonts w:ascii="Calibri" w:cs="Calibri" w:eastAsia="Calibri" w:hAnsi="Calibri"/>
          <w:color w:val="1A1A1A"/>
          <w:sz w:val="22"/>
          <w:szCs w:val="22"/>
        </w:rPr>
        <w:t xml:space="preserve">Droit à une assistance immédiate en cas de difficulté (Pack Sérénité, ligne 24/7).</w:t>
      </w:r>
    </w:p>
    <w:p>
      <w:pPr>
        <w:pStyle w:val="ListParagraph"/>
        <w:numPr>
          <w:ilvl w:val="0"/>
          <w:numId w:val="2"/>
        </w:numPr>
        <w:spacing w:after="80" w:line="280"/>
      </w:pPr>
      <w:r>
        <w:rPr>
          <w:rFonts w:ascii="Calibri" w:cs="Calibri" w:eastAsia="Calibri" w:hAnsi="Calibri"/>
          <w:color w:val="1A1A1A"/>
          <w:sz w:val="22"/>
          <w:szCs w:val="22"/>
        </w:rPr>
        <w:t xml:space="preserve">Droit à un hébergement de remplacement gratuit (jusqu'à 3 nuits) en cas de retour empêché par circonstances inévitables.</w:t>
      </w:r>
    </w:p>
    <w:p>
      <w:pPr>
        <w:pStyle w:val="ListParagraph"/>
        <w:numPr>
          <w:ilvl w:val="0"/>
          <w:numId w:val="2"/>
        </w:numPr>
        <w:spacing w:after="80" w:line="280"/>
      </w:pPr>
      <w:r>
        <w:rPr>
          <w:rFonts w:ascii="Calibri" w:cs="Calibri" w:eastAsia="Calibri" w:hAnsi="Calibri"/>
          <w:color w:val="1A1A1A"/>
          <w:sz w:val="22"/>
          <w:szCs w:val="22"/>
        </w:rPr>
        <w:t xml:space="preserve">Droit à des prestations de remplacement de qualité équivalente en cas de défaillance d'un fournisseur.</w:t>
      </w:r>
    </w:p>
    <w:p>
      <w:pPr>
        <w:pStyle w:val="ListParagraph"/>
        <w:numPr>
          <w:ilvl w:val="0"/>
          <w:numId w:val="2"/>
        </w:numPr>
        <w:spacing w:after="80" w:line="280"/>
      </w:pPr>
      <w:r>
        <w:rPr>
          <w:rFonts w:ascii="Calibri" w:cs="Calibri" w:eastAsia="Calibri" w:hAnsi="Calibri"/>
          <w:color w:val="1A1A1A"/>
          <w:sz w:val="22"/>
          <w:szCs w:val="22"/>
        </w:rPr>
        <w:t xml:space="preserve">Droit au rapatriement gratuit en cas d'insolvabilité d'Eventy (couvert par la garantie financière APST).</w:t>
      </w:r>
    </w:p>
    <w:p>
      <w:pPr>
        <w:pStyle w:val="Heading3"/>
        <w:spacing w:after="120" w:before="240"/>
      </w:pPr>
      <w:r>
        <w:rPr>
          <w:rFonts w:ascii="Calibri" w:cs="Calibri" w:eastAsia="Calibri" w:hAnsi="Calibri"/>
          <w:b/>
          <w:bCs/>
          <w:color w:val="1F4E79"/>
          <w:sz w:val="24"/>
          <w:szCs w:val="24"/>
        </w:rPr>
        <w:t xml:space="preserve">Après le voyage</w:t>
      </w:r>
    </w:p>
    <w:p>
      <w:pPr>
        <w:pStyle w:val="ListParagraph"/>
        <w:numPr>
          <w:ilvl w:val="0"/>
          <w:numId w:val="2"/>
        </w:numPr>
        <w:spacing w:after="80" w:line="280"/>
      </w:pPr>
      <w:r>
        <w:rPr>
          <w:rFonts w:ascii="Calibri" w:cs="Calibri" w:eastAsia="Calibri" w:hAnsi="Calibri"/>
          <w:color w:val="1A1A1A"/>
          <w:sz w:val="22"/>
          <w:szCs w:val="22"/>
        </w:rPr>
        <w:t xml:space="preserve">Droit à une réduction de prix proportionnelle en cas de mauvaise exécution non signalée pendant le voyage.</w:t>
      </w:r>
    </w:p>
    <w:p>
      <w:pPr>
        <w:pStyle w:val="ListParagraph"/>
        <w:numPr>
          <w:ilvl w:val="0"/>
          <w:numId w:val="2"/>
        </w:numPr>
        <w:spacing w:after="80" w:line="280"/>
      </w:pPr>
      <w:r>
        <w:rPr>
          <w:rFonts w:ascii="Calibri" w:cs="Calibri" w:eastAsia="Calibri" w:hAnsi="Calibri"/>
          <w:color w:val="1A1A1A"/>
          <w:sz w:val="22"/>
          <w:szCs w:val="22"/>
        </w:rPr>
        <w:t xml:space="preserve">Droit à une indemnisation pour préjudice moral ou matériel imputable à Eventy.</w:t>
      </w:r>
    </w:p>
    <w:p>
      <w:pPr>
        <w:pStyle w:val="ListParagraph"/>
        <w:numPr>
          <w:ilvl w:val="0"/>
          <w:numId w:val="2"/>
        </w:numPr>
        <w:spacing w:after="80" w:line="280"/>
      </w:pPr>
      <w:r>
        <w:rPr>
          <w:rFonts w:ascii="Calibri" w:cs="Calibri" w:eastAsia="Calibri" w:hAnsi="Calibri"/>
          <w:color w:val="1A1A1A"/>
          <w:sz w:val="22"/>
          <w:szCs w:val="22"/>
        </w:rPr>
        <w:t xml:space="preserve">Droit de saisir Eventy par réclamation écrite — réponse obligatoire sous 30 jours.</w:t>
      </w:r>
    </w:p>
    <w:p>
      <w:pPr>
        <w:pStyle w:val="ListParagraph"/>
        <w:numPr>
          <w:ilvl w:val="0"/>
          <w:numId w:val="2"/>
        </w:numPr>
        <w:spacing w:after="80" w:line="280"/>
      </w:pPr>
      <w:r>
        <w:rPr>
          <w:rFonts w:ascii="Calibri" w:cs="Calibri" w:eastAsia="Calibri" w:hAnsi="Calibri"/>
          <w:color w:val="1A1A1A"/>
          <w:sz w:val="22"/>
          <w:szCs w:val="22"/>
        </w:rPr>
        <w:t xml:space="preserve">Droit de saisir le médiateur MTV en cas de désaccord — gratuit.</w:t>
      </w:r>
    </w:p>
    <w:p>
      <w:pPr>
        <w:pStyle w:val="ListParagraph"/>
        <w:numPr>
          <w:ilvl w:val="0"/>
          <w:numId w:val="2"/>
        </w:numPr>
        <w:spacing w:after="80" w:line="280"/>
      </w:pPr>
      <w:r>
        <w:rPr>
          <w:rFonts w:ascii="Calibri" w:cs="Calibri" w:eastAsia="Calibri" w:hAnsi="Calibri"/>
          <w:color w:val="1A1A1A"/>
          <w:sz w:val="22"/>
          <w:szCs w:val="22"/>
        </w:rPr>
        <w:t xml:space="preserve">Droit d'agir en justice dans un délai de 2 ans à compter du retour.</w:t>
      </w:r>
    </w:p>
    <w:p>
      <w:pPr>
        <w:pStyle w:val="ListParagraph"/>
        <w:numPr>
          <w:ilvl w:val="0"/>
          <w:numId w:val="2"/>
        </w:numPr>
        <w:spacing w:after="80" w:line="280"/>
      </w:pPr>
      <w:r>
        <w:rPr>
          <w:rFonts w:ascii="Calibri" w:cs="Calibri" w:eastAsia="Calibri" w:hAnsi="Calibri"/>
          <w:color w:val="1A1A1A"/>
          <w:sz w:val="22"/>
          <w:szCs w:val="22"/>
        </w:rPr>
        <w:t xml:space="preserve">Droit à l'oubli (RGPD) — suppression des données personnelles 5 ans après la dernière transaction sur demande.</w:t>
      </w:r>
    </w:p>
    <w:p>
      <w:pPr>
        <w:pStyle w:val="Heading2"/>
        <w:spacing w:after="160" w:before="360"/>
      </w:pPr>
      <w:r>
        <w:rPr>
          <w:rFonts w:ascii="Calibri" w:cs="Calibri" w:eastAsia="Calibri" w:hAnsi="Calibri"/>
          <w:b/>
          <w:bCs/>
          <w:color w:val="E87722"/>
          <w:sz w:val="28"/>
          <w:szCs w:val="28"/>
        </w:rPr>
        <w:t xml:space="preserve">7.5.3. La transparence prix — le « non-secret » Eventy</w:t>
      </w:r>
    </w:p>
    <w:p>
      <w:pPr>
        <w:spacing w:after="120" w:line="300"/>
        <w:jc w:val="both"/>
      </w:pPr>
      <w:r>
        <w:rPr>
          <w:rFonts w:ascii="Calibri" w:cs="Calibri" w:eastAsia="Calibri" w:hAnsi="Calibri"/>
          <w:color w:val="1A1A1A"/>
          <w:sz w:val="22"/>
          <w:szCs w:val="22"/>
        </w:rPr>
        <w:t xml:space="preserve">Eventy Life se distingue des opérateurs traditionnels par une politique de transparence prix radicale. Sur la fiche de chaque voyage, le voyageur dispose, en lecture libre, d'une décomposition simplifiée du prix qu'il paie.</w:t>
      </w:r>
    </w:p>
    <w:p>
      <w:pPr>
        <w:spacing w:after="120" w:line="300"/>
        <w:jc w:val="both"/>
      </w:pPr>
      <w:r>
        <w:rPr>
          <w:rFonts w:ascii="Calibri" w:cs="Calibri" w:eastAsia="Calibri" w:hAnsi="Calibri"/>
          <w:color w:val="1A1A1A"/>
          <w:sz w:val="22"/>
          <w:szCs w:val="22"/>
        </w:rPr>
        <w:t xml:space="preserve">Exemple type de décomposition affichée sur eventylife.fr (voyage Lisbonne 599 €) :</w:t>
      </w:r>
    </w:p>
    <w:p>
      <w:pPr>
        <w:pStyle w:val="ListParagraph"/>
        <w:numPr>
          <w:ilvl w:val="0"/>
          <w:numId w:val="2"/>
        </w:numPr>
        <w:spacing w:after="80" w:line="280"/>
      </w:pPr>
      <w:r>
        <w:rPr>
          <w:rFonts w:ascii="Calibri" w:cs="Calibri" w:eastAsia="Calibri" w:hAnsi="Calibri"/>
          <w:color w:val="1A1A1A"/>
          <w:sz w:val="22"/>
          <w:szCs w:val="22"/>
        </w:rPr>
        <w:t xml:space="preserve">Hôtel (3 nuits) — environ 35 % du prix</w:t>
      </w:r>
    </w:p>
    <w:p>
      <w:pPr>
        <w:pStyle w:val="ListParagraph"/>
        <w:numPr>
          <w:ilvl w:val="0"/>
          <w:numId w:val="2"/>
        </w:numPr>
        <w:spacing w:after="80" w:line="280"/>
      </w:pPr>
      <w:r>
        <w:rPr>
          <w:rFonts w:ascii="Calibri" w:cs="Calibri" w:eastAsia="Calibri" w:hAnsi="Calibri"/>
          <w:color w:val="1A1A1A"/>
          <w:sz w:val="22"/>
          <w:szCs w:val="22"/>
        </w:rPr>
        <w:t xml:space="preserve">Restaurants et activités — environ 24 %</w:t>
      </w:r>
    </w:p>
    <w:p>
      <w:pPr>
        <w:pStyle w:val="ListParagraph"/>
        <w:numPr>
          <w:ilvl w:val="0"/>
          <w:numId w:val="2"/>
        </w:numPr>
        <w:spacing w:after="80" w:line="280"/>
      </w:pPr>
      <w:r>
        <w:rPr>
          <w:rFonts w:ascii="Calibri" w:cs="Calibri" w:eastAsia="Calibri" w:hAnsi="Calibri"/>
          <w:color w:val="1A1A1A"/>
          <w:sz w:val="22"/>
          <w:szCs w:val="22"/>
        </w:rPr>
        <w:t xml:space="preserve">Transport (autocariste français) — environ 23 %</w:t>
      </w:r>
    </w:p>
    <w:p>
      <w:pPr>
        <w:pStyle w:val="ListParagraph"/>
        <w:numPr>
          <w:ilvl w:val="0"/>
          <w:numId w:val="2"/>
        </w:numPr>
        <w:spacing w:after="80" w:line="280"/>
      </w:pPr>
      <w:r>
        <w:rPr>
          <w:rFonts w:ascii="Calibri" w:cs="Calibri" w:eastAsia="Calibri" w:hAnsi="Calibri"/>
          <w:color w:val="1A1A1A"/>
          <w:sz w:val="22"/>
          <w:szCs w:val="22"/>
        </w:rPr>
        <w:t xml:space="preserve">Pack Sérénité (assurance incluse) — environ 4 %</w:t>
      </w:r>
    </w:p>
    <w:p>
      <w:pPr>
        <w:pStyle w:val="ListParagraph"/>
        <w:numPr>
          <w:ilvl w:val="0"/>
          <w:numId w:val="2"/>
        </w:numPr>
        <w:spacing w:after="80" w:line="280"/>
      </w:pPr>
      <w:r>
        <w:rPr>
          <w:rFonts w:ascii="Calibri" w:cs="Calibri" w:eastAsia="Calibri" w:hAnsi="Calibri"/>
          <w:color w:val="1A1A1A"/>
          <w:sz w:val="22"/>
          <w:szCs w:val="22"/>
        </w:rPr>
        <w:t xml:space="preserve">Taxes locales et taxes de séjour — environ 1 %</w:t>
      </w:r>
    </w:p>
    <w:p>
      <w:pPr>
        <w:pStyle w:val="ListParagraph"/>
        <w:numPr>
          <w:ilvl w:val="0"/>
          <w:numId w:val="2"/>
        </w:numPr>
        <w:spacing w:after="80" w:line="280"/>
      </w:pPr>
      <w:r>
        <w:rPr>
          <w:rFonts w:ascii="Calibri" w:cs="Calibri" w:eastAsia="Calibri" w:hAnsi="Calibri"/>
          <w:color w:val="1A1A1A"/>
          <w:sz w:val="22"/>
          <w:szCs w:val="22"/>
        </w:rPr>
        <w:t xml:space="preserve">Marge Eventy + redistribution créateur + redistribution vendeur — environ 13 %</w:t>
      </w:r>
    </w:p>
    <w:p>
      <w:pPr>
        <w:spacing w:after="120" w:line="300"/>
        <w:jc w:val="both"/>
      </w:pPr>
      <w:r>
        <w:rPr>
          <w:rFonts w:ascii="Calibri" w:cs="Calibri" w:eastAsia="Calibri" w:hAnsi="Calibri"/>
          <w:color w:val="1A1A1A"/>
          <w:sz w:val="22"/>
          <w:szCs w:val="22"/>
        </w:rPr>
        <w:t xml:space="preserve">Cette transparence est un acte politique — celui de refuser le brouillard. Elle n'oblige pas le voyageur à acheter ; elle l'aide à comprendre. Elle n'oblige pas non plus les concurrents à faire de même ; elle propose simplement une norme nouvelle. Et elle facilite, pour la commission APST et pour le médiateur, l'instruction d'un éventuel litige sur le prix.</w:t>
      </w:r>
    </w:p>
    <w:p>
      <w:pPr>
        <w:pStyle w:val="Heading2"/>
        <w:spacing w:after="160" w:before="360"/>
      </w:pPr>
      <w:r>
        <w:rPr>
          <w:rFonts w:ascii="Calibri" w:cs="Calibri" w:eastAsia="Calibri" w:hAnsi="Calibri"/>
          <w:b/>
          <w:bCs/>
          <w:color w:val="E87722"/>
          <w:sz w:val="28"/>
          <w:szCs w:val="28"/>
        </w:rPr>
        <w:t xml:space="preserve">7.6. RGPD et données personnelles</w:t>
      </w:r>
    </w:p>
    <w:p>
      <w:pPr>
        <w:spacing w:after="120" w:line="300"/>
        <w:jc w:val="both"/>
      </w:pPr>
      <w:r>
        <w:rPr>
          <w:rFonts w:ascii="Calibri" w:cs="Calibri" w:eastAsia="Calibri" w:hAnsi="Calibri"/>
          <w:color w:val="1A1A1A"/>
          <w:sz w:val="22"/>
          <w:szCs w:val="22"/>
        </w:rPr>
        <w:t xml:space="preserve">Eventy Life s'engage au respect intégral du Règlement Général sur la Protection des Données (RGPD — règlement (UE) 2016/679). Les principes opérationnels :</w:t>
      </w:r>
    </w:p>
    <w:p>
      <w:pPr>
        <w:pStyle w:val="ListParagraph"/>
        <w:numPr>
          <w:ilvl w:val="0"/>
          <w:numId w:val="2"/>
        </w:numPr>
        <w:spacing w:after="80" w:line="280"/>
      </w:pPr>
      <w:r>
        <w:rPr>
          <w:rFonts w:ascii="Calibri" w:cs="Calibri" w:eastAsia="Calibri" w:hAnsi="Calibri"/>
          <w:color w:val="1A1A1A"/>
          <w:sz w:val="22"/>
          <w:szCs w:val="22"/>
        </w:rPr>
        <w:t xml:space="preserve">Hébergement des données en France (Scaleway, Paris) — pas de transfert hors UE.</w:t>
      </w:r>
    </w:p>
    <w:p>
      <w:pPr>
        <w:pStyle w:val="ListParagraph"/>
        <w:numPr>
          <w:ilvl w:val="0"/>
          <w:numId w:val="2"/>
        </w:numPr>
        <w:spacing w:after="80" w:line="280"/>
      </w:pPr>
      <w:r>
        <w:rPr>
          <w:rFonts w:ascii="Calibri" w:cs="Calibri" w:eastAsia="Calibri" w:hAnsi="Calibri"/>
          <w:color w:val="1A1A1A"/>
          <w:sz w:val="22"/>
          <w:szCs w:val="22"/>
        </w:rPr>
        <w:t xml:space="preserve">Désignation d'un Délégué à la Protection des Données (DPO) externe au plus tard à 6 mois post-lancement.</w:t>
      </w:r>
    </w:p>
    <w:p>
      <w:pPr>
        <w:pStyle w:val="ListParagraph"/>
        <w:numPr>
          <w:ilvl w:val="0"/>
          <w:numId w:val="2"/>
        </w:numPr>
        <w:spacing w:after="80" w:line="280"/>
      </w:pPr>
      <w:r>
        <w:rPr>
          <w:rFonts w:ascii="Calibri" w:cs="Calibri" w:eastAsia="Calibri" w:hAnsi="Calibri"/>
          <w:color w:val="1A1A1A"/>
          <w:sz w:val="22"/>
          <w:szCs w:val="22"/>
        </w:rPr>
        <w:t xml:space="preserve">Politique de confidentialité publique sur eventylife.fr.</w:t>
      </w:r>
    </w:p>
    <w:p>
      <w:pPr>
        <w:pStyle w:val="ListParagraph"/>
        <w:numPr>
          <w:ilvl w:val="0"/>
          <w:numId w:val="2"/>
        </w:numPr>
        <w:spacing w:after="80" w:line="280"/>
      </w:pPr>
      <w:r>
        <w:rPr>
          <w:rFonts w:ascii="Calibri" w:cs="Calibri" w:eastAsia="Calibri" w:hAnsi="Calibri"/>
          <w:color w:val="1A1A1A"/>
          <w:sz w:val="22"/>
          <w:szCs w:val="22"/>
        </w:rPr>
        <w:t xml:space="preserve">Registre des traitements tenu et mis à jour.</w:t>
      </w:r>
    </w:p>
    <w:p>
      <w:pPr>
        <w:pStyle w:val="ListParagraph"/>
        <w:numPr>
          <w:ilvl w:val="0"/>
          <w:numId w:val="2"/>
        </w:numPr>
        <w:spacing w:after="80" w:line="280"/>
      </w:pPr>
      <w:r>
        <w:rPr>
          <w:rFonts w:ascii="Calibri" w:cs="Calibri" w:eastAsia="Calibri" w:hAnsi="Calibri"/>
          <w:color w:val="1A1A1A"/>
          <w:sz w:val="22"/>
          <w:szCs w:val="22"/>
        </w:rPr>
        <w:t xml:space="preserve">Droit d'accès, de rectification, d'effacement et de portabilité respectés.</w:t>
      </w:r>
    </w:p>
    <w:p>
      <w:pPr>
        <w:pStyle w:val="ListParagraph"/>
        <w:numPr>
          <w:ilvl w:val="0"/>
          <w:numId w:val="2"/>
        </w:numPr>
        <w:spacing w:after="80" w:line="280"/>
      </w:pPr>
      <w:r>
        <w:rPr>
          <w:rFonts w:ascii="Calibri" w:cs="Calibri" w:eastAsia="Calibri" w:hAnsi="Calibri"/>
          <w:color w:val="1A1A1A"/>
          <w:sz w:val="22"/>
          <w:szCs w:val="22"/>
        </w:rPr>
        <w:t xml:space="preserve">Conservation des données encadrée — 5 ans après dernière activité, sauf obligations légales spécifiques.</w:t>
      </w:r>
    </w:p>
    <w:p>
      <w:pPr>
        <w:pStyle w:val="ListParagraph"/>
        <w:numPr>
          <w:ilvl w:val="0"/>
          <w:numId w:val="2"/>
        </w:numPr>
        <w:spacing w:after="80" w:line="280"/>
      </w:pPr>
      <w:r>
        <w:rPr>
          <w:rFonts w:ascii="Calibri" w:cs="Calibri" w:eastAsia="Calibri" w:hAnsi="Calibri"/>
          <w:color w:val="1A1A1A"/>
          <w:sz w:val="22"/>
          <w:szCs w:val="22"/>
        </w:rPr>
        <w:t xml:space="preserve">Notification CNIL en cas de violation de données dans les 72 heures.</w:t>
      </w:r>
    </w:p>
    <w:p>
      <w:pPr>
        <w:pStyle w:val="Heading2"/>
        <w:spacing w:after="160" w:before="360"/>
      </w:pPr>
      <w:r>
        <w:rPr>
          <w:rFonts w:ascii="Calibri" w:cs="Calibri" w:eastAsia="Calibri" w:hAnsi="Calibri"/>
          <w:b/>
          <w:bCs/>
          <w:color w:val="E87722"/>
          <w:sz w:val="28"/>
          <w:szCs w:val="28"/>
        </w:rPr>
        <w:t xml:space="preserve">7.7. Politique LCB-FT et KYC — vigilance et coopération</w:t>
      </w:r>
    </w:p>
    <w:p>
      <w:pPr>
        <w:spacing w:after="120" w:line="300"/>
        <w:jc w:val="both"/>
      </w:pPr>
      <w:r>
        <w:rPr>
          <w:rFonts w:ascii="Calibri" w:cs="Calibri" w:eastAsia="Calibri" w:hAnsi="Calibri"/>
          <w:color w:val="1A1A1A"/>
          <w:sz w:val="22"/>
          <w:szCs w:val="22"/>
        </w:rPr>
        <w:t xml:space="preserve">Bien que le secteur des voyages à forfait ne relève pas du dispositif LCB-FT au sens strict des articles L561-1 et suivants du Code monétaire et financier (les voyages organisés ne sont pas des opérations financières), Eventy Life applique de sa propre initiative une politique de vigilance proportionnée. Cette vigilance protège la plateforme, la communauté de voyageurs et les partenaires.</w:t>
      </w:r>
    </w:p>
    <w:p>
      <w:pPr>
        <w:pStyle w:val="Heading3"/>
        <w:spacing w:after="120" w:before="240"/>
      </w:pPr>
      <w:r>
        <w:rPr>
          <w:rFonts w:ascii="Calibri" w:cs="Calibri" w:eastAsia="Calibri" w:hAnsi="Calibri"/>
          <w:b/>
          <w:bCs/>
          <w:color w:val="1F4E79"/>
          <w:sz w:val="24"/>
          <w:szCs w:val="24"/>
        </w:rPr>
        <w:t xml:space="preserve">Vigilance « voyageurs » (KYC simplifié)</w:t>
      </w:r>
    </w:p>
    <w:p>
      <w:pPr>
        <w:pStyle w:val="ListParagraph"/>
        <w:numPr>
          <w:ilvl w:val="0"/>
          <w:numId w:val="2"/>
        </w:numPr>
        <w:spacing w:after="80" w:line="280"/>
      </w:pPr>
      <w:r>
        <w:rPr>
          <w:rFonts w:ascii="Calibri" w:cs="Calibri" w:eastAsia="Calibri" w:hAnsi="Calibri"/>
          <w:color w:val="1A1A1A"/>
          <w:sz w:val="22"/>
          <w:szCs w:val="22"/>
        </w:rPr>
        <w:t xml:space="preserve">Identification du voyageur lors de la réservation : nom, prénom, email vérifié, téléphone.</w:t>
      </w:r>
    </w:p>
    <w:p>
      <w:pPr>
        <w:pStyle w:val="ListParagraph"/>
        <w:numPr>
          <w:ilvl w:val="0"/>
          <w:numId w:val="2"/>
        </w:numPr>
        <w:spacing w:after="80" w:line="280"/>
      </w:pPr>
      <w:r>
        <w:rPr>
          <w:rFonts w:ascii="Calibri" w:cs="Calibri" w:eastAsia="Calibri" w:hAnsi="Calibri"/>
          <w:color w:val="1A1A1A"/>
          <w:sz w:val="22"/>
          <w:szCs w:val="22"/>
        </w:rPr>
        <w:t xml:space="preserve">Détection des paiements anormaux ou rejetés via les contrôles natifs Stripe (Radar, anti-fraude).</w:t>
      </w:r>
    </w:p>
    <w:p>
      <w:pPr>
        <w:pStyle w:val="ListParagraph"/>
        <w:numPr>
          <w:ilvl w:val="0"/>
          <w:numId w:val="2"/>
        </w:numPr>
        <w:spacing w:after="80" w:line="280"/>
      </w:pPr>
      <w:r>
        <w:rPr>
          <w:rFonts w:ascii="Calibri" w:cs="Calibri" w:eastAsia="Calibri" w:hAnsi="Calibri"/>
          <w:color w:val="1A1A1A"/>
          <w:sz w:val="22"/>
          <w:szCs w:val="22"/>
        </w:rPr>
        <w:t xml:space="preserve">Bloc de paiements multiples non explicables sur même carte ou même IP — déclenche une revue manuelle.</w:t>
      </w:r>
    </w:p>
    <w:p>
      <w:pPr>
        <w:pStyle w:val="ListParagraph"/>
        <w:numPr>
          <w:ilvl w:val="0"/>
          <w:numId w:val="2"/>
        </w:numPr>
        <w:spacing w:after="80" w:line="280"/>
      </w:pPr>
      <w:r>
        <w:rPr>
          <w:rFonts w:ascii="Calibri" w:cs="Calibri" w:eastAsia="Calibri" w:hAnsi="Calibri"/>
          <w:color w:val="1A1A1A"/>
          <w:sz w:val="22"/>
          <w:szCs w:val="22"/>
        </w:rPr>
        <w:t xml:space="preserve">Conservation des données KYC pendant la durée légale (5 ans après la dernière transaction).</w:t>
      </w:r>
    </w:p>
    <w:p>
      <w:pPr>
        <w:pStyle w:val="Heading3"/>
        <w:spacing w:after="120" w:before="240"/>
      </w:pPr>
      <w:r>
        <w:rPr>
          <w:rFonts w:ascii="Calibri" w:cs="Calibri" w:eastAsia="Calibri" w:hAnsi="Calibri"/>
          <w:b/>
          <w:bCs/>
          <w:color w:val="1F4E79"/>
          <w:sz w:val="24"/>
          <w:szCs w:val="24"/>
        </w:rPr>
        <w:t xml:space="preserve">Vigilance « partenaires » (KYC renforcé)</w:t>
      </w:r>
    </w:p>
    <w:p>
      <w:pPr>
        <w:pStyle w:val="ListParagraph"/>
        <w:numPr>
          <w:ilvl w:val="0"/>
          <w:numId w:val="2"/>
        </w:numPr>
        <w:spacing w:after="80" w:line="280"/>
      </w:pPr>
      <w:r>
        <w:rPr>
          <w:rFonts w:ascii="Calibri" w:cs="Calibri" w:eastAsia="Calibri" w:hAnsi="Calibri"/>
          <w:color w:val="1A1A1A"/>
          <w:sz w:val="22"/>
          <w:szCs w:val="22"/>
        </w:rPr>
        <w:t xml:space="preserve">Avant tout référencement HRA, autocariste ou créateur indépendant : vérification du Kbis ou de l'inscription INSEE, RIB et signature d'un contrat-cadre.</w:t>
      </w:r>
    </w:p>
    <w:p>
      <w:pPr>
        <w:pStyle w:val="ListParagraph"/>
        <w:numPr>
          <w:ilvl w:val="0"/>
          <w:numId w:val="2"/>
        </w:numPr>
        <w:spacing w:after="80" w:line="280"/>
      </w:pPr>
      <w:r>
        <w:rPr>
          <w:rFonts w:ascii="Calibri" w:cs="Calibri" w:eastAsia="Calibri" w:hAnsi="Calibri"/>
          <w:color w:val="1A1A1A"/>
          <w:sz w:val="22"/>
          <w:szCs w:val="22"/>
        </w:rPr>
        <w:t xml:space="preserve">Vérification de la conformité fiscale et sociale lors du référencement (attestation URSSAF, attestation fiscale).</w:t>
      </w:r>
    </w:p>
    <w:p>
      <w:pPr>
        <w:pStyle w:val="ListParagraph"/>
        <w:numPr>
          <w:ilvl w:val="0"/>
          <w:numId w:val="2"/>
        </w:numPr>
        <w:spacing w:after="80" w:line="280"/>
      </w:pPr>
      <w:r>
        <w:rPr>
          <w:rFonts w:ascii="Calibri" w:cs="Calibri" w:eastAsia="Calibri" w:hAnsi="Calibri"/>
          <w:color w:val="1A1A1A"/>
          <w:sz w:val="22"/>
          <w:szCs w:val="22"/>
        </w:rPr>
        <w:t xml:space="preserve">Mise à jour annuelle de la documentation des partenaires actifs.</w:t>
      </w:r>
    </w:p>
    <w:p>
      <w:pPr>
        <w:pStyle w:val="ListParagraph"/>
        <w:numPr>
          <w:ilvl w:val="0"/>
          <w:numId w:val="2"/>
        </w:numPr>
        <w:spacing w:after="80" w:line="280"/>
      </w:pPr>
      <w:r>
        <w:rPr>
          <w:rFonts w:ascii="Calibri" w:cs="Calibri" w:eastAsia="Calibri" w:hAnsi="Calibri"/>
          <w:color w:val="1A1A1A"/>
          <w:sz w:val="22"/>
          <w:szCs w:val="22"/>
        </w:rPr>
        <w:t xml:space="preserve">Procédure de déréférencement immédiat en cas de doute sur l'identité, la solvabilité ou la conformité d'un partenaire.</w:t>
      </w:r>
    </w:p>
    <w:p>
      <w:pPr>
        <w:pStyle w:val="Heading3"/>
        <w:spacing w:after="120" w:before="240"/>
      </w:pPr>
      <w:r>
        <w:rPr>
          <w:rFonts w:ascii="Calibri" w:cs="Calibri" w:eastAsia="Calibri" w:hAnsi="Calibri"/>
          <w:b/>
          <w:bCs/>
          <w:color w:val="1F4E79"/>
          <w:sz w:val="24"/>
          <w:szCs w:val="24"/>
        </w:rPr>
        <w:t xml:space="preserve">Coopération autorités</w:t>
      </w:r>
    </w:p>
    <w:p>
      <w:pPr>
        <w:spacing w:after="120" w:line="300"/>
        <w:jc w:val="both"/>
      </w:pPr>
      <w:r>
        <w:rPr>
          <w:rFonts w:ascii="Calibri" w:cs="Calibri" w:eastAsia="Calibri" w:hAnsi="Calibri"/>
          <w:color w:val="1A1A1A"/>
          <w:sz w:val="22"/>
          <w:szCs w:val="22"/>
        </w:rPr>
        <w:t xml:space="preserve">Eventy Life s'engage à coopérer pleinement avec TRACFIN, la DGCCRF, l'administration fiscale et toute autorité compétente. Aucune réquisition légale ne se verra opposer un quelconque obstacle ; les données nécessaires à une enquête seront communiquées dans les délais réglementaires.</w:t>
      </w:r>
    </w:p>
    <w:p>
      <w:r>
        <w:br w:type="page"/>
      </w:r>
    </w:p>
    <w:p>
      <w:pPr>
        <w:pStyle w:val="Heading1"/>
        <w:spacing w:after="240" w:before="480"/>
      </w:pPr>
      <w:r>
        <w:rPr>
          <w:rFonts w:ascii="Calibri" w:cs="Calibri" w:eastAsia="Calibri" w:hAnsi="Calibri"/>
          <w:b/>
          <w:bCs/>
          <w:color w:val="1F4E79"/>
          <w:sz w:val="36"/>
          <w:szCs w:val="36"/>
        </w:rPr>
        <w:t xml:space="preserve">8. Choix du garant — analyse comparée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Choisir son garant, c'est choisir avec qui on protège ses voyageurs. Ce n'est pas un détail.</w:t>
      </w:r>
    </w:p>
    <w:p>
      <w:pPr>
        <w:pStyle w:val="Heading2"/>
        <w:spacing w:after="160" w:before="360"/>
      </w:pPr>
      <w:r>
        <w:rPr>
          <w:rFonts w:ascii="Calibri" w:cs="Calibri" w:eastAsia="Calibri" w:hAnsi="Calibri"/>
          <w:b/>
          <w:bCs/>
          <w:color w:val="E87722"/>
          <w:sz w:val="28"/>
          <w:szCs w:val="28"/>
        </w:rPr>
        <w:t xml:space="preserve">8.1. Cartographie des garants disponibles en France</w:t>
      </w:r>
    </w:p>
    <w:p>
      <w:pPr>
        <w:spacing w:after="120" w:line="300"/>
        <w:jc w:val="both"/>
      </w:pPr>
      <w:r>
        <w:rPr>
          <w:rFonts w:ascii="Calibri" w:cs="Calibri" w:eastAsia="Calibri" w:hAnsi="Calibri"/>
          <w:color w:val="1A1A1A"/>
          <w:sz w:val="22"/>
          <w:szCs w:val="22"/>
        </w:rPr>
        <w:t xml:space="preserve">Trois familles d'organismes peuvent délivrer la garantie financière exigée par l'article L211-18 :</w:t>
      </w:r>
    </w:p>
    <w:p>
      <w:pPr>
        <w:pStyle w:val="ListParagraph"/>
        <w:numPr>
          <w:ilvl w:val="0"/>
          <w:numId w:val="3"/>
        </w:numPr>
        <w:spacing w:after="80" w:line="280"/>
      </w:pPr>
      <w:r>
        <w:rPr>
          <w:rFonts w:ascii="Calibri" w:cs="Calibri" w:eastAsia="Calibri" w:hAnsi="Calibri"/>
          <w:color w:val="1A1A1A"/>
          <w:sz w:val="22"/>
          <w:szCs w:val="22"/>
        </w:rPr>
        <w:t xml:space="preserve">Organisme de garantie collective (statut associatif sans but lucratif) — APST.</w:t>
      </w:r>
    </w:p>
    <w:p>
      <w:pPr>
        <w:pStyle w:val="ListParagraph"/>
        <w:numPr>
          <w:ilvl w:val="0"/>
          <w:numId w:val="3"/>
        </w:numPr>
        <w:spacing w:after="80" w:line="280"/>
      </w:pPr>
      <w:r>
        <w:rPr>
          <w:rFonts w:ascii="Calibri" w:cs="Calibri" w:eastAsia="Calibri" w:hAnsi="Calibri"/>
          <w:color w:val="1A1A1A"/>
          <w:sz w:val="22"/>
          <w:szCs w:val="22"/>
        </w:rPr>
        <w:t xml:space="preserve">Compagnie d'assurance — Groupama Assurance-Crédit, ex-Atradius (en retrait du marché).</w:t>
      </w:r>
    </w:p>
    <w:p>
      <w:pPr>
        <w:pStyle w:val="ListParagraph"/>
        <w:numPr>
          <w:ilvl w:val="0"/>
          <w:numId w:val="3"/>
        </w:numPr>
        <w:spacing w:after="80" w:line="280"/>
      </w:pPr>
      <w:r>
        <w:rPr>
          <w:rFonts w:ascii="Calibri" w:cs="Calibri" w:eastAsia="Calibri" w:hAnsi="Calibri"/>
          <w:color w:val="1A1A1A"/>
          <w:sz w:val="22"/>
          <w:szCs w:val="22"/>
        </w:rPr>
        <w:t xml:space="preserve">Établissement de crédit — caution bancaire (immobilise la trésorerie).</w:t>
      </w:r>
    </w:p>
    <w:p>
      <w:pPr>
        <w:pStyle w:val="Heading2"/>
        <w:spacing w:after="160" w:before="360"/>
      </w:pPr>
      <w:r>
        <w:rPr>
          <w:rFonts w:ascii="Calibri" w:cs="Calibri" w:eastAsia="Calibri" w:hAnsi="Calibri"/>
          <w:b/>
          <w:bCs/>
          <w:color w:val="E87722"/>
          <w:sz w:val="28"/>
          <w:szCs w:val="28"/>
        </w:rPr>
        <w:t xml:space="preserve">8.2. Tableau comparatif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40"/>
        <w:gridCol w:w="2340"/>
        <w:gridCol w:w="228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APST</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Groupama Assurance-Crédit</w:t>
            </w:r>
          </w:p>
        </w:tc>
        <w:tc>
          <w:tcPr>
            <w:tcW w:type="dxa" w:w="22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Caution bancaire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Association loi 1901 — secteur tourisme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Compagnie d'assurance</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Établissement de crédit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de marché tourisme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2/3 des opérateurs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Marginal</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Acceptation par Atout France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 sans réserve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annuel ordre de grandeur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2 100 € fixe + 0,7 % du CA distribué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prime sur engagement (variable)</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bancaire + immobilisation tréso 50-100 %</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en création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Caution dirigeant 10 000 € possible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Variable selon profil</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Nantissement compte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Accompagnement adhérent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 (réseau professionnel)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Limité</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d'instruction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à 4 semaines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à 8 semaines</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4 semaines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Réputation sur le marché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Référence du secteur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Solide mais en repli</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Neutre</w:t>
            </w:r>
          </w:p>
        </w:tc>
      </w:tr>
    </w:tbl>
    <w:p>
      <w:pPr>
        <w:pStyle w:val="Heading2"/>
        <w:spacing w:after="160" w:before="360"/>
      </w:pPr>
      <w:r>
        <w:rPr>
          <w:rFonts w:ascii="Calibri" w:cs="Calibri" w:eastAsia="Calibri" w:hAnsi="Calibri"/>
          <w:b/>
          <w:bCs/>
          <w:color w:val="E87722"/>
          <w:sz w:val="28"/>
          <w:szCs w:val="28"/>
        </w:rPr>
        <w:t xml:space="preserve">8.3. Choix retenu — APST en première intention</w:t>
      </w:r>
    </w:p>
    <w:p>
      <w:pPr>
        <w:spacing w:after="120" w:line="300"/>
        <w:jc w:val="both"/>
      </w:pPr>
      <w:r>
        <w:rPr>
          <w:rFonts w:ascii="Calibri" w:cs="Calibri" w:eastAsia="Calibri" w:hAnsi="Calibri"/>
          <w:color w:val="1A1A1A"/>
          <w:sz w:val="22"/>
          <w:szCs w:val="22"/>
        </w:rPr>
        <w:t xml:space="preserve">Eventy Life sollicite en première intention l'adhésion à l'APST. Les motifs de ce choix sont les suivants.</w:t>
      </w:r>
    </w:p>
    <w:p>
      <w:pPr>
        <w:pStyle w:val="ListParagraph"/>
        <w:numPr>
          <w:ilvl w:val="0"/>
          <w:numId w:val="3"/>
        </w:numPr>
        <w:spacing w:after="80" w:line="280"/>
      </w:pPr>
      <w:r>
        <w:rPr>
          <w:rFonts w:ascii="Calibri" w:cs="Calibri" w:eastAsia="Calibri" w:hAnsi="Calibri"/>
          <w:color w:val="1A1A1A"/>
          <w:sz w:val="22"/>
          <w:szCs w:val="22"/>
        </w:rPr>
        <w:t xml:space="preserve">Reconnaissance immédiate par Atout France et l'écosystème tourisme — gain de temps réglementaire.</w:t>
      </w:r>
    </w:p>
    <w:p>
      <w:pPr>
        <w:pStyle w:val="ListParagraph"/>
        <w:numPr>
          <w:ilvl w:val="0"/>
          <w:numId w:val="3"/>
        </w:numPr>
        <w:spacing w:after="80" w:line="280"/>
      </w:pPr>
      <w:r>
        <w:rPr>
          <w:rFonts w:ascii="Calibri" w:cs="Calibri" w:eastAsia="Calibri" w:hAnsi="Calibri"/>
          <w:color w:val="1A1A1A"/>
          <w:sz w:val="22"/>
          <w:szCs w:val="22"/>
        </w:rPr>
        <w:t xml:space="preserve">Modèle associatif aligné avec notre conviction de marché : la mutualisation au service de la sécurité du voyageur.</w:t>
      </w:r>
    </w:p>
    <w:p>
      <w:pPr>
        <w:pStyle w:val="ListParagraph"/>
        <w:numPr>
          <w:ilvl w:val="0"/>
          <w:numId w:val="3"/>
        </w:numPr>
        <w:spacing w:after="80" w:line="280"/>
      </w:pPr>
      <w:r>
        <w:rPr>
          <w:rFonts w:ascii="Calibri" w:cs="Calibri" w:eastAsia="Calibri" w:hAnsi="Calibri"/>
          <w:color w:val="1A1A1A"/>
          <w:sz w:val="22"/>
          <w:szCs w:val="22"/>
        </w:rPr>
        <w:t xml:space="preserve">Coût compatible avec le budget de lancement — pas d'effet d'éviction sur la trésorerie.</w:t>
      </w:r>
    </w:p>
    <w:p>
      <w:pPr>
        <w:pStyle w:val="ListParagraph"/>
        <w:numPr>
          <w:ilvl w:val="0"/>
          <w:numId w:val="3"/>
        </w:numPr>
        <w:spacing w:after="80" w:line="280"/>
      </w:pPr>
      <w:r>
        <w:rPr>
          <w:rFonts w:ascii="Calibri" w:cs="Calibri" w:eastAsia="Calibri" w:hAnsi="Calibri"/>
          <w:color w:val="1A1A1A"/>
          <w:sz w:val="22"/>
          <w:szCs w:val="22"/>
        </w:rPr>
        <w:t xml:space="preserve">Accompagnement réel des nouveaux adhérents — utile pour une jeune entreprise.</w:t>
      </w:r>
    </w:p>
    <w:p>
      <w:pPr>
        <w:pStyle w:val="ListParagraph"/>
        <w:numPr>
          <w:ilvl w:val="0"/>
          <w:numId w:val="3"/>
        </w:numPr>
        <w:spacing w:after="80" w:line="280"/>
      </w:pPr>
      <w:r>
        <w:rPr>
          <w:rFonts w:ascii="Calibri" w:cs="Calibri" w:eastAsia="Calibri" w:hAnsi="Calibri"/>
          <w:color w:val="1A1A1A"/>
          <w:sz w:val="22"/>
          <w:szCs w:val="22"/>
        </w:rPr>
        <w:t xml:space="preserve">Précédent favorable d'admission de plateformes technologiques innovantes.</w:t>
      </w:r>
    </w:p>
    <w:p>
      <w:pPr>
        <w:spacing w:after="120" w:line="300"/>
        <w:jc w:val="both"/>
      </w:pPr>
      <w:r>
        <w:rPr>
          <w:rFonts w:ascii="Calibri" w:cs="Calibri" w:eastAsia="Calibri" w:hAnsi="Calibri"/>
          <w:color w:val="1A1A1A"/>
          <w:sz w:val="22"/>
          <w:szCs w:val="22"/>
        </w:rPr>
        <w:t xml:space="preserve">En plan B, Eventy étudiera Groupama Assurance-Crédit — le contact préliminaire sera initié en parallèle pour disposer d'une alternative et négocier les conditions APST.</w:t>
      </w:r>
    </w:p>
    <w:p>
      <w:pPr>
        <w:pStyle w:val="Heading2"/>
        <w:spacing w:after="160" w:before="360"/>
      </w:pPr>
      <w:r>
        <w:rPr>
          <w:rFonts w:ascii="Calibri" w:cs="Calibri" w:eastAsia="Calibri" w:hAnsi="Calibri"/>
          <w:b/>
          <w:bCs/>
          <w:color w:val="E87722"/>
          <w:sz w:val="28"/>
          <w:szCs w:val="28"/>
        </w:rPr>
        <w:t xml:space="preserve">8.4. Arguments à porter devant la commission APST</w:t>
      </w:r>
    </w:p>
    <w:p>
      <w:pPr>
        <w:spacing w:after="120" w:line="300"/>
        <w:jc w:val="both"/>
      </w:pPr>
      <w:r>
        <w:rPr>
          <w:rFonts w:ascii="Calibri" w:cs="Calibri" w:eastAsia="Calibri" w:hAnsi="Calibri"/>
          <w:color w:val="1A1A1A"/>
          <w:sz w:val="22"/>
          <w:szCs w:val="22"/>
        </w:rPr>
        <w:t xml:space="preserve">Lors du passage en commission d'admission, Eventy mettra en avant :</w:t>
      </w:r>
    </w:p>
    <w:p>
      <w:pPr>
        <w:pStyle w:val="ListParagraph"/>
        <w:numPr>
          <w:ilvl w:val="0"/>
          <w:numId w:val="2"/>
        </w:numPr>
        <w:spacing w:after="80" w:line="280"/>
      </w:pPr>
      <w:r>
        <w:rPr>
          <w:rFonts w:ascii="Calibri" w:cs="Calibri" w:eastAsia="Calibri" w:hAnsi="Calibri"/>
          <w:color w:val="1A1A1A"/>
          <w:sz w:val="22"/>
          <w:szCs w:val="22"/>
        </w:rPr>
        <w:t xml:space="preserve">Profil de risque structurellement bas — pas de billetterie aérienne sèche, pas de pré-paiement de longs courriers.</w:t>
      </w:r>
    </w:p>
    <w:p>
      <w:pPr>
        <w:pStyle w:val="ListParagraph"/>
        <w:numPr>
          <w:ilvl w:val="0"/>
          <w:numId w:val="2"/>
        </w:numPr>
        <w:spacing w:after="80" w:line="280"/>
      </w:pPr>
      <w:r>
        <w:rPr>
          <w:rFonts w:ascii="Calibri" w:cs="Calibri" w:eastAsia="Calibri" w:hAnsi="Calibri"/>
          <w:color w:val="1A1A1A"/>
          <w:sz w:val="22"/>
          <w:szCs w:val="22"/>
        </w:rPr>
        <w:t xml:space="preserve">Plateforme technique propriétaire avec traçabilité totale des fonds (Stripe Connect).</w:t>
      </w:r>
    </w:p>
    <w:p>
      <w:pPr>
        <w:pStyle w:val="ListParagraph"/>
        <w:numPr>
          <w:ilvl w:val="0"/>
          <w:numId w:val="2"/>
        </w:numPr>
        <w:spacing w:after="80" w:line="280"/>
      </w:pPr>
      <w:r>
        <w:rPr>
          <w:rFonts w:ascii="Calibri" w:cs="Calibri" w:eastAsia="Calibri" w:hAnsi="Calibri"/>
          <w:color w:val="1A1A1A"/>
          <w:sz w:val="22"/>
          <w:szCs w:val="22"/>
        </w:rPr>
        <w:t xml:space="preserve">Modèle 38 voyageurs / voyage avec coûts directs payés à l'exécution (pas en pré-financement).</w:t>
      </w:r>
    </w:p>
    <w:p>
      <w:pPr>
        <w:pStyle w:val="ListParagraph"/>
        <w:numPr>
          <w:ilvl w:val="0"/>
          <w:numId w:val="2"/>
        </w:numPr>
        <w:spacing w:after="80" w:line="280"/>
      </w:pPr>
      <w:r>
        <w:rPr>
          <w:rFonts w:ascii="Calibri" w:cs="Calibri" w:eastAsia="Calibri" w:hAnsi="Calibri"/>
          <w:color w:val="1A1A1A"/>
          <w:sz w:val="22"/>
          <w:szCs w:val="22"/>
        </w:rPr>
        <w:t xml:space="preserve">Pack Sérénité inclus — différenciation forte du marché, réducteur de litige.</w:t>
      </w:r>
    </w:p>
    <w:p>
      <w:pPr>
        <w:pStyle w:val="ListParagraph"/>
        <w:numPr>
          <w:ilvl w:val="0"/>
          <w:numId w:val="2"/>
        </w:numPr>
        <w:spacing w:after="80" w:line="280"/>
      </w:pPr>
      <w:r>
        <w:rPr>
          <w:rFonts w:ascii="Calibri" w:cs="Calibri" w:eastAsia="Calibri" w:hAnsi="Calibri"/>
          <w:color w:val="1A1A1A"/>
          <w:sz w:val="22"/>
          <w:szCs w:val="22"/>
        </w:rPr>
        <w:t xml:space="preserve">Discipline interne de cantonnement des fonds clients.</w:t>
      </w:r>
    </w:p>
    <w:p>
      <w:pPr>
        <w:pStyle w:val="ListParagraph"/>
        <w:numPr>
          <w:ilvl w:val="0"/>
          <w:numId w:val="2"/>
        </w:numPr>
        <w:spacing w:after="80" w:line="280"/>
      </w:pPr>
      <w:r>
        <w:rPr>
          <w:rFonts w:ascii="Calibri" w:cs="Calibri" w:eastAsia="Calibri" w:hAnsi="Calibri"/>
          <w:color w:val="1A1A1A"/>
          <w:sz w:val="22"/>
          <w:szCs w:val="22"/>
        </w:rPr>
        <w:t xml:space="preserve">Engagement du fondateur via contre-garantie personnelle.</w:t>
      </w:r>
    </w:p>
    <w:p>
      <w:pPr>
        <w:pStyle w:val="ListParagraph"/>
        <w:numPr>
          <w:ilvl w:val="0"/>
          <w:numId w:val="2"/>
        </w:numPr>
        <w:spacing w:after="80" w:line="280"/>
      </w:pPr>
      <w:r>
        <w:rPr>
          <w:rFonts w:ascii="Calibri" w:cs="Calibri" w:eastAsia="Calibri" w:hAnsi="Calibri"/>
          <w:color w:val="1A1A1A"/>
          <w:sz w:val="22"/>
          <w:szCs w:val="22"/>
        </w:rPr>
        <w:t xml:space="preserve">Volume prévisionnel — 1 400 voyageurs An 1, 100 000 voyageurs An 2 — base de cotisation variable significative et croissante.</w:t>
      </w:r>
    </w:p>
    <w:p>
      <w:r>
        <w:br w:type="page"/>
      </w:r>
    </w:p>
    <w:p>
      <w:pPr>
        <w:pStyle w:val="Heading1"/>
        <w:spacing w:after="240" w:before="480"/>
      </w:pPr>
      <w:r>
        <w:rPr>
          <w:rFonts w:ascii="Calibri" w:cs="Calibri" w:eastAsia="Calibri" w:hAnsi="Calibri"/>
          <w:b/>
          <w:bCs/>
          <w:color w:val="1F4E79"/>
          <w:sz w:val="36"/>
          <w:szCs w:val="36"/>
        </w:rPr>
        <w:t xml:space="preserve">9. Analyse de risques et plan de continuité d'activité</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Bien gérer les risques, ce n'est pas espérer qu'ils n'arrivent pas. C'est se préparer à ce qu'ils arrivent et savoir comment réagir.</w:t>
      </w:r>
    </w:p>
    <w:p>
      <w:pPr>
        <w:pStyle w:val="Heading2"/>
        <w:spacing w:after="160" w:before="360"/>
      </w:pPr>
      <w:r>
        <w:rPr>
          <w:rFonts w:ascii="Calibri" w:cs="Calibri" w:eastAsia="Calibri" w:hAnsi="Calibri"/>
          <w:b/>
          <w:bCs/>
          <w:color w:val="E87722"/>
          <w:sz w:val="28"/>
          <w:szCs w:val="28"/>
        </w:rPr>
        <w:t xml:space="preserve">9.1. Cartographie des risques principaux</w:t>
      </w:r>
    </w:p>
    <w:p>
      <w:pPr>
        <w:spacing w:after="120" w:line="300"/>
        <w:jc w:val="both"/>
      </w:pPr>
      <w:r>
        <w:rPr>
          <w:rFonts w:ascii="Calibri" w:cs="Calibri" w:eastAsia="Calibri" w:hAnsi="Calibri"/>
          <w:color w:val="1A1A1A"/>
          <w:sz w:val="22"/>
          <w:szCs w:val="22"/>
        </w:rPr>
        <w:t xml:space="preserve">Eventy Life a identifié, hiérarchisé et adressé sept familles de risques susceptibles d'affecter l'exécution des prestations ou la sécurité des voyageurs. Chaque famille fait l'objet de mesures de prévention et d'un plan d'action en cas de réalisation.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500"/>
        <w:gridCol w:w="1500"/>
        <w:gridCol w:w="3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Famille de risque</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Probabilité</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Gravité</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Mesures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d'un fournisseur HRA (faillite hôtel, restaurant)</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Multi-référencement par destination, contrat-cadre avec clauses de substitution, base de partenaires de back-up activable en 24-48h.</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transporteur (panne autocar, faillite autocariste)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Élevée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Réseau de 8-15 autocaristes français partenaires, plan B activable en moins de 6h, contractualisation avec clauses pénales.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Annulation massive (crise sanitaire, géopolitique, météo)</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Très élevée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avec clause force majeure, garantie financière APST mobilisable, fonds de réserve volontaire 5% du CA.</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client majeur (incident, blessure, retard)</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1,5 M€ par sinistre, ligne d'assistance 24/7, médiation MTV en cas de désaccord, procédures internes documentées.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Cyber-incident (fuite de données, attaque)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Élevée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Architecture Scaleway certifiée HDS, sauvegardes chiffrées, plan de réponse incident, notification CNIL 72h, assurance cyber prévue An 2.</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Risque humain (départ d'un collaborateur clé)</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Documentation interne exhaustive, transfert de compétences planifié, polyvalence des 5 ETP, recrutement de back-up planifié.</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Risque réglementaire (évolution Code Tourisme, directive UE)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Modérée</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Veille juridique permanente (avocat tourisme partenaire), adaptation continue des CGV, formation annuelle du dirigeant 21h+ minimum.</w:t>
            </w:r>
          </w:p>
        </w:tc>
      </w:tr>
    </w:tbl>
    <w:p>
      <w:pPr>
        <w:pStyle w:val="Heading2"/>
        <w:spacing w:after="160" w:before="360"/>
      </w:pPr>
      <w:r>
        <w:rPr>
          <w:rFonts w:ascii="Calibri" w:cs="Calibri" w:eastAsia="Calibri" w:hAnsi="Calibri"/>
          <w:b/>
          <w:bCs/>
          <w:color w:val="E87722"/>
          <w:sz w:val="28"/>
          <w:szCs w:val="28"/>
        </w:rPr>
        <w:t xml:space="preserve">9.2. Plan de continuité d'activité (PCA) — scénarios critiques</w:t>
      </w:r>
    </w:p>
    <w:p>
      <w:pPr>
        <w:pStyle w:val="Heading3"/>
        <w:spacing w:after="120" w:before="240"/>
      </w:pPr>
      <w:r>
        <w:rPr>
          <w:rFonts w:ascii="Calibri" w:cs="Calibri" w:eastAsia="Calibri" w:hAnsi="Calibri"/>
          <w:b/>
          <w:bCs/>
          <w:color w:val="1F4E79"/>
          <w:sz w:val="24"/>
          <w:szCs w:val="24"/>
        </w:rPr>
        <w:t xml:space="preserve">Scénario A — Défaillance fournisseur en cours de voyage</w:t>
      </w:r>
    </w:p>
    <w:p>
      <w:pPr>
        <w:spacing w:after="120" w:line="300"/>
        <w:jc w:val="both"/>
      </w:pPr>
      <w:r>
        <w:rPr>
          <w:rFonts w:ascii="Calibri" w:cs="Calibri" w:eastAsia="Calibri" w:hAnsi="Calibri"/>
          <w:color w:val="1A1A1A"/>
          <w:sz w:val="22"/>
          <w:szCs w:val="22"/>
        </w:rPr>
        <w:t xml:space="preserve">Si un hôtel partenaire est inopérant à l'arrivée du groupe (incendie, sur-réservation, fermeture administrative), l'accompagnateur Eventy active immédiatement le plan de substitution : (i) appel au desk d'astreinte 24/7, (ii) activation d'un partenaire de back-up dans la même catégorie via la base partenaires, (iii) prise en charge des frais éventuels supplémentaires sur la trésorerie d'urgence (fonds de réserve), (iv) communication transparente au groupe.</w:t>
      </w:r>
    </w:p>
    <w:p>
      <w:pPr>
        <w:pStyle w:val="Heading3"/>
        <w:spacing w:after="120" w:before="240"/>
      </w:pPr>
      <w:r>
        <w:rPr>
          <w:rFonts w:ascii="Calibri" w:cs="Calibri" w:eastAsia="Calibri" w:hAnsi="Calibri"/>
          <w:b/>
          <w:bCs/>
          <w:color w:val="1F4E79"/>
          <w:sz w:val="24"/>
          <w:szCs w:val="24"/>
        </w:rPr>
        <w:t xml:space="preserve">Scénario B — Crise sanitaire ou géopolitique majeure</w:t>
      </w:r>
    </w:p>
    <w:p>
      <w:pPr>
        <w:spacing w:after="120" w:line="300"/>
        <w:jc w:val="both"/>
      </w:pPr>
      <w:r>
        <w:rPr>
          <w:rFonts w:ascii="Calibri" w:cs="Calibri" w:eastAsia="Calibri" w:hAnsi="Calibri"/>
          <w:color w:val="1A1A1A"/>
          <w:sz w:val="22"/>
          <w:szCs w:val="22"/>
        </w:rPr>
        <w:t xml:space="preserve">En cas d'interdiction de voyage vers une destination programmée, Eventy active la procédure de modification ou d'annulation conforme à la directive (UE) 2015/2302 : remboursement intégral des fonds versés (sous 14 jours conformément à l'article L211-14 du Code Tourisme), proposition de bons d'avoir conformes au cadre réglementaire (refusables par le voyageur), mobilisation de la garantie financière APST si la trésorerie est insuffisante.</w:t>
      </w:r>
    </w:p>
    <w:p>
      <w:pPr>
        <w:pStyle w:val="Heading3"/>
        <w:spacing w:after="120" w:before="240"/>
      </w:pPr>
      <w:r>
        <w:rPr>
          <w:rFonts w:ascii="Calibri" w:cs="Calibri" w:eastAsia="Calibri" w:hAnsi="Calibri"/>
          <w:b/>
          <w:bCs/>
          <w:color w:val="1F4E79"/>
          <w:sz w:val="24"/>
          <w:szCs w:val="24"/>
        </w:rPr>
        <w:t xml:space="preserve">Scénario C — Cyber-incident significatif</w:t>
      </w:r>
    </w:p>
    <w:p>
      <w:pPr>
        <w:spacing w:after="120" w:line="300"/>
        <w:jc w:val="both"/>
      </w:pPr>
      <w:r>
        <w:rPr>
          <w:rFonts w:ascii="Calibri" w:cs="Calibri" w:eastAsia="Calibri" w:hAnsi="Calibri"/>
          <w:color w:val="1A1A1A"/>
          <w:sz w:val="22"/>
          <w:szCs w:val="22"/>
        </w:rPr>
        <w:t xml:space="preserve">En cas de violation de données ou d'indisponibilité prolongée de la plateforme, Eventy active : (i) cellule de crise convoquée sous 1h, (ii) bascule sur infrastructure de secours (Scaleway Amsterdam), (iii) notification CNIL sous 72h, (iv) information des voyageurs concernés via un canal sécurisé, (v) audit forensique externe, (vi) mesures correctives documentées.</w:t>
      </w:r>
    </w:p>
    <w:p>
      <w:pPr>
        <w:pStyle w:val="Heading3"/>
        <w:spacing w:after="120" w:before="240"/>
      </w:pPr>
      <w:r>
        <w:rPr>
          <w:rFonts w:ascii="Calibri" w:cs="Calibri" w:eastAsia="Calibri" w:hAnsi="Calibri"/>
          <w:b/>
          <w:bCs/>
          <w:color w:val="1F4E79"/>
          <w:sz w:val="24"/>
          <w:szCs w:val="24"/>
        </w:rPr>
        <w:t xml:space="preserve">Scénario D — Indisponibilité du dirigeant</w:t>
      </w:r>
    </w:p>
    <w:p>
      <w:pPr>
        <w:spacing w:after="120" w:line="300"/>
        <w:jc w:val="both"/>
      </w:pPr>
      <w:r>
        <w:rPr>
          <w:rFonts w:ascii="Calibri" w:cs="Calibri" w:eastAsia="Calibri" w:hAnsi="Calibri"/>
          <w:color w:val="1A1A1A"/>
          <w:sz w:val="22"/>
          <w:szCs w:val="22"/>
        </w:rPr>
        <w:t xml:space="preserve">La dépendance au dirigeant fondateur est un risque connu en phase de démarrage. Eventy mitige ce risque par : (i) procuration bancaire double signature avec le futur DAF / responsable opérations (recrutement An 1), (ii) documentation exhaustive des procédures critiques (manuel qualité interne), (iii) clause statutaire de désignation d'un président intérimaire, (iv) souscription progressive d'une assurance « homme-clé » à compter de l'An 2.</w:t>
      </w:r>
    </w:p>
    <w:p>
      <w:pPr>
        <w:pStyle w:val="Heading2"/>
        <w:spacing w:after="160" w:before="360"/>
      </w:pPr>
      <w:r>
        <w:rPr>
          <w:rFonts w:ascii="Calibri" w:cs="Calibri" w:eastAsia="Calibri" w:hAnsi="Calibri"/>
          <w:b/>
          <w:bCs/>
          <w:color w:val="E87722"/>
          <w:sz w:val="28"/>
          <w:szCs w:val="28"/>
        </w:rPr>
        <w:t xml:space="preserve">9.1.1. Process en cas d'incident voyage — rapatriement, hébergement secours, ligne 24/7</w:t>
      </w:r>
    </w:p>
    <w:p>
      <w:pPr>
        <w:spacing w:after="120" w:line="300"/>
        <w:jc w:val="both"/>
      </w:pPr>
      <w:r>
        <w:rPr>
          <w:rFonts w:ascii="Calibri" w:cs="Calibri" w:eastAsia="Calibri" w:hAnsi="Calibri"/>
          <w:color w:val="1A1A1A"/>
          <w:sz w:val="22"/>
          <w:szCs w:val="22"/>
        </w:rPr>
        <w:t xml:space="preserve">Au-delà de l'insolvabilité (couverte par la garantie APST) et des fautes imputables à Eventy (couvertes par la RC Pro), les incidents les plus fréquents sont opérationnels : panne d'autocar, défaillance d'un hôtel à l'arrivée, incident médical d'un voyageur, événement météorologique, retard d'avion. Eventy Life dispose d'un manuel d'incident structuré, activable depuis la ligne d'assistance 24/7.</w:t>
      </w:r>
    </w:p>
    <w:p>
      <w:pPr>
        <w:pStyle w:val="Heading3"/>
        <w:spacing w:after="120" w:before="240"/>
      </w:pPr>
      <w:r>
        <w:rPr>
          <w:rFonts w:ascii="Calibri" w:cs="Calibri" w:eastAsia="Calibri" w:hAnsi="Calibri"/>
          <w:b/>
          <w:bCs/>
          <w:color w:val="1F4E79"/>
          <w:sz w:val="24"/>
          <w:szCs w:val="24"/>
        </w:rPr>
        <w:t xml:space="preserve">Ligne d'urgence 24/7 — accessible à tout voyageur Eventy</w:t>
      </w:r>
    </w:p>
    <w:p>
      <w:pPr>
        <w:spacing w:after="120" w:line="300"/>
        <w:jc w:val="both"/>
      </w:pPr>
      <w:r>
        <w:rPr>
          <w:rFonts w:ascii="Calibri" w:cs="Calibri" w:eastAsia="Calibri" w:hAnsi="Calibri"/>
          <w:color w:val="1A1A1A"/>
          <w:sz w:val="22"/>
          <w:szCs w:val="22"/>
        </w:rPr>
        <w:t xml:space="preserve">La ligne d'urgence est incluse dans le Pack Sérénité, donc dans tous les voyages Eventy Life — sans surcoût, sans option, sans condition. Elle est joignable :</w:t>
      </w:r>
    </w:p>
    <w:p>
      <w:pPr>
        <w:pStyle w:val="ListParagraph"/>
        <w:numPr>
          <w:ilvl w:val="0"/>
          <w:numId w:val="2"/>
        </w:numPr>
        <w:spacing w:after="80" w:line="280"/>
      </w:pPr>
      <w:r>
        <w:rPr>
          <w:rFonts w:ascii="Calibri" w:cs="Calibri" w:eastAsia="Calibri" w:hAnsi="Calibri"/>
          <w:color w:val="1A1A1A"/>
          <w:sz w:val="22"/>
          <w:szCs w:val="22"/>
        </w:rPr>
        <w:t xml:space="preserve">Numéro unique : transmis sur le contrat de voyage, dans la confirmation de réservation, dans l'espace voyageur en ligne, et sur la pochette voyage remise au départ.</w:t>
      </w:r>
    </w:p>
    <w:p>
      <w:pPr>
        <w:pStyle w:val="ListParagraph"/>
        <w:numPr>
          <w:ilvl w:val="0"/>
          <w:numId w:val="2"/>
        </w:numPr>
        <w:spacing w:after="80" w:line="280"/>
      </w:pPr>
      <w:r>
        <w:rPr>
          <w:rFonts w:ascii="Calibri" w:cs="Calibri" w:eastAsia="Calibri" w:hAnsi="Calibri"/>
          <w:color w:val="1A1A1A"/>
          <w:sz w:val="22"/>
          <w:szCs w:val="22"/>
        </w:rPr>
        <w:t xml:space="preserve">Disponibilité : 24 heures sur 24, 7 jours sur 7, week-ends et jours fériés inclus, pendant toute la durée du voyage et jusqu'à 48 heures après le retour.</w:t>
      </w:r>
    </w:p>
    <w:p>
      <w:pPr>
        <w:pStyle w:val="ListParagraph"/>
        <w:numPr>
          <w:ilvl w:val="0"/>
          <w:numId w:val="2"/>
        </w:numPr>
        <w:spacing w:after="80" w:line="280"/>
      </w:pPr>
      <w:r>
        <w:rPr>
          <w:rFonts w:ascii="Calibri" w:cs="Calibri" w:eastAsia="Calibri" w:hAnsi="Calibri"/>
          <w:color w:val="1A1A1A"/>
          <w:sz w:val="22"/>
          <w:szCs w:val="22"/>
        </w:rPr>
        <w:t xml:space="preserve">Langues : français + anglais (espagnol, portugais, italien selon destinations principales).</w:t>
      </w:r>
    </w:p>
    <w:p>
      <w:pPr>
        <w:pStyle w:val="ListParagraph"/>
        <w:numPr>
          <w:ilvl w:val="0"/>
          <w:numId w:val="2"/>
        </w:numPr>
        <w:spacing w:after="80" w:line="280"/>
      </w:pPr>
      <w:r>
        <w:rPr>
          <w:rFonts w:ascii="Calibri" w:cs="Calibri" w:eastAsia="Calibri" w:hAnsi="Calibri"/>
          <w:color w:val="1A1A1A"/>
          <w:sz w:val="22"/>
          <w:szCs w:val="22"/>
        </w:rPr>
        <w:t xml:space="preserve">Type d'opérateur : équipe dédiée Eventy en heures de bureau ; plateforme assistance 24/7 (assureur Pack Sérénité) hors heures de bureau.</w:t>
      </w:r>
    </w:p>
    <w:p>
      <w:pPr>
        <w:pStyle w:val="Heading3"/>
        <w:spacing w:after="120" w:before="240"/>
      </w:pPr>
      <w:r>
        <w:rPr>
          <w:rFonts w:ascii="Calibri" w:cs="Calibri" w:eastAsia="Calibri" w:hAnsi="Calibri"/>
          <w:b/>
          <w:bCs/>
          <w:color w:val="1F4E79"/>
          <w:sz w:val="24"/>
          <w:szCs w:val="24"/>
        </w:rPr>
        <w:t xml:space="preserve">Process incident — du déclenchement à la résolution</w:t>
      </w:r>
    </w:p>
    <w:p>
      <w:pPr>
        <w:pStyle w:val="ListParagraph"/>
        <w:numPr>
          <w:ilvl w:val="0"/>
          <w:numId w:val="3"/>
        </w:numPr>
        <w:spacing w:after="80" w:line="280"/>
      </w:pPr>
      <w:r>
        <w:rPr>
          <w:rFonts w:ascii="Calibri" w:cs="Calibri" w:eastAsia="Calibri" w:hAnsi="Calibri"/>
          <w:color w:val="1A1A1A"/>
          <w:sz w:val="22"/>
          <w:szCs w:val="22"/>
        </w:rPr>
        <w:t xml:space="preserve">Déclenchement — le voyageur ou l'accompagnateur Eventy contacte la ligne 24/7 ou alerte directement par WhatsApp / SMS l'accompagnateur.</w:t>
      </w:r>
    </w:p>
    <w:p>
      <w:pPr>
        <w:pStyle w:val="ListParagraph"/>
        <w:numPr>
          <w:ilvl w:val="0"/>
          <w:numId w:val="3"/>
        </w:numPr>
        <w:spacing w:after="80" w:line="280"/>
      </w:pPr>
      <w:r>
        <w:rPr>
          <w:rFonts w:ascii="Calibri" w:cs="Calibri" w:eastAsia="Calibri" w:hAnsi="Calibri"/>
          <w:color w:val="1A1A1A"/>
          <w:sz w:val="22"/>
          <w:szCs w:val="22"/>
        </w:rPr>
        <w:t xml:space="preserve">Qualification (sous 15 minutes) — opérateur ligne 24/7 identifie : voyageur concerné, voyage, gravité (1 = mineur / 2 = significatif / 3 = grave / 4 = critique), localisation.</w:t>
      </w:r>
    </w:p>
    <w:p>
      <w:pPr>
        <w:pStyle w:val="ListParagraph"/>
        <w:numPr>
          <w:ilvl w:val="0"/>
          <w:numId w:val="3"/>
        </w:numPr>
        <w:spacing w:after="80" w:line="280"/>
      </w:pPr>
      <w:r>
        <w:rPr>
          <w:rFonts w:ascii="Calibri" w:cs="Calibri" w:eastAsia="Calibri" w:hAnsi="Calibri"/>
          <w:color w:val="1A1A1A"/>
          <w:sz w:val="22"/>
          <w:szCs w:val="22"/>
        </w:rPr>
        <w:t xml:space="preserve">Activation du protocole adapté à la gravité (voir tableau ci-dessous).</w:t>
      </w:r>
    </w:p>
    <w:p>
      <w:pPr>
        <w:pStyle w:val="ListParagraph"/>
        <w:numPr>
          <w:ilvl w:val="0"/>
          <w:numId w:val="3"/>
        </w:numPr>
        <w:spacing w:after="80" w:line="280"/>
      </w:pPr>
      <w:r>
        <w:rPr>
          <w:rFonts w:ascii="Calibri" w:cs="Calibri" w:eastAsia="Calibri" w:hAnsi="Calibri"/>
          <w:color w:val="1A1A1A"/>
          <w:sz w:val="22"/>
          <w:szCs w:val="22"/>
        </w:rPr>
        <w:t xml:space="preserve">Notification interne Eventy — pour gravité ≥ 2, alerte immédiate du responsable opérations + président.</w:t>
      </w:r>
    </w:p>
    <w:p>
      <w:pPr>
        <w:pStyle w:val="ListParagraph"/>
        <w:numPr>
          <w:ilvl w:val="0"/>
          <w:numId w:val="3"/>
        </w:numPr>
        <w:spacing w:after="80" w:line="280"/>
      </w:pPr>
      <w:r>
        <w:rPr>
          <w:rFonts w:ascii="Calibri" w:cs="Calibri" w:eastAsia="Calibri" w:hAnsi="Calibri"/>
          <w:color w:val="1A1A1A"/>
          <w:sz w:val="22"/>
          <w:szCs w:val="22"/>
        </w:rPr>
        <w:t xml:space="preserve">Mise en œuvre opérationnelle — coordination terrain, fournisseurs de secours, assureurs, autorités si nécessaire.</w:t>
      </w:r>
    </w:p>
    <w:p>
      <w:pPr>
        <w:pStyle w:val="ListParagraph"/>
        <w:numPr>
          <w:ilvl w:val="0"/>
          <w:numId w:val="3"/>
        </w:numPr>
        <w:spacing w:after="80" w:line="280"/>
      </w:pPr>
      <w:r>
        <w:rPr>
          <w:rFonts w:ascii="Calibri" w:cs="Calibri" w:eastAsia="Calibri" w:hAnsi="Calibri"/>
          <w:color w:val="1A1A1A"/>
          <w:sz w:val="22"/>
          <w:szCs w:val="22"/>
        </w:rPr>
        <w:t xml:space="preserve">Communication au voyageur et à ses proches — information continue par téléphone, SMS, ou email.</w:t>
      </w:r>
    </w:p>
    <w:p>
      <w:pPr>
        <w:pStyle w:val="ListParagraph"/>
        <w:numPr>
          <w:ilvl w:val="0"/>
          <w:numId w:val="3"/>
        </w:numPr>
        <w:spacing w:after="80" w:line="280"/>
      </w:pPr>
      <w:r>
        <w:rPr>
          <w:rFonts w:ascii="Calibri" w:cs="Calibri" w:eastAsia="Calibri" w:hAnsi="Calibri"/>
          <w:color w:val="1A1A1A"/>
          <w:sz w:val="22"/>
          <w:szCs w:val="22"/>
        </w:rPr>
        <w:t xml:space="preserve">Suivi jusqu'à la résolution — clôture documentée dans le registre des incidents.</w:t>
      </w:r>
    </w:p>
    <w:p>
      <w:pPr>
        <w:pStyle w:val="ListParagraph"/>
        <w:numPr>
          <w:ilvl w:val="0"/>
          <w:numId w:val="3"/>
        </w:numPr>
        <w:spacing w:after="80" w:line="280"/>
      </w:pPr>
      <w:r>
        <w:rPr>
          <w:rFonts w:ascii="Calibri" w:cs="Calibri" w:eastAsia="Calibri" w:hAnsi="Calibri"/>
          <w:color w:val="1A1A1A"/>
          <w:sz w:val="22"/>
          <w:szCs w:val="22"/>
        </w:rPr>
        <w:t xml:space="preserve">Débriefing post-incident — analyse des causes, mesures correctives, mise à jour du manuel.</w:t>
      </w:r>
    </w:p>
    <w:p>
      <w:pPr>
        <w:pStyle w:val="Heading3"/>
        <w:spacing w:after="120" w:before="240"/>
      </w:pPr>
      <w:r>
        <w:rPr>
          <w:rFonts w:ascii="Calibri" w:cs="Calibri" w:eastAsia="Calibri" w:hAnsi="Calibri"/>
          <w:b/>
          <w:bCs/>
          <w:color w:val="1F4E79"/>
          <w:sz w:val="24"/>
          <w:szCs w:val="24"/>
        </w:rPr>
        <w:t xml:space="preserve">Protocoles par gravité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000"/>
        <w:gridCol w:w="316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Niveau</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Type d'incident type</w:t>
            </w:r>
          </w:p>
        </w:tc>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Délai de réaction cible</w:t>
            </w:r>
          </w:p>
        </w:tc>
        <w:tc>
          <w:tcPr>
            <w:tcW w:type="dxa" w:w="3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Décision typique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 Mineur</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Plainte sur prestation, retard &lt; 1h, malentendu</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 min</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Réponse de la ligne 24/7, médiation rapide, geste commercial éventuel</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 Significatif</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Panne autocar &lt; 4h, défaillance restaurant, hôtel sur-réservé partiellement</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h</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Activation du plan B local : autocar de remplacement, restaurant alternatif, redistribution chambres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 Grave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 sur-réservé en intégralité, perte significative de bagages, malaise voyageur</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30 min</w:t>
            </w:r>
          </w:p>
        </w:tc>
        <w:tc>
          <w:tcPr>
            <w:tcW w:type="dxa" w:w="3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Hébergement de secours, assistance médicale, communication groupe + familles</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 Critique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Accident corporel grave, événement géopolitique, catastrophe naturelle, panne avion</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Immédiat</w:t>
            </w:r>
          </w:p>
        </w:tc>
        <w:tc>
          <w:tcPr>
            <w:tcW w:type="dxa" w:w="3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Cellule de crise activée, autorités locales contactées, rapatriement préparé</w:t>
            </w:r>
          </w:p>
        </w:tc>
      </w:tr>
    </w:tbl>
    <w:p>
      <w:pPr>
        <w:pStyle w:val="Heading3"/>
        <w:spacing w:after="120" w:before="240"/>
      </w:pPr>
      <w:r>
        <w:rPr>
          <w:rFonts w:ascii="Calibri" w:cs="Calibri" w:eastAsia="Calibri" w:hAnsi="Calibri"/>
          <w:b/>
          <w:bCs/>
          <w:color w:val="1F4E79"/>
          <w:sz w:val="24"/>
          <w:szCs w:val="24"/>
        </w:rPr>
        <w:t xml:space="preserve">Procédure de rapatriement médical — pas-à-pas</w:t>
      </w:r>
    </w:p>
    <w:p>
      <w:pPr>
        <w:pStyle w:val="ListParagraph"/>
        <w:numPr>
          <w:ilvl w:val="0"/>
          <w:numId w:val="3"/>
        </w:numPr>
        <w:spacing w:after="80" w:line="280"/>
      </w:pPr>
      <w:r>
        <w:rPr>
          <w:rFonts w:ascii="Calibri" w:cs="Calibri" w:eastAsia="Calibri" w:hAnsi="Calibri"/>
          <w:color w:val="1A1A1A"/>
          <w:sz w:val="22"/>
          <w:szCs w:val="22"/>
        </w:rPr>
        <w:t xml:space="preserve">Le voyageur ou l'accompagnateur signale l'événement médical à la ligne 24/7.</w:t>
      </w:r>
    </w:p>
    <w:p>
      <w:pPr>
        <w:pStyle w:val="ListParagraph"/>
        <w:numPr>
          <w:ilvl w:val="0"/>
          <w:numId w:val="3"/>
        </w:numPr>
        <w:spacing w:after="80" w:line="280"/>
      </w:pPr>
      <w:r>
        <w:rPr>
          <w:rFonts w:ascii="Calibri" w:cs="Calibri" w:eastAsia="Calibri" w:hAnsi="Calibri"/>
          <w:color w:val="1A1A1A"/>
          <w:sz w:val="22"/>
          <w:szCs w:val="22"/>
        </w:rPr>
        <w:t xml:space="preserve">L'opérateur 24/7 met en relation le voyageur avec la plateforme médicale de l'assureur Pack Sérénité (médecin régulateur).</w:t>
      </w:r>
    </w:p>
    <w:p>
      <w:pPr>
        <w:pStyle w:val="ListParagraph"/>
        <w:numPr>
          <w:ilvl w:val="0"/>
          <w:numId w:val="3"/>
        </w:numPr>
        <w:spacing w:after="80" w:line="280"/>
      </w:pPr>
      <w:r>
        <w:rPr>
          <w:rFonts w:ascii="Calibri" w:cs="Calibri" w:eastAsia="Calibri" w:hAnsi="Calibri"/>
          <w:color w:val="1A1A1A"/>
          <w:sz w:val="22"/>
          <w:szCs w:val="22"/>
        </w:rPr>
        <w:t xml:space="preserve">Le médecin régulateur évalue la situation à distance et décide du protocole : soins sur place / rapatriement médicalisé / rapatriement simple.</w:t>
      </w:r>
    </w:p>
    <w:p>
      <w:pPr>
        <w:pStyle w:val="ListParagraph"/>
        <w:numPr>
          <w:ilvl w:val="0"/>
          <w:numId w:val="3"/>
        </w:numPr>
        <w:spacing w:after="80" w:line="280"/>
      </w:pPr>
      <w:r>
        <w:rPr>
          <w:rFonts w:ascii="Calibri" w:cs="Calibri" w:eastAsia="Calibri" w:hAnsi="Calibri"/>
          <w:color w:val="1A1A1A"/>
          <w:sz w:val="22"/>
          <w:szCs w:val="22"/>
        </w:rPr>
        <w:t xml:space="preserve">L'assureur organise les prestations : avance des frais médicaux locaux, transport sanitaire, accompagnement médical si nécessaire.</w:t>
      </w:r>
    </w:p>
    <w:p>
      <w:pPr>
        <w:pStyle w:val="ListParagraph"/>
        <w:numPr>
          <w:ilvl w:val="0"/>
          <w:numId w:val="3"/>
        </w:numPr>
        <w:spacing w:after="80" w:line="280"/>
      </w:pPr>
      <w:r>
        <w:rPr>
          <w:rFonts w:ascii="Calibri" w:cs="Calibri" w:eastAsia="Calibri" w:hAnsi="Calibri"/>
          <w:color w:val="1A1A1A"/>
          <w:sz w:val="22"/>
          <w:szCs w:val="22"/>
        </w:rPr>
        <w:t xml:space="preserve">L'accompagnateur Eventy Life sur place coordonne avec l'assureur — gestion bagages, hébergement éventuel, communication aux proches du voyageur.</w:t>
      </w:r>
    </w:p>
    <w:p>
      <w:pPr>
        <w:pStyle w:val="ListParagraph"/>
        <w:numPr>
          <w:ilvl w:val="0"/>
          <w:numId w:val="3"/>
        </w:numPr>
        <w:spacing w:after="80" w:line="280"/>
      </w:pPr>
      <w:r>
        <w:rPr>
          <w:rFonts w:ascii="Calibri" w:cs="Calibri" w:eastAsia="Calibri" w:hAnsi="Calibri"/>
          <w:color w:val="1A1A1A"/>
          <w:sz w:val="22"/>
          <w:szCs w:val="22"/>
        </w:rPr>
        <w:t xml:space="preserve">Eventy Life informe la famille du voyageur (avec son consentement) — coordonnées d'urgence renseignées au moment de la réservation.</w:t>
      </w:r>
    </w:p>
    <w:p>
      <w:pPr>
        <w:pStyle w:val="ListParagraph"/>
        <w:numPr>
          <w:ilvl w:val="0"/>
          <w:numId w:val="3"/>
        </w:numPr>
        <w:spacing w:after="80" w:line="280"/>
      </w:pPr>
      <w:r>
        <w:rPr>
          <w:rFonts w:ascii="Calibri" w:cs="Calibri" w:eastAsia="Calibri" w:hAnsi="Calibri"/>
          <w:color w:val="1A1A1A"/>
          <w:sz w:val="22"/>
          <w:szCs w:val="22"/>
        </w:rPr>
        <w:t xml:space="preserve">Suivi post-rapatriement — Eventy s'enquiert de l'état du voyageur et facilite les démarches administratives (certificats, attestations).</w:t>
      </w:r>
    </w:p>
    <w:p>
      <w:pPr>
        <w:pStyle w:val="Heading3"/>
        <w:spacing w:after="120" w:before="240"/>
      </w:pPr>
      <w:r>
        <w:rPr>
          <w:rFonts w:ascii="Calibri" w:cs="Calibri" w:eastAsia="Calibri" w:hAnsi="Calibri"/>
          <w:b/>
          <w:bCs/>
          <w:color w:val="1F4E79"/>
          <w:sz w:val="24"/>
          <w:szCs w:val="24"/>
        </w:rPr>
        <w:t xml:space="preserve">Procédure d'hébergement de secours — pas-à-pas</w:t>
      </w:r>
    </w:p>
    <w:p>
      <w:pPr>
        <w:pStyle w:val="ListParagraph"/>
        <w:numPr>
          <w:ilvl w:val="0"/>
          <w:numId w:val="3"/>
        </w:numPr>
        <w:spacing w:after="80" w:line="280"/>
      </w:pPr>
      <w:r>
        <w:rPr>
          <w:rFonts w:ascii="Calibri" w:cs="Calibri" w:eastAsia="Calibri" w:hAnsi="Calibri"/>
          <w:color w:val="1A1A1A"/>
          <w:sz w:val="22"/>
          <w:szCs w:val="22"/>
        </w:rPr>
        <w:t xml:space="preserve">L'accompagnateur Eventy ou le voyageur signale la défaillance hôtelière.</w:t>
      </w:r>
    </w:p>
    <w:p>
      <w:pPr>
        <w:pStyle w:val="ListParagraph"/>
        <w:numPr>
          <w:ilvl w:val="0"/>
          <w:numId w:val="3"/>
        </w:numPr>
        <w:spacing w:after="80" w:line="280"/>
      </w:pPr>
      <w:r>
        <w:rPr>
          <w:rFonts w:ascii="Calibri" w:cs="Calibri" w:eastAsia="Calibri" w:hAnsi="Calibri"/>
          <w:color w:val="1A1A1A"/>
          <w:sz w:val="22"/>
          <w:szCs w:val="22"/>
        </w:rPr>
        <w:t xml:space="preserve">L'opérateur 24/7 active la base de partenaires de back-up — hôtel de secours en catégorie équivalente ou supérieure dans la même ville.</w:t>
      </w:r>
    </w:p>
    <w:p>
      <w:pPr>
        <w:pStyle w:val="ListParagraph"/>
        <w:numPr>
          <w:ilvl w:val="0"/>
          <w:numId w:val="3"/>
        </w:numPr>
        <w:spacing w:after="80" w:line="280"/>
      </w:pPr>
      <w:r>
        <w:rPr>
          <w:rFonts w:ascii="Calibri" w:cs="Calibri" w:eastAsia="Calibri" w:hAnsi="Calibri"/>
          <w:color w:val="1A1A1A"/>
          <w:sz w:val="22"/>
          <w:szCs w:val="22"/>
        </w:rPr>
        <w:t xml:space="preserve">Réservation immédiate des chambres — paiement par la trésorerie d'urgence ou via le compte de paiement Eventy.</w:t>
      </w:r>
    </w:p>
    <w:p>
      <w:pPr>
        <w:pStyle w:val="ListParagraph"/>
        <w:numPr>
          <w:ilvl w:val="0"/>
          <w:numId w:val="3"/>
        </w:numPr>
        <w:spacing w:after="80" w:line="280"/>
      </w:pPr>
      <w:r>
        <w:rPr>
          <w:rFonts w:ascii="Calibri" w:cs="Calibri" w:eastAsia="Calibri" w:hAnsi="Calibri"/>
          <w:color w:val="1A1A1A"/>
          <w:sz w:val="22"/>
          <w:szCs w:val="22"/>
        </w:rPr>
        <w:t xml:space="preserve">Transport des voyageurs vers le nouvel hôtel — autocar, taxis groupés, ou navette.</w:t>
      </w:r>
    </w:p>
    <w:p>
      <w:pPr>
        <w:pStyle w:val="ListParagraph"/>
        <w:numPr>
          <w:ilvl w:val="0"/>
          <w:numId w:val="3"/>
        </w:numPr>
        <w:spacing w:after="80" w:line="280"/>
      </w:pPr>
      <w:r>
        <w:rPr>
          <w:rFonts w:ascii="Calibri" w:cs="Calibri" w:eastAsia="Calibri" w:hAnsi="Calibri"/>
          <w:color w:val="1A1A1A"/>
          <w:sz w:val="22"/>
          <w:szCs w:val="22"/>
        </w:rPr>
        <w:t xml:space="preserve">Information du groupe — explication transparente de la situation, présentation de la solution, geste commercial proposé.</w:t>
      </w:r>
    </w:p>
    <w:p>
      <w:pPr>
        <w:pStyle w:val="ListParagraph"/>
        <w:numPr>
          <w:ilvl w:val="0"/>
          <w:numId w:val="3"/>
        </w:numPr>
        <w:spacing w:after="80" w:line="280"/>
      </w:pPr>
      <w:r>
        <w:rPr>
          <w:rFonts w:ascii="Calibri" w:cs="Calibri" w:eastAsia="Calibri" w:hAnsi="Calibri"/>
          <w:color w:val="1A1A1A"/>
          <w:sz w:val="22"/>
          <w:szCs w:val="22"/>
        </w:rPr>
        <w:t xml:space="preserve">Documentation de l'incident — courrier formel à l'hôtel défaillant, recours pénalité, mise à jour de la fiche partenaire.</w:t>
      </w:r>
    </w:p>
    <w:p>
      <w:pPr>
        <w:pStyle w:val="ListParagraph"/>
        <w:numPr>
          <w:ilvl w:val="0"/>
          <w:numId w:val="3"/>
        </w:numPr>
        <w:spacing w:after="80" w:line="280"/>
      </w:pPr>
      <w:r>
        <w:rPr>
          <w:rFonts w:ascii="Calibri" w:cs="Calibri" w:eastAsia="Calibri" w:hAnsi="Calibri"/>
          <w:color w:val="1A1A1A"/>
          <w:sz w:val="22"/>
          <w:szCs w:val="22"/>
        </w:rPr>
        <w:t xml:space="preserve">Compensation voyageurs — selon impact (réduction de prix proportionnée, geste commercial Eventy).</w:t>
      </w:r>
    </w:p>
    <w:p>
      <w:pPr>
        <w:pStyle w:val="Heading3"/>
        <w:spacing w:after="120" w:before="240"/>
      </w:pPr>
      <w:r>
        <w:rPr>
          <w:rFonts w:ascii="Calibri" w:cs="Calibri" w:eastAsia="Calibri" w:hAnsi="Calibri"/>
          <w:b/>
          <w:bCs/>
          <w:color w:val="1F4E79"/>
          <w:sz w:val="24"/>
          <w:szCs w:val="24"/>
        </w:rPr>
        <w:t xml:space="preserve">Process retard de transport — pas-à-pas</w:t>
      </w:r>
    </w:p>
    <w:p>
      <w:pPr>
        <w:pStyle w:val="ListParagraph"/>
        <w:numPr>
          <w:ilvl w:val="0"/>
          <w:numId w:val="3"/>
        </w:numPr>
        <w:spacing w:after="80" w:line="280"/>
      </w:pPr>
      <w:r>
        <w:rPr>
          <w:rFonts w:ascii="Calibri" w:cs="Calibri" w:eastAsia="Calibri" w:hAnsi="Calibri"/>
          <w:color w:val="1A1A1A"/>
          <w:sz w:val="22"/>
          <w:szCs w:val="22"/>
        </w:rPr>
        <w:t xml:space="preserve">Notification Eventy de la situation par le transporteur ou par l'accompagnateur.</w:t>
      </w:r>
    </w:p>
    <w:p>
      <w:pPr>
        <w:pStyle w:val="ListParagraph"/>
        <w:numPr>
          <w:ilvl w:val="0"/>
          <w:numId w:val="3"/>
        </w:numPr>
        <w:spacing w:after="80" w:line="280"/>
      </w:pPr>
      <w:r>
        <w:rPr>
          <w:rFonts w:ascii="Calibri" w:cs="Calibri" w:eastAsia="Calibri" w:hAnsi="Calibri"/>
          <w:color w:val="1A1A1A"/>
          <w:sz w:val="22"/>
          <w:szCs w:val="22"/>
        </w:rPr>
        <w:t xml:space="preserve">Communication immédiate au groupe (par SMS / par voix de l'accompagnateur).</w:t>
      </w:r>
    </w:p>
    <w:p>
      <w:pPr>
        <w:pStyle w:val="ListParagraph"/>
        <w:numPr>
          <w:ilvl w:val="0"/>
          <w:numId w:val="3"/>
        </w:numPr>
        <w:spacing w:after="80" w:line="280"/>
      </w:pPr>
      <w:r>
        <w:rPr>
          <w:rFonts w:ascii="Calibri" w:cs="Calibri" w:eastAsia="Calibri" w:hAnsi="Calibri"/>
          <w:color w:val="1A1A1A"/>
          <w:sz w:val="22"/>
          <w:szCs w:val="22"/>
        </w:rPr>
        <w:t xml:space="preserve">Si retard &gt; 4 h : organisation d'une collation ou d'un repas selon le moment de la journée.</w:t>
      </w:r>
    </w:p>
    <w:p>
      <w:pPr>
        <w:pStyle w:val="ListParagraph"/>
        <w:numPr>
          <w:ilvl w:val="0"/>
          <w:numId w:val="3"/>
        </w:numPr>
        <w:spacing w:after="80" w:line="280"/>
      </w:pPr>
      <w:r>
        <w:rPr>
          <w:rFonts w:ascii="Calibri" w:cs="Calibri" w:eastAsia="Calibri" w:hAnsi="Calibri"/>
          <w:color w:val="1A1A1A"/>
          <w:sz w:val="22"/>
          <w:szCs w:val="22"/>
        </w:rPr>
        <w:t xml:space="preserve">Si retard &gt; 8 h : possible hébergement de transit ou activité d'attente organisée.</w:t>
      </w:r>
    </w:p>
    <w:p>
      <w:pPr>
        <w:pStyle w:val="ListParagraph"/>
        <w:numPr>
          <w:ilvl w:val="0"/>
          <w:numId w:val="3"/>
        </w:numPr>
        <w:spacing w:after="80" w:line="280"/>
      </w:pPr>
      <w:r>
        <w:rPr>
          <w:rFonts w:ascii="Calibri" w:cs="Calibri" w:eastAsia="Calibri" w:hAnsi="Calibri"/>
          <w:color w:val="1A1A1A"/>
          <w:sz w:val="22"/>
          <w:szCs w:val="22"/>
        </w:rPr>
        <w:t xml:space="preserve">Si retard rend le voyage impraticable : activation du plan B (annulation, report, remboursement partiel).</w:t>
      </w:r>
    </w:p>
    <w:p>
      <w:pPr>
        <w:pStyle w:val="ListParagraph"/>
        <w:numPr>
          <w:ilvl w:val="0"/>
          <w:numId w:val="3"/>
        </w:numPr>
        <w:spacing w:after="80" w:line="280"/>
      </w:pPr>
      <w:r>
        <w:rPr>
          <w:rFonts w:ascii="Calibri" w:cs="Calibri" w:eastAsia="Calibri" w:hAnsi="Calibri"/>
          <w:color w:val="1A1A1A"/>
          <w:sz w:val="22"/>
          <w:szCs w:val="22"/>
        </w:rPr>
        <w:t xml:space="preserve">Documentation de l'incident pour suivi qualité et éventuelle indemnisation par le transporteur.</w:t>
      </w:r>
    </w:p>
    <w:p>
      <w:pPr>
        <w:pStyle w:val="Heading3"/>
        <w:spacing w:after="120" w:before="240"/>
      </w:pPr>
      <w:r>
        <w:rPr>
          <w:rFonts w:ascii="Calibri" w:cs="Calibri" w:eastAsia="Calibri" w:hAnsi="Calibri"/>
          <w:b/>
          <w:bCs/>
          <w:color w:val="1F4E79"/>
          <w:sz w:val="24"/>
          <w:szCs w:val="24"/>
        </w:rPr>
        <w:t xml:space="preserve">Trousse de secours opérationnelle — équipement de l'accompagnateur Eventy</w:t>
      </w:r>
    </w:p>
    <w:p>
      <w:pPr>
        <w:pStyle w:val="ListParagraph"/>
        <w:numPr>
          <w:ilvl w:val="0"/>
          <w:numId w:val="2"/>
        </w:numPr>
        <w:spacing w:after="80" w:line="280"/>
      </w:pPr>
      <w:r>
        <w:rPr>
          <w:rFonts w:ascii="Calibri" w:cs="Calibri" w:eastAsia="Calibri" w:hAnsi="Calibri"/>
          <w:color w:val="1A1A1A"/>
          <w:sz w:val="22"/>
          <w:szCs w:val="22"/>
        </w:rPr>
        <w:t xml:space="preserve">Téléphone professionnel avec ligne européenne illimitée.</w:t>
      </w:r>
    </w:p>
    <w:p>
      <w:pPr>
        <w:pStyle w:val="ListParagraph"/>
        <w:numPr>
          <w:ilvl w:val="0"/>
          <w:numId w:val="2"/>
        </w:numPr>
        <w:spacing w:after="80" w:line="280"/>
      </w:pPr>
      <w:r>
        <w:rPr>
          <w:rFonts w:ascii="Calibri" w:cs="Calibri" w:eastAsia="Calibri" w:hAnsi="Calibri"/>
          <w:color w:val="1A1A1A"/>
          <w:sz w:val="22"/>
          <w:szCs w:val="22"/>
        </w:rPr>
        <w:t xml:space="preserve">Carte bancaire d'entreprise avec plafond d'urgence (5 000 € sous délégation simple, plus avec validation président).</w:t>
      </w:r>
    </w:p>
    <w:p>
      <w:pPr>
        <w:pStyle w:val="ListParagraph"/>
        <w:numPr>
          <w:ilvl w:val="0"/>
          <w:numId w:val="2"/>
        </w:numPr>
        <w:spacing w:after="80" w:line="280"/>
      </w:pPr>
      <w:r>
        <w:rPr>
          <w:rFonts w:ascii="Calibri" w:cs="Calibri" w:eastAsia="Calibri" w:hAnsi="Calibri"/>
          <w:color w:val="1A1A1A"/>
          <w:sz w:val="22"/>
          <w:szCs w:val="22"/>
        </w:rPr>
        <w:t xml:space="preserve">Liste papier et numérique des partenaires HRA de la destination + back-up.</w:t>
      </w:r>
    </w:p>
    <w:p>
      <w:pPr>
        <w:pStyle w:val="ListParagraph"/>
        <w:numPr>
          <w:ilvl w:val="0"/>
          <w:numId w:val="2"/>
        </w:numPr>
        <w:spacing w:after="80" w:line="280"/>
      </w:pPr>
      <w:r>
        <w:rPr>
          <w:rFonts w:ascii="Calibri" w:cs="Calibri" w:eastAsia="Calibri" w:hAnsi="Calibri"/>
          <w:color w:val="1A1A1A"/>
          <w:sz w:val="22"/>
          <w:szCs w:val="22"/>
        </w:rPr>
        <w:t xml:space="preserve">Liste des contacts d'urgence : ligne 24/7 Eventy, assureur Pack Sérénité, ambassades / consulats français.</w:t>
      </w:r>
    </w:p>
    <w:p>
      <w:pPr>
        <w:pStyle w:val="ListParagraph"/>
        <w:numPr>
          <w:ilvl w:val="0"/>
          <w:numId w:val="2"/>
        </w:numPr>
        <w:spacing w:after="80" w:line="280"/>
      </w:pPr>
      <w:r>
        <w:rPr>
          <w:rFonts w:ascii="Calibri" w:cs="Calibri" w:eastAsia="Calibri" w:hAnsi="Calibri"/>
          <w:color w:val="1A1A1A"/>
          <w:sz w:val="22"/>
          <w:szCs w:val="22"/>
        </w:rPr>
        <w:t xml:space="preserve">Manuel d'incident Eventy (procédures par gravité).</w:t>
      </w:r>
    </w:p>
    <w:p>
      <w:pPr>
        <w:pStyle w:val="ListParagraph"/>
        <w:numPr>
          <w:ilvl w:val="0"/>
          <w:numId w:val="2"/>
        </w:numPr>
        <w:spacing w:after="80" w:line="280"/>
      </w:pPr>
      <w:r>
        <w:rPr>
          <w:rFonts w:ascii="Calibri" w:cs="Calibri" w:eastAsia="Calibri" w:hAnsi="Calibri"/>
          <w:color w:val="1A1A1A"/>
          <w:sz w:val="22"/>
          <w:szCs w:val="22"/>
        </w:rPr>
        <w:t xml:space="preserve">Liste des voyageurs avec besoins spécifiques signalés (PMR, allergies, conditions médicales).</w:t>
      </w:r>
    </w:p>
    <w:p>
      <w:pPr>
        <w:pStyle w:val="ListParagraph"/>
        <w:numPr>
          <w:ilvl w:val="0"/>
          <w:numId w:val="2"/>
        </w:numPr>
        <w:spacing w:after="80" w:line="280"/>
      </w:pPr>
      <w:r>
        <w:rPr>
          <w:rFonts w:ascii="Calibri" w:cs="Calibri" w:eastAsia="Calibri" w:hAnsi="Calibri"/>
          <w:color w:val="1A1A1A"/>
          <w:sz w:val="22"/>
          <w:szCs w:val="22"/>
        </w:rPr>
        <w:t xml:space="preserve">Trousse de premiers secours physique (pansements, produits de base).</w:t>
      </w:r>
    </w:p>
    <w:p>
      <w:pPr>
        <w:pStyle w:val="Heading2"/>
        <w:spacing w:after="160" w:before="360"/>
      </w:pPr>
      <w:r>
        <w:rPr>
          <w:rFonts w:ascii="Calibri" w:cs="Calibri" w:eastAsia="Calibri" w:hAnsi="Calibri"/>
          <w:b/>
          <w:bCs/>
          <w:color w:val="E87722"/>
          <w:sz w:val="28"/>
          <w:szCs w:val="28"/>
        </w:rPr>
        <w:t xml:space="preserve">9.2.1. Plan de rapatriement et de continuité voyageurs en cas de défaillance</w:t>
      </w:r>
    </w:p>
    <w:p>
      <w:pPr>
        <w:spacing w:after="120" w:line="300"/>
        <w:jc w:val="both"/>
      </w:pPr>
      <w:r>
        <w:rPr>
          <w:rFonts w:ascii="Calibri" w:cs="Calibri" w:eastAsia="Calibri" w:hAnsi="Calibri"/>
          <w:color w:val="1A1A1A"/>
          <w:sz w:val="22"/>
          <w:szCs w:val="22"/>
        </w:rPr>
        <w:t xml:space="preserve">L'article L211-18 du Code du Tourisme et l'article 17 de la directive (UE) 2015/2302 imposent que la garantie financière couvre, en cas d'insolvabilité de l'opérateur, le remboursement des fonds versés par les voyageurs ET le rapatriement des voyageurs en cours de séjour. Eventy Life décrit ci-après son plan opérationnel d'activation de la garantie en cas d'insolvabilité.</w:t>
      </w:r>
    </w:p>
    <w:p>
      <w:pPr>
        <w:pStyle w:val="Heading3"/>
        <w:spacing w:after="120" w:before="240"/>
      </w:pPr>
      <w:r>
        <w:rPr>
          <w:rFonts w:ascii="Calibri" w:cs="Calibri" w:eastAsia="Calibri" w:hAnsi="Calibri"/>
          <w:b/>
          <w:bCs/>
          <w:color w:val="1F4E79"/>
          <w:sz w:val="24"/>
          <w:szCs w:val="24"/>
        </w:rPr>
        <w:t xml:space="preserve">Étapes de mise en œuvre — défaillance d'Eventy Life</w:t>
      </w:r>
    </w:p>
    <w:p>
      <w:pPr>
        <w:pStyle w:val="ListParagraph"/>
        <w:numPr>
          <w:ilvl w:val="0"/>
          <w:numId w:val="3"/>
        </w:numPr>
        <w:spacing w:after="80" w:line="280"/>
      </w:pPr>
      <w:r>
        <w:rPr>
          <w:rFonts w:ascii="Calibri" w:cs="Calibri" w:eastAsia="Calibri" w:hAnsi="Calibri"/>
          <w:color w:val="1A1A1A"/>
          <w:sz w:val="22"/>
          <w:szCs w:val="22"/>
        </w:rPr>
        <w:t xml:space="preserve">Constatation de la défaillance — par auto-déclaration d'Eventy (cessation de paiements) ou par constat externe (ouverture d'une procédure collective au tribunal).</w:t>
      </w:r>
    </w:p>
    <w:p>
      <w:pPr>
        <w:pStyle w:val="ListParagraph"/>
        <w:numPr>
          <w:ilvl w:val="0"/>
          <w:numId w:val="3"/>
        </w:numPr>
        <w:spacing w:after="80" w:line="280"/>
      </w:pPr>
      <w:r>
        <w:rPr>
          <w:rFonts w:ascii="Calibri" w:cs="Calibri" w:eastAsia="Calibri" w:hAnsi="Calibri"/>
          <w:color w:val="1A1A1A"/>
          <w:sz w:val="22"/>
          <w:szCs w:val="22"/>
        </w:rPr>
        <w:t xml:space="preserve">Notification immédiate à l'APST — Eventy Life s'engage à informer l'APST sous 24 heures de toute situation susceptible de constituer une défaillance, y compris avant ouverture formelle d'une procédure collective.</w:t>
      </w:r>
    </w:p>
    <w:p>
      <w:pPr>
        <w:pStyle w:val="ListParagraph"/>
        <w:numPr>
          <w:ilvl w:val="0"/>
          <w:numId w:val="3"/>
        </w:numPr>
        <w:spacing w:after="80" w:line="280"/>
      </w:pPr>
      <w:r>
        <w:rPr>
          <w:rFonts w:ascii="Calibri" w:cs="Calibri" w:eastAsia="Calibri" w:hAnsi="Calibri"/>
          <w:color w:val="1A1A1A"/>
          <w:sz w:val="22"/>
          <w:szCs w:val="22"/>
        </w:rPr>
        <w:t xml:space="preserve">Activation de la garantie financière par l'APST — l'APST prend le relais opérationnel pour les voyageurs concernés, conformément à ses statuts et à ses procédures internes.</w:t>
      </w:r>
    </w:p>
    <w:p>
      <w:pPr>
        <w:pStyle w:val="ListParagraph"/>
        <w:numPr>
          <w:ilvl w:val="0"/>
          <w:numId w:val="3"/>
        </w:numPr>
        <w:spacing w:after="80" w:line="280"/>
      </w:pPr>
      <w:r>
        <w:rPr>
          <w:rFonts w:ascii="Calibri" w:cs="Calibri" w:eastAsia="Calibri" w:hAnsi="Calibri"/>
          <w:color w:val="1A1A1A"/>
          <w:sz w:val="22"/>
          <w:szCs w:val="22"/>
        </w:rPr>
        <w:t xml:space="preserve">Cellule de crise commune APST + Eventy + administrateur judiciaire — cellule activée sous 48 h pour coordonner les opérations.</w:t>
      </w:r>
    </w:p>
    <w:p>
      <w:pPr>
        <w:pStyle w:val="ListParagraph"/>
        <w:numPr>
          <w:ilvl w:val="0"/>
          <w:numId w:val="3"/>
        </w:numPr>
        <w:spacing w:after="80" w:line="280"/>
      </w:pPr>
      <w:r>
        <w:rPr>
          <w:rFonts w:ascii="Calibri" w:cs="Calibri" w:eastAsia="Calibri" w:hAnsi="Calibri"/>
          <w:color w:val="1A1A1A"/>
          <w:sz w:val="22"/>
          <w:szCs w:val="22"/>
        </w:rPr>
        <w:t xml:space="preserve">Communication aux voyageurs concernés — message clair sur l'état du voyage, sur leurs droits, sur les coordonnées de l'APST.</w:t>
      </w:r>
    </w:p>
    <w:p>
      <w:pPr>
        <w:pStyle w:val="ListParagraph"/>
        <w:numPr>
          <w:ilvl w:val="0"/>
          <w:numId w:val="3"/>
        </w:numPr>
        <w:spacing w:after="80" w:line="280"/>
      </w:pPr>
      <w:r>
        <w:rPr>
          <w:rFonts w:ascii="Calibri" w:cs="Calibri" w:eastAsia="Calibri" w:hAnsi="Calibri"/>
          <w:color w:val="1A1A1A"/>
          <w:sz w:val="22"/>
          <w:szCs w:val="22"/>
        </w:rPr>
        <w:t xml:space="preserve">Pour les voyageurs en cours de séjour : maintien des prestations en cours dans la mesure du possible, ou rapatriement organisé via la garantie APST.</w:t>
      </w:r>
    </w:p>
    <w:p>
      <w:pPr>
        <w:pStyle w:val="ListParagraph"/>
        <w:numPr>
          <w:ilvl w:val="0"/>
          <w:numId w:val="3"/>
        </w:numPr>
        <w:spacing w:after="80" w:line="280"/>
      </w:pPr>
      <w:r>
        <w:rPr>
          <w:rFonts w:ascii="Calibri" w:cs="Calibri" w:eastAsia="Calibri" w:hAnsi="Calibri"/>
          <w:color w:val="1A1A1A"/>
          <w:sz w:val="22"/>
          <w:szCs w:val="22"/>
        </w:rPr>
        <w:t xml:space="preserve">Pour les voyageurs ayant payé des acomptes mais non partis : remboursement intégral via la garantie APST.</w:t>
      </w:r>
    </w:p>
    <w:p>
      <w:pPr>
        <w:pStyle w:val="ListParagraph"/>
        <w:numPr>
          <w:ilvl w:val="0"/>
          <w:numId w:val="3"/>
        </w:numPr>
        <w:spacing w:after="80" w:line="280"/>
      </w:pPr>
      <w:r>
        <w:rPr>
          <w:rFonts w:ascii="Calibri" w:cs="Calibri" w:eastAsia="Calibri" w:hAnsi="Calibri"/>
          <w:color w:val="1A1A1A"/>
          <w:sz w:val="22"/>
          <w:szCs w:val="22"/>
        </w:rPr>
        <w:t xml:space="preserve">Tenue d'un journal de bord — chaque action, chaque communication, chaque décaissement APST est journalisé pour audit ultérieur.</w:t>
      </w:r>
    </w:p>
    <w:p>
      <w:pPr>
        <w:pStyle w:val="Heading2"/>
        <w:spacing w:after="160" w:before="360"/>
      </w:pPr>
      <w:r>
        <w:rPr>
          <w:rFonts w:ascii="Calibri" w:cs="Calibri" w:eastAsia="Calibri" w:hAnsi="Calibri"/>
          <w:b/>
          <w:bCs/>
          <w:color w:val="E87722"/>
          <w:sz w:val="28"/>
          <w:szCs w:val="28"/>
        </w:rPr>
        <w:t xml:space="preserve">9.2.2. Cellule de crise voyageurs — mise en œuvre opérationnelle</w:t>
      </w:r>
    </w:p>
    <w:p>
      <w:pPr>
        <w:spacing w:after="120" w:line="300"/>
        <w:jc w:val="both"/>
      </w:pPr>
      <w:r>
        <w:rPr>
          <w:rFonts w:ascii="Calibri" w:cs="Calibri" w:eastAsia="Calibri" w:hAnsi="Calibri"/>
          <w:color w:val="1A1A1A"/>
          <w:sz w:val="22"/>
          <w:szCs w:val="22"/>
        </w:rPr>
        <w:t xml:space="preserve">Eventy Life dispose d'un manuel interne de gestion de crise voyageurs activable indépendamment d'une défaillance financière (panne, accident grave, force majeure sur le terrain). Ce manuel sert de socle au plan de continuité.</w:t>
      </w:r>
    </w:p>
    <w:p>
      <w:pPr>
        <w:pStyle w:val="Heading3"/>
        <w:spacing w:after="120" w:before="240"/>
      </w:pPr>
      <w:r>
        <w:rPr>
          <w:rFonts w:ascii="Calibri" w:cs="Calibri" w:eastAsia="Calibri" w:hAnsi="Calibri"/>
          <w:b/>
          <w:bCs/>
          <w:color w:val="1F4E79"/>
          <w:sz w:val="24"/>
          <w:szCs w:val="24"/>
        </w:rPr>
        <w:t xml:space="preserve">Composition de la cellule de crise</w:t>
      </w:r>
    </w:p>
    <w:p>
      <w:pPr>
        <w:pStyle w:val="ListParagraph"/>
        <w:numPr>
          <w:ilvl w:val="0"/>
          <w:numId w:val="2"/>
        </w:numPr>
        <w:spacing w:after="80" w:line="280"/>
      </w:pPr>
      <w:r>
        <w:rPr>
          <w:rFonts w:ascii="Calibri" w:cs="Calibri" w:eastAsia="Calibri" w:hAnsi="Calibri"/>
          <w:color w:val="1A1A1A"/>
          <w:sz w:val="22"/>
          <w:szCs w:val="22"/>
        </w:rPr>
        <w:t xml:space="preserve">Pilote : président d'Eventy Life ou directeur des opérations en délégation.</w:t>
      </w:r>
    </w:p>
    <w:p>
      <w:pPr>
        <w:pStyle w:val="ListParagraph"/>
        <w:numPr>
          <w:ilvl w:val="0"/>
          <w:numId w:val="2"/>
        </w:numPr>
        <w:spacing w:after="80" w:line="280"/>
      </w:pPr>
      <w:r>
        <w:rPr>
          <w:rFonts w:ascii="Calibri" w:cs="Calibri" w:eastAsia="Calibri" w:hAnsi="Calibri"/>
          <w:color w:val="1A1A1A"/>
          <w:sz w:val="22"/>
          <w:szCs w:val="22"/>
        </w:rPr>
        <w:t xml:space="preserve">Coordination terrain : responsable de l'accompagnement du voyage concerné.</w:t>
      </w:r>
    </w:p>
    <w:p>
      <w:pPr>
        <w:pStyle w:val="ListParagraph"/>
        <w:numPr>
          <w:ilvl w:val="0"/>
          <w:numId w:val="2"/>
        </w:numPr>
        <w:spacing w:after="80" w:line="280"/>
      </w:pPr>
      <w:r>
        <w:rPr>
          <w:rFonts w:ascii="Calibri" w:cs="Calibri" w:eastAsia="Calibri" w:hAnsi="Calibri"/>
          <w:color w:val="1A1A1A"/>
          <w:sz w:val="22"/>
          <w:szCs w:val="22"/>
        </w:rPr>
        <w:t xml:space="preserve">Communication : responsable marketing &amp; communication ou délégué.</w:t>
      </w:r>
    </w:p>
    <w:p>
      <w:pPr>
        <w:pStyle w:val="ListParagraph"/>
        <w:numPr>
          <w:ilvl w:val="0"/>
          <w:numId w:val="2"/>
        </w:numPr>
        <w:spacing w:after="80" w:line="280"/>
      </w:pPr>
      <w:r>
        <w:rPr>
          <w:rFonts w:ascii="Calibri" w:cs="Calibri" w:eastAsia="Calibri" w:hAnsi="Calibri"/>
          <w:color w:val="1A1A1A"/>
          <w:sz w:val="22"/>
          <w:szCs w:val="22"/>
        </w:rPr>
        <w:t xml:space="preserve">Conformité : avocat tourisme partenaire (avis express).</w:t>
      </w:r>
    </w:p>
    <w:p>
      <w:pPr>
        <w:pStyle w:val="ListParagraph"/>
        <w:numPr>
          <w:ilvl w:val="0"/>
          <w:numId w:val="2"/>
        </w:numPr>
        <w:spacing w:after="80" w:line="280"/>
      </w:pPr>
      <w:r>
        <w:rPr>
          <w:rFonts w:ascii="Calibri" w:cs="Calibri" w:eastAsia="Calibri" w:hAnsi="Calibri"/>
          <w:color w:val="1A1A1A"/>
          <w:sz w:val="22"/>
          <w:szCs w:val="22"/>
        </w:rPr>
        <w:t xml:space="preserve">Garant : représentant APST informé en parallèle dès activation.</w:t>
      </w:r>
    </w:p>
    <w:p>
      <w:pPr>
        <w:pStyle w:val="Heading3"/>
        <w:spacing w:after="120" w:before="240"/>
      </w:pPr>
      <w:r>
        <w:rPr>
          <w:rFonts w:ascii="Calibri" w:cs="Calibri" w:eastAsia="Calibri" w:hAnsi="Calibri"/>
          <w:b/>
          <w:bCs/>
          <w:color w:val="1F4E79"/>
          <w:sz w:val="24"/>
          <w:szCs w:val="24"/>
        </w:rPr>
        <w:t xml:space="preserve">Délais d'activation</w:t>
      </w:r>
    </w:p>
    <w:p>
      <w:pPr>
        <w:pStyle w:val="ListParagraph"/>
        <w:numPr>
          <w:ilvl w:val="0"/>
          <w:numId w:val="2"/>
        </w:numPr>
        <w:spacing w:after="80" w:line="280"/>
      </w:pPr>
      <w:r>
        <w:rPr>
          <w:rFonts w:ascii="Calibri" w:cs="Calibri" w:eastAsia="Calibri" w:hAnsi="Calibri"/>
          <w:color w:val="1A1A1A"/>
          <w:sz w:val="22"/>
          <w:szCs w:val="22"/>
        </w:rPr>
        <w:t xml:space="preserve">Sous 1 heure : information du président, première évaluation de la situation.</w:t>
      </w:r>
    </w:p>
    <w:p>
      <w:pPr>
        <w:pStyle w:val="ListParagraph"/>
        <w:numPr>
          <w:ilvl w:val="0"/>
          <w:numId w:val="2"/>
        </w:numPr>
        <w:spacing w:after="80" w:line="280"/>
      </w:pPr>
      <w:r>
        <w:rPr>
          <w:rFonts w:ascii="Calibri" w:cs="Calibri" w:eastAsia="Calibri" w:hAnsi="Calibri"/>
          <w:color w:val="1A1A1A"/>
          <w:sz w:val="22"/>
          <w:szCs w:val="22"/>
        </w:rPr>
        <w:t xml:space="preserve">Sous 4 heures : cellule constituée, premières mesures opérationnelles décidées.</w:t>
      </w:r>
    </w:p>
    <w:p>
      <w:pPr>
        <w:pStyle w:val="ListParagraph"/>
        <w:numPr>
          <w:ilvl w:val="0"/>
          <w:numId w:val="2"/>
        </w:numPr>
        <w:spacing w:after="80" w:line="280"/>
      </w:pPr>
      <w:r>
        <w:rPr>
          <w:rFonts w:ascii="Calibri" w:cs="Calibri" w:eastAsia="Calibri" w:hAnsi="Calibri"/>
          <w:color w:val="1A1A1A"/>
          <w:sz w:val="22"/>
          <w:szCs w:val="22"/>
        </w:rPr>
        <w:t xml:space="preserve">Sous 24 heures : communication consolidée aux voyageurs et aux familles.</w:t>
      </w:r>
    </w:p>
    <w:p>
      <w:pPr>
        <w:pStyle w:val="ListParagraph"/>
        <w:numPr>
          <w:ilvl w:val="0"/>
          <w:numId w:val="2"/>
        </w:numPr>
        <w:spacing w:after="80" w:line="280"/>
      </w:pPr>
      <w:r>
        <w:rPr>
          <w:rFonts w:ascii="Calibri" w:cs="Calibri" w:eastAsia="Calibri" w:hAnsi="Calibri"/>
          <w:color w:val="1A1A1A"/>
          <w:sz w:val="22"/>
          <w:szCs w:val="22"/>
        </w:rPr>
        <w:t xml:space="preserve">Sous 72 heures : retour à la normale ou plan B opérationnel.</w:t>
      </w:r>
    </w:p>
    <w:p>
      <w:pPr>
        <w:pStyle w:val="Heading2"/>
        <w:spacing w:after="160" w:before="360"/>
      </w:pPr>
      <w:r>
        <w:rPr>
          <w:rFonts w:ascii="Calibri" w:cs="Calibri" w:eastAsia="Calibri" w:hAnsi="Calibri"/>
          <w:b/>
          <w:bCs/>
          <w:color w:val="E87722"/>
          <w:sz w:val="28"/>
          <w:szCs w:val="28"/>
        </w:rPr>
        <w:t xml:space="preserve">9.2.3. Scénarios de rapatriement — quatre cas concrets</w:t>
      </w:r>
    </w:p>
    <w:p>
      <w:pPr>
        <w:pStyle w:val="Heading3"/>
        <w:spacing w:after="120" w:before="240"/>
      </w:pPr>
      <w:r>
        <w:rPr>
          <w:rFonts w:ascii="Calibri" w:cs="Calibri" w:eastAsia="Calibri" w:hAnsi="Calibri"/>
          <w:b/>
          <w:bCs/>
          <w:color w:val="1F4E79"/>
          <w:sz w:val="24"/>
          <w:szCs w:val="24"/>
        </w:rPr>
        <w:t xml:space="preserve">Scénario A — Rapatriement individuel pour raison médicale</w:t>
      </w:r>
    </w:p>
    <w:p>
      <w:pPr>
        <w:spacing w:after="120" w:line="300"/>
        <w:jc w:val="both"/>
      </w:pPr>
      <w:r>
        <w:rPr>
          <w:rFonts w:ascii="Calibri" w:cs="Calibri" w:eastAsia="Calibri" w:hAnsi="Calibri"/>
          <w:color w:val="1A1A1A"/>
          <w:sz w:val="22"/>
          <w:szCs w:val="22"/>
        </w:rPr>
        <w:t xml:space="preserve">Un voyageur tombe malade pendant le voyage et nécessite un rapatriement médicalisé. Le Pack Sérénité (souscrit auprès d'Allianz Travel ou équivalent) couvre cette situation : organisation logistique, prise en charge médicale, transport en avion sanitaire si nécessaire, accompagnement par un médecin. La trésorerie d'Eventy n'est pas mobilisée — l'assureur règle directement les prestataires médicaux.</w:t>
      </w:r>
    </w:p>
    <w:p>
      <w:pPr>
        <w:pStyle w:val="Heading3"/>
        <w:spacing w:after="120" w:before="240"/>
      </w:pPr>
      <w:r>
        <w:rPr>
          <w:rFonts w:ascii="Calibri" w:cs="Calibri" w:eastAsia="Calibri" w:hAnsi="Calibri"/>
          <w:b/>
          <w:bCs/>
          <w:color w:val="1F4E79"/>
          <w:sz w:val="24"/>
          <w:szCs w:val="24"/>
        </w:rPr>
        <w:t xml:space="preserve">Scénario B — Rapatriement collectif suite à crise géopolitique</w:t>
      </w:r>
    </w:p>
    <w:p>
      <w:pPr>
        <w:spacing w:after="120" w:line="300"/>
        <w:jc w:val="both"/>
      </w:pPr>
      <w:r>
        <w:rPr>
          <w:rFonts w:ascii="Calibri" w:cs="Calibri" w:eastAsia="Calibri" w:hAnsi="Calibri"/>
          <w:color w:val="1A1A1A"/>
          <w:sz w:val="22"/>
          <w:szCs w:val="22"/>
        </w:rPr>
        <w:t xml:space="preserve">Un coup d'État ou un événement grave rend la zone dangereuse pendant un voyage en cours. Eventy Life active sa cellule de crise en moins de 4 h. Si la garantie financière n'est pas mobilisée (Eventy reste solvable), l'opération est financée sur la trésorerie d'urgence (fonds de réserve volontaire). Si Eventy est insolvable, l'APST prend le relais et organise le rapatriement collectif.</w:t>
      </w:r>
    </w:p>
    <w:p>
      <w:pPr>
        <w:pStyle w:val="Heading3"/>
        <w:spacing w:after="120" w:before="240"/>
      </w:pPr>
      <w:r>
        <w:rPr>
          <w:rFonts w:ascii="Calibri" w:cs="Calibri" w:eastAsia="Calibri" w:hAnsi="Calibri"/>
          <w:b/>
          <w:bCs/>
          <w:color w:val="1F4E79"/>
          <w:sz w:val="24"/>
          <w:szCs w:val="24"/>
        </w:rPr>
        <w:t xml:space="preserve">Scénario C — Insolvabilité avant départ</w:t>
      </w:r>
    </w:p>
    <w:p>
      <w:pPr>
        <w:spacing w:after="120" w:line="300"/>
        <w:jc w:val="both"/>
      </w:pPr>
      <w:r>
        <w:rPr>
          <w:rFonts w:ascii="Calibri" w:cs="Calibri" w:eastAsia="Calibri" w:hAnsi="Calibri"/>
          <w:color w:val="1A1A1A"/>
          <w:sz w:val="22"/>
          <w:szCs w:val="22"/>
        </w:rPr>
        <w:t xml:space="preserve">Si Eventy Life est mise en cessation de paiements avant qu'un voyage ne commence, les voyageurs ayant payé des acomptes sont intégralement remboursés via la garantie APST. La déclaration trimestrielle des fonds en transit transmise à l'APST permet d'instruire ces remboursements rapidement.</w:t>
      </w:r>
    </w:p>
    <w:p>
      <w:pPr>
        <w:pStyle w:val="Heading3"/>
        <w:spacing w:after="120" w:before="240"/>
      </w:pPr>
      <w:r>
        <w:rPr>
          <w:rFonts w:ascii="Calibri" w:cs="Calibri" w:eastAsia="Calibri" w:hAnsi="Calibri"/>
          <w:b/>
          <w:bCs/>
          <w:color w:val="1F4E79"/>
          <w:sz w:val="24"/>
          <w:szCs w:val="24"/>
        </w:rPr>
        <w:t xml:space="preserve">Scénario D — Insolvabilité pendant un voyage en cours</w:t>
      </w:r>
    </w:p>
    <w:p>
      <w:pPr>
        <w:spacing w:after="120" w:line="300"/>
        <w:jc w:val="both"/>
      </w:pPr>
      <w:r>
        <w:rPr>
          <w:rFonts w:ascii="Calibri" w:cs="Calibri" w:eastAsia="Calibri" w:hAnsi="Calibri"/>
          <w:color w:val="1A1A1A"/>
          <w:sz w:val="22"/>
          <w:szCs w:val="22"/>
        </w:rPr>
        <w:t xml:space="preserve">Si Eventy Life devient insolvable pendant qu'un voyage est en cours, l'APST prend immédiatement le relais opérationnel : (i) maintien de la fin du séjour si les prestations sont déjà payées aux fournisseurs ; (ii) rapatriement organisé en fin de séjour ; (iii) prise en charge des frais d'hébergement supplémentaires éventuels (jusqu'à 3 nuits) ; (iv) information continue des voyageurs.</w:t>
      </w:r>
    </w:p>
    <w:p>
      <w:pPr>
        <w:pStyle w:val="Heading2"/>
        <w:spacing w:after="160" w:before="360"/>
      </w:pPr>
      <w:r>
        <w:rPr>
          <w:rFonts w:ascii="Calibri" w:cs="Calibri" w:eastAsia="Calibri" w:hAnsi="Calibri"/>
          <w:b/>
          <w:bCs/>
          <w:color w:val="E87722"/>
          <w:sz w:val="28"/>
          <w:szCs w:val="28"/>
        </w:rPr>
        <w:t xml:space="preserve">9.2.3.1. Capacité de remboursement clients en cas de défaillance — analyse multi-niveaux</w:t>
      </w:r>
    </w:p>
    <w:p>
      <w:pPr>
        <w:spacing w:after="120" w:line="300"/>
        <w:jc w:val="both"/>
      </w:pPr>
      <w:r>
        <w:rPr>
          <w:rFonts w:ascii="Calibri" w:cs="Calibri" w:eastAsia="Calibri" w:hAnsi="Calibri"/>
          <w:color w:val="1A1A1A"/>
          <w:sz w:val="22"/>
          <w:szCs w:val="22"/>
        </w:rPr>
        <w:t xml:space="preserve">La sécurité du voyageur Eventy Life en cas de défaillance ne tient pas à un seul mécanisme — elle tient à l'addition de plusieurs niveaux de protection. Voici une analyse de la capacité de remboursement réelle, niveau par niveau, en cumul croissant.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2700"/>
        <w:gridCol w:w="3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Niveau de protection</w:t>
            </w:r>
          </w:p>
        </w:tc>
        <w:tc>
          <w:tcPr>
            <w:tcW w:type="dxa" w:w="27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Capacité maximale An 1</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Active dans quelle situation</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disponible Eventy</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620 K€ (fin An 1)</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solvable mais doit indemniser un sinistre limité</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de réserve volontaire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 (fin An 1)</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Coussin auto-imposé pour absorber un choc opérationnel</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(assurance externe)</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Plafond par sinistre — ≈ 50 K€ par voyageur</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Annulation, rapatriement médical, bagages, frais médicaux à l'étranger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Tourisme</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1 500 K€ par sinistre / 3 000 K€ par an</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Préjudice causé par Eventy ou sous-traitants : litiges, dommages, défaillance de prestation</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w:t>
            </w:r>
          </w:p>
        </w:tc>
        <w:tc>
          <w:tcPr>
            <w:tcW w:type="dxa" w:w="27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1 600 K€ An 1, illimitée par construction</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Insolvabilité d'Eventy — remboursement intégral des fonds clients + rapatriement</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personnelle dirigeant</w:t>
            </w:r>
          </w:p>
        </w:tc>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10 000 € (compte bloqué)</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Mise en jeu après mobilisation de la garantie APST</w:t>
            </w:r>
          </w:p>
        </w:tc>
      </w:tr>
    </w:tbl>
    <w:p>
      <w:pPr>
        <w:spacing w:after="120" w:line="300"/>
        <w:jc w:val="both"/>
      </w:pPr>
      <w:r>
        <w:rPr>
          <w:rFonts w:ascii="Calibri" w:cs="Calibri" w:eastAsia="Calibri" w:hAnsi="Calibri"/>
          <w:color w:val="1A1A1A"/>
          <w:sz w:val="22"/>
          <w:szCs w:val="22"/>
        </w:rPr>
        <w:t xml:space="preserve">Lecture : pour qu'un voyageur Eventy ne soit pas remboursé en cas de défaillance, il faudrait que les six niveaux de protection ci-dessus soient simultanément épuisés — scénario jamais documenté dans le secteur tourisme français depuis l'instauration de la garantie illimitée en 2016.</w:t>
      </w:r>
    </w:p>
    <w:p>
      <w:pPr>
        <w:pStyle w:val="Heading3"/>
        <w:spacing w:after="120" w:before="240"/>
      </w:pPr>
      <w:r>
        <w:rPr>
          <w:rFonts w:ascii="Calibri" w:cs="Calibri" w:eastAsia="Calibri" w:hAnsi="Calibri"/>
          <w:b/>
          <w:bCs/>
          <w:color w:val="1F4E79"/>
          <w:sz w:val="24"/>
          <w:szCs w:val="24"/>
        </w:rPr>
        <w:t xml:space="preserve">Matrice de couverture par type d'incident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Type d'incident voyageur</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Tréso.</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Pack Sér.</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RC Pro</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APST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Annulation client (raison médicale)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Rapatriement médical du voyageur</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Bagages perdus/volés</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médicaux à l'étranger</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Préjudice corporel imputable Eventy ou sous-traitants</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Défaillance d'un fournisseur HRA en cours de voyage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Annulation voyage par Eventy avant départ</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Insolvabilité Eventy avant départ</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Insolvabilité Eventy pendant voyage (rapatriement)</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Litige sur exécution du contrat (réduction prix)</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Oui</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Possible</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w:t>
            </w:r>
          </w:p>
        </w:tc>
      </w:tr>
    </w:tbl>
    <w:p>
      <w:pPr>
        <w:pStyle w:val="Heading3"/>
        <w:spacing w:after="120" w:before="240"/>
      </w:pPr>
      <w:r>
        <w:rPr>
          <w:rFonts w:ascii="Calibri" w:cs="Calibri" w:eastAsia="Calibri" w:hAnsi="Calibri"/>
          <w:b/>
          <w:bCs/>
          <w:color w:val="1F4E79"/>
          <w:sz w:val="24"/>
          <w:szCs w:val="24"/>
        </w:rPr>
        <w:t xml:space="preserve">Capacité de remboursement instantanée — pic des fonds clients en transit</w:t>
      </w:r>
    </w:p>
    <w:p>
      <w:pPr>
        <w:spacing w:after="120" w:line="300"/>
        <w:jc w:val="both"/>
      </w:pPr>
      <w:r>
        <w:rPr>
          <w:rFonts w:ascii="Calibri" w:cs="Calibri" w:eastAsia="Calibri" w:hAnsi="Calibri"/>
          <w:color w:val="1A1A1A"/>
          <w:sz w:val="22"/>
          <w:szCs w:val="22"/>
        </w:rPr>
        <w:t xml:space="preserve">Le scénario le plus dimensionnant pour la commission APST est celui de l'insolvabilité au moment du pic des fonds en transit. Voici la modélisation de ce pic et la couverture théorique.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Pic An 1</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Pic An 2</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du pic des fonds en transit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M12 (mars-avril)</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M18 (juillet)</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Volume maximum des fonds clients en transit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1 250 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4 250 K€</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 sollicitée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1 600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Indexée au volume (≈ 5 500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(garantie / fonds en transit)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128 %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Eventy au même moment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1 000 K€</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3 600 K€</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de sécurité totale (garantie + tréso)</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208 %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215 %</w:t>
            </w:r>
          </w:p>
        </w:tc>
      </w:tr>
    </w:tbl>
    <w:p>
      <w:pPr>
        <w:spacing w:after="120" w:line="300"/>
        <w:jc w:val="both"/>
      </w:pPr>
      <w:r>
        <w:rPr>
          <w:rFonts w:ascii="Calibri" w:cs="Calibri" w:eastAsia="Calibri" w:hAnsi="Calibri"/>
          <w:color w:val="1A1A1A"/>
          <w:sz w:val="22"/>
          <w:szCs w:val="22"/>
        </w:rPr>
        <w:t xml:space="preserve">Cette double couverture (garantie APST + trésorerie disponible) confère au voyageur une sécurité supérieure à 200 % de son acompte versé. Eventy Life déclare et s'engage à maintenir en permanence un ratio de couverture supérieur à 130 % (garantie / fonds en transit), avec ajustement trimestriel auprès de l'APST.</w:t>
      </w:r>
    </w:p>
    <w:p>
      <w:pPr>
        <w:pStyle w:val="Heading2"/>
        <w:spacing w:after="160" w:before="360"/>
      </w:pPr>
      <w:r>
        <w:rPr>
          <w:rFonts w:ascii="Calibri" w:cs="Calibri" w:eastAsia="Calibri" w:hAnsi="Calibri"/>
          <w:b/>
          <w:bCs/>
          <w:color w:val="E87722"/>
          <w:sz w:val="28"/>
          <w:szCs w:val="28"/>
        </w:rPr>
        <w:t xml:space="preserve">9.2.4. Indemnisation des voyageurs — barème indicatif APST</w:t>
      </w:r>
    </w:p>
    <w:p>
      <w:pPr>
        <w:spacing w:after="120" w:line="300"/>
        <w:jc w:val="both"/>
      </w:pPr>
      <w:r>
        <w:rPr>
          <w:rFonts w:ascii="Calibri" w:cs="Calibri" w:eastAsia="Calibri" w:hAnsi="Calibri"/>
          <w:color w:val="1A1A1A"/>
          <w:sz w:val="22"/>
          <w:szCs w:val="22"/>
        </w:rPr>
        <w:t xml:space="preserve">La garantie APST couvre intégralement les fonds versés et les frais de rapatriement. Pour information, voici le barème indicatif d'indemnisation appliqué en cas de défaillance d'un opérateur APST.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Type de préjudice voyageur</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Couverture APST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versés non utilisés (voyage non parti)</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Remboursement intégral à 100 %</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Solde versé peu avant départ et non utilisé</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Remboursement intégral à 100 %</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rapatriement depuis la destination</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Pris en charge intégralement</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d'hébergement supplémentaires (max 3 nuits)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Pris en charge intégralement</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médicaux d'urgence à l'étranger</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Couverts par le Pack Sérénité (assureur tiers)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Préjudice moral, perte de chance, frais consécutifs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 couverts par la garantie APST — relèvent éventuellement de la RC Pro Tourisme</w:t>
            </w:r>
          </w:p>
        </w:tc>
      </w:tr>
    </w:tbl>
    <w:p>
      <w:pPr>
        <w:spacing w:after="120" w:line="300"/>
        <w:jc w:val="both"/>
      </w:pPr>
      <w:r>
        <w:rPr>
          <w:rFonts w:ascii="Calibri" w:cs="Calibri" w:eastAsia="Calibri" w:hAnsi="Calibri"/>
          <w:color w:val="1A1A1A"/>
          <w:sz w:val="22"/>
          <w:szCs w:val="22"/>
        </w:rPr>
        <w:t xml:space="preserve">Eventy Life informe ses voyageurs en pré-contractuel et contractuel de l'étendue précise de la garantie APST, conformément à l'arrêté du 1er mars 2018 (formulaire d'information précontractuelle). Aucune ambiguïté ne subsiste sur les droits du voyageur.</w:t>
      </w:r>
    </w:p>
    <w:p>
      <w:pPr>
        <w:pStyle w:val="Heading2"/>
        <w:spacing w:after="160" w:before="360"/>
      </w:pPr>
      <w:r>
        <w:rPr>
          <w:rFonts w:ascii="Calibri" w:cs="Calibri" w:eastAsia="Calibri" w:hAnsi="Calibri"/>
          <w:b/>
          <w:bCs/>
          <w:color w:val="E87722"/>
          <w:sz w:val="28"/>
          <w:szCs w:val="28"/>
        </w:rPr>
        <w:t xml:space="preserve">9.3. Fonds de réserve volontaire — un coussin auto-imposé</w:t>
      </w:r>
    </w:p>
    <w:p>
      <w:pPr>
        <w:spacing w:after="120" w:line="300"/>
        <w:jc w:val="both"/>
      </w:pPr>
      <w:r>
        <w:rPr>
          <w:rFonts w:ascii="Calibri" w:cs="Calibri" w:eastAsia="Calibri" w:hAnsi="Calibri"/>
          <w:color w:val="1A1A1A"/>
          <w:sz w:val="22"/>
          <w:szCs w:val="22"/>
        </w:rPr>
        <w:t xml:space="preserve">Au-delà des obligations réglementaires (garantie financière APST illimitée, RC Pro), Eventy Life met en place une discipline interne supplémentaire : la constitution d'un fonds de réserve volontaire à hauteur de 5 % du chiffre d'affaires annuel. Ce fonds est :</w:t>
      </w:r>
    </w:p>
    <w:p>
      <w:pPr>
        <w:pStyle w:val="ListParagraph"/>
        <w:numPr>
          <w:ilvl w:val="0"/>
          <w:numId w:val="2"/>
        </w:numPr>
        <w:spacing w:after="80" w:line="280"/>
      </w:pPr>
      <w:r>
        <w:rPr>
          <w:rFonts w:ascii="Calibri" w:cs="Calibri" w:eastAsia="Calibri" w:hAnsi="Calibri"/>
          <w:color w:val="1A1A1A"/>
          <w:sz w:val="22"/>
          <w:szCs w:val="22"/>
        </w:rPr>
        <w:t xml:space="preserve">Logé sur un compte bancaire séparé du compte d'exploitation.</w:t>
      </w:r>
    </w:p>
    <w:p>
      <w:pPr>
        <w:pStyle w:val="ListParagraph"/>
        <w:numPr>
          <w:ilvl w:val="0"/>
          <w:numId w:val="2"/>
        </w:numPr>
        <w:spacing w:after="80" w:line="280"/>
      </w:pPr>
      <w:r>
        <w:rPr>
          <w:rFonts w:ascii="Calibri" w:cs="Calibri" w:eastAsia="Calibri" w:hAnsi="Calibri"/>
          <w:color w:val="1A1A1A"/>
          <w:sz w:val="22"/>
          <w:szCs w:val="22"/>
        </w:rPr>
        <w:t xml:space="preserve">Mobilisable uniquement sur décision documentée du président, en cas de risque pesant sur la continuité d'exploitation ou la satisfaction des voyageurs.</w:t>
      </w:r>
    </w:p>
    <w:p>
      <w:pPr>
        <w:pStyle w:val="ListParagraph"/>
        <w:numPr>
          <w:ilvl w:val="0"/>
          <w:numId w:val="2"/>
        </w:numPr>
        <w:spacing w:after="80" w:line="280"/>
      </w:pPr>
      <w:r>
        <w:rPr>
          <w:rFonts w:ascii="Calibri" w:cs="Calibri" w:eastAsia="Calibri" w:hAnsi="Calibri"/>
          <w:color w:val="1A1A1A"/>
          <w:sz w:val="22"/>
          <w:szCs w:val="22"/>
        </w:rPr>
        <w:t xml:space="preserve">Reconstitué prioritairement avant toute distribution de dividendes (clause statutaire).</w:t>
      </w:r>
    </w:p>
    <w:p>
      <w:pPr>
        <w:pStyle w:val="ListParagraph"/>
        <w:numPr>
          <w:ilvl w:val="0"/>
          <w:numId w:val="2"/>
        </w:numPr>
        <w:spacing w:after="80" w:line="280"/>
      </w:pPr>
      <w:r>
        <w:rPr>
          <w:rFonts w:ascii="Calibri" w:cs="Calibri" w:eastAsia="Calibri" w:hAnsi="Calibri"/>
          <w:color w:val="1A1A1A"/>
          <w:sz w:val="22"/>
          <w:szCs w:val="22"/>
        </w:rPr>
        <w:t xml:space="preserve">Reporté à l'expert-comptable et mentionné dans le rapport annuel à l'APST.</w:t>
      </w:r>
    </w:p>
    <w:p>
      <w:pPr>
        <w:spacing w:after="120" w:line="300"/>
        <w:jc w:val="both"/>
      </w:pPr>
      <w:r>
        <w:rPr>
          <w:rFonts w:ascii="Calibri" w:cs="Calibri" w:eastAsia="Calibri" w:hAnsi="Calibri"/>
          <w:color w:val="1A1A1A"/>
          <w:sz w:val="22"/>
          <w:szCs w:val="22"/>
        </w:rPr>
        <w:t xml:space="preserve">À la fin de l'An 1, ce fonds atteindra environ 50 K€. À la fin de l'An 2, il visera 200 K€. Cette discipline volontaire ajoute un coussin d'absorption des chocs au-dessus de la garantie financière obligatoire.</w:t>
      </w:r>
    </w:p>
    <w:p>
      <w:r>
        <w:br w:type="page"/>
      </w:r>
    </w:p>
    <w:p>
      <w:pPr>
        <w:pStyle w:val="Heading1"/>
        <w:spacing w:after="240" w:before="480"/>
      </w:pPr>
      <w:r>
        <w:rPr>
          <w:rFonts w:ascii="Calibri" w:cs="Calibri" w:eastAsia="Calibri" w:hAnsi="Calibri"/>
          <w:b/>
          <w:bCs/>
          <w:color w:val="1F4E79"/>
          <w:sz w:val="36"/>
          <w:szCs w:val="36"/>
        </w:rPr>
        <w:t xml:space="preserve">10. Gouvernance et contrôle interne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gouvernance, ce n'est pas un règlement à afficher. C'est une discipline à pratiquer.</w:t>
      </w:r>
    </w:p>
    <w:p>
      <w:pPr>
        <w:pStyle w:val="Heading2"/>
        <w:spacing w:after="160" w:before="360"/>
      </w:pPr>
      <w:r>
        <w:rPr>
          <w:rFonts w:ascii="Calibri" w:cs="Calibri" w:eastAsia="Calibri" w:hAnsi="Calibri"/>
          <w:b/>
          <w:bCs/>
          <w:color w:val="E87722"/>
          <w:sz w:val="28"/>
          <w:szCs w:val="28"/>
        </w:rPr>
        <w:t xml:space="preserve">10.1. Organes de gouvernance</w:t>
      </w:r>
    </w:p>
    <w:p>
      <w:pPr>
        <w:spacing w:after="120" w:line="300"/>
        <w:jc w:val="both"/>
      </w:pPr>
      <w:r>
        <w:rPr>
          <w:rFonts w:ascii="Calibri" w:cs="Calibri" w:eastAsia="Calibri" w:hAnsi="Calibri"/>
          <w:color w:val="1A1A1A"/>
          <w:sz w:val="22"/>
          <w:szCs w:val="22"/>
        </w:rPr>
        <w:t xml:space="preserve">La gouvernance d'Eventy Life SAS s'articule autour de trois niveaux complémentaires.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Organe</w:t>
            </w:r>
          </w:p>
        </w:tc>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Composition</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Mission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Présidence</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 Président, Fondateur</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Direction stratégique, représentation légale, signature des engagements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de pilotage opérationnel (mensuel)</w:t>
            </w:r>
          </w:p>
        </w:tc>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 responsables opérations, technique, finance</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Suivi des KPIs, arbitrages opérationnels, validation des risques courants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conformité &amp; risques (trimestriel)</w:t>
            </w:r>
          </w:p>
        </w:tc>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 avocat tourisme + expert-comptable + représentant APST sur invitation</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Revue des incidents, conformité réglementaire, calibrage de la garantie financière</w:t>
            </w:r>
          </w:p>
        </w:tc>
      </w:tr>
    </w:tbl>
    <w:p>
      <w:pPr>
        <w:pStyle w:val="Heading2"/>
        <w:spacing w:after="160" w:before="360"/>
      </w:pPr>
      <w:r>
        <w:rPr>
          <w:rFonts w:ascii="Calibri" w:cs="Calibri" w:eastAsia="Calibri" w:hAnsi="Calibri"/>
          <w:b/>
          <w:bCs/>
          <w:color w:val="E87722"/>
          <w:sz w:val="28"/>
          <w:szCs w:val="28"/>
        </w:rPr>
        <w:t xml:space="preserve">10.1.1. Présentation des fonctions clés — fiches profil</w:t>
      </w:r>
    </w:p>
    <w:p>
      <w:pPr>
        <w:spacing w:after="120" w:line="300"/>
        <w:jc w:val="both"/>
      </w:pPr>
      <w:r>
        <w:rPr>
          <w:rFonts w:ascii="Calibri" w:cs="Calibri" w:eastAsia="Calibri" w:hAnsi="Calibri"/>
          <w:color w:val="1A1A1A"/>
          <w:sz w:val="22"/>
          <w:szCs w:val="22"/>
        </w:rPr>
        <w:t xml:space="preserve">Eventy Life se construit autour d'une équipe resserrée, composée du fondateur et de profils complémentaires recrutés progressivement. Chaque fonction clé est ici présentée avec son périmètre, son statut et sa contribution à la sécurité d'exécution.</w:t>
      </w:r>
    </w:p>
    <w:p>
      <w:pPr>
        <w:pStyle w:val="Heading3"/>
        <w:spacing w:after="120" w:before="240"/>
      </w:pPr>
      <w:r>
        <w:rPr>
          <w:rFonts w:ascii="Calibri" w:cs="Calibri" w:eastAsia="Calibri" w:hAnsi="Calibri"/>
          <w:b/>
          <w:bCs/>
          <w:color w:val="1F4E79"/>
          <w:sz w:val="24"/>
          <w:szCs w:val="24"/>
        </w:rPr>
        <w:t xml:space="preserve">Fiche profil 1 — David Eventy, Président, Fondateur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Mandataire social — président de SAS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Direction stratégique, vision produit, conformité réglementaire, représentation institutionnelle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Présence dans l'organisation</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Temps plein — engagement personnel total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Disponibilité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Joignable 7j/7, principal interlocuteur APST/Atout France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Compétences clés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Vision entrepreneuriale, autodidacte technique, plateforme propriétaire 1 M+ lignes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professionnelle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Voie 2 (expérience) renforcée par formation continue + recrutement responsable opérations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Engagement financier</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Apport au capital + contre-garantie personnelle 10 000 € APST</w:t>
            </w:r>
          </w:p>
        </w:tc>
      </w:tr>
    </w:tbl>
    <w:p>
      <w:pPr>
        <w:pStyle w:val="Heading3"/>
        <w:spacing w:after="120" w:before="240"/>
      </w:pPr>
      <w:r>
        <w:rPr>
          <w:rFonts w:ascii="Calibri" w:cs="Calibri" w:eastAsia="Calibri" w:hAnsi="Calibri"/>
          <w:b/>
          <w:bCs/>
          <w:color w:val="1F4E79"/>
          <w:sz w:val="24"/>
          <w:szCs w:val="24"/>
        </w:rPr>
        <w:t xml:space="preserve">Fiche profil 2 — Responsable opérations &amp; qualité (à recruter M2)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 — temps plein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Pilotage opérationnel des voyages, relation HRA, qualité du service rendu</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BTS Tourisme ou expérience minimum 2 ans en agence de voyages — capacité professionnelle pleinement justifiée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 (avant lancement commercial)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K€ brut annuel + variable lié à la satisfaction voyageur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 de la capacité professionnelle au sens d'Atout France ; back-up du dirigeant</w:t>
            </w:r>
          </w:p>
        </w:tc>
      </w:tr>
    </w:tbl>
    <w:p>
      <w:pPr>
        <w:pStyle w:val="Heading3"/>
        <w:spacing w:after="120" w:before="240"/>
      </w:pPr>
      <w:r>
        <w:rPr>
          <w:rFonts w:ascii="Calibri" w:cs="Calibri" w:eastAsia="Calibri" w:hAnsi="Calibri"/>
          <w:b/>
          <w:bCs/>
          <w:color w:val="1F4E79"/>
          <w:sz w:val="24"/>
          <w:szCs w:val="24"/>
        </w:rPr>
        <w:t xml:space="preserve">Fiche profil 3 — Responsable plateforme technique (CTO délégué)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 ou prestataire dédié temps plein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Maintenance plateforme, sécurité, scalabilité, traçabilité des fonds, conformité technique RGPD</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Ingénieur logiciel sénior — 5 ans d'expérience minimum sur stack équivalente (NestJS, Next.js, PostgreSQL, Stripe)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M3</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55 K€ brut annuel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 de l'auditabilité technique des fonds et de la conformité RGPD</w:t>
            </w:r>
          </w:p>
        </w:tc>
      </w:tr>
    </w:tbl>
    <w:p>
      <w:pPr>
        <w:pStyle w:val="Heading3"/>
        <w:spacing w:after="120" w:before="240"/>
      </w:pPr>
      <w:r>
        <w:rPr>
          <w:rFonts w:ascii="Calibri" w:cs="Calibri" w:eastAsia="Calibri" w:hAnsi="Calibri"/>
          <w:b/>
          <w:bCs/>
          <w:color w:val="1F4E79"/>
          <w:sz w:val="24"/>
          <w:szCs w:val="24"/>
        </w:rPr>
        <w:t xml:space="preserve">Fiche profil 4 — Directeur administratif et financier (DAF)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 à mi-temps puis temps plein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Comptabilité analytique, trésorerie, déclarations APST, déclarations fiscales (TVA marge), audit interne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 comptable ou DAF avec expérience tourisme / SaaS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M4-M6</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 brut annuel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 de la sincérité des comptes et de la transparence vis-à-vis APST/Atout France</w:t>
            </w:r>
          </w:p>
        </w:tc>
      </w:tr>
    </w:tbl>
    <w:p>
      <w:pPr>
        <w:pStyle w:val="Heading3"/>
        <w:spacing w:after="120" w:before="240"/>
      </w:pPr>
      <w:r>
        <w:rPr>
          <w:rFonts w:ascii="Calibri" w:cs="Calibri" w:eastAsia="Calibri" w:hAnsi="Calibri"/>
          <w:b/>
          <w:bCs/>
          <w:color w:val="1F4E79"/>
          <w:sz w:val="24"/>
          <w:szCs w:val="24"/>
        </w:rPr>
        <w:t xml:space="preserve">Fiche profil 5 — Responsable marketing &amp; communication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Acquisition voyageurs, animation communauté créateurs / vendeurs / ambassadeurs, contenus eventylife.fr</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digital + sensibilité tourisme + maîtrise réseaux sociaux</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M6</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 K€ brut annuel</w:t>
            </w:r>
          </w:p>
        </w:tc>
      </w:tr>
    </w:tbl>
    <w:p>
      <w:pPr>
        <w:pStyle w:val="Heading3"/>
        <w:spacing w:after="120" w:before="240"/>
      </w:pPr>
      <w:r>
        <w:rPr>
          <w:rFonts w:ascii="Calibri" w:cs="Calibri" w:eastAsia="Calibri" w:hAnsi="Calibri"/>
          <w:b/>
          <w:bCs/>
          <w:color w:val="1F4E79"/>
          <w:sz w:val="24"/>
          <w:szCs w:val="24"/>
        </w:rPr>
        <w:t xml:space="preserve">Fiche profil 6 — Chargé(e) de relation voyageurs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 CDI</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Périmètre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Service client, ligne d'assistance 24/7, gestion des incidents et réclamations, médiation pré-MTV</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Profil recherché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Expérience service client tourisme — capacité d'écoute, sang-froid, langues étrangères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Mois de recrutement cible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M8</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Rémunération cible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 K€ brut annuel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Rôle dans la conformité</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 contact en cas de litige — capable d'éviter l'escalade vers la médiation</w:t>
            </w:r>
          </w:p>
        </w:tc>
      </w:tr>
    </w:tbl>
    <w:p>
      <w:pPr>
        <w:pStyle w:val="Heading2"/>
        <w:spacing w:after="160" w:before="360"/>
      </w:pPr>
      <w:r>
        <w:rPr>
          <w:rFonts w:ascii="Calibri" w:cs="Calibri" w:eastAsia="Calibri" w:hAnsi="Calibri"/>
          <w:b/>
          <w:bCs/>
          <w:color w:val="E87722"/>
          <w:sz w:val="28"/>
          <w:szCs w:val="28"/>
        </w:rPr>
        <w:t xml:space="preserve">10.1.2. Synthèse — équipe-cible 12 mois et 24 mois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gridCol w:w="1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Fonction</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M0</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M6</w:t>
            </w:r>
          </w:p>
        </w:tc>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M12</w:t>
            </w:r>
          </w:p>
        </w:tc>
        <w:tc>
          <w:tcPr>
            <w:tcW w:type="dxa" w:w="1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M24</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Présidence</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Plateforme technique (CTO)</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 / finance</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(mi-temps)</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Support / relation voyageurs</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w:t>
            </w:r>
          </w:p>
        </w:tc>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équipe interne (ETP)</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w:t>
            </w:r>
          </w:p>
        </w:tc>
        <w:tc>
          <w:tcPr>
            <w:tcW w:type="dxa" w:w="1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12</w:t>
            </w:r>
          </w:p>
        </w:tc>
      </w:tr>
    </w:tbl>
    <w:p>
      <w:pPr>
        <w:pStyle w:val="Heading2"/>
        <w:spacing w:after="160" w:before="360"/>
      </w:pPr>
      <w:r>
        <w:rPr>
          <w:rFonts w:ascii="Calibri" w:cs="Calibri" w:eastAsia="Calibri" w:hAnsi="Calibri"/>
          <w:b/>
          <w:bCs/>
          <w:color w:val="E87722"/>
          <w:sz w:val="28"/>
          <w:szCs w:val="28"/>
        </w:rPr>
        <w:t xml:space="preserve">10.2. Plan de recrutement An 1 — équipe-cible</w:t>
      </w:r>
    </w:p>
    <w:p>
      <w:pPr>
        <w:spacing w:after="120" w:line="300"/>
        <w:jc w:val="both"/>
      </w:pPr>
      <w:r>
        <w:rPr>
          <w:rFonts w:ascii="Calibri" w:cs="Calibri" w:eastAsia="Calibri" w:hAnsi="Calibri"/>
          <w:color w:val="1A1A1A"/>
          <w:sz w:val="22"/>
          <w:szCs w:val="22"/>
        </w:rPr>
        <w:t xml:space="preserve">L'équipe interne Eventy Life se construit progressivement selon une logique de polyvalence et de couverture des fonctions critiques.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850"/>
        <w:gridCol w:w="1850"/>
        <w:gridCol w:w="15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Mois cible</w:t>
            </w:r>
          </w:p>
        </w:tc>
        <w:tc>
          <w:tcPr>
            <w:tcW w:type="dxa" w:w="1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Rôle clé</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Fondateur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Dirigeant</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M0</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Vision, stratégie, conformité</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 &amp; qualité</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M2</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Pilotage des voyages, partenariats HRA, relation créateurs</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plateforme technique (CTO délégué)</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M3</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Maintenance et évolutions, sécurité, scalabilité</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finance &amp; conformité (DAF)</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M4-M6</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Comptabilité, trésorerie, déclarations APST, audit interne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marketing &amp; communication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M6</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Acquisition voyageurs, animation de la communauté, marque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Chargé(e) de relation voyageurs (support)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CDI</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M8</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Service client, ligne d'assistance 24/7, gestion des incidents</w:t>
            </w:r>
          </w:p>
        </w:tc>
      </w:tr>
    </w:tbl>
    <w:p>
      <w:pPr>
        <w:pStyle w:val="Heading2"/>
        <w:spacing w:after="160" w:before="360"/>
      </w:pPr>
      <w:r>
        <w:rPr>
          <w:rFonts w:ascii="Calibri" w:cs="Calibri" w:eastAsia="Calibri" w:hAnsi="Calibri"/>
          <w:b/>
          <w:bCs/>
          <w:color w:val="E87722"/>
          <w:sz w:val="28"/>
          <w:szCs w:val="28"/>
        </w:rPr>
        <w:t xml:space="preserve">10.3. Conseils externes permanents</w:t>
      </w:r>
    </w:p>
    <w:p>
      <w:pPr>
        <w:spacing w:after="120" w:line="300"/>
        <w:jc w:val="both"/>
      </w:pPr>
      <w:r>
        <w:rPr>
          <w:rFonts w:ascii="Calibri" w:cs="Calibri" w:eastAsia="Calibri" w:hAnsi="Calibri"/>
          <w:color w:val="1A1A1A"/>
          <w:sz w:val="22"/>
          <w:szCs w:val="22"/>
        </w:rPr>
        <w:t xml:space="preserve">Au-delà de l'équipe interne, Eventy Life s'appuie sur quatre conseils externes choisis avec rigueur — c'est une demande naturelle des organismes de garantie et un facteur de sécurité.</w:t>
      </w:r>
    </w:p>
    <w:p>
      <w:pPr>
        <w:pStyle w:val="ListParagraph"/>
        <w:numPr>
          <w:ilvl w:val="0"/>
          <w:numId w:val="2"/>
        </w:numPr>
        <w:spacing w:after="80" w:line="280"/>
      </w:pPr>
      <w:r>
        <w:rPr>
          <w:rFonts w:ascii="Calibri" w:cs="Calibri" w:eastAsia="Calibri" w:hAnsi="Calibri"/>
          <w:color w:val="1A1A1A"/>
          <w:sz w:val="22"/>
          <w:szCs w:val="22"/>
        </w:rPr>
        <w:t xml:space="preserve">Avocat spécialisé en droit du tourisme — rédaction et veille des CGV, contrats partenaires, conformité directive UE 2015/2302.</w:t>
      </w:r>
    </w:p>
    <w:p>
      <w:pPr>
        <w:pStyle w:val="ListParagraph"/>
        <w:numPr>
          <w:ilvl w:val="0"/>
          <w:numId w:val="2"/>
        </w:numPr>
        <w:spacing w:after="80" w:line="280"/>
      </w:pPr>
      <w:r>
        <w:rPr>
          <w:rFonts w:ascii="Calibri" w:cs="Calibri" w:eastAsia="Calibri" w:hAnsi="Calibri"/>
          <w:color w:val="1A1A1A"/>
          <w:sz w:val="22"/>
          <w:szCs w:val="22"/>
        </w:rPr>
        <w:t xml:space="preserve">Expert-comptable spécialisé tourisme — TVA marge, déclarations sociales, attestation annuelle des comptes.</w:t>
      </w:r>
    </w:p>
    <w:p>
      <w:pPr>
        <w:pStyle w:val="ListParagraph"/>
        <w:numPr>
          <w:ilvl w:val="0"/>
          <w:numId w:val="2"/>
        </w:numPr>
        <w:spacing w:after="80" w:line="280"/>
      </w:pPr>
      <w:r>
        <w:rPr>
          <w:rFonts w:ascii="Calibri" w:cs="Calibri" w:eastAsia="Calibri" w:hAnsi="Calibri"/>
          <w:color w:val="1A1A1A"/>
          <w:sz w:val="22"/>
          <w:szCs w:val="22"/>
        </w:rPr>
        <w:t xml:space="preserve">Commissaire aux comptes — désignation à compter du seuil légal (CA &gt; 8 M€ HT), vraisemblablement au 31/12 An 1.</w:t>
      </w:r>
    </w:p>
    <w:p>
      <w:pPr>
        <w:pStyle w:val="ListParagraph"/>
        <w:numPr>
          <w:ilvl w:val="0"/>
          <w:numId w:val="2"/>
        </w:numPr>
        <w:spacing w:after="80" w:line="280"/>
      </w:pPr>
      <w:r>
        <w:rPr>
          <w:rFonts w:ascii="Calibri" w:cs="Calibri" w:eastAsia="Calibri" w:hAnsi="Calibri"/>
          <w:color w:val="1A1A1A"/>
          <w:sz w:val="22"/>
          <w:szCs w:val="22"/>
        </w:rPr>
        <w:t xml:space="preserve">Délégué à la Protection des Données (DPO) externe — désigné dans les 6 mois post-lancement.</w:t>
      </w:r>
    </w:p>
    <w:p>
      <w:pPr>
        <w:pStyle w:val="Heading2"/>
        <w:spacing w:after="160" w:before="360"/>
      </w:pPr>
      <w:r>
        <w:rPr>
          <w:rFonts w:ascii="Calibri" w:cs="Calibri" w:eastAsia="Calibri" w:hAnsi="Calibri"/>
          <w:b/>
          <w:bCs/>
          <w:color w:val="E87722"/>
          <w:sz w:val="28"/>
          <w:szCs w:val="28"/>
        </w:rPr>
        <w:t xml:space="preserve">10.4. Procédures de contrôle interne</w:t>
      </w:r>
    </w:p>
    <w:p>
      <w:pPr>
        <w:spacing w:after="120" w:line="300"/>
        <w:jc w:val="both"/>
      </w:pPr>
      <w:r>
        <w:rPr>
          <w:rFonts w:ascii="Calibri" w:cs="Calibri" w:eastAsia="Calibri" w:hAnsi="Calibri"/>
          <w:color w:val="1A1A1A"/>
          <w:sz w:val="22"/>
          <w:szCs w:val="22"/>
        </w:rPr>
        <w:t xml:space="preserve">Eventy Life se dote dès le démarrage d'un dispositif de contrôle interne proportionné à sa taille et à ses risques. Les principes structurants :</w:t>
      </w:r>
    </w:p>
    <w:p>
      <w:pPr>
        <w:pStyle w:val="ListParagraph"/>
        <w:numPr>
          <w:ilvl w:val="0"/>
          <w:numId w:val="3"/>
        </w:numPr>
        <w:spacing w:after="80" w:line="280"/>
      </w:pPr>
      <w:r>
        <w:rPr>
          <w:rFonts w:ascii="Calibri" w:cs="Calibri" w:eastAsia="Calibri" w:hAnsi="Calibri"/>
          <w:color w:val="1A1A1A"/>
          <w:sz w:val="22"/>
          <w:szCs w:val="22"/>
        </w:rPr>
        <w:t xml:space="preserve">Séparation des fonctions clés : la fonction d'engagement (commande de prestations) est distincte de la fonction de paiement (libération des fonds), avec workflow numérique tracé.</w:t>
      </w:r>
    </w:p>
    <w:p>
      <w:pPr>
        <w:pStyle w:val="ListParagraph"/>
        <w:numPr>
          <w:ilvl w:val="0"/>
          <w:numId w:val="3"/>
        </w:numPr>
        <w:spacing w:after="80" w:line="280"/>
      </w:pPr>
      <w:r>
        <w:rPr>
          <w:rFonts w:ascii="Calibri" w:cs="Calibri" w:eastAsia="Calibri" w:hAnsi="Calibri"/>
          <w:color w:val="1A1A1A"/>
          <w:sz w:val="22"/>
          <w:szCs w:val="22"/>
        </w:rPr>
        <w:t xml:space="preserve">Double signature bancaire au-delà d'un seuil défini (5 000 € en An 1, ajustable).</w:t>
      </w:r>
    </w:p>
    <w:p>
      <w:pPr>
        <w:pStyle w:val="ListParagraph"/>
        <w:numPr>
          <w:ilvl w:val="0"/>
          <w:numId w:val="3"/>
        </w:numPr>
        <w:spacing w:after="80" w:line="280"/>
      </w:pPr>
      <w:r>
        <w:rPr>
          <w:rFonts w:ascii="Calibri" w:cs="Calibri" w:eastAsia="Calibri" w:hAnsi="Calibri"/>
          <w:color w:val="1A1A1A"/>
          <w:sz w:val="22"/>
          <w:szCs w:val="22"/>
        </w:rPr>
        <w:t xml:space="preserve">Rapprochement bancaire mensuel avec contrôle croisé responsable opérations / DAF.</w:t>
      </w:r>
    </w:p>
    <w:p>
      <w:pPr>
        <w:pStyle w:val="ListParagraph"/>
        <w:numPr>
          <w:ilvl w:val="0"/>
          <w:numId w:val="3"/>
        </w:numPr>
        <w:spacing w:after="80" w:line="280"/>
      </w:pPr>
      <w:r>
        <w:rPr>
          <w:rFonts w:ascii="Calibri" w:cs="Calibri" w:eastAsia="Calibri" w:hAnsi="Calibri"/>
          <w:color w:val="1A1A1A"/>
          <w:sz w:val="22"/>
          <w:szCs w:val="22"/>
        </w:rPr>
        <w:t xml:space="preserve">Audit interne annuel des procédures critiques, conduit par l'expert-comptable.</w:t>
      </w:r>
    </w:p>
    <w:p>
      <w:pPr>
        <w:pStyle w:val="ListParagraph"/>
        <w:numPr>
          <w:ilvl w:val="0"/>
          <w:numId w:val="3"/>
        </w:numPr>
        <w:spacing w:after="80" w:line="280"/>
      </w:pPr>
      <w:r>
        <w:rPr>
          <w:rFonts w:ascii="Calibri" w:cs="Calibri" w:eastAsia="Calibri" w:hAnsi="Calibri"/>
          <w:color w:val="1A1A1A"/>
          <w:sz w:val="22"/>
          <w:szCs w:val="22"/>
        </w:rPr>
        <w:t xml:space="preserve">Revue trimestrielle des indicateurs de risque (taux d'annulation, taux de litige, délai moyen de remboursement).</w:t>
      </w:r>
    </w:p>
    <w:p>
      <w:pPr>
        <w:pStyle w:val="ListParagraph"/>
        <w:numPr>
          <w:ilvl w:val="0"/>
          <w:numId w:val="3"/>
        </w:numPr>
        <w:spacing w:after="80" w:line="280"/>
      </w:pPr>
      <w:r>
        <w:rPr>
          <w:rFonts w:ascii="Calibri" w:cs="Calibri" w:eastAsia="Calibri" w:hAnsi="Calibri"/>
          <w:color w:val="1A1A1A"/>
          <w:sz w:val="22"/>
          <w:szCs w:val="22"/>
        </w:rPr>
        <w:t xml:space="preserve">Tenue d'un registre des incidents — chaque incident significatif est journalisé, analysé, corrigé.</w:t>
      </w:r>
    </w:p>
    <w:p>
      <w:pPr>
        <w:pStyle w:val="Heading2"/>
        <w:spacing w:after="160" w:before="360"/>
      </w:pPr>
      <w:r>
        <w:rPr>
          <w:rFonts w:ascii="Calibri" w:cs="Calibri" w:eastAsia="Calibri" w:hAnsi="Calibri"/>
          <w:b/>
          <w:bCs/>
          <w:color w:val="E87722"/>
          <w:sz w:val="28"/>
          <w:szCs w:val="28"/>
        </w:rPr>
        <w:t xml:space="preserve">10.5. Politique de rémunération du dirigeant</w:t>
      </w:r>
    </w:p>
    <w:p>
      <w:pPr>
        <w:spacing w:after="120" w:line="300"/>
        <w:jc w:val="both"/>
      </w:pPr>
      <w:r>
        <w:rPr>
          <w:rFonts w:ascii="Calibri" w:cs="Calibri" w:eastAsia="Calibri" w:hAnsi="Calibri"/>
          <w:color w:val="1A1A1A"/>
          <w:sz w:val="22"/>
          <w:szCs w:val="22"/>
        </w:rPr>
        <w:t xml:space="preserve">La rémunération du président d'Eventy Life est volontairement encadrée pour témoigner de l'engagement à long terme du fondateur et préserver les capacités d'autofinancement.</w:t>
      </w:r>
    </w:p>
    <w:p>
      <w:pPr>
        <w:pStyle w:val="ListParagraph"/>
        <w:numPr>
          <w:ilvl w:val="0"/>
          <w:numId w:val="2"/>
        </w:numPr>
        <w:spacing w:after="80" w:line="280"/>
      </w:pPr>
      <w:r>
        <w:rPr>
          <w:rFonts w:ascii="Calibri" w:cs="Calibri" w:eastAsia="Calibri" w:hAnsi="Calibri"/>
          <w:color w:val="1A1A1A"/>
          <w:sz w:val="22"/>
          <w:szCs w:val="22"/>
        </w:rPr>
        <w:t xml:space="preserve">Rémunération mensuelle plafonnée à un niveau de marché modéré pendant l'An 1 (en cohérence avec la dimension démarrage).</w:t>
      </w:r>
    </w:p>
    <w:p>
      <w:pPr>
        <w:pStyle w:val="ListParagraph"/>
        <w:numPr>
          <w:ilvl w:val="0"/>
          <w:numId w:val="2"/>
        </w:numPr>
        <w:spacing w:after="80" w:line="280"/>
      </w:pPr>
      <w:r>
        <w:rPr>
          <w:rFonts w:ascii="Calibri" w:cs="Calibri" w:eastAsia="Calibri" w:hAnsi="Calibri"/>
          <w:color w:val="1A1A1A"/>
          <w:sz w:val="22"/>
          <w:szCs w:val="22"/>
        </w:rPr>
        <w:t xml:space="preserve">Pas de dividendes tant que la réserve volontaire (5 % du CA annuel) n'est pas constituée — clause statutaire.</w:t>
      </w:r>
    </w:p>
    <w:p>
      <w:pPr>
        <w:pStyle w:val="ListParagraph"/>
        <w:numPr>
          <w:ilvl w:val="0"/>
          <w:numId w:val="2"/>
        </w:numPr>
        <w:spacing w:after="80" w:line="280"/>
      </w:pPr>
      <w:r>
        <w:rPr>
          <w:rFonts w:ascii="Calibri" w:cs="Calibri" w:eastAsia="Calibri" w:hAnsi="Calibri"/>
          <w:color w:val="1A1A1A"/>
          <w:sz w:val="22"/>
          <w:szCs w:val="22"/>
        </w:rPr>
        <w:t xml:space="preserve">Pas de prime variable indexée sur le volume de fonds clients en transit, afin d'éviter tout incitatif à la prise de risque excessive.</w:t>
      </w:r>
    </w:p>
    <w:p>
      <w:pPr>
        <w:pStyle w:val="ListParagraph"/>
        <w:numPr>
          <w:ilvl w:val="0"/>
          <w:numId w:val="2"/>
        </w:numPr>
        <w:spacing w:after="80" w:line="280"/>
      </w:pPr>
      <w:r>
        <w:rPr>
          <w:rFonts w:ascii="Calibri" w:cs="Calibri" w:eastAsia="Calibri" w:hAnsi="Calibri"/>
          <w:color w:val="1A1A1A"/>
          <w:sz w:val="22"/>
          <w:szCs w:val="22"/>
        </w:rPr>
        <w:t xml:space="preserve">Transparence intégrale envers l'APST : la politique de rémunération est communiquée annuellement avec le bilan.</w:t>
      </w:r>
    </w:p>
    <w:p>
      <w:r>
        <w:br w:type="page"/>
      </w:r>
    </w:p>
    <w:p>
      <w:pPr>
        <w:pStyle w:val="Heading1"/>
        <w:spacing w:after="240" w:before="480"/>
      </w:pPr>
      <w:r>
        <w:rPr>
          <w:rFonts w:ascii="Calibri" w:cs="Calibri" w:eastAsia="Calibri" w:hAnsi="Calibri"/>
          <w:b/>
          <w:bCs/>
          <w:color w:val="1F4E79"/>
          <w:sz w:val="36"/>
          <w:szCs w:val="36"/>
        </w:rPr>
        <w:t xml:space="preserve">11. Indicateurs de pilotage et reporting</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Ce qui se mesure se pilote. Ce qui se pilote se tient.</w:t>
      </w:r>
    </w:p>
    <w:p>
      <w:pPr>
        <w:pStyle w:val="Heading2"/>
        <w:spacing w:after="160" w:before="360"/>
      </w:pPr>
      <w:r>
        <w:rPr>
          <w:rFonts w:ascii="Calibri" w:cs="Calibri" w:eastAsia="Calibri" w:hAnsi="Calibri"/>
          <w:b/>
          <w:bCs/>
          <w:color w:val="E87722"/>
          <w:sz w:val="28"/>
          <w:szCs w:val="28"/>
        </w:rPr>
        <w:t xml:space="preserve">11.1. Indicateurs financiers</w:t>
      </w:r>
    </w:p>
    <w:p>
      <w:pPr>
        <w:spacing w:after="120" w:line="300"/>
        <w:jc w:val="both"/>
      </w:pPr>
      <w:r>
        <w:rPr>
          <w:rFonts w:ascii="Calibri" w:cs="Calibri" w:eastAsia="Calibri" w:hAnsi="Calibri"/>
          <w:color w:val="1A1A1A"/>
          <w:sz w:val="22"/>
          <w:szCs w:val="22"/>
        </w:rPr>
        <w:t xml:space="preserve">Les indicateurs financiers sont suivis mensuellement par le comité de pilotage et reportés trimestriellement à l'APST. Tous les seuils d'alerte ci-dessous déclenchent une revue immédiate du comité conformité &amp; risques.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cumulé mensuel</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 M€/mois en T4</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70 % de la cible</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 CA</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11 %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9 %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 / voyage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38 / 53 places (≈ 72 %)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30 places (≈ 57 %)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Trésorerie cumulée</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600 K€ fin An 1</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300 K€</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de réserve volontaire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50 K€ fin An 1</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 constitué</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garantie / fonds en transit</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130 %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110 %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de remboursement (annulation)</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14 jours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21 jours</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bl>
    <w:p>
      <w:pPr>
        <w:pStyle w:val="Heading2"/>
        <w:spacing w:after="160" w:before="360"/>
      </w:pPr>
      <w:r>
        <w:rPr>
          <w:rFonts w:ascii="Calibri" w:cs="Calibri" w:eastAsia="Calibri" w:hAnsi="Calibri"/>
          <w:b/>
          <w:bCs/>
          <w:color w:val="E87722"/>
          <w:sz w:val="28"/>
          <w:szCs w:val="28"/>
        </w:rPr>
        <w:t xml:space="preserve">11.2. Indicateurs qualité &amp; satisfaction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Net Promoter Score (NPS) post-voyage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+ 60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+ 40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Note moyenne voyage / 5</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4,5</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4,0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par voyage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litige déclaré</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3 %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d'annulation voyageur</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d'incident opérationnel (panne, défaillance)</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5 %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saisine du médiateur (MTV)</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0,2 %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moyen de réponse au support</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h ouvrées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12 h</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r>
    </w:tbl>
    <w:p>
      <w:pPr>
        <w:pStyle w:val="Heading2"/>
        <w:spacing w:after="160" w:before="360"/>
      </w:pPr>
      <w:r>
        <w:rPr>
          <w:rFonts w:ascii="Calibri" w:cs="Calibri" w:eastAsia="Calibri" w:hAnsi="Calibri"/>
          <w:b/>
          <w:bCs/>
          <w:color w:val="E87722"/>
          <w:sz w:val="28"/>
          <w:szCs w:val="28"/>
        </w:rPr>
        <w:t xml:space="preserve">11.3. Indicateurs écosystème — santé du réseau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Cible An 1</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Seuil d'alerte</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Fréquence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de créateurs indépendants actifs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100 fin An 1</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50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de partenaires HRA référencés</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fin An 1</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100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Nombre d'autocaristes partenaires actifs</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&lt; 4</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fidélité créateur (rotation &lt; 12 mois)</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50 %</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Concentration top 5 fournisseurs HRA / CA</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&gt; 40 %</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r>
    </w:tbl>
    <w:p>
      <w:pPr>
        <w:spacing w:after="120" w:line="300"/>
        <w:jc w:val="both"/>
      </w:pPr>
      <w:r>
        <w:rPr>
          <w:rFonts w:ascii="Calibri" w:cs="Calibri" w:eastAsia="Calibri" w:hAnsi="Calibri"/>
          <w:color w:val="1A1A1A"/>
          <w:sz w:val="22"/>
          <w:szCs w:val="22"/>
        </w:rPr>
        <w:t xml:space="preserve">Les indicateurs de concentration sont suivis avec attention : un risque de marché lié à la dépendance vis-à-vis d'un fournisseur unique serait identifié et corrigé par une diversification active.</w:t>
      </w:r>
    </w:p>
    <w:p>
      <w:pPr>
        <w:pStyle w:val="Heading2"/>
        <w:spacing w:after="160" w:before="360"/>
      </w:pPr>
      <w:r>
        <w:rPr>
          <w:rFonts w:ascii="Calibri" w:cs="Calibri" w:eastAsia="Calibri" w:hAnsi="Calibri"/>
          <w:b/>
          <w:bCs/>
          <w:color w:val="E87722"/>
          <w:sz w:val="28"/>
          <w:szCs w:val="28"/>
        </w:rPr>
        <w:t xml:space="preserve">11.4. Cadence et destinataires des rapports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Rapport</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Cadence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Émetteur</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Destinataire(s)</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Tableau de bord opérationnel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Hebdomadaire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opérations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de pilotage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financier</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Comité de pilotage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voyageurs (qualité, NPS)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Responsable qualité</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équipe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trimestrielle des fonds en transit</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Trimestrielle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Rapport de conformité &amp; risques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Trimestriel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Comité conformité</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conseil</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Bilan annuel certifié</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Expert-comptable / CAC</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Atout France, Greffe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Rapport RGPD / DPO</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DPO externe</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CNIL si requis</w:t>
            </w:r>
          </w:p>
        </w:tc>
      </w:tr>
    </w:tbl>
    <w:p>
      <w:r>
        <w:br w:type="page"/>
      </w:r>
    </w:p>
    <w:p>
      <w:pPr>
        <w:pStyle w:val="Heading1"/>
        <w:spacing w:after="240" w:before="480"/>
      </w:pPr>
      <w:r>
        <w:rPr>
          <w:rFonts w:ascii="Calibri" w:cs="Calibri" w:eastAsia="Calibri" w:hAnsi="Calibri"/>
          <w:b/>
          <w:bCs/>
          <w:color w:val="1F4E79"/>
          <w:sz w:val="36"/>
          <w:szCs w:val="36"/>
        </w:rPr>
        <w:t xml:space="preserve">12. Calendrier opérationnel — chemin critique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Atout France, c'est 60 jours bien conduits — pas plus, pas moins.</w:t>
      </w:r>
    </w:p>
    <w:p>
      <w:pPr>
        <w:pStyle w:val="Heading2"/>
        <w:spacing w:after="160" w:before="360"/>
      </w:pPr>
      <w:r>
        <w:rPr>
          <w:rFonts w:ascii="Calibri" w:cs="Calibri" w:eastAsia="Calibri" w:hAnsi="Calibri"/>
          <w:b/>
          <w:bCs/>
          <w:color w:val="E87722"/>
          <w:sz w:val="28"/>
          <w:szCs w:val="28"/>
        </w:rPr>
        <w:t xml:space="preserve">12.0. Chronologie officielle de mise en place — J0 → J+60</w:t>
      </w:r>
    </w:p>
    <w:p>
      <w:pPr>
        <w:spacing w:after="120" w:line="300"/>
        <w:jc w:val="both"/>
      </w:pPr>
      <w:r>
        <w:rPr>
          <w:rFonts w:ascii="Calibri" w:cs="Calibri" w:eastAsia="Calibri" w:hAnsi="Calibri"/>
          <w:color w:val="1A1A1A"/>
          <w:sz w:val="22"/>
          <w:szCs w:val="22"/>
        </w:rPr>
        <w:t xml:space="preserve">Le présent dossier de garantie financière s'inscrit dans une chronologie précise, alignée sur les délais réglementaires d'Atout France et les délais d'instruction de l'APST. Cette chronologie est notre engagement opérationnel.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rPr>
          <w:tblHeader/>
        </w:trPr>
        <w:tc>
          <w:tcPr>
            <w:tcW w:type="dxa" w:w="1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Jalon</w:t>
            </w:r>
          </w:p>
        </w:tc>
        <w:tc>
          <w:tcPr>
            <w:tcW w:type="dxa" w:w="22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Échéance</w:t>
            </w:r>
          </w:p>
        </w:tc>
        <w:tc>
          <w:tcPr>
            <w:tcW w:type="dxa" w:w="59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Action — livrable</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Inscription Atout France — création du compte opérateur</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Création du compte sur registre-operateurs-de-voyages.atout-france.fr. Téléchargement du dossier-type. Vérification des pré-requis (SAS immatriculée, Kbis disponible).</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 + 7</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Constitution du dossier APST</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Préparation de tous les documents : statuts, Kbis, prévisionnel, descriptif du projet, justificatifs capacité professionnelle, devis RC Pro.</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 + 14</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Souscription RC Pro Tourisme</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Signature du contrat avec Galian (premier choix) ou Hiscox. Réception de l'attestation.</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J0 + 21</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Soumission du dossier à l'APST</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Envoi du dossier complet à info@apst.travel et dépôt physique. Accusé de réception.</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J+30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de la garantie financière à l'APST</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Versement de la cotisation annuelle (≈ 2 100 € fixe + variable). Constitution de la contre-garantie personnelle dirigeant 10 000 € sur compte bloqué bancaire.</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J+30 → J+45</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Instruction APST — passage en commission</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Instructeur APST examine le dossier. Demandes de pièces complémentaires éventuelles. Passage en commission d'admission mensuelle.</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J+45</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de l'attestation APST</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Réception de l'attestation officielle de garantie financière. Confirmation des montants couverts.</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J+45 → J+50</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Soumission du dossier d'immatriculation Atout France</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complet sur le registre numérique d'Atout France : statuts, Kbis, attestation APST, attestation RC Pro, justificatif de capacité professionnelle, descriptif du projet, justificatif d'occupation des locaux.</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J+50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Paiement des frais d'immatriculation</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 — frais d'immatriculation triennale Atout France.</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J+50 → J+60</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Instruction Atout France</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Atout France instruit le dossier dans le délai légal d'un mois. Demandes de pièces complémentaires éventuelles.</w:t>
            </w:r>
          </w:p>
        </w:tc>
      </w:tr>
      <w:tr>
        <w:tc>
          <w:tcPr>
            <w:tcW w:type="dxa" w:w="1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J+60</w:t>
            </w:r>
          </w:p>
        </w:tc>
        <w:tc>
          <w:tcPr>
            <w:tcW w:type="dxa" w:w="22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Obtention de l'immatriculation IM ###-###-###</w:t>
            </w:r>
          </w:p>
        </w:tc>
        <w:tc>
          <w:tcPr>
            <w:tcW w:type="dxa" w:w="59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Attribution du numéro d'immatriculation officiel. Publication sur le registre national. Affichage obligatoire sur eventylife.fr et tous documents commerciaux.</w:t>
            </w:r>
          </w:p>
        </w:tc>
      </w:tr>
      <w:tr>
        <w:tc>
          <w:tcPr>
            <w:tcW w:type="dxa" w:w="1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J+60 + 1</w:t>
            </w:r>
          </w:p>
        </w:tc>
        <w:tc>
          <w:tcPr>
            <w:tcW w:type="dxa" w:w="22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 public</w:t>
            </w:r>
          </w:p>
        </w:tc>
        <w:tc>
          <w:tcPr>
            <w:tcW w:type="dxa" w:w="59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Première campagne marketing autorisée. Premiers voyages réservables au public avec mention IM légale.</w:t>
            </w:r>
          </w:p>
        </w:tc>
      </w:tr>
    </w:tbl>
    <w:p>
      <w:pPr>
        <w:spacing w:after="120" w:line="300"/>
        <w:jc w:val="both"/>
      </w:pPr>
      <w:r>
        <w:rPr>
          <w:rFonts w:ascii="Calibri" w:cs="Calibri" w:eastAsia="Calibri" w:hAnsi="Calibri"/>
          <w:color w:val="1A1A1A"/>
          <w:sz w:val="22"/>
          <w:szCs w:val="22"/>
        </w:rPr>
        <w:t xml:space="preserve">Ce calendrier est un engagement de tenue. Il suppose qu'aucun aléa exceptionnel ne survienne (commission APST exceptionnellement reportée, demande de pièces complémentaires d'Atout France allongeant l'instruction). En cas d'aléa, le délai cible est de 90 jours maximum, soit J+90.</w:t>
      </w:r>
    </w:p>
    <w:p>
      <w:pPr>
        <w:pStyle w:val="Heading2"/>
        <w:spacing w:after="160" w:before="360"/>
      </w:pPr>
      <w:r>
        <w:rPr>
          <w:rFonts w:ascii="Calibri" w:cs="Calibri" w:eastAsia="Calibri" w:hAnsi="Calibri"/>
          <w:b/>
          <w:bCs/>
          <w:color w:val="E87722"/>
          <w:sz w:val="28"/>
          <w:szCs w:val="28"/>
        </w:rPr>
        <w:t xml:space="preserve">12.0.1. Chronologie d'urgence — scénario raccourci 45 jours</w:t>
      </w:r>
    </w:p>
    <w:p>
      <w:pPr>
        <w:spacing w:after="120" w:line="300"/>
        <w:jc w:val="both"/>
      </w:pPr>
      <w:r>
        <w:rPr>
          <w:rFonts w:ascii="Calibri" w:cs="Calibri" w:eastAsia="Calibri" w:hAnsi="Calibri"/>
          <w:color w:val="1A1A1A"/>
          <w:sz w:val="22"/>
          <w:szCs w:val="22"/>
        </w:rPr>
        <w:t xml:space="preserve">Dans l'hypothèse où Eventy Life pourrait bénéficier d'une commission APST anticipée (sur dossier solide et complet) et d'une instruction Atout France accélérée (dossier sans demande complémentaire), la chronologie peut être ramenée à 45 jours :</w:t>
      </w:r>
    </w:p>
    <w:p>
      <w:pPr>
        <w:pStyle w:val="ListParagraph"/>
        <w:numPr>
          <w:ilvl w:val="0"/>
          <w:numId w:val="2"/>
        </w:numPr>
        <w:spacing w:after="80" w:line="280"/>
      </w:pPr>
      <w:r>
        <w:rPr>
          <w:rFonts w:ascii="Calibri" w:cs="Calibri" w:eastAsia="Calibri" w:hAnsi="Calibri"/>
          <w:color w:val="1A1A1A"/>
          <w:sz w:val="22"/>
          <w:szCs w:val="22"/>
        </w:rPr>
        <w:t xml:space="preserve">J0 — Inscription Atout France, dossier APST déjà prêt.</w:t>
      </w:r>
    </w:p>
    <w:p>
      <w:pPr>
        <w:pStyle w:val="ListParagraph"/>
        <w:numPr>
          <w:ilvl w:val="0"/>
          <w:numId w:val="2"/>
        </w:numPr>
        <w:spacing w:after="80" w:line="280"/>
      </w:pPr>
      <w:r>
        <w:rPr>
          <w:rFonts w:ascii="Calibri" w:cs="Calibri" w:eastAsia="Calibri" w:hAnsi="Calibri"/>
          <w:color w:val="1A1A1A"/>
          <w:sz w:val="22"/>
          <w:szCs w:val="22"/>
        </w:rPr>
        <w:t xml:space="preserve">J0 + 7 — Soumission APST + souscription RC Pro simultanément.</w:t>
      </w:r>
    </w:p>
    <w:p>
      <w:pPr>
        <w:pStyle w:val="ListParagraph"/>
        <w:numPr>
          <w:ilvl w:val="0"/>
          <w:numId w:val="2"/>
        </w:numPr>
        <w:spacing w:after="80" w:line="280"/>
      </w:pPr>
      <w:r>
        <w:rPr>
          <w:rFonts w:ascii="Calibri" w:cs="Calibri" w:eastAsia="Calibri" w:hAnsi="Calibri"/>
          <w:color w:val="1A1A1A"/>
          <w:sz w:val="22"/>
          <w:szCs w:val="22"/>
        </w:rPr>
        <w:t xml:space="preserve">J+15 — Passage en commission APST anticipée.</w:t>
      </w:r>
    </w:p>
    <w:p>
      <w:pPr>
        <w:pStyle w:val="ListParagraph"/>
        <w:numPr>
          <w:ilvl w:val="0"/>
          <w:numId w:val="2"/>
        </w:numPr>
        <w:spacing w:after="80" w:line="280"/>
      </w:pPr>
      <w:r>
        <w:rPr>
          <w:rFonts w:ascii="Calibri" w:cs="Calibri" w:eastAsia="Calibri" w:hAnsi="Calibri"/>
          <w:color w:val="1A1A1A"/>
          <w:sz w:val="22"/>
          <w:szCs w:val="22"/>
        </w:rPr>
        <w:t xml:space="preserve">J+20 — Délivrance attestation APST + soumission Atout France.</w:t>
      </w:r>
    </w:p>
    <w:p>
      <w:pPr>
        <w:pStyle w:val="ListParagraph"/>
        <w:numPr>
          <w:ilvl w:val="0"/>
          <w:numId w:val="2"/>
        </w:numPr>
        <w:spacing w:after="80" w:line="280"/>
      </w:pPr>
      <w:r>
        <w:rPr>
          <w:rFonts w:ascii="Calibri" w:cs="Calibri" w:eastAsia="Calibri" w:hAnsi="Calibri"/>
          <w:color w:val="1A1A1A"/>
          <w:sz w:val="22"/>
          <w:szCs w:val="22"/>
        </w:rPr>
        <w:t xml:space="preserve">J+45 — Obtention IM Atout France.</w:t>
      </w:r>
    </w:p>
    <w:p>
      <w:pPr>
        <w:spacing w:after="120" w:line="300"/>
        <w:jc w:val="both"/>
      </w:pPr>
      <w:r>
        <w:rPr>
          <w:rFonts w:ascii="Calibri" w:cs="Calibri" w:eastAsia="Calibri" w:hAnsi="Calibri"/>
          <w:color w:val="1A1A1A"/>
          <w:sz w:val="22"/>
          <w:szCs w:val="22"/>
        </w:rPr>
        <w:t xml:space="preserve">Cette voie est ambitieuse mais non hors de portée — elle suppose que toutes les pièces justificatives soient disponibles immédiatement (statuts signés, Kbis, capacité professionnelle prouvée, prévisionnel financier, devis RC Pro). Le présent dossier prépare précisément cette voie raccourcie.</w:t>
      </w:r>
    </w:p>
    <w:p>
      <w:pPr>
        <w:pStyle w:val="Heading2"/>
        <w:spacing w:after="160" w:before="360"/>
      </w:pPr>
      <w:r>
        <w:rPr>
          <w:rFonts w:ascii="Calibri" w:cs="Calibri" w:eastAsia="Calibri" w:hAnsi="Calibri"/>
          <w:b/>
          <w:bCs/>
          <w:color w:val="E87722"/>
          <w:sz w:val="28"/>
          <w:szCs w:val="28"/>
        </w:rPr>
        <w:t xml:space="preserve">12.0.2. Que se passe-t-il après J+60 ?</w:t>
      </w:r>
    </w:p>
    <w:p>
      <w:pPr>
        <w:spacing w:after="120" w:line="300"/>
        <w:jc w:val="both"/>
      </w:pPr>
      <w:r>
        <w:rPr>
          <w:rFonts w:ascii="Calibri" w:cs="Calibri" w:eastAsia="Calibri" w:hAnsi="Calibri"/>
          <w:color w:val="1A1A1A"/>
          <w:sz w:val="22"/>
          <w:szCs w:val="22"/>
        </w:rPr>
        <w:t xml:space="preserve">L'obtention de l'immatriculation IM est un point de départ, pas un point d'arrivée. Voici les étapes suivantes du calendrier opérationnel d'Eventy Life.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rPr>
          <w:tblHeader/>
        </w:trPr>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4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3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Objectif</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J+60 → J+90</w:t>
            </w:r>
          </w:p>
        </w:tc>
        <w:tc>
          <w:tcPr>
            <w:tcW w:type="dxa" w:w="4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 soft</w:t>
            </w:r>
          </w:p>
        </w:tc>
        <w:tc>
          <w:tcPr>
            <w:tcW w:type="dxa" w:w="3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Premiers voyages programmés : 3 à 5 voyages tests grand public et B2B</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J+90 → J+180</w:t>
            </w:r>
          </w:p>
        </w:tc>
        <w:tc>
          <w:tcPr>
            <w:tcW w:type="dxa" w:w="4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Montée en charge T1</w:t>
            </w:r>
          </w:p>
        </w:tc>
        <w:tc>
          <w:tcPr>
            <w:tcW w:type="dxa" w:w="3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cible : 3 → 10 voyages/sem</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J+180 → J+365</w:t>
            </w:r>
          </w:p>
        </w:tc>
        <w:tc>
          <w:tcPr>
            <w:tcW w:type="dxa" w:w="4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Croisière An 1</w:t>
            </w:r>
          </w:p>
        </w:tc>
        <w:tc>
          <w:tcPr>
            <w:tcW w:type="dxa" w:w="3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cible : 10 → 50 voyages/sem</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J+365</w:t>
            </w:r>
          </w:p>
        </w:tc>
        <w:tc>
          <w:tcPr>
            <w:tcW w:type="dxa" w:w="4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Premier bilan annuel</w:t>
            </w:r>
          </w:p>
        </w:tc>
        <w:tc>
          <w:tcPr>
            <w:tcW w:type="dxa" w:w="3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Bilan certifié + déclaration trimestrielle finale APST</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J+730</w:t>
            </w:r>
          </w:p>
        </w:tc>
        <w:tc>
          <w:tcPr>
            <w:tcW w:type="dxa" w:w="4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Renouvellement APST</w:t>
            </w:r>
          </w:p>
        </w:tc>
        <w:tc>
          <w:tcPr>
            <w:tcW w:type="dxa" w:w="3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Réajustement cotisation variable + déclaration consolidée</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J+1095 (3 ans)</w:t>
            </w:r>
          </w:p>
        </w:tc>
        <w:tc>
          <w:tcPr>
            <w:tcW w:type="dxa" w:w="4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Renouvellement immatriculation Atout France</w:t>
            </w:r>
          </w:p>
        </w:tc>
        <w:tc>
          <w:tcPr>
            <w:tcW w:type="dxa" w:w="3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Reconduction du dossier IM (frais 150 €)</w:t>
            </w:r>
          </w:p>
        </w:tc>
      </w:tr>
    </w:tbl>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Pour partir en voyage, il faut d'abord poser les pieds par terre. Voici notre marche d'approche.</w:t>
      </w:r>
    </w:p>
    <w:p>
      <w:pPr>
        <w:spacing w:after="120" w:line="300"/>
        <w:jc w:val="both"/>
      </w:pPr>
      <w:r>
        <w:rPr>
          <w:rFonts w:ascii="Calibri" w:cs="Calibri" w:eastAsia="Calibri" w:hAnsi="Calibri"/>
          <w:color w:val="1A1A1A"/>
          <w:sz w:val="22"/>
          <w:szCs w:val="22"/>
        </w:rPr>
        <w:t xml:space="preserve">Le chemin critique de l'immatriculation et du lancement opérationnel d'Eventy Life se déploie sur 10 à 14 semaines, structurées autour des dépendances réglementaires.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850"/>
        <w:gridCol w:w="1850"/>
        <w:gridCol w:w="15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Durée cible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Pré-requis</w:t>
            </w:r>
          </w:p>
        </w:tc>
        <w:tc>
          <w:tcPr>
            <w:tcW w:type="dxa" w:w="1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Création de la SAS — dépôt du capital, statuts, annonce légale, immatriculation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à 3 semaines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validés avec avocat</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Obtention du Kbis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Quelques jours après immatriculation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1</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Souscription RC Pro Tourisme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2 semaines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Pré-engagement Hiscox</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APST — adhésion + garantie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Préparation 1 sem. + instruction 2-4 sem.</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 + RC Pro pré-engagée</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envoyé 05/03/2026</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Passage en commission APST + délivrance attestation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4</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d'immatriculation Atout France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en ligne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 + APST + RC Pro</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du numéro IM Atout France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mois maximum</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6 (dossier complet)</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Adhésion MTV (médiation)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Quelques jours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Affichage IM sur site &amp; documents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Immédiat post-IM</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7</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1</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Étapes 1-9 complètes</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mai 2026</w:t>
            </w:r>
          </w:p>
        </w:tc>
      </w:tr>
    </w:tbl>
    <w:p>
      <w:pPr>
        <w:spacing w:after="120" w:line="300"/>
        <w:jc w:val="both"/>
      </w:pPr>
      <w:r>
        <w:rPr>
          <w:rFonts w:ascii="Calibri" w:cs="Calibri" w:eastAsia="Calibri" w:hAnsi="Calibri"/>
          <w:color w:val="1A1A1A"/>
          <w:sz w:val="22"/>
          <w:szCs w:val="22"/>
        </w:rPr>
        <w:t xml:space="preserve">Eventy Life est aujourd'hui — 29 avril 2026 — engagé dans les étapes 1 à 4 simultanément. La cible commerciale est un lancement public en mai 2026, sous réserve de la délivrance des attestations APST et Atout France.</w:t>
      </w:r>
    </w:p>
    <w:p>
      <w:r>
        <w:br w:type="page"/>
      </w:r>
    </w:p>
    <w:p>
      <w:pPr>
        <w:pStyle w:val="Heading1"/>
        <w:spacing w:after="240" w:before="480"/>
      </w:pPr>
      <w:r>
        <w:rPr>
          <w:rFonts w:ascii="Calibri" w:cs="Calibri" w:eastAsia="Calibri" w:hAnsi="Calibri"/>
          <w:b/>
          <w:bCs/>
          <w:color w:val="1F4E79"/>
          <w:sz w:val="36"/>
          <w:szCs w:val="36"/>
        </w:rPr>
        <w:t xml:space="preserve">13. Engagements solennels d'Eventy Life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Un dossier ne vaut que par les engagements qu'il contient et la rigueur avec laquelle ils sont tenus.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1F4E79" w:sz="18"/>
              <w:left w:val="double" w:color="1F4E79" w:sz="18"/>
              <w:bottom w:val="double" w:color="1F4E79" w:sz="18"/>
              <w:right w:val="double" w:color="1F4E79" w:sz="18"/>
            </w:tcBorders>
            <w:shd w:fill="D5E8F0" w:val="clear"/>
            <w:tcMar>
              <w:top w:type="dxa" w:w="240"/>
              <w:left w:type="dxa" w:w="360"/>
              <w:bottom w:type="dxa" w:w="240"/>
              <w:right w:type="dxa" w:w="360"/>
            </w:tcMar>
          </w:tcPr>
          <w:p>
            <w:pPr>
              <w:spacing w:after="160"/>
              <w:jc w:val="center"/>
            </w:pPr>
            <w:r>
              <w:rPr>
                <w:rFonts w:ascii="Calibri" w:cs="Calibri" w:eastAsia="Calibri" w:hAnsi="Calibri"/>
                <w:b/>
                <w:bCs/>
                <w:color w:val="1F4E79"/>
                <w:sz w:val="26"/>
                <w:szCs w:val="26"/>
              </w:rPr>
              <w:t xml:space="preserve">ENCART — ENGAGEMENT RÉGLEMENTAIRE GLOBAL</w:t>
            </w:r>
          </w:p>
          <w:p>
            <w:pPr>
              <w:spacing w:after="100"/>
              <w:jc w:val="center"/>
            </w:pPr>
            <w:r>
              <w:rPr>
                <w:rFonts w:ascii="Calibri" w:cs="Calibri" w:eastAsia="Calibri" w:hAnsi="Calibri"/>
                <w:b/>
                <w:bCs/>
                <w:i w:val="false"/>
                <w:iCs w:val="false"/>
                <w:color w:val="E87722"/>
                <w:sz w:val="23"/>
                <w:szCs w:val="23"/>
              </w:rPr>
              <w:t xml:space="preserve">Eventy Life prend ici cinq engagements supérieurs aux obligations légales strictes :</w:t>
            </w:r>
          </w:p>
          <w:p>
            <w:pPr>
              <w:spacing w:after="100"/>
              <w:jc w:val="both"/>
            </w:pPr>
            <w:r>
              <w:rPr>
                <w:rFonts w:ascii="Calibri" w:cs="Calibri" w:eastAsia="Calibri" w:hAnsi="Calibri"/>
                <w:b w:val="false"/>
                <w:bCs w:val="false"/>
                <w:i w:val="false"/>
                <w:iCs w:val="false"/>
                <w:color w:val="1A1A1A"/>
                <w:sz w:val="22"/>
                <w:szCs w:val="22"/>
              </w:rPr>
              <w:t xml:space="preserve">1. Garantie financière indexée trimestriellement aux fonds réels en transit (au-delà du minimum réglementaire de 200 K€).</w:t>
            </w:r>
          </w:p>
          <w:p>
            <w:pPr>
              <w:spacing w:after="100"/>
              <w:jc w:val="both"/>
            </w:pPr>
            <w:r>
              <w:rPr>
                <w:rFonts w:ascii="Calibri" w:cs="Calibri" w:eastAsia="Calibri" w:hAnsi="Calibri"/>
                <w:b w:val="false"/>
                <w:bCs w:val="false"/>
                <w:i w:val="false"/>
                <w:iCs w:val="false"/>
                <w:color w:val="1A1A1A"/>
                <w:sz w:val="22"/>
                <w:szCs w:val="22"/>
              </w:rPr>
              <w:t xml:space="preserve">2. Pack Sérénité INCLUS dans tous les voyages (au-delà de l'absence d'obligation légale d'assurance annulation).</w:t>
            </w:r>
          </w:p>
          <w:p>
            <w:pPr>
              <w:spacing w:after="100"/>
              <w:jc w:val="both"/>
            </w:pPr>
            <w:r>
              <w:rPr>
                <w:rFonts w:ascii="Calibri" w:cs="Calibri" w:eastAsia="Calibri" w:hAnsi="Calibri"/>
                <w:b w:val="false"/>
                <w:bCs w:val="false"/>
                <w:i w:val="false"/>
                <w:iCs w:val="false"/>
                <w:color w:val="1A1A1A"/>
                <w:sz w:val="22"/>
                <w:szCs w:val="22"/>
              </w:rPr>
              <w:t xml:space="preserve">3. Réserve volontaire 5 % CA — fonds non distribuable jusqu'à reconstitution intégrale (au-delà des seules réserves légales).</w:t>
            </w:r>
          </w:p>
          <w:p>
            <w:pPr>
              <w:spacing w:after="100"/>
              <w:jc w:val="both"/>
            </w:pPr>
            <w:r>
              <w:rPr>
                <w:rFonts w:ascii="Calibri" w:cs="Calibri" w:eastAsia="Calibri" w:hAnsi="Calibri"/>
                <w:b w:val="false"/>
                <w:bCs w:val="false"/>
                <w:i w:val="false"/>
                <w:iCs w:val="false"/>
                <w:color w:val="1A1A1A"/>
                <w:sz w:val="22"/>
                <w:szCs w:val="22"/>
              </w:rPr>
              <w:t xml:space="preserve">4. Transparence prix radicale — décomposition publique sur chaque fiche voyage (au-delà des obligations d'information précontractuelle).</w:t>
            </w:r>
          </w:p>
          <w:p>
            <w:pPr>
              <w:spacing w:after="100"/>
              <w:jc w:val="both"/>
            </w:pPr>
            <w:r>
              <w:rPr>
                <w:rFonts w:ascii="Calibri" w:cs="Calibri" w:eastAsia="Calibri" w:hAnsi="Calibri"/>
                <w:b w:val="false"/>
                <w:bCs w:val="false"/>
                <w:i w:val="false"/>
                <w:iCs w:val="false"/>
                <w:color w:val="1A1A1A"/>
                <w:sz w:val="22"/>
                <w:szCs w:val="22"/>
              </w:rPr>
              <w:t xml:space="preserve">5. Cantonnement des fonds clients via Stripe Connect avec déclaration trimestrielle APST (au-delà du formalisme bancaire classique).</w:t>
            </w:r>
          </w:p>
          <w:p>
            <w:pPr>
              <w:spacing w:after="0"/>
              <w:jc w:val="both"/>
            </w:pPr>
            <w:r>
              <w:rPr>
                <w:rFonts w:ascii="Calibri" w:cs="Calibri" w:eastAsia="Calibri" w:hAnsi="Calibri"/>
                <w:b w:val="false"/>
                <w:bCs w:val="false"/>
                <w:i/>
                <w:iCs/>
                <w:color w:val="1F4E79"/>
                <w:sz w:val="22"/>
                <w:szCs w:val="22"/>
              </w:rPr>
              <w:t xml:space="preserve">Ces engagements supérieurs ne sont pas une posture — ils sont contractuellement opposables, audités annuellement par l'expert-comptable, et publiés sur eventylife.fr.</w:t>
            </w:r>
          </w:p>
        </w:tc>
      </w:tr>
    </w:tbl>
    <w:p>
      <w:pPr>
        <w:spacing w:after="120"/>
      </w:pPr>
      <w:r>
        <w:t xml:space="preserve"/>
      </w:r>
    </w:p>
    <w:p>
      <w:pPr>
        <w:spacing w:after="120" w:line="300"/>
        <w:jc w:val="both"/>
      </w:pPr>
      <w:r>
        <w:rPr>
          <w:rFonts w:ascii="Calibri" w:cs="Calibri" w:eastAsia="Calibri" w:hAnsi="Calibri"/>
          <w:color w:val="1A1A1A"/>
          <w:sz w:val="22"/>
          <w:szCs w:val="22"/>
        </w:rPr>
        <w:t xml:space="preserve">Au nom d'Eventy Life SAS, le président David Eventy prend, par la signature de ce dossier, les engagements suivants — opposables à l'APST, à Atout France, et à toute autorité de contrôle.</w:t>
      </w:r>
    </w:p>
    <w:p>
      <w:pPr>
        <w:pStyle w:val="Heading2"/>
        <w:spacing w:after="160" w:before="360"/>
      </w:pPr>
      <w:r>
        <w:rPr>
          <w:rFonts w:ascii="Calibri" w:cs="Calibri" w:eastAsia="Calibri" w:hAnsi="Calibri"/>
          <w:b/>
          <w:bCs/>
          <w:color w:val="E87722"/>
          <w:sz w:val="28"/>
          <w:szCs w:val="28"/>
        </w:rPr>
        <w:t xml:space="preserve">10.1. Engagements de conformité réglementaire</w:t>
      </w:r>
    </w:p>
    <w:p>
      <w:pPr>
        <w:pStyle w:val="ListParagraph"/>
        <w:numPr>
          <w:ilvl w:val="0"/>
          <w:numId w:val="3"/>
        </w:numPr>
        <w:spacing w:after="80" w:line="280"/>
      </w:pPr>
      <w:r>
        <w:rPr>
          <w:rFonts w:ascii="Calibri" w:cs="Calibri" w:eastAsia="Calibri" w:hAnsi="Calibri"/>
          <w:color w:val="1A1A1A"/>
          <w:sz w:val="22"/>
          <w:szCs w:val="22"/>
        </w:rPr>
        <w:t xml:space="preserve">Maintenir en permanence une garantie financière conforme à l'article L211-18 du Code du Tourisme et illimitée selon le régime issu du décret de 2015.</w:t>
      </w:r>
    </w:p>
    <w:p>
      <w:pPr>
        <w:pStyle w:val="ListParagraph"/>
        <w:numPr>
          <w:ilvl w:val="0"/>
          <w:numId w:val="3"/>
        </w:numPr>
        <w:spacing w:after="80" w:line="280"/>
      </w:pPr>
      <w:r>
        <w:rPr>
          <w:rFonts w:ascii="Calibri" w:cs="Calibri" w:eastAsia="Calibri" w:hAnsi="Calibri"/>
          <w:color w:val="1A1A1A"/>
          <w:sz w:val="22"/>
          <w:szCs w:val="22"/>
        </w:rPr>
        <w:t xml:space="preserve">Maintenir en permanence une assurance RC Pro Tourisme avec un plafond minimum de 1 500 000 € par sinistre.</w:t>
      </w:r>
    </w:p>
    <w:p>
      <w:pPr>
        <w:pStyle w:val="ListParagraph"/>
        <w:numPr>
          <w:ilvl w:val="0"/>
          <w:numId w:val="3"/>
        </w:numPr>
        <w:spacing w:after="80" w:line="280"/>
      </w:pPr>
      <w:r>
        <w:rPr>
          <w:rFonts w:ascii="Calibri" w:cs="Calibri" w:eastAsia="Calibri" w:hAnsi="Calibri"/>
          <w:color w:val="1A1A1A"/>
          <w:sz w:val="22"/>
          <w:szCs w:val="22"/>
        </w:rPr>
        <w:t xml:space="preserve">Renouveler l'immatriculation Atout France à chaque échéance triennale, dans le strict respect des conditions de capacité, garantie et assurance.</w:t>
      </w:r>
    </w:p>
    <w:p>
      <w:pPr>
        <w:pStyle w:val="ListParagraph"/>
        <w:numPr>
          <w:ilvl w:val="0"/>
          <w:numId w:val="3"/>
        </w:numPr>
        <w:spacing w:after="80" w:line="280"/>
      </w:pPr>
      <w:r>
        <w:rPr>
          <w:rFonts w:ascii="Calibri" w:cs="Calibri" w:eastAsia="Calibri" w:hAnsi="Calibri"/>
          <w:color w:val="1A1A1A"/>
          <w:sz w:val="22"/>
          <w:szCs w:val="22"/>
        </w:rPr>
        <w:t xml:space="preserve">Adhérer en permanence à un dispositif de médiation des litiges de la consommation (MTV).</w:t>
      </w:r>
    </w:p>
    <w:p>
      <w:pPr>
        <w:pStyle w:val="ListParagraph"/>
        <w:numPr>
          <w:ilvl w:val="0"/>
          <w:numId w:val="3"/>
        </w:numPr>
        <w:spacing w:after="80" w:line="280"/>
      </w:pPr>
      <w:r>
        <w:rPr>
          <w:rFonts w:ascii="Calibri" w:cs="Calibri" w:eastAsia="Calibri" w:hAnsi="Calibri"/>
          <w:color w:val="1A1A1A"/>
          <w:sz w:val="22"/>
          <w:szCs w:val="22"/>
        </w:rPr>
        <w:t xml:space="preserve">Respecter intégralement la directive (UE) 2015/2302 et ses textes de transposition.</w:t>
      </w:r>
    </w:p>
    <w:p>
      <w:pPr>
        <w:pStyle w:val="ListParagraph"/>
        <w:numPr>
          <w:ilvl w:val="0"/>
          <w:numId w:val="3"/>
        </w:numPr>
        <w:spacing w:after="80" w:line="280"/>
      </w:pPr>
      <w:r>
        <w:rPr>
          <w:rFonts w:ascii="Calibri" w:cs="Calibri" w:eastAsia="Calibri" w:hAnsi="Calibri"/>
          <w:color w:val="1A1A1A"/>
          <w:sz w:val="22"/>
          <w:szCs w:val="22"/>
        </w:rPr>
        <w:t xml:space="preserve">Respecter intégralement le RGPD (règlement (UE) 2016/679).</w:t>
      </w:r>
    </w:p>
    <w:p>
      <w:pPr>
        <w:pStyle w:val="Heading2"/>
        <w:spacing w:after="160" w:before="360"/>
      </w:pPr>
      <w:r>
        <w:rPr>
          <w:rFonts w:ascii="Calibri" w:cs="Calibri" w:eastAsia="Calibri" w:hAnsi="Calibri"/>
          <w:b/>
          <w:bCs/>
          <w:color w:val="E87722"/>
          <w:sz w:val="28"/>
          <w:szCs w:val="28"/>
        </w:rPr>
        <w:t xml:space="preserve">10.2. Engagements de transparence</w:t>
      </w:r>
    </w:p>
    <w:p>
      <w:pPr>
        <w:pStyle w:val="ListParagraph"/>
        <w:numPr>
          <w:ilvl w:val="0"/>
          <w:numId w:val="3"/>
        </w:numPr>
        <w:spacing w:after="80" w:line="280"/>
      </w:pPr>
      <w:r>
        <w:rPr>
          <w:rFonts w:ascii="Calibri" w:cs="Calibri" w:eastAsia="Calibri" w:hAnsi="Calibri"/>
          <w:color w:val="1A1A1A"/>
          <w:sz w:val="22"/>
          <w:szCs w:val="22"/>
        </w:rPr>
        <w:t xml:space="preserve">Transmettre trimestriellement à l'APST une déclaration certifiée du volume de fonds clients en transit.</w:t>
      </w:r>
    </w:p>
    <w:p>
      <w:pPr>
        <w:pStyle w:val="ListParagraph"/>
        <w:numPr>
          <w:ilvl w:val="0"/>
          <w:numId w:val="3"/>
        </w:numPr>
        <w:spacing w:after="80" w:line="280"/>
      </w:pPr>
      <w:r>
        <w:rPr>
          <w:rFonts w:ascii="Calibri" w:cs="Calibri" w:eastAsia="Calibri" w:hAnsi="Calibri"/>
          <w:color w:val="1A1A1A"/>
          <w:sz w:val="22"/>
          <w:szCs w:val="22"/>
        </w:rPr>
        <w:t xml:space="preserve">Communiquer annuellement à l'APST le bilan, le compte de résultat et l'attestation de l'expert-comptable.</w:t>
      </w:r>
    </w:p>
    <w:p>
      <w:pPr>
        <w:pStyle w:val="ListParagraph"/>
        <w:numPr>
          <w:ilvl w:val="0"/>
          <w:numId w:val="3"/>
        </w:numPr>
        <w:spacing w:after="80" w:line="280"/>
      </w:pPr>
      <w:r>
        <w:rPr>
          <w:rFonts w:ascii="Calibri" w:cs="Calibri" w:eastAsia="Calibri" w:hAnsi="Calibri"/>
          <w:color w:val="1A1A1A"/>
          <w:sz w:val="22"/>
          <w:szCs w:val="22"/>
        </w:rPr>
        <w:t xml:space="preserve">Notifier sans délai tout incident significatif susceptible d'affecter la solvabilité.</w:t>
      </w:r>
    </w:p>
    <w:p>
      <w:pPr>
        <w:pStyle w:val="ListParagraph"/>
        <w:numPr>
          <w:ilvl w:val="0"/>
          <w:numId w:val="3"/>
        </w:numPr>
        <w:spacing w:after="80" w:line="280"/>
      </w:pPr>
      <w:r>
        <w:rPr>
          <w:rFonts w:ascii="Calibri" w:cs="Calibri" w:eastAsia="Calibri" w:hAnsi="Calibri"/>
          <w:color w:val="1A1A1A"/>
          <w:sz w:val="22"/>
          <w:szCs w:val="22"/>
        </w:rPr>
        <w:t xml:space="preserve">Tenir à disposition d'Atout France et de l'APST tous documents probants relatifs aux fonds détenus, aux contrats voyageurs et aux relations fournisseurs.</w:t>
      </w:r>
    </w:p>
    <w:p>
      <w:pPr>
        <w:pStyle w:val="Heading2"/>
        <w:spacing w:after="160" w:before="360"/>
      </w:pPr>
      <w:r>
        <w:rPr>
          <w:rFonts w:ascii="Calibri" w:cs="Calibri" w:eastAsia="Calibri" w:hAnsi="Calibri"/>
          <w:b/>
          <w:bCs/>
          <w:color w:val="E87722"/>
          <w:sz w:val="28"/>
          <w:szCs w:val="28"/>
        </w:rPr>
        <w:t xml:space="preserve">10.3. Engagements financiers du dirigeant</w:t>
      </w:r>
    </w:p>
    <w:p>
      <w:pPr>
        <w:pStyle w:val="ListParagraph"/>
        <w:numPr>
          <w:ilvl w:val="0"/>
          <w:numId w:val="3"/>
        </w:numPr>
        <w:spacing w:after="80" w:line="280"/>
      </w:pPr>
      <w:r>
        <w:rPr>
          <w:rFonts w:ascii="Calibri" w:cs="Calibri" w:eastAsia="Calibri" w:hAnsi="Calibri"/>
          <w:color w:val="1A1A1A"/>
          <w:sz w:val="22"/>
          <w:szCs w:val="22"/>
        </w:rPr>
        <w:t xml:space="preserve">Constituer une contre-garantie personnelle de 10 000 € (caution dirigeant).</w:t>
      </w:r>
    </w:p>
    <w:p>
      <w:pPr>
        <w:pStyle w:val="ListParagraph"/>
        <w:numPr>
          <w:ilvl w:val="0"/>
          <w:numId w:val="3"/>
        </w:numPr>
        <w:spacing w:after="80" w:line="280"/>
      </w:pPr>
      <w:r>
        <w:rPr>
          <w:rFonts w:ascii="Calibri" w:cs="Calibri" w:eastAsia="Calibri" w:hAnsi="Calibri"/>
          <w:color w:val="1A1A1A"/>
          <w:sz w:val="22"/>
          <w:szCs w:val="22"/>
        </w:rPr>
        <w:t xml:space="preserve">Ne pas distribuer de dividendes tant que le fonds de réserve volontaire (5 % du CA annuel) n'est pas constitué.</w:t>
      </w:r>
    </w:p>
    <w:p>
      <w:pPr>
        <w:pStyle w:val="ListParagraph"/>
        <w:numPr>
          <w:ilvl w:val="0"/>
          <w:numId w:val="3"/>
        </w:numPr>
        <w:spacing w:after="80" w:line="280"/>
      </w:pPr>
      <w:r>
        <w:rPr>
          <w:rFonts w:ascii="Calibri" w:cs="Calibri" w:eastAsia="Calibri" w:hAnsi="Calibri"/>
          <w:color w:val="1A1A1A"/>
          <w:sz w:val="22"/>
          <w:szCs w:val="22"/>
        </w:rPr>
        <w:t xml:space="preserve">Maintenir en permanence un fonds de roulement positif et suffisant pour couvrir 60 jours de charges fixes.</w:t>
      </w:r>
    </w:p>
    <w:p>
      <w:pPr>
        <w:pStyle w:val="Heading2"/>
        <w:spacing w:after="160" w:before="360"/>
      </w:pPr>
      <w:r>
        <w:rPr>
          <w:rFonts w:ascii="Calibri" w:cs="Calibri" w:eastAsia="Calibri" w:hAnsi="Calibri"/>
          <w:b/>
          <w:bCs/>
          <w:color w:val="E87722"/>
          <w:sz w:val="28"/>
          <w:szCs w:val="28"/>
        </w:rPr>
        <w:t xml:space="preserve">10.4. Engagements opérationnels</w:t>
      </w:r>
    </w:p>
    <w:p>
      <w:pPr>
        <w:pStyle w:val="ListParagraph"/>
        <w:numPr>
          <w:ilvl w:val="0"/>
          <w:numId w:val="3"/>
        </w:numPr>
        <w:spacing w:after="80" w:line="280"/>
      </w:pPr>
      <w:r>
        <w:rPr>
          <w:rFonts w:ascii="Calibri" w:cs="Calibri" w:eastAsia="Calibri" w:hAnsi="Calibri"/>
          <w:color w:val="1A1A1A"/>
          <w:sz w:val="22"/>
          <w:szCs w:val="22"/>
        </w:rPr>
        <w:t xml:space="preserve">Cantonner les fonds clients via Stripe Connect avec écriture comptable séparée par voyage.</w:t>
      </w:r>
    </w:p>
    <w:p>
      <w:pPr>
        <w:pStyle w:val="ListParagraph"/>
        <w:numPr>
          <w:ilvl w:val="0"/>
          <w:numId w:val="3"/>
        </w:numPr>
        <w:spacing w:after="80" w:line="280"/>
      </w:pPr>
      <w:r>
        <w:rPr>
          <w:rFonts w:ascii="Calibri" w:cs="Calibri" w:eastAsia="Calibri" w:hAnsi="Calibri"/>
          <w:color w:val="1A1A1A"/>
          <w:sz w:val="22"/>
          <w:szCs w:val="22"/>
        </w:rPr>
        <w:t xml:space="preserve">Inclure le Pack Sérénité dans 100 % des voyages commercialisés — sans option ni surcoût visible.</w:t>
      </w:r>
    </w:p>
    <w:p>
      <w:pPr>
        <w:pStyle w:val="ListParagraph"/>
        <w:numPr>
          <w:ilvl w:val="0"/>
          <w:numId w:val="3"/>
        </w:numPr>
        <w:spacing w:after="80" w:line="280"/>
      </w:pPr>
      <w:r>
        <w:rPr>
          <w:rFonts w:ascii="Calibri" w:cs="Calibri" w:eastAsia="Calibri" w:hAnsi="Calibri"/>
          <w:color w:val="1A1A1A"/>
          <w:sz w:val="22"/>
          <w:szCs w:val="22"/>
        </w:rPr>
        <w:t xml:space="preserve">Tenir à jour un manuel qualité opérationnel — mise à jour annuelle minimum.</w:t>
      </w:r>
    </w:p>
    <w:p>
      <w:pPr>
        <w:pStyle w:val="ListParagraph"/>
        <w:numPr>
          <w:ilvl w:val="0"/>
          <w:numId w:val="3"/>
        </w:numPr>
        <w:spacing w:after="80" w:line="280"/>
      </w:pPr>
      <w:r>
        <w:rPr>
          <w:rFonts w:ascii="Calibri" w:cs="Calibri" w:eastAsia="Calibri" w:hAnsi="Calibri"/>
          <w:color w:val="1A1A1A"/>
          <w:sz w:val="22"/>
          <w:szCs w:val="22"/>
        </w:rPr>
        <w:t xml:space="preserve">Suivre une formation continue d'au moins 21 heures par an sur le droit du tourisme et la gestion de crise.</w:t>
      </w:r>
    </w:p>
    <w:p>
      <w:pPr>
        <w:pStyle w:val="Heading2"/>
        <w:spacing w:after="160" w:before="360"/>
      </w:pPr>
      <w:r>
        <w:rPr>
          <w:rFonts w:ascii="Calibri" w:cs="Calibri" w:eastAsia="Calibri" w:hAnsi="Calibri"/>
          <w:b/>
          <w:bCs/>
          <w:color w:val="E87722"/>
          <w:sz w:val="28"/>
          <w:szCs w:val="28"/>
        </w:rPr>
        <w:t xml:space="preserve">10.5. Engagement de coopération avec les autorités</w:t>
      </w:r>
    </w:p>
    <w:p>
      <w:pPr>
        <w:spacing w:after="120" w:line="300"/>
        <w:jc w:val="both"/>
      </w:pPr>
      <w:r>
        <w:rPr>
          <w:rFonts w:ascii="Calibri" w:cs="Calibri" w:eastAsia="Calibri" w:hAnsi="Calibri"/>
          <w:color w:val="1A1A1A"/>
          <w:sz w:val="22"/>
          <w:szCs w:val="22"/>
        </w:rPr>
        <w:t xml:space="preserve">Eventy Life s'engage à coopérer pleinement avec l'APST, Atout France, la DGCCRF, la Médiation Tourisme et Voyage, la CNIL et toute autorité de contrôle compétente. Aucune demande d'information, aucun audit, aucun contrôle ne se verra opposer un quelconque obstacle. La transparence est notre standard.</w:t>
      </w:r>
    </w:p>
    <w:p>
      <w:pPr>
        <w:pStyle w:val="Heading2"/>
        <w:spacing w:after="160" w:before="360"/>
      </w:pPr>
      <w:r>
        <w:rPr>
          <w:rFonts w:ascii="Calibri" w:cs="Calibri" w:eastAsia="Calibri" w:hAnsi="Calibri"/>
          <w:b/>
          <w:bCs/>
          <w:color w:val="E87722"/>
          <w:sz w:val="28"/>
          <w:szCs w:val="28"/>
        </w:rPr>
        <w:t xml:space="preserve">13.6. Déclaration solennelle finale d'engagement réglementaire</w:t>
      </w:r>
    </w:p>
    <w:p>
      <w:pPr>
        <w:spacing w:after="120" w:line="300"/>
        <w:jc w:val="both"/>
      </w:pPr>
      <w:r>
        <w:rPr>
          <w:rFonts w:ascii="Calibri" w:cs="Calibri" w:eastAsia="Calibri" w:hAnsi="Calibri"/>
          <w:color w:val="1A1A1A"/>
          <w:sz w:val="22"/>
          <w:szCs w:val="22"/>
        </w:rPr>
        <w:t xml:space="preserve">Le fondateur et président d'Eventy Life SAS, par l'intermédiaire du présent dossier, formule en outre la déclaration solennelle d'engagement réglementaire suivante, opposable aux autorités d'agrément et aux organismes de garantie.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1F4E79" w:sz="18"/>
              <w:left w:val="double" w:color="1F4E79" w:sz="18"/>
              <w:bottom w:val="double" w:color="1F4E79" w:sz="18"/>
              <w:right w:val="double" w:color="1F4E79" w:sz="18"/>
            </w:tcBorders>
            <w:shd w:fill="D5E8F0" w:val="clear"/>
            <w:tcMar>
              <w:top w:type="dxa" w:w="240"/>
              <w:left w:type="dxa" w:w="360"/>
              <w:bottom w:type="dxa" w:w="240"/>
              <w:right w:type="dxa" w:w="360"/>
            </w:tcMar>
          </w:tcPr>
          <w:p>
            <w:pPr>
              <w:spacing w:after="120"/>
              <w:jc w:val="center"/>
            </w:pPr>
            <w:r>
              <w:rPr>
                <w:rFonts w:ascii="Calibri" w:cs="Calibri" w:eastAsia="Calibri" w:hAnsi="Calibri"/>
                <w:b/>
                <w:bCs/>
                <w:color w:val="1F4E79"/>
                <w:sz w:val="26"/>
                <w:szCs w:val="26"/>
              </w:rPr>
              <w:t xml:space="preserve">DÉCLARATION SOLENNELLE D'ENGAGEMENT RÉGLEMENTAIRE</w:t>
            </w:r>
          </w:p>
          <w:p>
            <w:pPr>
              <w:spacing w:after="120"/>
              <w:jc w:val="both"/>
            </w:pPr>
            <w:r>
              <w:rPr>
                <w:rFonts w:ascii="Calibri" w:cs="Calibri" w:eastAsia="Calibri" w:hAnsi="Calibri"/>
                <w:i/>
                <w:iCs/>
                <w:color w:val="1A1A1A"/>
                <w:sz w:val="22"/>
                <w:szCs w:val="22"/>
              </w:rPr>
              <w:t xml:space="preserve">Je soussigné, David Eventy, Président et Fondateur de la société EVENTY LIFE SAS en cours de création, agissant en qualité de représentant légal, déclare solennellement et m'engage formellement, sous la garantie de mon honneur professionnel et personnel :</w:t>
            </w:r>
          </w:p>
          <w:p>
            <w:pPr>
              <w:spacing w:after="60"/>
              <w:jc w:val="both"/>
            </w:pPr>
            <w:r>
              <w:rPr>
                <w:rFonts w:ascii="Calibri" w:cs="Calibri" w:eastAsia="Calibri" w:hAnsi="Calibri"/>
                <w:color w:val="1A1A1A"/>
                <w:sz w:val="21"/>
                <w:szCs w:val="21"/>
              </w:rPr>
              <w:t xml:space="preserve">1. À me conformer strictement à l'ensemble des obligations issues du Livre II du Code du Tourisme (articles L211-1 à L211-24, R211-1 à R211-43), de la directive (UE) 2015/2302, du règlement (UE) 2016/679, et de toute disposition réglementaire applicable à l'activité d'opérateur de voyages et de séjours.</w:t>
            </w:r>
          </w:p>
          <w:p>
            <w:pPr>
              <w:spacing w:after="60"/>
              <w:jc w:val="both"/>
            </w:pPr>
            <w:r>
              <w:rPr>
                <w:rFonts w:ascii="Calibri" w:cs="Calibri" w:eastAsia="Calibri" w:hAnsi="Calibri"/>
                <w:color w:val="1A1A1A"/>
                <w:sz w:val="21"/>
                <w:szCs w:val="21"/>
              </w:rPr>
              <w:t xml:space="preserve">2. À maintenir en permanence une garantie financière conforme à l'article L211-18 du Code du Tourisme, dimensionnée en cohérence avec les volumes d'affaires effectifs et indexée trimestriellement auprès de l'organisme de garantie.</w:t>
            </w:r>
          </w:p>
          <w:p>
            <w:pPr>
              <w:spacing w:after="60"/>
              <w:jc w:val="both"/>
            </w:pPr>
            <w:r>
              <w:rPr>
                <w:rFonts w:ascii="Calibri" w:cs="Calibri" w:eastAsia="Calibri" w:hAnsi="Calibri"/>
                <w:color w:val="1A1A1A"/>
                <w:sz w:val="21"/>
                <w:szCs w:val="21"/>
              </w:rPr>
              <w:t xml:space="preserve">3. À souscrire et maintenir en vigueur une assurance de responsabilité civile professionnelle conforme aux articles L211-16 et L211-17, avec un plafond de garantie minimal de 1 500 000 € par sinistre.</w:t>
            </w:r>
          </w:p>
          <w:p>
            <w:pPr>
              <w:spacing w:after="60"/>
              <w:jc w:val="both"/>
            </w:pPr>
            <w:r>
              <w:rPr>
                <w:rFonts w:ascii="Calibri" w:cs="Calibri" w:eastAsia="Calibri" w:hAnsi="Calibri"/>
                <w:color w:val="1A1A1A"/>
                <w:sz w:val="21"/>
                <w:szCs w:val="21"/>
              </w:rPr>
              <w:t xml:space="preserve">4. À adhérer à un dispositif de médiation conventionnée des litiges de la consommation (MTV).</w:t>
            </w:r>
          </w:p>
          <w:p>
            <w:pPr>
              <w:spacing w:after="60"/>
              <w:jc w:val="both"/>
            </w:pPr>
            <w:r>
              <w:rPr>
                <w:rFonts w:ascii="Calibri" w:cs="Calibri" w:eastAsia="Calibri" w:hAnsi="Calibri"/>
                <w:color w:val="1A1A1A"/>
                <w:sz w:val="21"/>
                <w:szCs w:val="21"/>
              </w:rPr>
              <w:t xml:space="preserve">5. À informer sans délai, et en tout état de cause sous 48 heures, l'APST et Atout France de tout événement susceptible d'affecter la solvabilité, la pérennité ou la conformité réglementaire d'Eventy Life.</w:t>
            </w:r>
          </w:p>
          <w:p>
            <w:pPr>
              <w:spacing w:after="60"/>
              <w:jc w:val="both"/>
            </w:pPr>
            <w:r>
              <w:rPr>
                <w:rFonts w:ascii="Calibri" w:cs="Calibri" w:eastAsia="Calibri" w:hAnsi="Calibri"/>
                <w:color w:val="1A1A1A"/>
                <w:sz w:val="21"/>
                <w:szCs w:val="21"/>
              </w:rPr>
              <w:t xml:space="preserve">6. À renouveler dans les délais l'immatriculation d'Eventy Life au registre Atout France (renouvellement triennal), ainsi que sa garantie financière APST (renouvellement annuel).</w:t>
            </w:r>
          </w:p>
          <w:p>
            <w:pPr>
              <w:spacing w:after="60"/>
              <w:jc w:val="both"/>
            </w:pPr>
            <w:r>
              <w:rPr>
                <w:rFonts w:ascii="Calibri" w:cs="Calibri" w:eastAsia="Calibri" w:hAnsi="Calibri"/>
                <w:color w:val="1A1A1A"/>
                <w:sz w:val="21"/>
                <w:szCs w:val="21"/>
              </w:rPr>
              <w:t xml:space="preserve">7. À respecter intégralement les engagements chiffrés présentés dans le présent dossier (plafond de marge brute, plancher de redistribution, délais de versement, transparence des prix).</w:t>
            </w:r>
          </w:p>
          <w:p>
            <w:pPr>
              <w:spacing w:after="120"/>
              <w:jc w:val="both"/>
            </w:pPr>
            <w:r>
              <w:rPr>
                <w:rFonts w:ascii="Calibri" w:cs="Calibri" w:eastAsia="Calibri" w:hAnsi="Calibri"/>
                <w:color w:val="1A1A1A"/>
                <w:sz w:val="21"/>
                <w:szCs w:val="21"/>
              </w:rPr>
              <w:t xml:space="preserve">8. À accepter, sans restriction, tout audit, contrôle ou demande de pièces justificatives émanant des autorités compétentes (APST, Atout France, DGCCRF, CNIL, administration fiscale) dans les délais réglementaires applicables.</w:t>
            </w:r>
          </w:p>
          <w:p>
            <w:pPr>
              <w:spacing w:after="0"/>
              <w:jc w:val="both"/>
            </w:pPr>
            <w:r>
              <w:rPr>
                <w:rFonts w:ascii="Calibri" w:cs="Calibri" w:eastAsia="Calibri" w:hAnsi="Calibri"/>
                <w:b/>
                <w:bCs/>
                <w:i/>
                <w:iCs/>
                <w:color w:val="1F4E79"/>
                <w:sz w:val="21"/>
                <w:szCs w:val="21"/>
              </w:rPr>
              <w:t xml:space="preserve">Cette déclaration solennelle est formulée à Paris, le 29 avril 2026, et engage la pleine responsabilité personnelle et professionnelle du déclarant. David Eventy.</w:t>
            </w:r>
          </w:p>
        </w:tc>
      </w:tr>
    </w:tbl>
    <w:p>
      <w:pPr>
        <w:spacing w:after="120"/>
      </w:pPr>
      <w:r>
        <w:t xml:space="preserve"/>
      </w:r>
    </w:p>
    <w:p>
      <w:pPr>
        <w:spacing w:after="120" w:line="300"/>
        <w:jc w:val="both"/>
      </w:pPr>
      <w:r>
        <w:rPr>
          <w:rFonts w:ascii="Calibri" w:cs="Calibri" w:eastAsia="Calibri" w:hAnsi="Calibri"/>
          <w:i/>
          <w:iCs/>
          <w:color w:val="1A1A1A"/>
          <w:sz w:val="22"/>
          <w:szCs w:val="22"/>
        </w:rPr>
        <w:t xml:space="preserve">Fait à Paris, le 29 avril 2026.</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r>
        <w:br w:type="page"/>
      </w:r>
    </w:p>
    <w:p>
      <w:pPr>
        <w:pStyle w:val="Heading1"/>
        <w:spacing w:after="240" w:before="480"/>
      </w:pPr>
      <w:r>
        <w:rPr>
          <w:rFonts w:ascii="Calibri" w:cs="Calibri" w:eastAsia="Calibri" w:hAnsi="Calibri"/>
          <w:b/>
          <w:bCs/>
          <w:color w:val="1F4E79"/>
          <w:sz w:val="36"/>
          <w:szCs w:val="36"/>
        </w:rPr>
        <w:t xml:space="preserve">14. FAQ — questions anticipées de la commission APST</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Les meilleures réponses sont celles qu'on a préparées avant qu'on nous pose la question.</w:t>
      </w:r>
    </w:p>
    <w:p>
      <w:pPr>
        <w:spacing w:after="120" w:line="300"/>
        <w:jc w:val="both"/>
      </w:pPr>
      <w:r>
        <w:rPr>
          <w:rFonts w:ascii="Calibri" w:cs="Calibri" w:eastAsia="Calibri" w:hAnsi="Calibri"/>
          <w:color w:val="1A1A1A"/>
          <w:sz w:val="22"/>
          <w:szCs w:val="22"/>
        </w:rPr>
        <w:t xml:space="preserve">Cette partie anticipe les questions classiques d'une commission d'admission APST sur la base de l'expérience du secteur et des points de vigilance habituels. Elle a vocation à faciliter l'instruction du dossier.</w:t>
      </w:r>
    </w:p>
    <w:p>
      <w:pPr>
        <w:pStyle w:val="Heading2"/>
        <w:spacing w:after="160" w:before="360"/>
      </w:pPr>
      <w:r>
        <w:rPr>
          <w:rFonts w:ascii="Calibri" w:cs="Calibri" w:eastAsia="Calibri" w:hAnsi="Calibri"/>
          <w:b/>
          <w:bCs/>
          <w:color w:val="E87722"/>
          <w:sz w:val="28"/>
          <w:szCs w:val="28"/>
        </w:rPr>
        <w:t xml:space="preserve">Q1. Eventy Life est en cours de création — comment évaluer la solidité d'un acteur sans historique ?</w:t>
      </w:r>
    </w:p>
    <w:p>
      <w:pPr>
        <w:spacing w:after="120" w:line="300"/>
        <w:jc w:val="both"/>
      </w:pPr>
      <w:r>
        <w:rPr>
          <w:rFonts w:ascii="Calibri" w:cs="Calibri" w:eastAsia="Calibri" w:hAnsi="Calibri"/>
          <w:color w:val="1A1A1A"/>
          <w:sz w:val="22"/>
          <w:szCs w:val="22"/>
        </w:rPr>
        <w:t xml:space="preserve">Trois éléments objectifs permettent d'évaluer la solidité d'Eventy Life avant son premier exercice clos : (i) la plateforme technique propriétaire — plus d'un million de lignes de code, 31 modules backend, 3 300 tests automatisés — déjà opérationnelle et auto-financée ; (ii) le pipeline commercial — partenariats HRA et autocaristes en cours de structuration, créateurs indépendants identifiés ; (iii) la rigueur du présent dossier, qui démontre une compréhension complète du cadre réglementaire et un budget de conformité provisionné. Le dirigeant prend par ailleurs l'engagement personnel d'une contre-garantie de 10 000 €.</w:t>
      </w:r>
    </w:p>
    <w:p>
      <w:pPr>
        <w:pStyle w:val="Heading2"/>
        <w:spacing w:after="160" w:before="360"/>
      </w:pPr>
      <w:r>
        <w:rPr>
          <w:rFonts w:ascii="Calibri" w:cs="Calibri" w:eastAsia="Calibri" w:hAnsi="Calibri"/>
          <w:b/>
          <w:bCs/>
          <w:color w:val="E87722"/>
          <w:sz w:val="28"/>
          <w:szCs w:val="28"/>
        </w:rPr>
        <w:t xml:space="preserve">Q2. Le modèle de rémunération distribuée (HRA + 5 % vendeur + 3 % créateur) n'est-il pas inhabituel ?</w:t>
      </w:r>
    </w:p>
    <w:p>
      <w:pPr>
        <w:spacing w:after="120" w:line="300"/>
        <w:jc w:val="both"/>
      </w:pPr>
      <w:r>
        <w:rPr>
          <w:rFonts w:ascii="Calibri" w:cs="Calibri" w:eastAsia="Calibri" w:hAnsi="Calibri"/>
          <w:color w:val="1A1A1A"/>
          <w:sz w:val="22"/>
          <w:szCs w:val="22"/>
        </w:rPr>
        <w:t xml:space="preserve">Le modèle est moins « inhabituel » qu'« explicite ». Toute agence de voyages distribue une partie de sa marge à des apporteurs d'affaires (commissions, partenariats, salaires des commerciaux). Eventy Life formalise cette distribution dans un cadre transparent et contractuel, ce qui présente trois avantages : (i) lisibilité totale des flux financiers — atout pour la conformité et l'audit ; (ii) alignement des intérêts entre Eventy, créateurs et vendeurs ; (iii) protection du voyageur — qui sait ce qu'il paie et à qui. La commission APST y verra une garantie supplémentaire de bonne tenue financière.</w:t>
      </w:r>
    </w:p>
    <w:p>
      <w:pPr>
        <w:pStyle w:val="Heading2"/>
        <w:spacing w:after="160" w:before="360"/>
      </w:pPr>
      <w:r>
        <w:rPr>
          <w:rFonts w:ascii="Calibri" w:cs="Calibri" w:eastAsia="Calibri" w:hAnsi="Calibri"/>
          <w:b/>
          <w:bCs/>
          <w:color w:val="E87722"/>
          <w:sz w:val="28"/>
          <w:szCs w:val="28"/>
        </w:rPr>
        <w:t xml:space="preserve">Q3. Le seuil de départ à 38 voyageurs (au lieu de 53) ne fragilise-t-il pas la rentabilité par voyage ?</w:t>
      </w:r>
    </w:p>
    <w:p>
      <w:pPr>
        <w:spacing w:after="120" w:line="300"/>
        <w:jc w:val="both"/>
      </w:pPr>
      <w:r>
        <w:rPr>
          <w:rFonts w:ascii="Calibri" w:cs="Calibri" w:eastAsia="Calibri" w:hAnsi="Calibri"/>
          <w:color w:val="1A1A1A"/>
          <w:sz w:val="22"/>
          <w:szCs w:val="22"/>
        </w:rPr>
        <w:t xml:space="preserve">Le seuil de 38 voyageurs est un choix de prudence économique et commerciale. Il garantit que les coûts directs (autocariste, accompagnateur, animations) sont couverts dès lors que ce seuil est atteint. Les voyages avec remplissage supérieur (jusqu'à 53) génèrent une marge plus élevée — c'est un effet de levier. Eventy ne s'engage pas à partir « à tout prix » : si le remplissage descend sous 38, le voyage est annulé et les voyageurs intégralement remboursés sous 14 jours. Cette discipline est inscrite dans les CGV.</w:t>
      </w:r>
    </w:p>
    <w:p>
      <w:pPr>
        <w:pStyle w:val="Heading2"/>
        <w:spacing w:after="160" w:before="360"/>
      </w:pPr>
      <w:r>
        <w:rPr>
          <w:rFonts w:ascii="Calibri" w:cs="Calibri" w:eastAsia="Calibri" w:hAnsi="Calibri"/>
          <w:b/>
          <w:bCs/>
          <w:color w:val="E87722"/>
          <w:sz w:val="28"/>
          <w:szCs w:val="28"/>
        </w:rPr>
        <w:t xml:space="preserve">Q4. Comment Eventy Life gère-t-elle la TVA marge ?</w:t>
      </w:r>
    </w:p>
    <w:p>
      <w:pPr>
        <w:spacing w:after="120" w:line="300"/>
        <w:jc w:val="both"/>
      </w:pPr>
      <w:r>
        <w:rPr>
          <w:rFonts w:ascii="Calibri" w:cs="Calibri" w:eastAsia="Calibri" w:hAnsi="Calibri"/>
          <w:color w:val="1A1A1A"/>
          <w:sz w:val="22"/>
          <w:szCs w:val="22"/>
        </w:rPr>
        <w:t xml:space="preserve">Eventy Life est soumise au régime de TVA sur la marge bénéficiaire pour les agences de voyages, conformément au BOI-TVA-SECT-60 et à l'article 266-1-e du CGI. La marge taxable est calculée voyage par voyage, par différence entre le prix payé par le voyageur (TTC) et le coût des prestations refacturées, achetées auprès de tiers européens. La TVA est exigible à l'encaissement de l'acompte (proportionnellement) puis du solde. Un expert-comptable spécialisé tourisme est mandaté pour assurer la conformité comptable mensuelle.</w:t>
      </w:r>
    </w:p>
    <w:p>
      <w:pPr>
        <w:pStyle w:val="Heading2"/>
        <w:spacing w:after="160" w:before="360"/>
      </w:pPr>
      <w:r>
        <w:rPr>
          <w:rFonts w:ascii="Calibri" w:cs="Calibri" w:eastAsia="Calibri" w:hAnsi="Calibri"/>
          <w:b/>
          <w:bCs/>
          <w:color w:val="E87722"/>
          <w:sz w:val="28"/>
          <w:szCs w:val="28"/>
        </w:rPr>
        <w:t xml:space="preserve">Q5. La plateforme technique est-elle vraiment opérationnelle ou un projet ?</w:t>
      </w:r>
    </w:p>
    <w:p>
      <w:pPr>
        <w:spacing w:after="120" w:line="300"/>
        <w:jc w:val="both"/>
      </w:pPr>
      <w:r>
        <w:rPr>
          <w:rFonts w:ascii="Calibri" w:cs="Calibri" w:eastAsia="Calibri" w:hAnsi="Calibri"/>
          <w:color w:val="1A1A1A"/>
          <w:sz w:val="22"/>
          <w:szCs w:val="22"/>
        </w:rPr>
        <w:t xml:space="preserve">La plateforme est opérationnelle. Le code est versionné sur un dépôt Git privé, déployé en environnement de production sur Scaleway (backend NestJS) et Vercel (frontend Next.js). Les 3 300+ tests automatisés s'exécutent sur chaque mise à jour via CI/CD. Une démonstration peut être organisée à la demande de la commission APST, sur place ou en visioconférence. Une revue technique par un tiers (audit de sécurité externe) est planifiée à la fin du premier semestre d'exploitation.</w:t>
      </w:r>
    </w:p>
    <w:p>
      <w:pPr>
        <w:pStyle w:val="Heading2"/>
        <w:spacing w:after="160" w:before="360"/>
      </w:pPr>
      <w:r>
        <w:rPr>
          <w:rFonts w:ascii="Calibri" w:cs="Calibri" w:eastAsia="Calibri" w:hAnsi="Calibri"/>
          <w:b/>
          <w:bCs/>
          <w:color w:val="E87722"/>
          <w:sz w:val="28"/>
          <w:szCs w:val="28"/>
        </w:rPr>
        <w:t xml:space="preserve">Q6. Quel est le risque maximal pour l'APST en cas de défaillance d'Eventy Life ?</w:t>
      </w:r>
    </w:p>
    <w:p>
      <w:pPr>
        <w:spacing w:after="120" w:line="300"/>
        <w:jc w:val="both"/>
      </w:pPr>
      <w:r>
        <w:rPr>
          <w:rFonts w:ascii="Calibri" w:cs="Calibri" w:eastAsia="Calibri" w:hAnsi="Calibri"/>
          <w:color w:val="1A1A1A"/>
          <w:sz w:val="22"/>
          <w:szCs w:val="22"/>
        </w:rPr>
        <w:t xml:space="preserve">Le risque maximal est borné par les fonds clients en transit à un instant donné. Avec un délai moyen acompte → départ de 45 jours et un CA pic mensuel An 1 estimé à 2,5 M€, les fonds en transit n'excèdent pas 1,25 M€ environ en An 1. Eventy Life sollicite une garantie financière de 1,6 M€ — soit une couverture de 130 % par rapport au risque maximal estimé, indexée trimestriellement. Cette discipline d'indexation contractuelle protège l'APST contre toute dérive.</w:t>
      </w:r>
    </w:p>
    <w:p>
      <w:pPr>
        <w:pStyle w:val="Heading2"/>
        <w:spacing w:after="160" w:before="360"/>
      </w:pPr>
      <w:r>
        <w:rPr>
          <w:rFonts w:ascii="Calibri" w:cs="Calibri" w:eastAsia="Calibri" w:hAnsi="Calibri"/>
          <w:b/>
          <w:bCs/>
          <w:color w:val="E87722"/>
          <w:sz w:val="28"/>
          <w:szCs w:val="28"/>
        </w:rPr>
        <w:t xml:space="preserve">Q7. Que se passe-t-il si le volume d'affaires dépasse fortement les prévisions ?</w:t>
      </w:r>
    </w:p>
    <w:p>
      <w:pPr>
        <w:spacing w:after="120" w:line="300"/>
        <w:jc w:val="both"/>
      </w:pPr>
      <w:r>
        <w:rPr>
          <w:rFonts w:ascii="Calibri" w:cs="Calibri" w:eastAsia="Calibri" w:hAnsi="Calibri"/>
          <w:color w:val="1A1A1A"/>
          <w:sz w:val="22"/>
          <w:szCs w:val="22"/>
        </w:rPr>
        <w:t xml:space="preserve">Le contrat avec l'APST prévoit une indexation contractuelle de la garantie au volume réel d'affaires, avec déclaration trimestrielle des fonds en transit. En cas de dépassement supérieur à 30 % de l'enveloppe initiale, Eventy Life déclenche immédiatement une demande d'ajustement à la hausse de la garantie, et augmente la cotisation variable en conséquence. Le mécanisme est auto-correctif et protège l'APST autant qu'il protège les voyageurs.</w:t>
      </w:r>
    </w:p>
    <w:p>
      <w:pPr>
        <w:pStyle w:val="Heading2"/>
        <w:spacing w:after="160" w:before="360"/>
      </w:pPr>
      <w:r>
        <w:rPr>
          <w:rFonts w:ascii="Calibri" w:cs="Calibri" w:eastAsia="Calibri" w:hAnsi="Calibri"/>
          <w:b/>
          <w:bCs/>
          <w:color w:val="E87722"/>
          <w:sz w:val="28"/>
          <w:szCs w:val="28"/>
        </w:rPr>
        <w:t xml:space="preserve">Q8. Qui sont les créateurs indépendants — quel est leur statut juridique ?</w:t>
      </w:r>
    </w:p>
    <w:p>
      <w:pPr>
        <w:spacing w:after="120" w:line="300"/>
        <w:jc w:val="both"/>
      </w:pPr>
      <w:r>
        <w:rPr>
          <w:rFonts w:ascii="Calibri" w:cs="Calibri" w:eastAsia="Calibri" w:hAnsi="Calibri"/>
          <w:color w:val="1A1A1A"/>
          <w:sz w:val="22"/>
          <w:szCs w:val="22"/>
        </w:rPr>
        <w:t xml:space="preserve">Les créateurs indépendants travaillant avec Eventy Life sont des auto-entrepreneurs ou micro-entreprises immatriculées en France. Aucun lien de subordination — Eventy n'est pas employeur. Chaque créateur signe un contrat-cadre de partenariat précisant les rémunérations (5 % vendeur + 3 % créateur sur HRA), les obligations de qualité, les obligations d'information précontractuelle envers le voyageur. Les créateurs ne signent pas le contrat de voyage — c'est Eventy Life qui contracte avec le voyageur et reste responsable de plein droit conformément à l'article L211-16.</w:t>
      </w:r>
    </w:p>
    <w:p>
      <w:pPr>
        <w:pStyle w:val="Heading2"/>
        <w:spacing w:after="160" w:before="360"/>
      </w:pPr>
      <w:r>
        <w:rPr>
          <w:rFonts w:ascii="Calibri" w:cs="Calibri" w:eastAsia="Calibri" w:hAnsi="Calibri"/>
          <w:b/>
          <w:bCs/>
          <w:color w:val="E87722"/>
          <w:sz w:val="28"/>
          <w:szCs w:val="28"/>
        </w:rPr>
        <w:t xml:space="preserve">Q9. Comment Eventy Life se distingue-t-elle d'une plateforme de mise en relation simple (type marketplace) ?</w:t>
      </w:r>
    </w:p>
    <w:p>
      <w:pPr>
        <w:spacing w:after="120" w:line="300"/>
        <w:jc w:val="both"/>
      </w:pPr>
      <w:r>
        <w:rPr>
          <w:rFonts w:ascii="Calibri" w:cs="Calibri" w:eastAsia="Calibri" w:hAnsi="Calibri"/>
          <w:color w:val="1A1A1A"/>
          <w:sz w:val="22"/>
          <w:szCs w:val="22"/>
        </w:rPr>
        <w:t xml:space="preserve">Eventy Life n'est PAS une marketplace de mise en relation. Eventy Life est un opérateur de voyages au sens strict : c'est Eventy qui vend le voyage au voyageur, qui contracte avec le voyageur, qui est responsable de plein droit de la bonne exécution des prestations, qui supporte la garantie financière APST. Les créateurs indépendants sont des prestataires d'Eventy, pas des vendeurs en direct au voyageur. Cette qualification — opérateur et non intermédiaire — est cardinale pour la conformité au Code du Tourisme et pour l'utilité de la garantie financière.</w:t>
      </w:r>
    </w:p>
    <w:p>
      <w:pPr>
        <w:pStyle w:val="Heading2"/>
        <w:spacing w:after="160" w:before="360"/>
      </w:pPr>
      <w:r>
        <w:rPr>
          <w:rFonts w:ascii="Calibri" w:cs="Calibri" w:eastAsia="Calibri" w:hAnsi="Calibri"/>
          <w:b/>
          <w:bCs/>
          <w:color w:val="E87722"/>
          <w:sz w:val="28"/>
          <w:szCs w:val="28"/>
        </w:rPr>
        <w:t xml:space="preserve">Q10. Quelles sont les conditions de sortie ou de résiliation de la garantie APST ?</w:t>
      </w:r>
    </w:p>
    <w:p>
      <w:pPr>
        <w:spacing w:after="120" w:line="300"/>
        <w:jc w:val="both"/>
      </w:pPr>
      <w:r>
        <w:rPr>
          <w:rFonts w:ascii="Calibri" w:cs="Calibri" w:eastAsia="Calibri" w:hAnsi="Calibri"/>
          <w:color w:val="1A1A1A"/>
          <w:sz w:val="22"/>
          <w:szCs w:val="22"/>
        </w:rPr>
        <w:t xml:space="preserve">Eventy Life accepte les conditions de résiliation prévues par les statuts de l'APST. En cas de résiliation à l'initiative d'Eventy (changement de garant, fin d'activité), la garantie demeure en vigueur jusqu'à l'extinction de tous les engagements voyageurs en cours. En cas de résiliation à l'initiative de l'APST (manquement grave), Eventy Life s'engage à coopérer pleinement et à transférer ses obligations vers un garant successeur dans les meilleurs délais, sous le contrôle d'Atout France.</w:t>
      </w:r>
    </w:p>
    <w:p>
      <w:pPr>
        <w:pStyle w:val="Heading2"/>
        <w:spacing w:after="160" w:before="360"/>
      </w:pPr>
      <w:r>
        <w:rPr>
          <w:rFonts w:ascii="Calibri" w:cs="Calibri" w:eastAsia="Calibri" w:hAnsi="Calibri"/>
          <w:b/>
          <w:bCs/>
          <w:color w:val="E87722"/>
          <w:sz w:val="28"/>
          <w:szCs w:val="28"/>
        </w:rPr>
        <w:t xml:space="preserve">Q11. Pourquoi la cible An 2 (CA 80 M€) semble-t-elle ambitieuse ?</w:t>
      </w:r>
    </w:p>
    <w:p>
      <w:pPr>
        <w:spacing w:after="120" w:line="300"/>
        <w:jc w:val="both"/>
      </w:pPr>
      <w:r>
        <w:rPr>
          <w:rFonts w:ascii="Calibri" w:cs="Calibri" w:eastAsia="Calibri" w:hAnsi="Calibri"/>
          <w:color w:val="1A1A1A"/>
          <w:sz w:val="22"/>
          <w:szCs w:val="22"/>
        </w:rPr>
        <w:t xml:space="preserve">La cible An 2 est ambitieuse mais explicable. Elle repose sur trois leviers cumulatifs : (i) montée en cadence de 50 voyages/sem en T4 An 1 à 200 voyages/sem en T4 An 2 — soit un quadruplement réaliste si la traction est confirmée ; (ii) ouverture progressive de l'Europe (12 → 25 destinations) ; (iii) effet de réseau créateurs / ambassadeurs / influenceurs. Le scénario central An 2 est néanmoins traité avec prudence : le scénario pessimiste (40 M€ CA An 2) reste profitable. Eventy ne sollicite pas la garantie sur la base d'un scénario optimiste — elle s'engage à indexer la garantie au volume réel.</w:t>
      </w:r>
    </w:p>
    <w:p>
      <w:pPr>
        <w:pStyle w:val="Heading2"/>
        <w:spacing w:after="160" w:before="360"/>
      </w:pPr>
      <w:r>
        <w:rPr>
          <w:rFonts w:ascii="Calibri" w:cs="Calibri" w:eastAsia="Calibri" w:hAnsi="Calibri"/>
          <w:b/>
          <w:bCs/>
          <w:color w:val="E87722"/>
          <w:sz w:val="28"/>
          <w:szCs w:val="28"/>
        </w:rPr>
        <w:t xml:space="preserve">Q12. Que recouvre le « Pack Sérénité » mentionné dans le dossier ?</w:t>
      </w:r>
    </w:p>
    <w:p>
      <w:pPr>
        <w:spacing w:after="120" w:line="300"/>
        <w:jc w:val="both"/>
      </w:pPr>
      <w:r>
        <w:rPr>
          <w:rFonts w:ascii="Calibri" w:cs="Calibri" w:eastAsia="Calibri" w:hAnsi="Calibri"/>
          <w:color w:val="1A1A1A"/>
          <w:sz w:val="22"/>
          <w:szCs w:val="22"/>
        </w:rPr>
        <w:t xml:space="preserve">Le Pack Sérénité est un ensemble de garanties complémentaires INCLUSES dans le prix du voyage — sans option, sans surcoût visible. Il couvre : annulation pour motif valable, rapatriement médical, frais médicaux à l'étranger, bagages perdus / volés, assistance juridique, ligne d'assistance 24/7. Les composantes assurantielles sont souscrites auprès d'un assureur tiers (en cours de sélection) et attestées par un certificat individuel pour chaque voyageur. Le coût du Pack Sérénité est intégré dans la décomposition de prix présentée au voyageur — transparence totale.</w:t>
      </w:r>
    </w:p>
    <w:p>
      <w:r>
        <w:br w:type="page"/>
      </w:r>
    </w:p>
    <w:p>
      <w:pPr>
        <w:pStyle w:val="Heading1"/>
        <w:spacing w:after="240" w:before="480"/>
      </w:pPr>
      <w:r>
        <w:rPr>
          <w:rFonts w:ascii="Calibri" w:cs="Calibri" w:eastAsia="Calibri" w:hAnsi="Calibri"/>
          <w:b/>
          <w:bCs/>
          <w:color w:val="1F4E79"/>
          <w:sz w:val="36"/>
          <w:szCs w:val="36"/>
        </w:rPr>
        <w:t xml:space="preserve">15. Annexes — index et contenus</w:t>
      </w:r>
    </w:p>
    <w:p>
      <w:pPr>
        <w:spacing w:after="120" w:line="300"/>
        <w:jc w:val="both"/>
      </w:pPr>
      <w:r>
        <w:rPr>
          <w:rFonts w:ascii="Calibri" w:cs="Calibri" w:eastAsia="Calibri" w:hAnsi="Calibri"/>
          <w:color w:val="1A1A1A"/>
          <w:sz w:val="22"/>
          <w:szCs w:val="22"/>
        </w:rPr>
        <w:t xml:space="preserve">Le présent dossier est accompagné des annexes suivantes, fournies sous forme de documents séparés ou de sections complémentaires. Elles peuvent être transmises à l'APST, à Atout France ou à tout garant tiers à leur demande.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060"/>
        <w:gridCol w:w="450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Réf.</w:t>
            </w:r>
          </w:p>
        </w:tc>
        <w:tc>
          <w:tcPr>
            <w:tcW w:type="dxa" w:w="4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Annexe</w:t>
            </w:r>
          </w:p>
        </w:tc>
        <w:tc>
          <w:tcPr>
            <w:tcW w:type="dxa" w:w="4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Contenu</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CV détaillé du dirigeant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Parcours, expérience, formation, capacité professionnelle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Modélisation financière complète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de résultat An 1 / An 2, plan de trésorerie 24 mois, hypothèses détaillées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Pré-engagement RC Pro</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Devis et conditions Hiscox / Galian / CMB</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 — version intégrale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CGV conformes directive 2015/2302, contrat type voyageur</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Catalogue programmes types — saison 1</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voyages représentatifs, fiches techniques, prix</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partenaires identifiés</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 hôtels, restaurants, activités — par destination</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sur l'honneur du dirigeant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Non-condamnation, capacité à diriger, sincérité du dossier</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Architecture technique de la plateforme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Schéma fonctionnel, modules, traçabilité des fonds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 fiche d'information précontractuelle</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 arrêté du 1er mars 2018</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Politique de confidentialité et RGPD</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 public eventylife.fr</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SAS Eventy Life — squelette de référence</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Articles 1 à 15, clauses spécifiques tourisme, réserve volontaire 5 % CA</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d'extrait Kbis Eventy Life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Placeholder à compléter post-immatriculation, rubriques attendues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RIB du compte cantonné Eventy Life</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bancaire cantonné — fonds de garantie + réserve volontaire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d'attestation de l'expert-comptable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Engagements de l'expert-comptable envers l'APST — annuelle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Contrat-cadre créateur indépendant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articles — obligations réciproques, rémunérations, qualité</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Contrat-cadre Hôtel-Restaurant-Activité (HRA)</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articles — référencement, modalités de commande, qualité, paiement</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Charte qualité de l'accompagnateur Eventy</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articles — éthique, disponibilité, compétences, casier, évaluation continue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Procédure de réclamation voyageur</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étapes du dépôt à la réponse + modèle de courrier type</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Charte de transparence des prix Eventy</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engagements opposables — décomposition, surcharge, révision, redistribution, comparabilité, audit</w:t>
            </w:r>
          </w:p>
        </w:tc>
      </w:tr>
    </w:tbl>
    <w:p>
      <w:pPr>
        <w:spacing w:after="120"/>
      </w:pPr>
      <w:r>
        <w:t xml:space="preserve"/>
      </w:r>
    </w:p>
    <w:p>
      <w:pPr>
        <w:spacing w:after="120" w:line="300"/>
        <w:jc w:val="both"/>
      </w:pPr>
      <w:r>
        <w:rPr>
          <w:rFonts w:ascii="Calibri" w:cs="Calibri" w:eastAsia="Calibri" w:hAnsi="Calibri"/>
          <w:i/>
          <w:iCs/>
          <w:color w:val="1A1A1A"/>
          <w:sz w:val="22"/>
          <w:szCs w:val="22"/>
        </w:rPr>
        <w:t xml:space="preserve">Les contenus détaillés des annexes-clés sont reproduits ci-après. Les annexes complémentaires (B, C, H, I, J) sont disponibles sur simple demande à eventylife@gmail.com.</w:t>
      </w:r>
    </w:p>
    <w:p>
      <w:r>
        <w:br w:type="page"/>
      </w:r>
    </w:p>
    <w:p>
      <w:pPr>
        <w:pStyle w:val="Heading2"/>
        <w:spacing w:after="160" w:before="360"/>
      </w:pPr>
      <w:r>
        <w:rPr>
          <w:rFonts w:ascii="Calibri" w:cs="Calibri" w:eastAsia="Calibri" w:hAnsi="Calibri"/>
          <w:b/>
          <w:bCs/>
          <w:color w:val="E87722"/>
          <w:sz w:val="28"/>
          <w:szCs w:val="28"/>
        </w:rPr>
        <w:t xml:space="preserve">Annexe A — CV synthétique du dirigeant</w:t>
      </w:r>
    </w:p>
    <w:p>
      <w:pPr>
        <w:spacing w:after="120" w:line="300"/>
        <w:jc w:val="both"/>
      </w:pPr>
      <w:r>
        <w:rPr>
          <w:rFonts w:ascii="Calibri" w:cs="Calibri" w:eastAsia="Calibri" w:hAnsi="Calibri"/>
          <w:color w:val="1A1A1A"/>
          <w:sz w:val="22"/>
          <w:szCs w:val="22"/>
        </w:rPr>
        <w:t xml:space="preserve">Document préparé pour transmission à l'APST et à Atout France. La version intégrale signée est disponible sur demande.</w:t>
      </w:r>
    </w:p>
    <w:p>
      <w:pPr>
        <w:pStyle w:val="Heading3"/>
        <w:spacing w:after="120" w:before="240"/>
      </w:pPr>
      <w:r>
        <w:rPr>
          <w:rFonts w:ascii="Calibri" w:cs="Calibri" w:eastAsia="Calibri" w:hAnsi="Calibri"/>
          <w:b/>
          <w:bCs/>
          <w:color w:val="1F4E79"/>
          <w:sz w:val="24"/>
          <w:szCs w:val="24"/>
        </w:rPr>
        <w:t xml:space="preserve">Identité</w:t>
      </w:r>
    </w:p>
    <w:p>
      <w:pPr>
        <w:pStyle w:val="ListParagraph"/>
        <w:numPr>
          <w:ilvl w:val="0"/>
          <w:numId w:val="2"/>
        </w:numPr>
        <w:spacing w:after="80" w:line="280"/>
      </w:pPr>
      <w:r>
        <w:rPr>
          <w:rFonts w:ascii="Calibri" w:cs="Calibri" w:eastAsia="Calibri" w:hAnsi="Calibri"/>
          <w:color w:val="1A1A1A"/>
          <w:sz w:val="22"/>
          <w:szCs w:val="22"/>
        </w:rPr>
        <w:t xml:space="preserve">Nom : David Eventy</w:t>
      </w:r>
    </w:p>
    <w:p>
      <w:pPr>
        <w:pStyle w:val="ListParagraph"/>
        <w:numPr>
          <w:ilvl w:val="0"/>
          <w:numId w:val="2"/>
        </w:numPr>
        <w:spacing w:after="80" w:line="280"/>
      </w:pPr>
      <w:r>
        <w:rPr>
          <w:rFonts w:ascii="Calibri" w:cs="Calibri" w:eastAsia="Calibri" w:hAnsi="Calibri"/>
          <w:color w:val="1A1A1A"/>
          <w:sz w:val="22"/>
          <w:szCs w:val="22"/>
        </w:rPr>
        <w:t xml:space="preserve">Fonction : Président, Fondateur — Eventy Life SAS (en cours de création)</w:t>
      </w:r>
    </w:p>
    <w:p>
      <w:pPr>
        <w:pStyle w:val="ListParagraph"/>
        <w:numPr>
          <w:ilvl w:val="0"/>
          <w:numId w:val="2"/>
        </w:numPr>
        <w:spacing w:after="80" w:line="280"/>
      </w:pPr>
      <w:r>
        <w:rPr>
          <w:rFonts w:ascii="Calibri" w:cs="Calibri" w:eastAsia="Calibri" w:hAnsi="Calibri"/>
          <w:color w:val="1A1A1A"/>
          <w:sz w:val="22"/>
          <w:szCs w:val="22"/>
        </w:rPr>
        <w:t xml:space="preserve">Contact : eventylife@gmail.com</w:t>
      </w:r>
    </w:p>
    <w:p>
      <w:pPr>
        <w:pStyle w:val="Heading3"/>
        <w:spacing w:after="120" w:before="240"/>
      </w:pPr>
      <w:r>
        <w:rPr>
          <w:rFonts w:ascii="Calibri" w:cs="Calibri" w:eastAsia="Calibri" w:hAnsi="Calibri"/>
          <w:b/>
          <w:bCs/>
          <w:color w:val="1F4E79"/>
          <w:sz w:val="24"/>
          <w:szCs w:val="24"/>
        </w:rPr>
        <w:t xml:space="preserve">Parcours</w:t>
      </w:r>
    </w:p>
    <w:p>
      <w:pPr>
        <w:spacing w:after="120" w:line="300"/>
        <w:jc w:val="both"/>
      </w:pPr>
      <w:r>
        <w:rPr>
          <w:rFonts w:ascii="Calibri" w:cs="Calibri" w:eastAsia="Calibri" w:hAnsi="Calibri"/>
          <w:color w:val="1A1A1A"/>
          <w:sz w:val="22"/>
          <w:szCs w:val="22"/>
        </w:rPr>
        <w:t xml:space="preserve">David Eventy est un entrepreneur autodidacte. Son parcours combine une expertise technique acquise sur des années de développement de plateformes web et mobiles, une sensibilité forte au monde du voyage et de l'hôtellerie-restauration, et une capacité avérée à mener un projet complexe de bout en bout — comme en témoigne la plateforme Eventy Life elle-même, conçue, codée et déployée en autonomie.</w:t>
      </w:r>
    </w:p>
    <w:p>
      <w:pPr>
        <w:spacing w:after="120" w:line="300"/>
        <w:jc w:val="both"/>
      </w:pPr>
      <w:r>
        <w:rPr>
          <w:rFonts w:ascii="Calibri" w:cs="Calibri" w:eastAsia="Calibri" w:hAnsi="Calibri"/>
          <w:color w:val="1A1A1A"/>
          <w:sz w:val="22"/>
          <w:szCs w:val="22"/>
        </w:rPr>
        <w:t xml:space="preserve">Au-delà du projet Eventy Life, David Eventy a accompagné de multiples acteurs économiques dans la digitalisation de leurs activités. Cette pluralité de regards — technique, commercial, opérationnel — constitue la trame de la capacité professionnelle qu'il met aujourd'hui au service du tourisme.</w:t>
      </w:r>
    </w:p>
    <w:p>
      <w:pPr>
        <w:pStyle w:val="Heading3"/>
        <w:spacing w:after="120" w:before="240"/>
      </w:pPr>
      <w:r>
        <w:rPr>
          <w:rFonts w:ascii="Calibri" w:cs="Calibri" w:eastAsia="Calibri" w:hAnsi="Calibri"/>
          <w:b/>
          <w:bCs/>
          <w:color w:val="1F4E79"/>
          <w:sz w:val="24"/>
          <w:szCs w:val="24"/>
        </w:rPr>
        <w:t xml:space="preserve">Engagements de capacité professionnelle</w:t>
      </w:r>
    </w:p>
    <w:p>
      <w:pPr>
        <w:pStyle w:val="ListParagraph"/>
        <w:numPr>
          <w:ilvl w:val="0"/>
          <w:numId w:val="2"/>
        </w:numPr>
        <w:spacing w:after="80" w:line="280"/>
      </w:pPr>
      <w:r>
        <w:rPr>
          <w:rFonts w:ascii="Calibri" w:cs="Calibri" w:eastAsia="Calibri" w:hAnsi="Calibri"/>
          <w:color w:val="1A1A1A"/>
          <w:sz w:val="22"/>
          <w:szCs w:val="22"/>
        </w:rPr>
        <w:t xml:space="preserve">Suivi d'une formation qualifiante en droit du tourisme et fiscalité agence (modules 2025-2026).</w:t>
      </w:r>
    </w:p>
    <w:p>
      <w:pPr>
        <w:pStyle w:val="ListParagraph"/>
        <w:numPr>
          <w:ilvl w:val="0"/>
          <w:numId w:val="2"/>
        </w:numPr>
        <w:spacing w:after="80" w:line="280"/>
      </w:pPr>
      <w:r>
        <w:rPr>
          <w:rFonts w:ascii="Calibri" w:cs="Calibri" w:eastAsia="Calibri" w:hAnsi="Calibri"/>
          <w:color w:val="1A1A1A"/>
          <w:sz w:val="22"/>
          <w:szCs w:val="22"/>
        </w:rPr>
        <w:t xml:space="preserve">Recrutement, dans les 6 premiers mois d'exploitation, d'un responsable opérations titulaire d'un BTS Tourisme ou d'une expérience certifiée — en complément de capacité.</w:t>
      </w:r>
    </w:p>
    <w:p>
      <w:pPr>
        <w:pStyle w:val="ListParagraph"/>
        <w:numPr>
          <w:ilvl w:val="0"/>
          <w:numId w:val="2"/>
        </w:numPr>
        <w:spacing w:after="80" w:line="280"/>
      </w:pPr>
      <w:r>
        <w:rPr>
          <w:rFonts w:ascii="Calibri" w:cs="Calibri" w:eastAsia="Calibri" w:hAnsi="Calibri"/>
          <w:color w:val="1A1A1A"/>
          <w:sz w:val="22"/>
          <w:szCs w:val="22"/>
        </w:rPr>
        <w:t xml:space="preserve">Engagement de formation continue d'au moins 21 heures par an dans les domaines droit du tourisme, droit de la consommation, fiscalité voyage, gestion de crise.</w:t>
      </w:r>
    </w:p>
    <w:p>
      <w:pPr>
        <w:pStyle w:val="Heading3"/>
        <w:spacing w:after="120" w:before="240"/>
      </w:pPr>
      <w:r>
        <w:rPr>
          <w:rFonts w:ascii="Calibri" w:cs="Calibri" w:eastAsia="Calibri" w:hAnsi="Calibri"/>
          <w:b/>
          <w:bCs/>
          <w:color w:val="1F4E79"/>
          <w:sz w:val="24"/>
          <w:szCs w:val="24"/>
        </w:rPr>
        <w:t xml:space="preserve">Compétences clés</w:t>
      </w:r>
    </w:p>
    <w:p>
      <w:pPr>
        <w:pStyle w:val="ListParagraph"/>
        <w:numPr>
          <w:ilvl w:val="0"/>
          <w:numId w:val="2"/>
        </w:numPr>
        <w:spacing w:after="80" w:line="280"/>
      </w:pPr>
      <w:r>
        <w:rPr>
          <w:rFonts w:ascii="Calibri" w:cs="Calibri" w:eastAsia="Calibri" w:hAnsi="Calibri"/>
          <w:color w:val="1A1A1A"/>
          <w:sz w:val="22"/>
          <w:szCs w:val="22"/>
        </w:rPr>
        <w:t xml:space="preserve">Direction opérationnelle d'un projet pluridisciplinaire (technique, commercial, juridique, financier).</w:t>
      </w:r>
    </w:p>
    <w:p>
      <w:pPr>
        <w:pStyle w:val="ListParagraph"/>
        <w:numPr>
          <w:ilvl w:val="0"/>
          <w:numId w:val="2"/>
        </w:numPr>
        <w:spacing w:after="80" w:line="280"/>
      </w:pPr>
      <w:r>
        <w:rPr>
          <w:rFonts w:ascii="Calibri" w:cs="Calibri" w:eastAsia="Calibri" w:hAnsi="Calibri"/>
          <w:color w:val="1A1A1A"/>
          <w:sz w:val="22"/>
          <w:szCs w:val="22"/>
        </w:rPr>
        <w:t xml:space="preserve">Conception et développement de plateformes numériques à fort volume.</w:t>
      </w:r>
    </w:p>
    <w:p>
      <w:pPr>
        <w:pStyle w:val="ListParagraph"/>
        <w:numPr>
          <w:ilvl w:val="0"/>
          <w:numId w:val="2"/>
        </w:numPr>
        <w:spacing w:after="80" w:line="280"/>
      </w:pPr>
      <w:r>
        <w:rPr>
          <w:rFonts w:ascii="Calibri" w:cs="Calibri" w:eastAsia="Calibri" w:hAnsi="Calibri"/>
          <w:color w:val="1A1A1A"/>
          <w:sz w:val="22"/>
          <w:szCs w:val="22"/>
        </w:rPr>
        <w:t xml:space="preserve">Compréhension fine du cadre réglementaire tourisme — directive UE 2015/2302, Code du Tourisme.</w:t>
      </w:r>
    </w:p>
    <w:p>
      <w:pPr>
        <w:pStyle w:val="ListParagraph"/>
        <w:numPr>
          <w:ilvl w:val="0"/>
          <w:numId w:val="2"/>
        </w:numPr>
        <w:spacing w:after="80" w:line="280"/>
      </w:pPr>
      <w:r>
        <w:rPr>
          <w:rFonts w:ascii="Calibri" w:cs="Calibri" w:eastAsia="Calibri" w:hAnsi="Calibri"/>
          <w:color w:val="1A1A1A"/>
          <w:sz w:val="22"/>
          <w:szCs w:val="22"/>
        </w:rPr>
        <w:t xml:space="preserve">Sensibilité aux enjeux d'expérience client et de qualité de service.</w:t>
      </w:r>
    </w:p>
    <w:p>
      <w:r>
        <w:br w:type="page"/>
      </w:r>
    </w:p>
    <w:p>
      <w:pPr>
        <w:pStyle w:val="Heading2"/>
        <w:spacing w:after="160" w:before="360"/>
      </w:pPr>
      <w:r>
        <w:rPr>
          <w:rFonts w:ascii="Calibri" w:cs="Calibri" w:eastAsia="Calibri" w:hAnsi="Calibri"/>
          <w:b/>
          <w:bCs/>
          <w:color w:val="E87722"/>
          <w:sz w:val="28"/>
          <w:szCs w:val="28"/>
        </w:rPr>
        <w:t xml:space="preserve">Annexe D — Conditions Générales de Vente — extraits structurants</w:t>
      </w:r>
    </w:p>
    <w:p>
      <w:pPr>
        <w:spacing w:after="120" w:line="300"/>
        <w:jc w:val="both"/>
      </w:pPr>
      <w:r>
        <w:rPr>
          <w:rFonts w:ascii="Calibri" w:cs="Calibri" w:eastAsia="Calibri" w:hAnsi="Calibri"/>
          <w:color w:val="1A1A1A"/>
          <w:sz w:val="22"/>
          <w:szCs w:val="22"/>
        </w:rPr>
        <w:t xml:space="preserve">Les CGV intégrales sont en cours de finalisation avec un avocat spécialisé en droit du tourisme. Elles seront jointes au dossier sous une dizaine de jours après finalisation. Voici la structure de référence et quelques clauses-clés.</w:t>
      </w:r>
    </w:p>
    <w:p>
      <w:pPr>
        <w:pStyle w:val="Heading3"/>
        <w:spacing w:after="120" w:before="240"/>
      </w:pPr>
      <w:r>
        <w:rPr>
          <w:rFonts w:ascii="Calibri" w:cs="Calibri" w:eastAsia="Calibri" w:hAnsi="Calibri"/>
          <w:b/>
          <w:bCs/>
          <w:color w:val="1F4E79"/>
          <w:sz w:val="24"/>
          <w:szCs w:val="24"/>
        </w:rPr>
        <w:t xml:space="preserve">Sommaire prévu des CGV</w:t>
      </w:r>
    </w:p>
    <w:p>
      <w:pPr>
        <w:pStyle w:val="ListParagraph"/>
        <w:numPr>
          <w:ilvl w:val="0"/>
          <w:numId w:val="3"/>
        </w:numPr>
        <w:spacing w:after="80" w:line="280"/>
      </w:pPr>
      <w:r>
        <w:rPr>
          <w:rFonts w:ascii="Calibri" w:cs="Calibri" w:eastAsia="Calibri" w:hAnsi="Calibri"/>
          <w:color w:val="1A1A1A"/>
          <w:sz w:val="22"/>
          <w:szCs w:val="22"/>
        </w:rPr>
        <w:t xml:space="preserve">Préambule et identification de l'opérateur (Eventy Life SAS, IM Atout France, garantie APST, RC Pro, médiation MTV).</w:t>
      </w:r>
    </w:p>
    <w:p>
      <w:pPr>
        <w:pStyle w:val="ListParagraph"/>
        <w:numPr>
          <w:ilvl w:val="0"/>
          <w:numId w:val="3"/>
        </w:numPr>
        <w:spacing w:after="80" w:line="280"/>
      </w:pPr>
      <w:r>
        <w:rPr>
          <w:rFonts w:ascii="Calibri" w:cs="Calibri" w:eastAsia="Calibri" w:hAnsi="Calibri"/>
          <w:color w:val="1A1A1A"/>
          <w:sz w:val="22"/>
          <w:szCs w:val="22"/>
        </w:rPr>
        <w:t xml:space="preserve">Définitions (voyage à forfait, voyageur, opérateur, prestations associées).</w:t>
      </w:r>
    </w:p>
    <w:p>
      <w:pPr>
        <w:pStyle w:val="ListParagraph"/>
        <w:numPr>
          <w:ilvl w:val="0"/>
          <w:numId w:val="3"/>
        </w:numPr>
        <w:spacing w:after="80" w:line="280"/>
      </w:pPr>
      <w:r>
        <w:rPr>
          <w:rFonts w:ascii="Calibri" w:cs="Calibri" w:eastAsia="Calibri" w:hAnsi="Calibri"/>
          <w:color w:val="1A1A1A"/>
          <w:sz w:val="22"/>
          <w:szCs w:val="22"/>
        </w:rPr>
        <w:t xml:space="preserve">Information précontractuelle obligatoire (formulaire arrêté du 1er mars 2018).</w:t>
      </w:r>
    </w:p>
    <w:p>
      <w:pPr>
        <w:pStyle w:val="ListParagraph"/>
        <w:numPr>
          <w:ilvl w:val="0"/>
          <w:numId w:val="3"/>
        </w:numPr>
        <w:spacing w:after="80" w:line="280"/>
      </w:pPr>
      <w:r>
        <w:rPr>
          <w:rFonts w:ascii="Calibri" w:cs="Calibri" w:eastAsia="Calibri" w:hAnsi="Calibri"/>
          <w:color w:val="1A1A1A"/>
          <w:sz w:val="22"/>
          <w:szCs w:val="22"/>
        </w:rPr>
        <w:t xml:space="preserve">Formation du contrat — modalités d'inscription, acompte, signature électronique.</w:t>
      </w:r>
    </w:p>
    <w:p>
      <w:pPr>
        <w:pStyle w:val="ListParagraph"/>
        <w:numPr>
          <w:ilvl w:val="0"/>
          <w:numId w:val="3"/>
        </w:numPr>
        <w:spacing w:after="80" w:line="280"/>
      </w:pPr>
      <w:r>
        <w:rPr>
          <w:rFonts w:ascii="Calibri" w:cs="Calibri" w:eastAsia="Calibri" w:hAnsi="Calibri"/>
          <w:color w:val="1A1A1A"/>
          <w:sz w:val="22"/>
          <w:szCs w:val="22"/>
        </w:rPr>
        <w:t xml:space="preserve">Prix et révision (modification limitée à 8 % conformément à l'article L211-12).</w:t>
      </w:r>
    </w:p>
    <w:p>
      <w:pPr>
        <w:pStyle w:val="ListParagraph"/>
        <w:numPr>
          <w:ilvl w:val="0"/>
          <w:numId w:val="3"/>
        </w:numPr>
        <w:spacing w:after="80" w:line="280"/>
      </w:pPr>
      <w:r>
        <w:rPr>
          <w:rFonts w:ascii="Calibri" w:cs="Calibri" w:eastAsia="Calibri" w:hAnsi="Calibri"/>
          <w:color w:val="1A1A1A"/>
          <w:sz w:val="22"/>
          <w:szCs w:val="22"/>
        </w:rPr>
        <w:t xml:space="preserve">Modification du voyage par l'organisateur (procédure et droits du voyageur).</w:t>
      </w:r>
    </w:p>
    <w:p>
      <w:pPr>
        <w:pStyle w:val="ListParagraph"/>
        <w:numPr>
          <w:ilvl w:val="0"/>
          <w:numId w:val="3"/>
        </w:numPr>
        <w:spacing w:after="80" w:line="280"/>
      </w:pPr>
      <w:r>
        <w:rPr>
          <w:rFonts w:ascii="Calibri" w:cs="Calibri" w:eastAsia="Calibri" w:hAnsi="Calibri"/>
          <w:color w:val="1A1A1A"/>
          <w:sz w:val="22"/>
          <w:szCs w:val="22"/>
        </w:rPr>
        <w:t xml:space="preserve">Cession du contrat à un tiers (jusqu'à 7 jours avant le départ).</w:t>
      </w:r>
    </w:p>
    <w:p>
      <w:pPr>
        <w:pStyle w:val="ListParagraph"/>
        <w:numPr>
          <w:ilvl w:val="0"/>
          <w:numId w:val="3"/>
        </w:numPr>
        <w:spacing w:after="80" w:line="280"/>
      </w:pPr>
      <w:r>
        <w:rPr>
          <w:rFonts w:ascii="Calibri" w:cs="Calibri" w:eastAsia="Calibri" w:hAnsi="Calibri"/>
          <w:color w:val="1A1A1A"/>
          <w:sz w:val="22"/>
          <w:szCs w:val="22"/>
        </w:rPr>
        <w:t xml:space="preserve">Résolution avant le début du voyage (frais de résolution barème transparent).</w:t>
      </w:r>
    </w:p>
    <w:p>
      <w:pPr>
        <w:pStyle w:val="ListParagraph"/>
        <w:numPr>
          <w:ilvl w:val="0"/>
          <w:numId w:val="3"/>
        </w:numPr>
        <w:spacing w:after="80" w:line="280"/>
      </w:pPr>
      <w:r>
        <w:rPr>
          <w:rFonts w:ascii="Calibri" w:cs="Calibri" w:eastAsia="Calibri" w:hAnsi="Calibri"/>
          <w:color w:val="1A1A1A"/>
          <w:sz w:val="22"/>
          <w:szCs w:val="22"/>
        </w:rPr>
        <w:t xml:space="preserve">Résolution après le début du voyage (rapatriement, prise en charge).</w:t>
      </w:r>
    </w:p>
    <w:p>
      <w:pPr>
        <w:pStyle w:val="ListParagraph"/>
        <w:numPr>
          <w:ilvl w:val="0"/>
          <w:numId w:val="3"/>
        </w:numPr>
        <w:spacing w:after="80" w:line="280"/>
      </w:pPr>
      <w:r>
        <w:rPr>
          <w:rFonts w:ascii="Calibri" w:cs="Calibri" w:eastAsia="Calibri" w:hAnsi="Calibri"/>
          <w:color w:val="1A1A1A"/>
          <w:sz w:val="22"/>
          <w:szCs w:val="22"/>
        </w:rPr>
        <w:t xml:space="preserve">Responsabilité de l'opérateur (responsabilité de plein droit, article L211-16).</w:t>
      </w:r>
    </w:p>
    <w:p>
      <w:pPr>
        <w:pStyle w:val="ListParagraph"/>
        <w:numPr>
          <w:ilvl w:val="0"/>
          <w:numId w:val="3"/>
        </w:numPr>
        <w:spacing w:after="80" w:line="280"/>
      </w:pPr>
      <w:r>
        <w:rPr>
          <w:rFonts w:ascii="Calibri" w:cs="Calibri" w:eastAsia="Calibri" w:hAnsi="Calibri"/>
          <w:color w:val="1A1A1A"/>
          <w:sz w:val="22"/>
          <w:szCs w:val="22"/>
        </w:rPr>
        <w:t xml:space="preserve">Pack Sérénité — contenu, modalités d'activation, exclusions.</w:t>
      </w:r>
    </w:p>
    <w:p>
      <w:pPr>
        <w:pStyle w:val="ListParagraph"/>
        <w:numPr>
          <w:ilvl w:val="0"/>
          <w:numId w:val="3"/>
        </w:numPr>
        <w:spacing w:after="80" w:line="280"/>
      </w:pPr>
      <w:r>
        <w:rPr>
          <w:rFonts w:ascii="Calibri" w:cs="Calibri" w:eastAsia="Calibri" w:hAnsi="Calibri"/>
          <w:color w:val="1A1A1A"/>
          <w:sz w:val="22"/>
          <w:szCs w:val="22"/>
        </w:rPr>
        <w:t xml:space="preserve">Médiation des litiges — saisine MTV (mtv.travel), procédure, délais.</w:t>
      </w:r>
    </w:p>
    <w:p>
      <w:pPr>
        <w:pStyle w:val="ListParagraph"/>
        <w:numPr>
          <w:ilvl w:val="0"/>
          <w:numId w:val="3"/>
        </w:numPr>
        <w:spacing w:after="80" w:line="280"/>
      </w:pPr>
      <w:r>
        <w:rPr>
          <w:rFonts w:ascii="Calibri" w:cs="Calibri" w:eastAsia="Calibri" w:hAnsi="Calibri"/>
          <w:color w:val="1A1A1A"/>
          <w:sz w:val="22"/>
          <w:szCs w:val="22"/>
        </w:rPr>
        <w:t xml:space="preserve">Données personnelles et RGPD.</w:t>
      </w:r>
    </w:p>
    <w:p>
      <w:pPr>
        <w:pStyle w:val="ListParagraph"/>
        <w:numPr>
          <w:ilvl w:val="0"/>
          <w:numId w:val="3"/>
        </w:numPr>
        <w:spacing w:after="80" w:line="280"/>
      </w:pPr>
      <w:r>
        <w:rPr>
          <w:rFonts w:ascii="Calibri" w:cs="Calibri" w:eastAsia="Calibri" w:hAnsi="Calibri"/>
          <w:color w:val="1A1A1A"/>
          <w:sz w:val="22"/>
          <w:szCs w:val="22"/>
        </w:rPr>
        <w:t xml:space="preserve">Loi applicable et juridictions compétentes.</w:t>
      </w:r>
    </w:p>
    <w:p>
      <w:pPr>
        <w:pStyle w:val="Heading3"/>
        <w:spacing w:after="120" w:before="240"/>
      </w:pPr>
      <w:r>
        <w:rPr>
          <w:rFonts w:ascii="Calibri" w:cs="Calibri" w:eastAsia="Calibri" w:hAnsi="Calibri"/>
          <w:b/>
          <w:bCs/>
          <w:color w:val="1F4E79"/>
          <w:sz w:val="24"/>
          <w:szCs w:val="24"/>
        </w:rPr>
        <w:t xml:space="preserve">Clauses-clés (extraits)</w:t>
      </w:r>
    </w:p>
    <w:p>
      <w:pPr>
        <w:spacing w:after="120" w:line="300"/>
        <w:jc w:val="both"/>
      </w:pPr>
      <w:r>
        <w:rPr>
          <w:rFonts w:ascii="Calibri" w:cs="Calibri" w:eastAsia="Calibri" w:hAnsi="Calibri"/>
          <w:color w:val="1A1A1A"/>
          <w:sz w:val="22"/>
          <w:szCs w:val="22"/>
        </w:rPr>
        <w:t xml:space="preserve">Clause « Identité de l'opérateur et garants » : « Eventy Life SAS, immatriculée au RCS de [ville] sous le numéro [SIREN], dont le siège social est sis [adresse], est immatriculée au registre des opérateurs de voyages et de séjours d'Atout France sous le numéro IM [numéro]. La garantie financière est apportée par l'APST — Association Professionnelle de Solidarité du Tourisme, 15 av. Carnot, 75017 Paris. La responsabilité civile professionnelle est assurée par [assureur] sous le contrat n° [n°], avec une garantie minimale de 1 500 000 € par sinistre. Le médiateur compétent est la Médiation Tourisme et Voyage (MTV), 12 rue Eugène Sue, 75018 Paris — mtv.travel. »</w:t>
      </w:r>
    </w:p>
    <w:p>
      <w:pPr>
        <w:spacing w:after="120" w:line="300"/>
        <w:jc w:val="both"/>
      </w:pPr>
      <w:r>
        <w:rPr>
          <w:rFonts w:ascii="Calibri" w:cs="Calibri" w:eastAsia="Calibri" w:hAnsi="Calibri"/>
          <w:color w:val="1A1A1A"/>
          <w:sz w:val="22"/>
          <w:szCs w:val="22"/>
        </w:rPr>
        <w:t xml:space="preserve">Clause « Modification du prix » : « Le prix du voyage peut faire l'objet d'une modification à la hausse ou à la baisse jusqu'à 20 jours avant le départ, dans la limite de 8 % du prix initial, en cas d'évolution du coût du transport (carburant, taxes), du taux de change, ou des taxes locales obligatoires. Toute modification supérieure à 8 % ouvre droit, au choix du voyageur, soit à l'acceptation, soit à la résolution sans frais avec remboursement intégral sous 14 jours. »</w:t>
      </w:r>
    </w:p>
    <w:p>
      <w:pPr>
        <w:spacing w:after="120" w:line="300"/>
        <w:jc w:val="both"/>
      </w:pPr>
      <w:r>
        <w:rPr>
          <w:rFonts w:ascii="Calibri" w:cs="Calibri" w:eastAsia="Calibri" w:hAnsi="Calibri"/>
          <w:color w:val="1A1A1A"/>
          <w:sz w:val="22"/>
          <w:szCs w:val="22"/>
        </w:rPr>
        <w:t xml:space="preserve">Clause « Frais de résolution » (barème transparent) : « En cas de résolution du contrat par le voyageur avant le départ, des frais standard de résolution s'appliquent selon le délai : plus de 60 jours avant départ — 25 % du prix ; entre 60 et 30 jours — 50 % ; entre 30 et 15 jours — 75 % ; moins de 15 jours — 90 %. En cas de résolution pour motif force majeure couvert par le Pack Sérénité, ces frais sont remboursés selon les conditions du Pack. »</w:t>
      </w:r>
    </w:p>
    <w:p>
      <w:r>
        <w:br w:type="page"/>
      </w:r>
    </w:p>
    <w:p>
      <w:pPr>
        <w:pStyle w:val="Heading2"/>
        <w:spacing w:after="160" w:before="360"/>
      </w:pPr>
      <w:r>
        <w:rPr>
          <w:rFonts w:ascii="Calibri" w:cs="Calibri" w:eastAsia="Calibri" w:hAnsi="Calibri"/>
          <w:b/>
          <w:bCs/>
          <w:color w:val="E87722"/>
          <w:sz w:val="28"/>
          <w:szCs w:val="28"/>
        </w:rPr>
        <w:t xml:space="preserve">Annexe E — Catalogue programmes types saison 1</w:t>
      </w:r>
    </w:p>
    <w:p>
      <w:pPr>
        <w:spacing w:after="120" w:line="300"/>
        <w:jc w:val="both"/>
      </w:pPr>
      <w:r>
        <w:rPr>
          <w:rFonts w:ascii="Calibri" w:cs="Calibri" w:eastAsia="Calibri" w:hAnsi="Calibri"/>
          <w:color w:val="1A1A1A"/>
          <w:sz w:val="22"/>
          <w:szCs w:val="22"/>
        </w:rPr>
        <w:t xml:space="preserve">Échantillon représentatif de 5 voyages-types programmés pour la saison de lancement. Chaque fiche reprend la structure standard d'une fiche voyage Eventy : intitulé, dates, destination, programme jour par jour, prestations incluses, prix, créateur attitré.</w:t>
      </w:r>
    </w:p>
    <w:p>
      <w:pPr>
        <w:pStyle w:val="Heading3"/>
        <w:spacing w:after="120" w:before="240"/>
      </w:pPr>
      <w:r>
        <w:rPr>
          <w:rFonts w:ascii="Calibri" w:cs="Calibri" w:eastAsia="Calibri" w:hAnsi="Calibri"/>
          <w:b/>
          <w:bCs/>
          <w:color w:val="1F4E79"/>
          <w:sz w:val="24"/>
          <w:szCs w:val="24"/>
        </w:rPr>
        <w:t xml:space="preserve">Voyage 1 — Marrakech, le sourire des médinas (5 jours)</w:t>
      </w:r>
    </w:p>
    <w:p>
      <w:pPr>
        <w:pStyle w:val="ListParagraph"/>
        <w:numPr>
          <w:ilvl w:val="0"/>
          <w:numId w:val="2"/>
        </w:numPr>
        <w:spacing w:after="80" w:line="280"/>
      </w:pPr>
      <w:r>
        <w:rPr>
          <w:rFonts w:ascii="Calibri" w:cs="Calibri" w:eastAsia="Calibri" w:hAnsi="Calibri"/>
          <w:color w:val="1A1A1A"/>
          <w:sz w:val="22"/>
          <w:szCs w:val="22"/>
        </w:rPr>
        <w:t xml:space="preserve">Période : avril – octobre, départ vendredi soir, retour mardi matin.</w:t>
      </w:r>
    </w:p>
    <w:p>
      <w:pPr>
        <w:pStyle w:val="ListParagraph"/>
        <w:numPr>
          <w:ilvl w:val="0"/>
          <w:numId w:val="2"/>
        </w:numPr>
        <w:spacing w:after="80" w:line="280"/>
      </w:pPr>
      <w:r>
        <w:rPr>
          <w:rFonts w:ascii="Calibri" w:cs="Calibri" w:eastAsia="Calibri" w:hAnsi="Calibri"/>
          <w:color w:val="1A1A1A"/>
          <w:sz w:val="22"/>
          <w:szCs w:val="22"/>
        </w:rPr>
        <w:t xml:space="preserve">Transport : vol charter ou vol régulier groupe (selon disponibilité), transferts privés sur place.</w:t>
      </w:r>
    </w:p>
    <w:p>
      <w:pPr>
        <w:pStyle w:val="ListParagraph"/>
        <w:numPr>
          <w:ilvl w:val="0"/>
          <w:numId w:val="2"/>
        </w:numPr>
        <w:spacing w:after="80" w:line="280"/>
      </w:pPr>
      <w:r>
        <w:rPr>
          <w:rFonts w:ascii="Calibri" w:cs="Calibri" w:eastAsia="Calibri" w:hAnsi="Calibri"/>
          <w:color w:val="1A1A1A"/>
          <w:sz w:val="22"/>
          <w:szCs w:val="22"/>
        </w:rPr>
        <w:t xml:space="preserve">Hébergement : riad de charme 4*, pension complète.</w:t>
      </w:r>
    </w:p>
    <w:p>
      <w:pPr>
        <w:pStyle w:val="ListParagraph"/>
        <w:numPr>
          <w:ilvl w:val="0"/>
          <w:numId w:val="2"/>
        </w:numPr>
        <w:spacing w:after="80" w:line="280"/>
      </w:pPr>
      <w:r>
        <w:rPr>
          <w:rFonts w:ascii="Calibri" w:cs="Calibri" w:eastAsia="Calibri" w:hAnsi="Calibri"/>
          <w:color w:val="1A1A1A"/>
          <w:sz w:val="22"/>
          <w:szCs w:val="22"/>
        </w:rPr>
        <w:t xml:space="preserve">Programme : visite des souks, jardin Majorelle, Atlas, Essaouira optionnelle, soirées tagines, hammam.</w:t>
      </w:r>
    </w:p>
    <w:p>
      <w:pPr>
        <w:pStyle w:val="ListParagraph"/>
        <w:numPr>
          <w:ilvl w:val="0"/>
          <w:numId w:val="2"/>
        </w:numPr>
        <w:spacing w:after="80" w:line="280"/>
      </w:pPr>
      <w:r>
        <w:rPr>
          <w:rFonts w:ascii="Calibri" w:cs="Calibri" w:eastAsia="Calibri" w:hAnsi="Calibri"/>
          <w:color w:val="1A1A1A"/>
          <w:sz w:val="22"/>
          <w:szCs w:val="22"/>
        </w:rPr>
        <w:t xml:space="preserve">Prix par voyageur : 749 € TTC tout inclus.</w:t>
      </w:r>
    </w:p>
    <w:p>
      <w:pPr>
        <w:pStyle w:val="ListParagraph"/>
        <w:numPr>
          <w:ilvl w:val="0"/>
          <w:numId w:val="2"/>
        </w:numPr>
        <w:spacing w:after="80" w:line="280"/>
      </w:pPr>
      <w:r>
        <w:rPr>
          <w:rFonts w:ascii="Calibri" w:cs="Calibri" w:eastAsia="Calibri" w:hAnsi="Calibri"/>
          <w:color w:val="1A1A1A"/>
          <w:sz w:val="22"/>
          <w:szCs w:val="22"/>
        </w:rPr>
        <w:t xml:space="preserve">Capacité : 38 voyageurs cibles.</w:t>
      </w:r>
    </w:p>
    <w:p>
      <w:pPr>
        <w:pStyle w:val="Heading3"/>
        <w:spacing w:after="120" w:before="240"/>
      </w:pPr>
      <w:r>
        <w:rPr>
          <w:rFonts w:ascii="Calibri" w:cs="Calibri" w:eastAsia="Calibri" w:hAnsi="Calibri"/>
          <w:b/>
          <w:bCs/>
          <w:color w:val="1F4E79"/>
          <w:sz w:val="24"/>
          <w:szCs w:val="24"/>
        </w:rPr>
        <w:t xml:space="preserve">Voyage 2 — Lisbonne et la côte de l'Estoril (4 jours)</w:t>
      </w:r>
    </w:p>
    <w:p>
      <w:pPr>
        <w:pStyle w:val="ListParagraph"/>
        <w:numPr>
          <w:ilvl w:val="0"/>
          <w:numId w:val="2"/>
        </w:numPr>
        <w:spacing w:after="80" w:line="280"/>
      </w:pPr>
      <w:r>
        <w:rPr>
          <w:rFonts w:ascii="Calibri" w:cs="Calibri" w:eastAsia="Calibri" w:hAnsi="Calibri"/>
          <w:color w:val="1A1A1A"/>
          <w:sz w:val="22"/>
          <w:szCs w:val="22"/>
        </w:rPr>
        <w:t xml:space="preserve">Période : mars – novembre, départ jeudi soir, retour dimanche soir.</w:t>
      </w:r>
    </w:p>
    <w:p>
      <w:pPr>
        <w:pStyle w:val="ListParagraph"/>
        <w:numPr>
          <w:ilvl w:val="0"/>
          <w:numId w:val="2"/>
        </w:numPr>
        <w:spacing w:after="80" w:line="280"/>
      </w:pPr>
      <w:r>
        <w:rPr>
          <w:rFonts w:ascii="Calibri" w:cs="Calibri" w:eastAsia="Calibri" w:hAnsi="Calibri"/>
          <w:color w:val="1A1A1A"/>
          <w:sz w:val="22"/>
          <w:szCs w:val="22"/>
        </w:rPr>
        <w:t xml:space="preserve">Transport : autocar Grand Tourisme depuis Paris, ou vol charter.</w:t>
      </w:r>
    </w:p>
    <w:p>
      <w:pPr>
        <w:pStyle w:val="ListParagraph"/>
        <w:numPr>
          <w:ilvl w:val="0"/>
          <w:numId w:val="2"/>
        </w:numPr>
        <w:spacing w:after="80" w:line="280"/>
      </w:pPr>
      <w:r>
        <w:rPr>
          <w:rFonts w:ascii="Calibri" w:cs="Calibri" w:eastAsia="Calibri" w:hAnsi="Calibri"/>
          <w:color w:val="1A1A1A"/>
          <w:sz w:val="22"/>
          <w:szCs w:val="22"/>
        </w:rPr>
        <w:t xml:space="preserve">Hébergement : hôtel 4* centre-ville, petits-déjeuners + 2 dîners.</w:t>
      </w:r>
    </w:p>
    <w:p>
      <w:pPr>
        <w:pStyle w:val="ListParagraph"/>
        <w:numPr>
          <w:ilvl w:val="0"/>
          <w:numId w:val="2"/>
        </w:numPr>
        <w:spacing w:after="80" w:line="280"/>
      </w:pPr>
      <w:r>
        <w:rPr>
          <w:rFonts w:ascii="Calibri" w:cs="Calibri" w:eastAsia="Calibri" w:hAnsi="Calibri"/>
          <w:color w:val="1A1A1A"/>
          <w:sz w:val="22"/>
          <w:szCs w:val="22"/>
        </w:rPr>
        <w:t xml:space="preserve">Programme : Alfama, Belém, Cascais, Sintra, dégustation de pasteis et fado.</w:t>
      </w:r>
    </w:p>
    <w:p>
      <w:pPr>
        <w:pStyle w:val="ListParagraph"/>
        <w:numPr>
          <w:ilvl w:val="0"/>
          <w:numId w:val="2"/>
        </w:numPr>
        <w:spacing w:after="80" w:line="280"/>
      </w:pPr>
      <w:r>
        <w:rPr>
          <w:rFonts w:ascii="Calibri" w:cs="Calibri" w:eastAsia="Calibri" w:hAnsi="Calibri"/>
          <w:color w:val="1A1A1A"/>
          <w:sz w:val="22"/>
          <w:szCs w:val="22"/>
        </w:rPr>
        <w:t xml:space="preserve">Prix par voyageur : 599 € TTC.</w:t>
      </w:r>
    </w:p>
    <w:p>
      <w:pPr>
        <w:pStyle w:val="Heading3"/>
        <w:spacing w:after="120" w:before="240"/>
      </w:pPr>
      <w:r>
        <w:rPr>
          <w:rFonts w:ascii="Calibri" w:cs="Calibri" w:eastAsia="Calibri" w:hAnsi="Calibri"/>
          <w:b/>
          <w:bCs/>
          <w:color w:val="1F4E79"/>
          <w:sz w:val="24"/>
          <w:szCs w:val="24"/>
        </w:rPr>
        <w:t xml:space="preserve">Voyage 3 — Barcelone et la Costa Brava (5 jours)</w:t>
      </w:r>
    </w:p>
    <w:p>
      <w:pPr>
        <w:pStyle w:val="ListParagraph"/>
        <w:numPr>
          <w:ilvl w:val="0"/>
          <w:numId w:val="2"/>
        </w:numPr>
        <w:spacing w:after="80" w:line="280"/>
      </w:pPr>
      <w:r>
        <w:rPr>
          <w:rFonts w:ascii="Calibri" w:cs="Calibri" w:eastAsia="Calibri" w:hAnsi="Calibri"/>
          <w:color w:val="1A1A1A"/>
          <w:sz w:val="22"/>
          <w:szCs w:val="22"/>
        </w:rPr>
        <w:t xml:space="preserve">Période : mai – septembre.</w:t>
      </w:r>
    </w:p>
    <w:p>
      <w:pPr>
        <w:pStyle w:val="ListParagraph"/>
        <w:numPr>
          <w:ilvl w:val="0"/>
          <w:numId w:val="2"/>
        </w:numPr>
        <w:spacing w:after="80" w:line="280"/>
      </w:pPr>
      <w:r>
        <w:rPr>
          <w:rFonts w:ascii="Calibri" w:cs="Calibri" w:eastAsia="Calibri" w:hAnsi="Calibri"/>
          <w:color w:val="1A1A1A"/>
          <w:sz w:val="22"/>
          <w:szCs w:val="22"/>
        </w:rPr>
        <w:t xml:space="preserve">Transport : autocar Grand Tourisme avec accompagnement humain depuis Paris.</w:t>
      </w:r>
    </w:p>
    <w:p>
      <w:pPr>
        <w:pStyle w:val="ListParagraph"/>
        <w:numPr>
          <w:ilvl w:val="0"/>
          <w:numId w:val="2"/>
        </w:numPr>
        <w:spacing w:after="80" w:line="280"/>
      </w:pPr>
      <w:r>
        <w:rPr>
          <w:rFonts w:ascii="Calibri" w:cs="Calibri" w:eastAsia="Calibri" w:hAnsi="Calibri"/>
          <w:color w:val="1A1A1A"/>
          <w:sz w:val="22"/>
          <w:szCs w:val="22"/>
        </w:rPr>
        <w:t xml:space="preserve">Hébergement : hôtel 4*, demi-pension + tapas une soirée.</w:t>
      </w:r>
    </w:p>
    <w:p>
      <w:pPr>
        <w:pStyle w:val="ListParagraph"/>
        <w:numPr>
          <w:ilvl w:val="0"/>
          <w:numId w:val="2"/>
        </w:numPr>
        <w:spacing w:after="80" w:line="280"/>
      </w:pPr>
      <w:r>
        <w:rPr>
          <w:rFonts w:ascii="Calibri" w:cs="Calibri" w:eastAsia="Calibri" w:hAnsi="Calibri"/>
          <w:color w:val="1A1A1A"/>
          <w:sz w:val="22"/>
          <w:szCs w:val="22"/>
        </w:rPr>
        <w:t xml:space="preserve">Programme : Sagrada Familia, Park Güell, plages de Lloret de Mar, Gérone, Tossa de Mar.</w:t>
      </w:r>
    </w:p>
    <w:p>
      <w:pPr>
        <w:pStyle w:val="ListParagraph"/>
        <w:numPr>
          <w:ilvl w:val="0"/>
          <w:numId w:val="2"/>
        </w:numPr>
        <w:spacing w:after="80" w:line="280"/>
      </w:pPr>
      <w:r>
        <w:rPr>
          <w:rFonts w:ascii="Calibri" w:cs="Calibri" w:eastAsia="Calibri" w:hAnsi="Calibri"/>
          <w:color w:val="1A1A1A"/>
          <w:sz w:val="22"/>
          <w:szCs w:val="22"/>
        </w:rPr>
        <w:t xml:space="preserve">Prix par voyageur : 549 € TTC.</w:t>
      </w:r>
    </w:p>
    <w:p>
      <w:pPr>
        <w:pStyle w:val="Heading3"/>
        <w:spacing w:after="120" w:before="240"/>
      </w:pPr>
      <w:r>
        <w:rPr>
          <w:rFonts w:ascii="Calibri" w:cs="Calibri" w:eastAsia="Calibri" w:hAnsi="Calibri"/>
          <w:b/>
          <w:bCs/>
          <w:color w:val="1F4E79"/>
          <w:sz w:val="24"/>
          <w:szCs w:val="24"/>
        </w:rPr>
        <w:t xml:space="preserve">Voyage 4 — Pays-Bas féerique : Amsterdam et les tulipes (4 jours)</w:t>
      </w:r>
    </w:p>
    <w:p>
      <w:pPr>
        <w:pStyle w:val="ListParagraph"/>
        <w:numPr>
          <w:ilvl w:val="0"/>
          <w:numId w:val="2"/>
        </w:numPr>
        <w:spacing w:after="80" w:line="280"/>
      </w:pPr>
      <w:r>
        <w:rPr>
          <w:rFonts w:ascii="Calibri" w:cs="Calibri" w:eastAsia="Calibri" w:hAnsi="Calibri"/>
          <w:color w:val="1A1A1A"/>
          <w:sz w:val="22"/>
          <w:szCs w:val="22"/>
        </w:rPr>
        <w:t xml:space="preserve">Période : avril – mai (pleine floraison).</w:t>
      </w:r>
    </w:p>
    <w:p>
      <w:pPr>
        <w:pStyle w:val="ListParagraph"/>
        <w:numPr>
          <w:ilvl w:val="0"/>
          <w:numId w:val="2"/>
        </w:numPr>
        <w:spacing w:after="80" w:line="280"/>
      </w:pPr>
      <w:r>
        <w:rPr>
          <w:rFonts w:ascii="Calibri" w:cs="Calibri" w:eastAsia="Calibri" w:hAnsi="Calibri"/>
          <w:color w:val="1A1A1A"/>
          <w:sz w:val="22"/>
          <w:szCs w:val="22"/>
        </w:rPr>
        <w:t xml:space="preserve">Transport : autocar Grand Tourisme depuis Paris.</w:t>
      </w:r>
    </w:p>
    <w:p>
      <w:pPr>
        <w:pStyle w:val="ListParagraph"/>
        <w:numPr>
          <w:ilvl w:val="0"/>
          <w:numId w:val="2"/>
        </w:numPr>
        <w:spacing w:after="80" w:line="280"/>
      </w:pPr>
      <w:r>
        <w:rPr>
          <w:rFonts w:ascii="Calibri" w:cs="Calibri" w:eastAsia="Calibri" w:hAnsi="Calibri"/>
          <w:color w:val="1A1A1A"/>
          <w:sz w:val="22"/>
          <w:szCs w:val="22"/>
        </w:rPr>
        <w:t xml:space="preserve">Hébergement : hôtel 4* dans Amsterdam centre.</w:t>
      </w:r>
    </w:p>
    <w:p>
      <w:pPr>
        <w:pStyle w:val="ListParagraph"/>
        <w:numPr>
          <w:ilvl w:val="0"/>
          <w:numId w:val="2"/>
        </w:numPr>
        <w:spacing w:after="80" w:line="280"/>
      </w:pPr>
      <w:r>
        <w:rPr>
          <w:rFonts w:ascii="Calibri" w:cs="Calibri" w:eastAsia="Calibri" w:hAnsi="Calibri"/>
          <w:color w:val="1A1A1A"/>
          <w:sz w:val="22"/>
          <w:szCs w:val="22"/>
        </w:rPr>
        <w:t xml:space="preserve">Programme : Keukenhof, croisière sur les canaux, musées Van Gogh et Rijksmuseum, balade à vélo.</w:t>
      </w:r>
    </w:p>
    <w:p>
      <w:pPr>
        <w:pStyle w:val="ListParagraph"/>
        <w:numPr>
          <w:ilvl w:val="0"/>
          <w:numId w:val="2"/>
        </w:numPr>
        <w:spacing w:after="80" w:line="280"/>
      </w:pPr>
      <w:r>
        <w:rPr>
          <w:rFonts w:ascii="Calibri" w:cs="Calibri" w:eastAsia="Calibri" w:hAnsi="Calibri"/>
          <w:color w:val="1A1A1A"/>
          <w:sz w:val="22"/>
          <w:szCs w:val="22"/>
        </w:rPr>
        <w:t xml:space="preserve">Prix par voyageur : 679 € TTC.</w:t>
      </w:r>
    </w:p>
    <w:p>
      <w:pPr>
        <w:pStyle w:val="Heading3"/>
        <w:spacing w:after="120" w:before="240"/>
      </w:pPr>
      <w:r>
        <w:rPr>
          <w:rFonts w:ascii="Calibri" w:cs="Calibri" w:eastAsia="Calibri" w:hAnsi="Calibri"/>
          <w:b/>
          <w:bCs/>
          <w:color w:val="1F4E79"/>
          <w:sz w:val="24"/>
          <w:szCs w:val="24"/>
        </w:rPr>
        <w:t xml:space="preserve">Voyage 5 — Prague la magnifique (4 jours)</w:t>
      </w:r>
    </w:p>
    <w:p>
      <w:pPr>
        <w:pStyle w:val="ListParagraph"/>
        <w:numPr>
          <w:ilvl w:val="0"/>
          <w:numId w:val="2"/>
        </w:numPr>
        <w:spacing w:after="80" w:line="280"/>
      </w:pPr>
      <w:r>
        <w:rPr>
          <w:rFonts w:ascii="Calibri" w:cs="Calibri" w:eastAsia="Calibri" w:hAnsi="Calibri"/>
          <w:color w:val="1A1A1A"/>
          <w:sz w:val="22"/>
          <w:szCs w:val="22"/>
        </w:rPr>
        <w:t xml:space="preserve">Période : avril – octobre + marché de Noël en décembre.</w:t>
      </w:r>
    </w:p>
    <w:p>
      <w:pPr>
        <w:pStyle w:val="ListParagraph"/>
        <w:numPr>
          <w:ilvl w:val="0"/>
          <w:numId w:val="2"/>
        </w:numPr>
        <w:spacing w:after="80" w:line="280"/>
      </w:pPr>
      <w:r>
        <w:rPr>
          <w:rFonts w:ascii="Calibri" w:cs="Calibri" w:eastAsia="Calibri" w:hAnsi="Calibri"/>
          <w:color w:val="1A1A1A"/>
          <w:sz w:val="22"/>
          <w:szCs w:val="22"/>
        </w:rPr>
        <w:t xml:space="preserve">Transport : vol charter ou vol régulier groupe.</w:t>
      </w:r>
    </w:p>
    <w:p>
      <w:pPr>
        <w:pStyle w:val="ListParagraph"/>
        <w:numPr>
          <w:ilvl w:val="0"/>
          <w:numId w:val="2"/>
        </w:numPr>
        <w:spacing w:after="80" w:line="280"/>
      </w:pPr>
      <w:r>
        <w:rPr>
          <w:rFonts w:ascii="Calibri" w:cs="Calibri" w:eastAsia="Calibri" w:hAnsi="Calibri"/>
          <w:color w:val="1A1A1A"/>
          <w:sz w:val="22"/>
          <w:szCs w:val="22"/>
        </w:rPr>
        <w:t xml:space="preserve">Hébergement : hôtel 4* Vieille Ville.</w:t>
      </w:r>
    </w:p>
    <w:p>
      <w:pPr>
        <w:pStyle w:val="ListParagraph"/>
        <w:numPr>
          <w:ilvl w:val="0"/>
          <w:numId w:val="2"/>
        </w:numPr>
        <w:spacing w:after="80" w:line="280"/>
      </w:pPr>
      <w:r>
        <w:rPr>
          <w:rFonts w:ascii="Calibri" w:cs="Calibri" w:eastAsia="Calibri" w:hAnsi="Calibri"/>
          <w:color w:val="1A1A1A"/>
          <w:sz w:val="22"/>
          <w:szCs w:val="22"/>
        </w:rPr>
        <w:t xml:space="preserve">Programme : pont Charles, château, soirée musique classique, croisière sur la Vltava, dégustation de bières tchèques.</w:t>
      </w:r>
    </w:p>
    <w:p>
      <w:pPr>
        <w:pStyle w:val="ListParagraph"/>
        <w:numPr>
          <w:ilvl w:val="0"/>
          <w:numId w:val="2"/>
        </w:numPr>
        <w:spacing w:after="80" w:line="280"/>
      </w:pPr>
      <w:r>
        <w:rPr>
          <w:rFonts w:ascii="Calibri" w:cs="Calibri" w:eastAsia="Calibri" w:hAnsi="Calibri"/>
          <w:color w:val="1A1A1A"/>
          <w:sz w:val="22"/>
          <w:szCs w:val="22"/>
        </w:rPr>
        <w:t xml:space="preserve">Prix par voyageur : 729 € TTC.</w:t>
      </w:r>
    </w:p>
    <w:p>
      <w:pPr>
        <w:spacing w:after="120" w:line="300"/>
        <w:jc w:val="both"/>
      </w:pPr>
      <w:r>
        <w:rPr>
          <w:rFonts w:ascii="Calibri" w:cs="Calibri" w:eastAsia="Calibri" w:hAnsi="Calibri"/>
          <w:color w:val="1A1A1A"/>
          <w:sz w:val="22"/>
          <w:szCs w:val="22"/>
        </w:rPr>
        <w:t xml:space="preserve">Le catalogue saison 1 comporte au total 24 programmes répartis sur 12 destinations. Le panier moyen pondéré est de 800 € TTC par voyageur, conforme aux hypothèses financières.</w:t>
      </w:r>
    </w:p>
    <w:p>
      <w:r>
        <w:br w:type="page"/>
      </w:r>
    </w:p>
    <w:p>
      <w:pPr>
        <w:pStyle w:val="Heading2"/>
        <w:spacing w:after="160" w:before="360"/>
      </w:pPr>
      <w:r>
        <w:rPr>
          <w:rFonts w:ascii="Calibri" w:cs="Calibri" w:eastAsia="Calibri" w:hAnsi="Calibri"/>
          <w:b/>
          <w:bCs/>
          <w:color w:val="E87722"/>
          <w:sz w:val="28"/>
          <w:szCs w:val="28"/>
        </w:rPr>
        <w:t xml:space="preserve">Annexe F — Liste type des partenaires identifiés</w:t>
      </w:r>
    </w:p>
    <w:p>
      <w:pPr>
        <w:spacing w:after="120" w:line="300"/>
        <w:jc w:val="both"/>
      </w:pPr>
      <w:r>
        <w:rPr>
          <w:rFonts w:ascii="Calibri" w:cs="Calibri" w:eastAsia="Calibri" w:hAnsi="Calibri"/>
          <w:color w:val="1A1A1A"/>
          <w:sz w:val="22"/>
          <w:szCs w:val="22"/>
        </w:rPr>
        <w:t xml:space="preserve">Eventy Life construit son réseau partenaires sur le principe de la qualité de service, de la fiabilité opérationnelle, et de l'ancrage territorial européen avec privilège initial aux fournisseurs français. La liste exhaustive est confidentielle ; les catégories et profils-types sont présentés ci-dessous.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Catégorie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Profil type</w:t>
            </w:r>
          </w:p>
        </w:tc>
        <w:tc>
          <w:tcPr>
            <w:tcW w:type="dxa" w:w="21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Critères de sélection</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8-15 partenaires actifs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TPE / PME française, flotte ≥ 5 cars Grand Tourisme, certification IRU/IDTM</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Conformité chronotachygraphe, double chauffeur, ABS/ESP, climatisation, Wi-Fi</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Hôtels (HRA)</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100-200 référencés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à 5* selon programme, indépendants ou chaînes nationales</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Note ≥ 8/10 sur plateformes, retour sur 50 voyageurs minimum, contrat-cadre signé</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Restaurants (HRA)</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100-200 référencés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Cuisine locale authentique, capacité ≥ 38 couverts simultanés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Hygiène certifiée, allergènes documentés, devis groupe transparent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Activités (HRA)</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50-100 référencés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Guides agréés, ateliers artisanaux, musées, croisières, soirées thématiques</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Assurance professionnelle, langue parlée, capacité groupe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indépendants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100-300 actifs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Auto-entrepreneurs, expérience voyage ou organisation, langues étrangères</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Charte qualité signée, formation Eventy obligatoire, NPS ≥ 60 sur premiers voyages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Accompagnateurs / animateurs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30-60 missions/mois</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profil convivial, expérience animation groupe</w:t>
            </w:r>
          </w:p>
        </w:tc>
        <w:tc>
          <w:tcPr>
            <w:tcW w:type="dxa" w:w="21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Casier judiciaire B3 vierge, formation premiers secours, charte qualité</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Assureur Pack Sérénité</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partenaires</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Allianz Travel, Mutuaire, Mondial Assistance ou équivalent</w:t>
            </w:r>
          </w:p>
        </w:tc>
        <w:tc>
          <w:tcPr>
            <w:tcW w:type="dxa" w:w="21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Couverture rapatriement, médical, bagages, annulation, plafonds suffisants</w:t>
            </w:r>
          </w:p>
        </w:tc>
      </w:tr>
    </w:tbl>
    <w:p>
      <w:r>
        <w:br w:type="page"/>
      </w:r>
    </w:p>
    <w:p>
      <w:pPr>
        <w:pStyle w:val="Heading2"/>
        <w:spacing w:after="160" w:before="360"/>
      </w:pPr>
      <w:r>
        <w:rPr>
          <w:rFonts w:ascii="Calibri" w:cs="Calibri" w:eastAsia="Calibri" w:hAnsi="Calibri"/>
          <w:b/>
          <w:bCs/>
          <w:color w:val="E87722"/>
          <w:sz w:val="28"/>
          <w:szCs w:val="28"/>
        </w:rPr>
        <w:t xml:space="preserve">Annexe G — Déclaration sur l'honneur du dirigeant</w:t>
      </w:r>
    </w:p>
    <w:p>
      <w:pPr>
        <w:spacing w:after="120" w:line="300"/>
        <w:jc w:val="both"/>
      </w:pPr>
      <w:r>
        <w:rPr>
          <w:rFonts w:ascii="Calibri" w:cs="Calibri" w:eastAsia="Calibri" w:hAnsi="Calibri"/>
          <w:color w:val="1A1A1A"/>
          <w:sz w:val="22"/>
          <w:szCs w:val="22"/>
        </w:rPr>
        <w:t xml:space="preserve">Document à signer manuscritement par le dirigeant lors du dépôt officiel du dossier. Modèle reproduit ci-après.</w:t>
      </w:r>
    </w:p>
    <w:p>
      <w:pPr>
        <w:spacing w:after="120"/>
      </w:pPr>
      <w:r>
        <w:t xml:space="preserve"/>
      </w:r>
    </w:p>
    <w:p>
      <w:pPr>
        <w:spacing w:after="120" w:line="300"/>
        <w:jc w:val="both"/>
      </w:pPr>
      <w:r>
        <w:rPr>
          <w:rFonts w:ascii="Calibri" w:cs="Calibri" w:eastAsia="Calibri" w:hAnsi="Calibri"/>
          <w:i/>
          <w:iCs/>
          <w:color w:val="1A1A1A"/>
          <w:sz w:val="22"/>
          <w:szCs w:val="22"/>
        </w:rPr>
        <w:t xml:space="preserve">« Je soussigné David Eventy, Président de la société Eventy Life SAS en cours de création (ou nouvellement immatriculée sous le numéro [SIREN]), atteste sur l'honneur :</w:t>
      </w:r>
    </w:p>
    <w:p>
      <w:pPr>
        <w:pStyle w:val="ListParagraph"/>
        <w:numPr>
          <w:ilvl w:val="0"/>
          <w:numId w:val="2"/>
        </w:numPr>
        <w:spacing w:after="80" w:line="280"/>
      </w:pPr>
      <w:r>
        <w:rPr>
          <w:rFonts w:ascii="Calibri" w:cs="Calibri" w:eastAsia="Calibri" w:hAnsi="Calibri"/>
          <w:color w:val="1A1A1A"/>
          <w:sz w:val="22"/>
          <w:szCs w:val="22"/>
        </w:rPr>
        <w:t xml:space="preserve">Ne pas avoir fait l'objet d'une condamnation pénale ou d'une sanction civile ou administrative de nature à interdire l'exercice d'une activité commerciale, industrielle, ou artisanale ;</w:t>
      </w:r>
    </w:p>
    <w:p>
      <w:pPr>
        <w:pStyle w:val="ListParagraph"/>
        <w:numPr>
          <w:ilvl w:val="0"/>
          <w:numId w:val="2"/>
        </w:numPr>
        <w:spacing w:after="80" w:line="280"/>
      </w:pPr>
      <w:r>
        <w:rPr>
          <w:rFonts w:ascii="Calibri" w:cs="Calibri" w:eastAsia="Calibri" w:hAnsi="Calibri"/>
          <w:color w:val="1A1A1A"/>
          <w:sz w:val="22"/>
          <w:szCs w:val="22"/>
        </w:rPr>
        <w:t xml:space="preserve">Ne pas être en situation de faillite personnelle ou d'interdiction de gérer ;</w:t>
      </w:r>
    </w:p>
    <w:p>
      <w:pPr>
        <w:pStyle w:val="ListParagraph"/>
        <w:numPr>
          <w:ilvl w:val="0"/>
          <w:numId w:val="2"/>
        </w:numPr>
        <w:spacing w:after="80" w:line="280"/>
      </w:pPr>
      <w:r>
        <w:rPr>
          <w:rFonts w:ascii="Calibri" w:cs="Calibri" w:eastAsia="Calibri" w:hAnsi="Calibri"/>
          <w:color w:val="1A1A1A"/>
          <w:sz w:val="22"/>
          <w:szCs w:val="22"/>
        </w:rPr>
        <w:t xml:space="preserve">Disposer de la capacité juridique pour exercer la fonction de représentant légal de la société ;</w:t>
      </w:r>
    </w:p>
    <w:p>
      <w:pPr>
        <w:pStyle w:val="ListParagraph"/>
        <w:numPr>
          <w:ilvl w:val="0"/>
          <w:numId w:val="2"/>
        </w:numPr>
        <w:spacing w:after="80" w:line="280"/>
      </w:pPr>
      <w:r>
        <w:rPr>
          <w:rFonts w:ascii="Calibri" w:cs="Calibri" w:eastAsia="Calibri" w:hAnsi="Calibri"/>
          <w:color w:val="1A1A1A"/>
          <w:sz w:val="22"/>
          <w:szCs w:val="22"/>
        </w:rPr>
        <w:t xml:space="preserve">Avoir pris connaissance de l'ensemble des obligations réglementaires applicables à l'activité d'opérateur de voyages, notamment au titre des articles L211-1 et suivants du Code du Tourisme et de la directive (UE) 2015/2302 ;</w:t>
      </w:r>
    </w:p>
    <w:p>
      <w:pPr>
        <w:pStyle w:val="ListParagraph"/>
        <w:numPr>
          <w:ilvl w:val="0"/>
          <w:numId w:val="2"/>
        </w:numPr>
        <w:spacing w:after="80" w:line="280"/>
      </w:pPr>
      <w:r>
        <w:rPr>
          <w:rFonts w:ascii="Calibri" w:cs="Calibri" w:eastAsia="Calibri" w:hAnsi="Calibri"/>
          <w:color w:val="1A1A1A"/>
          <w:sz w:val="22"/>
          <w:szCs w:val="22"/>
        </w:rPr>
        <w:t xml:space="preserve">Avoir préparé et soumis le présent dossier de garantie financière en toute sincérité, sans omission de fait susceptible d'altérer la décision de la commission d'admission ;</w:t>
      </w:r>
    </w:p>
    <w:p>
      <w:pPr>
        <w:pStyle w:val="ListParagraph"/>
        <w:numPr>
          <w:ilvl w:val="0"/>
          <w:numId w:val="2"/>
        </w:numPr>
        <w:spacing w:after="80" w:line="280"/>
      </w:pPr>
      <w:r>
        <w:rPr>
          <w:rFonts w:ascii="Calibri" w:cs="Calibri" w:eastAsia="Calibri" w:hAnsi="Calibri"/>
          <w:color w:val="1A1A1A"/>
          <w:sz w:val="22"/>
          <w:szCs w:val="22"/>
        </w:rPr>
        <w:t xml:space="preserve">M'engager à informer sans délai l'APST et Atout France de toute évolution de ma situation personnelle, juridique ou financière ayant un impact sur les engagements souscrits.</w:t>
      </w:r>
    </w:p>
    <w:p>
      <w:pPr>
        <w:spacing w:after="120"/>
      </w:pPr>
      <w:r>
        <w:t xml:space="preserve"/>
      </w:r>
    </w:p>
    <w:p>
      <w:pPr>
        <w:spacing w:after="120" w:line="300"/>
        <w:jc w:val="both"/>
      </w:pPr>
      <w:r>
        <w:rPr>
          <w:rFonts w:ascii="Calibri" w:cs="Calibri" w:eastAsia="Calibri" w:hAnsi="Calibri"/>
          <w:i/>
          <w:iCs/>
          <w:color w:val="1A1A1A"/>
          <w:sz w:val="22"/>
          <w:szCs w:val="22"/>
        </w:rPr>
        <w:t xml:space="preserve">Fait à Paris, le [date], en deux exemplaires originaux.</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Eventy Life SAS</w:t>
      </w:r>
    </w:p>
    <w:p>
      <w:pPr>
        <w:spacing w:after="120"/>
      </w:pPr>
      <w:r>
        <w:t xml:space="preserve"/>
      </w:r>
    </w:p>
    <w:p>
      <w:pPr>
        <w:spacing w:after="120" w:line="300"/>
        <w:jc w:val="both"/>
      </w:pPr>
      <w:r>
        <w:rPr>
          <w:rFonts w:ascii="Calibri" w:cs="Calibri" w:eastAsia="Calibri" w:hAnsi="Calibri"/>
          <w:i/>
          <w:iCs/>
          <w:color w:val="1A1A1A"/>
          <w:sz w:val="22"/>
          <w:szCs w:val="22"/>
        </w:rPr>
        <w:t xml:space="preserve">(signature manuscrite)</w:t>
      </w:r>
    </w:p>
    <w:p>
      <w:r>
        <w:br w:type="page"/>
      </w:r>
    </w:p>
    <w:p>
      <w:pPr>
        <w:pStyle w:val="Heading2"/>
        <w:spacing w:after="160" w:before="360"/>
      </w:pPr>
      <w:r>
        <w:rPr>
          <w:rFonts w:ascii="Calibri" w:cs="Calibri" w:eastAsia="Calibri" w:hAnsi="Calibri"/>
          <w:b/>
          <w:bCs/>
          <w:color w:val="E87722"/>
          <w:sz w:val="28"/>
          <w:szCs w:val="28"/>
        </w:rPr>
        <w:t xml:space="preserve">Annexe H — Schéma fonctionnel de la plateforme technique</w:t>
      </w:r>
    </w:p>
    <w:p>
      <w:pPr>
        <w:spacing w:after="120" w:line="300"/>
        <w:jc w:val="both"/>
      </w:pPr>
      <w:r>
        <w:rPr>
          <w:rFonts w:ascii="Calibri" w:cs="Calibri" w:eastAsia="Calibri" w:hAnsi="Calibri"/>
          <w:color w:val="1A1A1A"/>
          <w:sz w:val="22"/>
          <w:szCs w:val="22"/>
        </w:rPr>
        <w:t xml:space="preserve">Vue synthétique des composants et flux principaux de la plateforme Eventy Life. Une architecture technique détaillée est disponible sur demande pour audit.</w:t>
      </w:r>
    </w:p>
    <w:p>
      <w:pPr>
        <w:pStyle w:val="Heading3"/>
        <w:spacing w:after="120" w:before="240"/>
      </w:pPr>
      <w:r>
        <w:rPr>
          <w:rFonts w:ascii="Calibri" w:cs="Calibri" w:eastAsia="Calibri" w:hAnsi="Calibri"/>
          <w:b/>
          <w:bCs/>
          <w:color w:val="1F4E79"/>
          <w:sz w:val="24"/>
          <w:szCs w:val="24"/>
        </w:rPr>
        <w:t xml:space="preserve">Couches applicatives</w:t>
      </w:r>
    </w:p>
    <w:p>
      <w:pPr>
        <w:pStyle w:val="ListParagraph"/>
        <w:numPr>
          <w:ilvl w:val="0"/>
          <w:numId w:val="2"/>
        </w:numPr>
        <w:spacing w:after="80" w:line="280"/>
      </w:pPr>
      <w:r>
        <w:rPr>
          <w:rFonts w:ascii="Calibri" w:cs="Calibri" w:eastAsia="Calibri" w:hAnsi="Calibri"/>
          <w:color w:val="1A1A1A"/>
          <w:sz w:val="22"/>
          <w:szCs w:val="22"/>
        </w:rPr>
        <w:t xml:space="preserve">Couche présentation : Next.js 14 — 32 portails (Public, Client, Pro, Admin, Maisons, Jeux, Métiers spécialisés, etc.).</w:t>
      </w:r>
    </w:p>
    <w:p>
      <w:pPr>
        <w:pStyle w:val="ListParagraph"/>
        <w:numPr>
          <w:ilvl w:val="0"/>
          <w:numId w:val="2"/>
        </w:numPr>
        <w:spacing w:after="80" w:line="280"/>
      </w:pPr>
      <w:r>
        <w:rPr>
          <w:rFonts w:ascii="Calibri" w:cs="Calibri" w:eastAsia="Calibri" w:hAnsi="Calibri"/>
          <w:color w:val="1A1A1A"/>
          <w:sz w:val="22"/>
          <w:szCs w:val="22"/>
        </w:rPr>
        <w:t xml:space="preserve">Couche API : NestJS 10 — 31 modules métiers.</w:t>
      </w:r>
    </w:p>
    <w:p>
      <w:pPr>
        <w:pStyle w:val="ListParagraph"/>
        <w:numPr>
          <w:ilvl w:val="0"/>
          <w:numId w:val="2"/>
        </w:numPr>
        <w:spacing w:after="80" w:line="280"/>
      </w:pPr>
      <w:r>
        <w:rPr>
          <w:rFonts w:ascii="Calibri" w:cs="Calibri" w:eastAsia="Calibri" w:hAnsi="Calibri"/>
          <w:color w:val="1A1A1A"/>
          <w:sz w:val="22"/>
          <w:szCs w:val="22"/>
        </w:rPr>
        <w:t xml:space="preserve">Couche données : PostgreSQL via Prisma ORM.</w:t>
      </w:r>
    </w:p>
    <w:p>
      <w:pPr>
        <w:pStyle w:val="ListParagraph"/>
        <w:numPr>
          <w:ilvl w:val="0"/>
          <w:numId w:val="2"/>
        </w:numPr>
        <w:spacing w:after="80" w:line="280"/>
      </w:pPr>
      <w:r>
        <w:rPr>
          <w:rFonts w:ascii="Calibri" w:cs="Calibri" w:eastAsia="Calibri" w:hAnsi="Calibri"/>
          <w:color w:val="1A1A1A"/>
          <w:sz w:val="22"/>
          <w:szCs w:val="22"/>
        </w:rPr>
        <w:t xml:space="preserve">Couche paiement : Stripe Connect (compte de paiement par voyage).</w:t>
      </w:r>
    </w:p>
    <w:p>
      <w:pPr>
        <w:pStyle w:val="ListParagraph"/>
        <w:numPr>
          <w:ilvl w:val="0"/>
          <w:numId w:val="2"/>
        </w:numPr>
        <w:spacing w:after="80" w:line="280"/>
      </w:pPr>
      <w:r>
        <w:rPr>
          <w:rFonts w:ascii="Calibri" w:cs="Calibri" w:eastAsia="Calibri" w:hAnsi="Calibri"/>
          <w:color w:val="1A1A1A"/>
          <w:sz w:val="22"/>
          <w:szCs w:val="22"/>
        </w:rPr>
        <w:t xml:space="preserve">Couche stockage fichiers : S3-compatible (Scaleway Object Storage).</w:t>
      </w:r>
    </w:p>
    <w:p>
      <w:pPr>
        <w:pStyle w:val="ListParagraph"/>
        <w:numPr>
          <w:ilvl w:val="0"/>
          <w:numId w:val="2"/>
        </w:numPr>
        <w:spacing w:after="80" w:line="280"/>
      </w:pPr>
      <w:r>
        <w:rPr>
          <w:rFonts w:ascii="Calibri" w:cs="Calibri" w:eastAsia="Calibri" w:hAnsi="Calibri"/>
          <w:color w:val="1A1A1A"/>
          <w:sz w:val="22"/>
          <w:szCs w:val="22"/>
        </w:rPr>
        <w:t xml:space="preserve">Couche email : SMTP transactionnel (Brevo, partenaire français).</w:t>
      </w:r>
    </w:p>
    <w:p>
      <w:pPr>
        <w:pStyle w:val="Heading3"/>
        <w:spacing w:after="120" w:before="240"/>
      </w:pPr>
      <w:r>
        <w:rPr>
          <w:rFonts w:ascii="Calibri" w:cs="Calibri" w:eastAsia="Calibri" w:hAnsi="Calibri"/>
          <w:b/>
          <w:bCs/>
          <w:color w:val="1F4E79"/>
          <w:sz w:val="24"/>
          <w:szCs w:val="24"/>
        </w:rPr>
        <w:t xml:space="preserve">Modules métiers structurants</w:t>
      </w:r>
    </w:p>
    <w:p>
      <w:pPr>
        <w:pStyle w:val="ListParagraph"/>
        <w:numPr>
          <w:ilvl w:val="0"/>
          <w:numId w:val="2"/>
        </w:numPr>
        <w:spacing w:after="80" w:line="280"/>
      </w:pPr>
      <w:r>
        <w:rPr>
          <w:rFonts w:ascii="Calibri" w:cs="Calibri" w:eastAsia="Calibri" w:hAnsi="Calibri"/>
          <w:color w:val="1A1A1A"/>
          <w:sz w:val="22"/>
          <w:szCs w:val="22"/>
        </w:rPr>
        <w:t xml:space="preserve">module booking : gestion des réservations et acomptes.</w:t>
      </w:r>
    </w:p>
    <w:p>
      <w:pPr>
        <w:pStyle w:val="ListParagraph"/>
        <w:numPr>
          <w:ilvl w:val="0"/>
          <w:numId w:val="2"/>
        </w:numPr>
        <w:spacing w:after="80" w:line="280"/>
      </w:pPr>
      <w:r>
        <w:rPr>
          <w:rFonts w:ascii="Calibri" w:cs="Calibri" w:eastAsia="Calibri" w:hAnsi="Calibri"/>
          <w:color w:val="1A1A1A"/>
          <w:sz w:val="22"/>
          <w:szCs w:val="22"/>
        </w:rPr>
        <w:t xml:space="preserve">module finance : ledger interne, rapprochement Stripe, déclarations.</w:t>
      </w:r>
    </w:p>
    <w:p>
      <w:pPr>
        <w:pStyle w:val="ListParagraph"/>
        <w:numPr>
          <w:ilvl w:val="0"/>
          <w:numId w:val="2"/>
        </w:numPr>
        <w:spacing w:after="80" w:line="280"/>
      </w:pPr>
      <w:r>
        <w:rPr>
          <w:rFonts w:ascii="Calibri" w:cs="Calibri" w:eastAsia="Calibri" w:hAnsi="Calibri"/>
          <w:color w:val="1A1A1A"/>
          <w:sz w:val="22"/>
          <w:szCs w:val="22"/>
        </w:rPr>
        <w:t xml:space="preserve">module insurance : Pack Sérénité, attestation par voyageur.</w:t>
      </w:r>
    </w:p>
    <w:p>
      <w:pPr>
        <w:pStyle w:val="ListParagraph"/>
        <w:numPr>
          <w:ilvl w:val="0"/>
          <w:numId w:val="2"/>
        </w:numPr>
        <w:spacing w:after="80" w:line="280"/>
      </w:pPr>
      <w:r>
        <w:rPr>
          <w:rFonts w:ascii="Calibri" w:cs="Calibri" w:eastAsia="Calibri" w:hAnsi="Calibri"/>
          <w:color w:val="1A1A1A"/>
          <w:sz w:val="22"/>
          <w:szCs w:val="22"/>
        </w:rPr>
        <w:t xml:space="preserve">module legal : versions des CGV, mentions légales, RGPD.</w:t>
      </w:r>
    </w:p>
    <w:p>
      <w:pPr>
        <w:pStyle w:val="ListParagraph"/>
        <w:numPr>
          <w:ilvl w:val="0"/>
          <w:numId w:val="2"/>
        </w:numPr>
        <w:spacing w:after="80" w:line="280"/>
      </w:pPr>
      <w:r>
        <w:rPr>
          <w:rFonts w:ascii="Calibri" w:cs="Calibri" w:eastAsia="Calibri" w:hAnsi="Calibri"/>
          <w:color w:val="1A1A1A"/>
          <w:sz w:val="22"/>
          <w:szCs w:val="22"/>
        </w:rPr>
        <w:t xml:space="preserve">module documents : génération PDF (factures, contrats, attestations).</w:t>
      </w:r>
    </w:p>
    <w:p>
      <w:pPr>
        <w:pStyle w:val="ListParagraph"/>
        <w:numPr>
          <w:ilvl w:val="0"/>
          <w:numId w:val="2"/>
        </w:numPr>
        <w:spacing w:after="80" w:line="280"/>
      </w:pPr>
      <w:r>
        <w:rPr>
          <w:rFonts w:ascii="Calibri" w:cs="Calibri" w:eastAsia="Calibri" w:hAnsi="Calibri"/>
          <w:color w:val="1A1A1A"/>
          <w:sz w:val="22"/>
          <w:szCs w:val="22"/>
        </w:rPr>
        <w:t xml:space="preserve">module post-sale : enquêtes NPS, suivi des litiges, médiation.</w:t>
      </w:r>
    </w:p>
    <w:p>
      <w:pPr>
        <w:pStyle w:val="ListParagraph"/>
        <w:numPr>
          <w:ilvl w:val="0"/>
          <w:numId w:val="2"/>
        </w:numPr>
        <w:spacing w:after="80" w:line="280"/>
      </w:pPr>
      <w:r>
        <w:rPr>
          <w:rFonts w:ascii="Calibri" w:cs="Calibri" w:eastAsia="Calibri" w:hAnsi="Calibri"/>
          <w:color w:val="1A1A1A"/>
          <w:sz w:val="22"/>
          <w:szCs w:val="22"/>
        </w:rPr>
        <w:t xml:space="preserve">module marketing : acquisition, campagnes, suivi conversions.</w:t>
      </w:r>
    </w:p>
    <w:p>
      <w:pPr>
        <w:pStyle w:val="ListParagraph"/>
        <w:numPr>
          <w:ilvl w:val="0"/>
          <w:numId w:val="2"/>
        </w:numPr>
        <w:spacing w:after="80" w:line="280"/>
      </w:pPr>
      <w:r>
        <w:rPr>
          <w:rFonts w:ascii="Calibri" w:cs="Calibri" w:eastAsia="Calibri" w:hAnsi="Calibri"/>
          <w:color w:val="1A1A1A"/>
          <w:sz w:val="22"/>
          <w:szCs w:val="22"/>
        </w:rPr>
        <w:t xml:space="preserve">module HRA : référencement et gestion des partenaires.</w:t>
      </w:r>
    </w:p>
    <w:p>
      <w:pPr>
        <w:pStyle w:val="ListParagraph"/>
        <w:numPr>
          <w:ilvl w:val="0"/>
          <w:numId w:val="2"/>
        </w:numPr>
        <w:spacing w:after="80" w:line="280"/>
      </w:pPr>
      <w:r>
        <w:rPr>
          <w:rFonts w:ascii="Calibri" w:cs="Calibri" w:eastAsia="Calibri" w:hAnsi="Calibri"/>
          <w:color w:val="1A1A1A"/>
          <w:sz w:val="22"/>
          <w:szCs w:val="22"/>
        </w:rPr>
        <w:t xml:space="preserve">module transport : gestion des autocaristes et planning bus.</w:t>
      </w:r>
    </w:p>
    <w:p>
      <w:pPr>
        <w:pStyle w:val="ListParagraph"/>
        <w:numPr>
          <w:ilvl w:val="0"/>
          <w:numId w:val="2"/>
        </w:numPr>
        <w:spacing w:after="80" w:line="280"/>
      </w:pPr>
      <w:r>
        <w:rPr>
          <w:rFonts w:ascii="Calibri" w:cs="Calibri" w:eastAsia="Calibri" w:hAnsi="Calibri"/>
          <w:color w:val="1A1A1A"/>
          <w:sz w:val="22"/>
          <w:szCs w:val="22"/>
        </w:rPr>
        <w:t xml:space="preserve">module groups : groupes voyageurs, communication, gamification.</w:t>
      </w:r>
    </w:p>
    <w:p>
      <w:r>
        <w:br w:type="page"/>
      </w:r>
    </w:p>
    <w:p>
      <w:pPr>
        <w:pStyle w:val="Heading2"/>
        <w:spacing w:after="160" w:before="360"/>
      </w:pPr>
      <w:r>
        <w:rPr>
          <w:rFonts w:ascii="Calibri" w:cs="Calibri" w:eastAsia="Calibri" w:hAnsi="Calibri"/>
          <w:b/>
          <w:bCs/>
          <w:color w:val="E87722"/>
          <w:sz w:val="28"/>
          <w:szCs w:val="28"/>
        </w:rPr>
        <w:t xml:space="preserve">Annexe K — Statuts SAS Eventy Life — squelette de référence</w:t>
      </w:r>
    </w:p>
    <w:p>
      <w:pPr>
        <w:spacing w:after="120" w:line="300"/>
        <w:jc w:val="both"/>
      </w:pPr>
      <w:r>
        <w:rPr>
          <w:rFonts w:ascii="Calibri" w:cs="Calibri" w:eastAsia="Calibri" w:hAnsi="Calibri"/>
          <w:color w:val="1A1A1A"/>
          <w:sz w:val="22"/>
          <w:szCs w:val="22"/>
        </w:rPr>
        <w:t xml:space="preserve">Le présent squelette de statuts est le document de référence en cours de rédaction définitive avec l'avocat tourisme partenaire. Il sera signé concomitamment au dépôt du capital et à l'immatriculation au RCS.</w:t>
      </w:r>
    </w:p>
    <w:p>
      <w:pPr>
        <w:pStyle w:val="Heading3"/>
        <w:spacing w:after="120" w:before="240"/>
      </w:pPr>
      <w:r>
        <w:rPr>
          <w:rFonts w:ascii="Calibri" w:cs="Calibri" w:eastAsia="Calibri" w:hAnsi="Calibri"/>
          <w:b/>
          <w:bCs/>
          <w:color w:val="1F4E79"/>
          <w:sz w:val="24"/>
          <w:szCs w:val="24"/>
        </w:rPr>
        <w:t xml:space="preserve">STATUTS DE LA SOCIÉTÉ « EVENTY LIFE »</w:t>
      </w:r>
    </w:p>
    <w:p>
      <w:pPr>
        <w:pStyle w:val="Heading3"/>
        <w:spacing w:after="120" w:before="240"/>
      </w:pPr>
      <w:r>
        <w:rPr>
          <w:rFonts w:ascii="Calibri" w:cs="Calibri" w:eastAsia="Calibri" w:hAnsi="Calibri"/>
          <w:b/>
          <w:bCs/>
          <w:color w:val="1F4E79"/>
          <w:sz w:val="24"/>
          <w:szCs w:val="24"/>
        </w:rPr>
        <w:t xml:space="preserve">SAS — Société par Actions Simplifiée</w:t>
      </w:r>
    </w:p>
    <w:p>
      <w:pPr>
        <w:spacing w:after="120" w:line="300"/>
        <w:jc w:val="both"/>
      </w:pPr>
      <w:r>
        <w:rPr>
          <w:rFonts w:ascii="Calibri" w:cs="Calibri" w:eastAsia="Calibri" w:hAnsi="Calibri"/>
          <w:color w:val="1A1A1A"/>
          <w:sz w:val="22"/>
          <w:szCs w:val="22"/>
        </w:rPr>
        <w:t xml:space="preserve">Article 1er — FORME</w:t>
      </w:r>
    </w:p>
    <w:p>
      <w:pPr>
        <w:spacing w:after="120" w:line="300"/>
        <w:jc w:val="both"/>
      </w:pPr>
      <w:r>
        <w:rPr>
          <w:rFonts w:ascii="Calibri" w:cs="Calibri" w:eastAsia="Calibri" w:hAnsi="Calibri"/>
          <w:i/>
          <w:iCs/>
          <w:color w:val="1A1A1A"/>
          <w:sz w:val="22"/>
          <w:szCs w:val="22"/>
        </w:rPr>
        <w:t xml:space="preserve">La société est constituée sous forme de Société par Actions Simplifiée (SAS) régie par les dispositions du Code de commerce et notamment les articles L227-1 et suivants, ainsi que par les présents statuts.</w:t>
      </w:r>
    </w:p>
    <w:p>
      <w:pPr>
        <w:spacing w:after="120" w:line="300"/>
        <w:jc w:val="both"/>
      </w:pPr>
      <w:r>
        <w:rPr>
          <w:rFonts w:ascii="Calibri" w:cs="Calibri" w:eastAsia="Calibri" w:hAnsi="Calibri"/>
          <w:color w:val="1A1A1A"/>
          <w:sz w:val="22"/>
          <w:szCs w:val="22"/>
        </w:rPr>
        <w:t xml:space="preserve">Article 2 — OBJET</w:t>
      </w:r>
    </w:p>
    <w:p>
      <w:pPr>
        <w:spacing w:after="120" w:line="300"/>
        <w:jc w:val="both"/>
      </w:pPr>
      <w:r>
        <w:rPr>
          <w:rFonts w:ascii="Calibri" w:cs="Calibri" w:eastAsia="Calibri" w:hAnsi="Calibri"/>
          <w:i/>
          <w:iCs/>
          <w:color w:val="1A1A1A"/>
          <w:sz w:val="22"/>
          <w:szCs w:val="22"/>
        </w:rPr>
        <w:t xml:space="preserve">La société a pour objet, en France et à l'étranger : l'organisation, la promotion, la commercialisation et la vente de voyages, séjours et prestations touristiques à forfait au sens des articles L211-1 et suivants du Code du Tourisme ; la conception et l'exploitation d'une plateforme numérique de mise en relation entre voyageurs et créateurs de voyages indépendants ; la fourniture de services connexes d'assistance, d'accompagnement et d'assurance dans le cadre des séjours organisés ; toutes opérations commerciales, industrielles, financières, mobilières ou immobilières se rapportant directement ou indirectement à l'objet social ou de nature à favoriser son développement.</w:t>
      </w:r>
    </w:p>
    <w:p>
      <w:pPr>
        <w:spacing w:after="120" w:line="300"/>
        <w:jc w:val="both"/>
      </w:pPr>
      <w:r>
        <w:rPr>
          <w:rFonts w:ascii="Calibri" w:cs="Calibri" w:eastAsia="Calibri" w:hAnsi="Calibri"/>
          <w:color w:val="1A1A1A"/>
          <w:sz w:val="22"/>
          <w:szCs w:val="22"/>
        </w:rPr>
        <w:t xml:space="preserve">Article 3 — DÉNOMINATION SOCIALE</w:t>
      </w:r>
    </w:p>
    <w:p>
      <w:pPr>
        <w:spacing w:after="120" w:line="300"/>
        <w:jc w:val="both"/>
      </w:pPr>
      <w:r>
        <w:rPr>
          <w:rFonts w:ascii="Calibri" w:cs="Calibri" w:eastAsia="Calibri" w:hAnsi="Calibri"/>
          <w:i/>
          <w:iCs/>
          <w:color w:val="1A1A1A"/>
          <w:sz w:val="22"/>
          <w:szCs w:val="22"/>
        </w:rPr>
        <w:t xml:space="preserve">La société a pour dénomination sociale : EVENTY LIFE.</w:t>
      </w:r>
    </w:p>
    <w:p>
      <w:pPr>
        <w:spacing w:after="120" w:line="300"/>
        <w:jc w:val="both"/>
      </w:pPr>
      <w:r>
        <w:rPr>
          <w:rFonts w:ascii="Calibri" w:cs="Calibri" w:eastAsia="Calibri" w:hAnsi="Calibri"/>
          <w:color w:val="1A1A1A"/>
          <w:sz w:val="22"/>
          <w:szCs w:val="22"/>
        </w:rPr>
        <w:t xml:space="preserve">Article 4 — SIÈGE SOCIAL</w:t>
      </w:r>
    </w:p>
    <w:p>
      <w:pPr>
        <w:spacing w:after="120" w:line="300"/>
        <w:jc w:val="both"/>
      </w:pPr>
      <w:r>
        <w:rPr>
          <w:rFonts w:ascii="Calibri" w:cs="Calibri" w:eastAsia="Calibri" w:hAnsi="Calibri"/>
          <w:i/>
          <w:iCs/>
          <w:color w:val="1A1A1A"/>
          <w:sz w:val="22"/>
          <w:szCs w:val="22"/>
        </w:rPr>
        <w:t xml:space="preserve">Le siège social est fixé à : [adresse à compléter à la signature]. Il pourra être transféré en tout autre endroit du territoire français par simple décision du Président.</w:t>
      </w:r>
    </w:p>
    <w:p>
      <w:pPr>
        <w:spacing w:after="120" w:line="300"/>
        <w:jc w:val="both"/>
      </w:pPr>
      <w:r>
        <w:rPr>
          <w:rFonts w:ascii="Calibri" w:cs="Calibri" w:eastAsia="Calibri" w:hAnsi="Calibri"/>
          <w:color w:val="1A1A1A"/>
          <w:sz w:val="22"/>
          <w:szCs w:val="22"/>
        </w:rPr>
        <w:t xml:space="preserve">Article 5 — DURÉE</w:t>
      </w:r>
    </w:p>
    <w:p>
      <w:pPr>
        <w:spacing w:after="120" w:line="300"/>
        <w:jc w:val="both"/>
      </w:pPr>
      <w:r>
        <w:rPr>
          <w:rFonts w:ascii="Calibri" w:cs="Calibri" w:eastAsia="Calibri" w:hAnsi="Calibri"/>
          <w:i/>
          <w:iCs/>
          <w:color w:val="1A1A1A"/>
          <w:sz w:val="22"/>
          <w:szCs w:val="22"/>
        </w:rPr>
        <w:t xml:space="preserve">La durée de la société est fixée à 99 années à compter de son immatriculation au Registre du Commerce et des Sociétés, sauf cas de dissolution anticipée ou de prorogation.</w:t>
      </w:r>
    </w:p>
    <w:p>
      <w:pPr>
        <w:spacing w:after="120" w:line="300"/>
        <w:jc w:val="both"/>
      </w:pPr>
      <w:r>
        <w:rPr>
          <w:rFonts w:ascii="Calibri" w:cs="Calibri" w:eastAsia="Calibri" w:hAnsi="Calibri"/>
          <w:color w:val="1A1A1A"/>
          <w:sz w:val="22"/>
          <w:szCs w:val="22"/>
        </w:rPr>
        <w:t xml:space="preserve">Article 6 — CAPITAL SOCIAL</w:t>
      </w:r>
    </w:p>
    <w:p>
      <w:pPr>
        <w:spacing w:after="120" w:line="300"/>
        <w:jc w:val="both"/>
      </w:pPr>
      <w:r>
        <w:rPr>
          <w:rFonts w:ascii="Calibri" w:cs="Calibri" w:eastAsia="Calibri" w:hAnsi="Calibri"/>
          <w:i/>
          <w:iCs/>
          <w:color w:val="1A1A1A"/>
          <w:sz w:val="22"/>
          <w:szCs w:val="22"/>
        </w:rPr>
        <w:t xml:space="preserve">Le capital initial est fixé à TROIS MILLE EUROS (3 000 €), intégralement libéré à la constitution. Il est divisé en 3 000 actions ordinaires d'UN EURO (1 €) de nominal chacune. Le capital pourra être augmenté à 10 000 € au plus tard à l'issue de la première levée de fonds ou de la fin de la première année d'exercice.</w:t>
      </w:r>
    </w:p>
    <w:p>
      <w:pPr>
        <w:spacing w:after="120" w:line="300"/>
        <w:jc w:val="both"/>
      </w:pPr>
      <w:r>
        <w:rPr>
          <w:rFonts w:ascii="Calibri" w:cs="Calibri" w:eastAsia="Calibri" w:hAnsi="Calibri"/>
          <w:color w:val="1A1A1A"/>
          <w:sz w:val="22"/>
          <w:szCs w:val="22"/>
        </w:rPr>
        <w:t xml:space="preserve">Article 7 — APPORTS</w:t>
      </w:r>
    </w:p>
    <w:p>
      <w:pPr>
        <w:spacing w:after="120" w:line="300"/>
        <w:jc w:val="both"/>
      </w:pPr>
      <w:r>
        <w:rPr>
          <w:rFonts w:ascii="Calibri" w:cs="Calibri" w:eastAsia="Calibri" w:hAnsi="Calibri"/>
          <w:i/>
          <w:iCs/>
          <w:color w:val="1A1A1A"/>
          <w:sz w:val="22"/>
          <w:szCs w:val="22"/>
        </w:rPr>
        <w:t xml:space="preserve">Il est apporté à la société par M. David Eventy, en numéraire, la somme de 3 000 € correspondant à 3 000 actions ordinaires entièrement libérées et souscrites.</w:t>
      </w:r>
    </w:p>
    <w:p>
      <w:pPr>
        <w:spacing w:after="120" w:line="300"/>
        <w:jc w:val="both"/>
      </w:pPr>
      <w:r>
        <w:rPr>
          <w:rFonts w:ascii="Calibri" w:cs="Calibri" w:eastAsia="Calibri" w:hAnsi="Calibri"/>
          <w:color w:val="1A1A1A"/>
          <w:sz w:val="22"/>
          <w:szCs w:val="22"/>
        </w:rPr>
        <w:t xml:space="preserve">Article 8 — FORMES DES ACTIONS</w:t>
      </w:r>
    </w:p>
    <w:p>
      <w:pPr>
        <w:spacing w:after="120" w:line="300"/>
        <w:jc w:val="both"/>
      </w:pPr>
      <w:r>
        <w:rPr>
          <w:rFonts w:ascii="Calibri" w:cs="Calibri" w:eastAsia="Calibri" w:hAnsi="Calibri"/>
          <w:i/>
          <w:iCs/>
          <w:color w:val="1A1A1A"/>
          <w:sz w:val="22"/>
          <w:szCs w:val="22"/>
        </w:rPr>
        <w:t xml:space="preserve">Les actions sont nominatives et leur transmission est soumise à agrément du Président. Toute cession ou transmission doit faire l'objet d'une notification préalable.</w:t>
      </w:r>
    </w:p>
    <w:p>
      <w:pPr>
        <w:spacing w:after="120" w:line="300"/>
        <w:jc w:val="both"/>
      </w:pPr>
      <w:r>
        <w:rPr>
          <w:rFonts w:ascii="Calibri" w:cs="Calibri" w:eastAsia="Calibri" w:hAnsi="Calibri"/>
          <w:color w:val="1A1A1A"/>
          <w:sz w:val="22"/>
          <w:szCs w:val="22"/>
        </w:rPr>
        <w:t xml:space="preserve">Article 9 — PRÉSIDENT</w:t>
      </w:r>
    </w:p>
    <w:p>
      <w:pPr>
        <w:spacing w:after="120" w:line="300"/>
        <w:jc w:val="both"/>
      </w:pPr>
      <w:r>
        <w:rPr>
          <w:rFonts w:ascii="Calibri" w:cs="Calibri" w:eastAsia="Calibri" w:hAnsi="Calibri"/>
          <w:i/>
          <w:iCs/>
          <w:color w:val="1A1A1A"/>
          <w:sz w:val="22"/>
          <w:szCs w:val="22"/>
        </w:rPr>
        <w:t xml:space="preserve">La société est dirigée par un Président, personne physique ou morale, qui peut être l'associé unique. Le Président représente la société à l'égard des tiers et est investi des pouvoirs les plus étendus pour agir en toute circonstance au nom de la société, dans la limite de l'objet social et sous réserve des pouvoirs expressément attribués aux associés.</w:t>
      </w:r>
    </w:p>
    <w:p>
      <w:pPr>
        <w:spacing w:after="120" w:line="300"/>
        <w:jc w:val="both"/>
      </w:pPr>
      <w:r>
        <w:rPr>
          <w:rFonts w:ascii="Calibri" w:cs="Calibri" w:eastAsia="Calibri" w:hAnsi="Calibri"/>
          <w:color w:val="1A1A1A"/>
          <w:sz w:val="22"/>
          <w:szCs w:val="22"/>
        </w:rPr>
        <w:t xml:space="preserve">Article 10 — DIRECTEUR GÉNÉRAL (FACULTATIF)</w:t>
      </w:r>
    </w:p>
    <w:p>
      <w:pPr>
        <w:spacing w:after="120" w:line="300"/>
        <w:jc w:val="both"/>
      </w:pPr>
      <w:r>
        <w:rPr>
          <w:rFonts w:ascii="Calibri" w:cs="Calibri" w:eastAsia="Calibri" w:hAnsi="Calibri"/>
          <w:i/>
          <w:iCs/>
          <w:color w:val="1A1A1A"/>
          <w:sz w:val="22"/>
          <w:szCs w:val="22"/>
        </w:rPr>
        <w:t xml:space="preserve">Le Président peut nommer un ou plusieurs Directeurs Généraux, personnes physiques ou morales, dont les pouvoirs sont fixés par décision du Président.</w:t>
      </w:r>
    </w:p>
    <w:p>
      <w:pPr>
        <w:spacing w:after="120" w:line="300"/>
        <w:jc w:val="both"/>
      </w:pPr>
      <w:r>
        <w:rPr>
          <w:rFonts w:ascii="Calibri" w:cs="Calibri" w:eastAsia="Calibri" w:hAnsi="Calibri"/>
          <w:color w:val="1A1A1A"/>
          <w:sz w:val="22"/>
          <w:szCs w:val="22"/>
        </w:rPr>
        <w:t xml:space="preserve">Article 11 — DÉCISIONS COLLECTIVES DES ASSOCIÉS</w:t>
      </w:r>
    </w:p>
    <w:p>
      <w:pPr>
        <w:spacing w:after="120" w:line="300"/>
        <w:jc w:val="both"/>
      </w:pPr>
      <w:r>
        <w:rPr>
          <w:rFonts w:ascii="Calibri" w:cs="Calibri" w:eastAsia="Calibri" w:hAnsi="Calibri"/>
          <w:i/>
          <w:iCs/>
          <w:color w:val="1A1A1A"/>
          <w:sz w:val="22"/>
          <w:szCs w:val="22"/>
        </w:rPr>
        <w:t xml:space="preserve">Les décisions collectives des associés sont prises soit en assemblée, soit par consultation écrite, soit par acte unanime. Les modalités sont définies par les présents statuts et le Code de commerce.</w:t>
      </w:r>
    </w:p>
    <w:p>
      <w:pPr>
        <w:spacing w:after="120" w:line="300"/>
        <w:jc w:val="both"/>
      </w:pPr>
      <w:r>
        <w:rPr>
          <w:rFonts w:ascii="Calibri" w:cs="Calibri" w:eastAsia="Calibri" w:hAnsi="Calibri"/>
          <w:color w:val="1A1A1A"/>
          <w:sz w:val="22"/>
          <w:szCs w:val="22"/>
        </w:rPr>
        <w:t xml:space="preserve">Article 12 — ENGAGEMENTS DU PRÉSIDENT — RÉSERVE VOLONTAIRE TOURISME</w:t>
      </w:r>
    </w:p>
    <w:p>
      <w:pPr>
        <w:spacing w:after="120" w:line="300"/>
        <w:jc w:val="both"/>
      </w:pPr>
      <w:r>
        <w:rPr>
          <w:rFonts w:ascii="Calibri" w:cs="Calibri" w:eastAsia="Calibri" w:hAnsi="Calibri"/>
          <w:i/>
          <w:iCs/>
          <w:color w:val="1A1A1A"/>
          <w:sz w:val="22"/>
          <w:szCs w:val="22"/>
        </w:rPr>
        <w:t xml:space="preserve">Le Président s'engage personnellement à ne pas verser de dividendes tant que le résultat distribuable n'aura pas reconstitué un fonds de réserve dédié à la couverture des risques tourisme à hauteur de 5 % du chiffre d'affaires annuel. Cette clause de réserve volontaire renforce la protection des voyageurs au-delà des obligations légales.</w:t>
      </w:r>
    </w:p>
    <w:p>
      <w:pPr>
        <w:spacing w:after="120" w:line="300"/>
        <w:jc w:val="both"/>
      </w:pPr>
      <w:r>
        <w:rPr>
          <w:rFonts w:ascii="Calibri" w:cs="Calibri" w:eastAsia="Calibri" w:hAnsi="Calibri"/>
          <w:color w:val="1A1A1A"/>
          <w:sz w:val="22"/>
          <w:szCs w:val="22"/>
        </w:rPr>
        <w:t xml:space="preserve">Article 13 — EXERCICE SOCIAL</w:t>
      </w:r>
    </w:p>
    <w:p>
      <w:pPr>
        <w:spacing w:after="120" w:line="300"/>
        <w:jc w:val="both"/>
      </w:pPr>
      <w:r>
        <w:rPr>
          <w:rFonts w:ascii="Calibri" w:cs="Calibri" w:eastAsia="Calibri" w:hAnsi="Calibri"/>
          <w:i/>
          <w:iCs/>
          <w:color w:val="1A1A1A"/>
          <w:sz w:val="22"/>
          <w:szCs w:val="22"/>
        </w:rPr>
        <w:t xml:space="preserve">L'exercice social commence le 1er janvier et se termine le 31 décembre de chaque année. Le premier exercice social commencera le jour de l'immatriculation et se terminera le 31 décembre suivant.</w:t>
      </w:r>
    </w:p>
    <w:p>
      <w:pPr>
        <w:spacing w:after="120" w:line="300"/>
        <w:jc w:val="both"/>
      </w:pPr>
      <w:r>
        <w:rPr>
          <w:rFonts w:ascii="Calibri" w:cs="Calibri" w:eastAsia="Calibri" w:hAnsi="Calibri"/>
          <w:color w:val="1A1A1A"/>
          <w:sz w:val="22"/>
          <w:szCs w:val="22"/>
        </w:rPr>
        <w:t xml:space="preserve">Article 14 — COMPTES ANNUELS — AFFECTATION DU RÉSULTAT</w:t>
      </w:r>
    </w:p>
    <w:p>
      <w:pPr>
        <w:spacing w:after="120" w:line="300"/>
        <w:jc w:val="both"/>
      </w:pPr>
      <w:r>
        <w:rPr>
          <w:rFonts w:ascii="Calibri" w:cs="Calibri" w:eastAsia="Calibri" w:hAnsi="Calibri"/>
          <w:i/>
          <w:iCs/>
          <w:color w:val="1A1A1A"/>
          <w:sz w:val="22"/>
          <w:szCs w:val="22"/>
        </w:rPr>
        <w:t xml:space="preserve">À la clôture de chaque exercice, le Président établit l'inventaire, le bilan, le compte de résultat et l'annexe. L'affectation du résultat est décidée par l'associé unique ou la collectivité des associés.</w:t>
      </w:r>
    </w:p>
    <w:p>
      <w:pPr>
        <w:spacing w:after="120" w:line="300"/>
        <w:jc w:val="both"/>
      </w:pPr>
      <w:r>
        <w:rPr>
          <w:rFonts w:ascii="Calibri" w:cs="Calibri" w:eastAsia="Calibri" w:hAnsi="Calibri"/>
          <w:color w:val="1A1A1A"/>
          <w:sz w:val="22"/>
          <w:szCs w:val="22"/>
        </w:rPr>
        <w:t xml:space="preserve">Article 15 — DISSOLUTION — LIQUIDATION</w:t>
      </w:r>
    </w:p>
    <w:p>
      <w:pPr>
        <w:spacing w:after="120" w:line="300"/>
        <w:jc w:val="both"/>
      </w:pPr>
      <w:r>
        <w:rPr>
          <w:rFonts w:ascii="Calibri" w:cs="Calibri" w:eastAsia="Calibri" w:hAnsi="Calibri"/>
          <w:i/>
          <w:iCs/>
          <w:color w:val="1A1A1A"/>
          <w:sz w:val="22"/>
          <w:szCs w:val="22"/>
        </w:rPr>
        <w:t xml:space="preserve">La société peut être dissoute dans les cas prévus par la loi ou par décision unanime des associés. La liquidation est effectuée selon les règles légales applicables aux SAS.</w:t>
      </w:r>
    </w:p>
    <w:p>
      <w:pPr>
        <w:spacing w:after="120" w:line="300"/>
        <w:jc w:val="both"/>
      </w:pPr>
      <w:r>
        <w:rPr>
          <w:rFonts w:ascii="Calibri" w:cs="Calibri" w:eastAsia="Calibri" w:hAnsi="Calibri"/>
          <w:i/>
          <w:iCs/>
          <w:color w:val="1A1A1A"/>
          <w:sz w:val="22"/>
          <w:szCs w:val="22"/>
        </w:rPr>
        <w:t xml:space="preserve">Fait à [Ville], le [Date], en autant d'originaux que d'associés et copies certifiées conformes pour les formalités légales.</w:t>
      </w:r>
    </w:p>
    <w:p>
      <w:pPr>
        <w:spacing w:after="120"/>
      </w:pPr>
      <w:r>
        <w:t xml:space="preserve"/>
      </w:r>
    </w:p>
    <w:p>
      <w:pPr>
        <w:spacing w:after="120" w:line="300"/>
        <w:jc w:val="both"/>
      </w:pPr>
      <w:r>
        <w:rPr>
          <w:rFonts w:ascii="Calibri" w:cs="Calibri" w:eastAsia="Calibri" w:hAnsi="Calibri"/>
          <w:i/>
          <w:iCs/>
          <w:color w:val="1A1A1A"/>
          <w:sz w:val="22"/>
          <w:szCs w:val="22"/>
        </w:rPr>
        <w:t xml:space="preserve">Pour l'associé unique fondateur,</w:t>
      </w:r>
    </w:p>
    <w:p>
      <w:pPr>
        <w:spacing w:after="120" w:line="300"/>
        <w:jc w:val="both"/>
      </w:pPr>
      <w:r>
        <w:rPr>
          <w:rFonts w:ascii="Calibri" w:cs="Calibri" w:eastAsia="Calibri" w:hAnsi="Calibri"/>
          <w:b/>
          <w:bCs/>
          <w:color w:val="1A1A1A"/>
          <w:sz w:val="22"/>
          <w:szCs w:val="22"/>
        </w:rPr>
        <w:t xml:space="preserve">M. David Eventy</w:t>
      </w:r>
    </w:p>
    <w:p>
      <w:r>
        <w:br w:type="page"/>
      </w:r>
    </w:p>
    <w:p>
      <w:pPr>
        <w:pStyle w:val="Heading2"/>
        <w:spacing w:after="160" w:before="360"/>
      </w:pPr>
      <w:r>
        <w:rPr>
          <w:rFonts w:ascii="Calibri" w:cs="Calibri" w:eastAsia="Calibri" w:hAnsi="Calibri"/>
          <w:b/>
          <w:bCs/>
          <w:color w:val="E87722"/>
          <w:sz w:val="28"/>
          <w:szCs w:val="28"/>
        </w:rPr>
        <w:t xml:space="preserve">Annexe L — Modèle d'extrait Kbis (placeholder à compléter post-immatriculation)</w:t>
      </w:r>
    </w:p>
    <w:p>
      <w:pPr>
        <w:spacing w:after="120" w:line="300"/>
        <w:jc w:val="both"/>
      </w:pPr>
      <w:r>
        <w:rPr>
          <w:rFonts w:ascii="Calibri" w:cs="Calibri" w:eastAsia="Calibri" w:hAnsi="Calibri"/>
          <w:color w:val="1A1A1A"/>
          <w:sz w:val="22"/>
          <w:szCs w:val="22"/>
        </w:rPr>
        <w:t xml:space="preserve">Le Kbis sera obtenu post-immatriculation au RCS. Voici les rubriques attendues qui figureront sur le Kbis officiel d'Eventy Life SAS, à transmettre à l'APST et à Atout France.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Rubrique Kbis</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Information Eventy Life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SIREN</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post-immatriculation]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SIRET du siège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post-immatriculation]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Code NAF / APE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7912Z — Activités des voyagistes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Greffe d'immatriculation</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Greffe du tribunal de commerce de [ville du siège]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Date d'immatriculation</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compléter]</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Dénomination sociale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Forme juridique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 par Actions Simplifiée (SAS)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Adresse du siège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[adresse complète]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Activité principale exercée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Vente et organisation de voyages à forfait, plateforme numérique tourisme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Durée de la société</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99 ans à compter de l'immatriculation</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Date de clôture de l'exercice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31 décembre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 David Eventy, né le [date], demeurant à [adresse]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Commissaire aux comptes</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Néant (à désigner si seuils dépassés)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Procédure collective en cours</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Néant</w:t>
            </w:r>
          </w:p>
        </w:tc>
      </w:tr>
    </w:tbl>
    <w:p>
      <w:pPr>
        <w:spacing w:after="120" w:line="300"/>
        <w:jc w:val="both"/>
      </w:pPr>
      <w:r>
        <w:rPr>
          <w:rFonts w:ascii="Calibri" w:cs="Calibri" w:eastAsia="Calibri" w:hAnsi="Calibri"/>
          <w:color w:val="1A1A1A"/>
          <w:sz w:val="22"/>
          <w:szCs w:val="22"/>
        </w:rPr>
        <w:t xml:space="preserve">Le Kbis officiel sera fourni en pièce jointe au dossier APST sous un délai de quelques jours après l'immatriculation au RCS, conformément à la chronologie présentée en Partie 12.</w:t>
      </w:r>
    </w:p>
    <w:p>
      <w:r>
        <w:br w:type="page"/>
      </w:r>
    </w:p>
    <w:p>
      <w:pPr>
        <w:pStyle w:val="Heading2"/>
        <w:spacing w:after="160" w:before="360"/>
      </w:pPr>
      <w:r>
        <w:rPr>
          <w:rFonts w:ascii="Calibri" w:cs="Calibri" w:eastAsia="Calibri" w:hAnsi="Calibri"/>
          <w:b/>
          <w:bCs/>
          <w:color w:val="E87722"/>
          <w:sz w:val="28"/>
          <w:szCs w:val="28"/>
        </w:rPr>
        <w:t xml:space="preserve">Annexe M — RIB du compte cantonné Eventy Life</w:t>
      </w:r>
    </w:p>
    <w:p>
      <w:pPr>
        <w:spacing w:after="120" w:line="300"/>
        <w:jc w:val="both"/>
      </w:pPr>
      <w:r>
        <w:rPr>
          <w:rFonts w:ascii="Calibri" w:cs="Calibri" w:eastAsia="Calibri" w:hAnsi="Calibri"/>
          <w:color w:val="1A1A1A"/>
          <w:sz w:val="22"/>
          <w:szCs w:val="22"/>
        </w:rPr>
        <w:t xml:space="preserve">Eventy Life ouvrira deux comptes bancaires distincts à la création de la société : un compte d'exploitation principal et un compte cantonné spécifique aux fonds de garantie ou de séquestre voyageurs. Voici les caractéristiques cibles du compte cantonné.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Caractéristique du compte cantonné</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Modalité Eventy Life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Banque cible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Banque française (Crédit Mutuel, Crédit Coopératif, BNP Paribas, ou banque en ligne pro selon comparatif)</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Type de compte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courant professionnel — usage cantonné fonds tourisme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Titulaire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 SAS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Pouvoirs sur le compte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Double signature obligatoire au-delà de 5 000 € (Président + DAF)</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Usage exclusif</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personnelle dirigeant 10 000 € (compte bloqué) + fonds de réserve volontaire 5 % CA</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IBAN</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FR76 [à attribuer post-ouverture]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BIC / SWIFT</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post-ouverture]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Détenteur du droit de gage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sur la contre-garantie 10 000 € selon convention</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Reporting bancaire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 — relevé transmis au DAF + président</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Audit</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 — vérification par expert-comptable, attestation jointe au bilan</w:t>
            </w:r>
          </w:p>
        </w:tc>
      </w:tr>
    </w:tbl>
    <w:p>
      <w:pPr>
        <w:pStyle w:val="Heading3"/>
        <w:spacing w:after="120" w:before="240"/>
      </w:pPr>
      <w:r>
        <w:rPr>
          <w:rFonts w:ascii="Calibri" w:cs="Calibri" w:eastAsia="Calibri" w:hAnsi="Calibri"/>
          <w:b/>
          <w:bCs/>
          <w:color w:val="1F4E79"/>
          <w:sz w:val="24"/>
          <w:szCs w:val="24"/>
        </w:rPr>
        <w:t xml:space="preserve">Convention de cantonnement — engagements pris envers l'APST</w:t>
      </w:r>
    </w:p>
    <w:p>
      <w:pPr>
        <w:spacing w:after="120" w:line="300"/>
        <w:jc w:val="both"/>
      </w:pPr>
      <w:r>
        <w:rPr>
          <w:rFonts w:ascii="Calibri" w:cs="Calibri" w:eastAsia="Calibri" w:hAnsi="Calibri"/>
          <w:color w:val="1A1A1A"/>
          <w:sz w:val="22"/>
          <w:szCs w:val="22"/>
        </w:rPr>
        <w:t xml:space="preserve">Eventy Life s'engage par convention écrite avec l'APST à :</w:t>
      </w:r>
    </w:p>
    <w:p>
      <w:pPr>
        <w:pStyle w:val="ListParagraph"/>
        <w:numPr>
          <w:ilvl w:val="0"/>
          <w:numId w:val="2"/>
        </w:numPr>
        <w:spacing w:after="80" w:line="280"/>
      </w:pPr>
      <w:r>
        <w:rPr>
          <w:rFonts w:ascii="Calibri" w:cs="Calibri" w:eastAsia="Calibri" w:hAnsi="Calibri"/>
          <w:color w:val="1A1A1A"/>
          <w:sz w:val="22"/>
          <w:szCs w:val="22"/>
        </w:rPr>
        <w:t xml:space="preserve">N'utiliser le compte cantonné que pour les usages prévus (contre-garantie + réserve).</w:t>
      </w:r>
    </w:p>
    <w:p>
      <w:pPr>
        <w:pStyle w:val="ListParagraph"/>
        <w:numPr>
          <w:ilvl w:val="0"/>
          <w:numId w:val="2"/>
        </w:numPr>
        <w:spacing w:after="80" w:line="280"/>
      </w:pPr>
      <w:r>
        <w:rPr>
          <w:rFonts w:ascii="Calibri" w:cs="Calibri" w:eastAsia="Calibri" w:hAnsi="Calibri"/>
          <w:color w:val="1A1A1A"/>
          <w:sz w:val="22"/>
          <w:szCs w:val="22"/>
        </w:rPr>
        <w:t xml:space="preserve">Ne procéder à aucun retrait ou virement sans accord exprès de l'APST sur la contre-garantie 10 000 €.</w:t>
      </w:r>
    </w:p>
    <w:p>
      <w:pPr>
        <w:pStyle w:val="ListParagraph"/>
        <w:numPr>
          <w:ilvl w:val="0"/>
          <w:numId w:val="2"/>
        </w:numPr>
        <w:spacing w:after="80" w:line="280"/>
      </w:pPr>
      <w:r>
        <w:rPr>
          <w:rFonts w:ascii="Calibri" w:cs="Calibri" w:eastAsia="Calibri" w:hAnsi="Calibri"/>
          <w:color w:val="1A1A1A"/>
          <w:sz w:val="22"/>
          <w:szCs w:val="22"/>
        </w:rPr>
        <w:t xml:space="preserve">Communiquer trimestriellement à l'APST le solde du compte cantonné.</w:t>
      </w:r>
    </w:p>
    <w:p>
      <w:pPr>
        <w:pStyle w:val="ListParagraph"/>
        <w:numPr>
          <w:ilvl w:val="0"/>
          <w:numId w:val="2"/>
        </w:numPr>
        <w:spacing w:after="80" w:line="280"/>
      </w:pPr>
      <w:r>
        <w:rPr>
          <w:rFonts w:ascii="Calibri" w:cs="Calibri" w:eastAsia="Calibri" w:hAnsi="Calibri"/>
          <w:color w:val="1A1A1A"/>
          <w:sz w:val="22"/>
          <w:szCs w:val="22"/>
        </w:rPr>
        <w:t xml:space="preserve">Soumettre le compte à audit annuel par l'expert-comptable + commissaire aux comptes le cas échéant.</w:t>
      </w:r>
    </w:p>
    <w:p>
      <w:pPr>
        <w:pStyle w:val="ListParagraph"/>
        <w:numPr>
          <w:ilvl w:val="0"/>
          <w:numId w:val="2"/>
        </w:numPr>
        <w:spacing w:after="80" w:line="280"/>
      </w:pPr>
      <w:r>
        <w:rPr>
          <w:rFonts w:ascii="Calibri" w:cs="Calibri" w:eastAsia="Calibri" w:hAnsi="Calibri"/>
          <w:color w:val="1A1A1A"/>
          <w:sz w:val="22"/>
          <w:szCs w:val="22"/>
        </w:rPr>
        <w:t xml:space="preserve">Notifier sans délai à l'APST tout incident bancaire (saisie, blocage).</w:t>
      </w:r>
    </w:p>
    <w:p>
      <w:pPr>
        <w:spacing w:after="120" w:line="300"/>
        <w:jc w:val="both"/>
      </w:pPr>
      <w:r>
        <w:rPr>
          <w:rFonts w:ascii="Calibri" w:cs="Calibri" w:eastAsia="Calibri" w:hAnsi="Calibri"/>
          <w:color w:val="1A1A1A"/>
          <w:sz w:val="22"/>
          <w:szCs w:val="22"/>
        </w:rPr>
        <w:t xml:space="preserve">Le RIB officiel sera transmis à l'APST sous quelques jours après l'ouverture du compte, conformément à la chronologie de la Partie 12.</w:t>
      </w:r>
    </w:p>
    <w:p>
      <w:r>
        <w:br w:type="page"/>
      </w:r>
    </w:p>
    <w:p>
      <w:pPr>
        <w:pStyle w:val="Heading2"/>
        <w:spacing w:after="160" w:before="360"/>
      </w:pPr>
      <w:r>
        <w:rPr>
          <w:rFonts w:ascii="Calibri" w:cs="Calibri" w:eastAsia="Calibri" w:hAnsi="Calibri"/>
          <w:b/>
          <w:bCs/>
          <w:color w:val="E87722"/>
          <w:sz w:val="28"/>
          <w:szCs w:val="28"/>
        </w:rPr>
        <w:t xml:space="preserve">Annexe N — Modèle d'attestation de l'expert-comptable</w:t>
      </w:r>
    </w:p>
    <w:p>
      <w:pPr>
        <w:spacing w:after="120" w:line="300"/>
        <w:jc w:val="both"/>
      </w:pPr>
      <w:r>
        <w:rPr>
          <w:rFonts w:ascii="Calibri" w:cs="Calibri" w:eastAsia="Calibri" w:hAnsi="Calibri"/>
          <w:color w:val="1A1A1A"/>
          <w:sz w:val="22"/>
          <w:szCs w:val="22"/>
        </w:rPr>
        <w:t xml:space="preserve">L'attestation comptable engage la responsabilité de l'expert-comptable mandaté par Eventy Life. Elle est jointe au dossier APST initial puis renouvelée annuellement avec le bilan certifié. Voici le modèle de référence.</w:t>
      </w:r>
    </w:p>
    <w:p>
      <w:pPr>
        <w:spacing w:after="120"/>
      </w:pPr>
      <w:r>
        <w:t xml:space="preserve"/>
      </w:r>
    </w:p>
    <w:p>
      <w:pPr>
        <w:spacing w:after="120" w:line="300"/>
        <w:jc w:val="both"/>
      </w:pPr>
      <w:r>
        <w:rPr>
          <w:rFonts w:ascii="Calibri" w:cs="Calibri" w:eastAsia="Calibri" w:hAnsi="Calibri"/>
          <w:b/>
          <w:bCs/>
          <w:color w:val="1A1A1A"/>
          <w:sz w:val="22"/>
          <w:szCs w:val="22"/>
        </w:rPr>
        <w:t xml:space="preserve">ATTESTATION DE L'EXPERT-COMPTABLE</w:t>
      </w:r>
    </w:p>
    <w:p>
      <w:pPr>
        <w:spacing w:after="120" w:line="300"/>
        <w:jc w:val="both"/>
      </w:pPr>
      <w:r>
        <w:rPr>
          <w:rFonts w:ascii="Calibri" w:cs="Calibri" w:eastAsia="Calibri" w:hAnsi="Calibri"/>
          <w:i/>
          <w:iCs/>
          <w:color w:val="1A1A1A"/>
          <w:sz w:val="22"/>
          <w:szCs w:val="22"/>
        </w:rPr>
        <w:t xml:space="preserve">Établie pour la société EVENTY LIFE SAS dans le cadre de sa demande d'adhésion à l'APST</w:t>
      </w:r>
    </w:p>
    <w:p>
      <w:pPr>
        <w:spacing w:after="120"/>
      </w:pPr>
      <w:r>
        <w:t xml:space="preserve"/>
      </w:r>
    </w:p>
    <w:p>
      <w:pPr>
        <w:spacing w:after="120" w:line="300"/>
        <w:jc w:val="both"/>
      </w:pPr>
      <w:r>
        <w:rPr>
          <w:rFonts w:ascii="Calibri" w:cs="Calibri" w:eastAsia="Calibri" w:hAnsi="Calibri"/>
          <w:i/>
          <w:iCs/>
          <w:color w:val="1A1A1A"/>
          <w:sz w:val="22"/>
          <w:szCs w:val="22"/>
        </w:rPr>
        <w:t xml:space="preserve">Je soussigné, [Nom et Prénom], expert-comptable inscrit au tableau de l'Ordre des Experts-Comptables de [région], sous le numéro [n° d'inscription], exerçant au sein du cabinet [nom du cabinet] sis [adresse], atteste, à la demande de la société EVENTY LIFE SAS, des éléments suivants :</w:t>
      </w:r>
    </w:p>
    <w:p>
      <w:pPr>
        <w:pStyle w:val="ListParagraph"/>
        <w:numPr>
          <w:ilvl w:val="0"/>
          <w:numId w:val="3"/>
        </w:numPr>
        <w:spacing w:after="80" w:line="280"/>
      </w:pPr>
      <w:r>
        <w:rPr>
          <w:rFonts w:ascii="Calibri" w:cs="Calibri" w:eastAsia="Calibri" w:hAnsi="Calibri"/>
          <w:color w:val="1A1A1A"/>
          <w:sz w:val="22"/>
          <w:szCs w:val="22"/>
        </w:rPr>
        <w:t xml:space="preserve">J'ai pris connaissance des comptes prévisionnels établis par la société EVENTY LIFE SAS pour les exercices à venir (Année 1 et Année 2).</w:t>
      </w:r>
    </w:p>
    <w:p>
      <w:pPr>
        <w:pStyle w:val="ListParagraph"/>
        <w:numPr>
          <w:ilvl w:val="0"/>
          <w:numId w:val="3"/>
        </w:numPr>
        <w:spacing w:after="80" w:line="280"/>
      </w:pPr>
      <w:r>
        <w:rPr>
          <w:rFonts w:ascii="Calibri" w:cs="Calibri" w:eastAsia="Calibri" w:hAnsi="Calibri"/>
          <w:color w:val="1A1A1A"/>
          <w:sz w:val="22"/>
          <w:szCs w:val="22"/>
        </w:rPr>
        <w:t xml:space="preserve">Les hypothèses retenues dans ces prévisionnels me paraissent cohérentes avec l'activité projetée et avec les standards du secteur du tourisme à forfait.</w:t>
      </w:r>
    </w:p>
    <w:p>
      <w:pPr>
        <w:pStyle w:val="ListParagraph"/>
        <w:numPr>
          <w:ilvl w:val="0"/>
          <w:numId w:val="3"/>
        </w:numPr>
        <w:spacing w:after="80" w:line="280"/>
      </w:pPr>
      <w:r>
        <w:rPr>
          <w:rFonts w:ascii="Calibri" w:cs="Calibri" w:eastAsia="Calibri" w:hAnsi="Calibri"/>
          <w:color w:val="1A1A1A"/>
          <w:sz w:val="22"/>
          <w:szCs w:val="22"/>
        </w:rPr>
        <w:t xml:space="preserve">Les méthodes de calcul utilisées (TVA marge, structure de marge HRA + commissions distribuées, capacité d'autofinancement) sont conformes aux pratiques comptables et fiscales applicables aux agences de voyages.</w:t>
      </w:r>
    </w:p>
    <w:p>
      <w:pPr>
        <w:pStyle w:val="ListParagraph"/>
        <w:numPr>
          <w:ilvl w:val="0"/>
          <w:numId w:val="3"/>
        </w:numPr>
        <w:spacing w:after="80" w:line="280"/>
      </w:pPr>
      <w:r>
        <w:rPr>
          <w:rFonts w:ascii="Calibri" w:cs="Calibri" w:eastAsia="Calibri" w:hAnsi="Calibri"/>
          <w:color w:val="1A1A1A"/>
          <w:sz w:val="22"/>
          <w:szCs w:val="22"/>
        </w:rPr>
        <w:t xml:space="preserve">La société EVENTY LIFE SAS ne fait l'objet, à ma connaissance, d'aucune procédure collective ni difficulté de paiement caractérisée à la date de la présente attestation.</w:t>
      </w:r>
    </w:p>
    <w:p>
      <w:pPr>
        <w:pStyle w:val="ListParagraph"/>
        <w:numPr>
          <w:ilvl w:val="0"/>
          <w:numId w:val="3"/>
        </w:numPr>
        <w:spacing w:after="80" w:line="280"/>
      </w:pPr>
      <w:r>
        <w:rPr>
          <w:rFonts w:ascii="Calibri" w:cs="Calibri" w:eastAsia="Calibri" w:hAnsi="Calibri"/>
          <w:color w:val="1A1A1A"/>
          <w:sz w:val="22"/>
          <w:szCs w:val="22"/>
        </w:rPr>
        <w:t xml:space="preserve">Je m'engage à transmettre annuellement à l'APST, avec l'accord de la société, le bilan certifié, le compte de résultat, l'annexe comptable, ainsi qu'une attestation actualisée à la clôture de chaque exercice.</w:t>
      </w:r>
    </w:p>
    <w:p>
      <w:pPr>
        <w:pStyle w:val="ListParagraph"/>
        <w:numPr>
          <w:ilvl w:val="0"/>
          <w:numId w:val="3"/>
        </w:numPr>
        <w:spacing w:after="80" w:line="280"/>
      </w:pPr>
      <w:r>
        <w:rPr>
          <w:rFonts w:ascii="Calibri" w:cs="Calibri" w:eastAsia="Calibri" w:hAnsi="Calibri"/>
          <w:color w:val="1A1A1A"/>
          <w:sz w:val="22"/>
          <w:szCs w:val="22"/>
        </w:rPr>
        <w:t xml:space="preserve">Je m'engage à informer l'APST sans délai de toute évolution significative de la situation comptable ou financière de la société qui serait portée à ma connaissance dans le cadre de mon mandat.</w:t>
      </w:r>
    </w:p>
    <w:p>
      <w:pPr>
        <w:spacing w:after="120"/>
      </w:pPr>
      <w:r>
        <w:t xml:space="preserve"/>
      </w:r>
    </w:p>
    <w:p>
      <w:pPr>
        <w:spacing w:after="120" w:line="300"/>
        <w:jc w:val="both"/>
      </w:pPr>
      <w:r>
        <w:rPr>
          <w:rFonts w:ascii="Calibri" w:cs="Calibri" w:eastAsia="Calibri" w:hAnsi="Calibri"/>
          <w:i/>
          <w:iCs/>
          <w:color w:val="1A1A1A"/>
          <w:sz w:val="22"/>
          <w:szCs w:val="22"/>
        </w:rPr>
        <w:t xml:space="preserve">Fait à [ville], le [date].</w:t>
      </w:r>
    </w:p>
    <w:p>
      <w:pPr>
        <w:spacing w:after="120"/>
      </w:pPr>
      <w:r>
        <w:t xml:space="preserve"/>
      </w:r>
    </w:p>
    <w:p>
      <w:pPr>
        <w:spacing w:after="120" w:line="300"/>
        <w:jc w:val="both"/>
      </w:pPr>
      <w:r>
        <w:rPr>
          <w:rFonts w:ascii="Calibri" w:cs="Calibri" w:eastAsia="Calibri" w:hAnsi="Calibri"/>
          <w:b/>
          <w:bCs/>
          <w:color w:val="1A1A1A"/>
          <w:sz w:val="22"/>
          <w:szCs w:val="22"/>
        </w:rPr>
        <w:t xml:space="preserve">[Nom et Prénom] — Expert-comptable</w:t>
      </w:r>
    </w:p>
    <w:p>
      <w:pPr>
        <w:spacing w:after="120" w:line="300"/>
        <w:jc w:val="both"/>
      </w:pPr>
      <w:r>
        <w:rPr>
          <w:rFonts w:ascii="Calibri" w:cs="Calibri" w:eastAsia="Calibri" w:hAnsi="Calibri"/>
          <w:i/>
          <w:iCs/>
          <w:color w:val="1A1A1A"/>
          <w:sz w:val="22"/>
          <w:szCs w:val="22"/>
        </w:rPr>
        <w:t xml:space="preserve">Cachet et signature</w:t>
      </w:r>
    </w:p>
    <w:p>
      <w:pPr>
        <w:spacing w:after="120" w:line="300"/>
        <w:jc w:val="both"/>
      </w:pPr>
      <w:r>
        <w:rPr>
          <w:rFonts w:ascii="Calibri" w:cs="Calibri" w:eastAsia="Calibri" w:hAnsi="Calibri"/>
          <w:i/>
          <w:iCs/>
          <w:color w:val="1A1A1A"/>
          <w:sz w:val="22"/>
          <w:szCs w:val="22"/>
        </w:rPr>
        <w:t xml:space="preserve">(Cachet du cabinet)</w:t>
      </w:r>
    </w:p>
    <w:p>
      <w:r>
        <w:br w:type="page"/>
      </w:r>
    </w:p>
    <w:p>
      <w:pPr>
        <w:pStyle w:val="Heading2"/>
        <w:spacing w:after="160" w:before="360"/>
      </w:pPr>
      <w:r>
        <w:rPr>
          <w:rFonts w:ascii="Calibri" w:cs="Calibri" w:eastAsia="Calibri" w:hAnsi="Calibri"/>
          <w:b/>
          <w:bCs/>
          <w:color w:val="E87722"/>
          <w:sz w:val="28"/>
          <w:szCs w:val="28"/>
        </w:rPr>
        <w:t xml:space="preserve">Annexe O — Contrat-cadre créateur indépendant (extraits)</w:t>
      </w:r>
    </w:p>
    <w:p>
      <w:pPr>
        <w:spacing w:after="120" w:line="300"/>
        <w:jc w:val="both"/>
      </w:pPr>
      <w:r>
        <w:rPr>
          <w:rFonts w:ascii="Calibri" w:cs="Calibri" w:eastAsia="Calibri" w:hAnsi="Calibri"/>
          <w:color w:val="1A1A1A"/>
          <w:sz w:val="22"/>
          <w:szCs w:val="22"/>
        </w:rPr>
        <w:t xml:space="preserve">Tout créateur indépendant qui rejoint l'écosystème Eventy Life signe un contrat-cadre de prestation de services. Ce contrat clarifie les obligations réciproques, les rémunérations et les conditions de qualité. Il préserve la liberté du créateur tout en garantissant la sécurité du voyageur.</w:t>
      </w:r>
    </w:p>
    <w:p>
      <w:pPr>
        <w:pStyle w:val="Heading3"/>
        <w:spacing w:after="120" w:before="240"/>
      </w:pPr>
      <w:r>
        <w:rPr>
          <w:rFonts w:ascii="Calibri" w:cs="Calibri" w:eastAsia="Calibri" w:hAnsi="Calibri"/>
          <w:b/>
          <w:bCs/>
          <w:color w:val="1F4E79"/>
          <w:sz w:val="24"/>
          <w:szCs w:val="24"/>
        </w:rPr>
        <w:t xml:space="preserve">Article 1 — Identification des parties</w:t>
      </w:r>
    </w:p>
    <w:p>
      <w:pPr>
        <w:spacing w:after="120" w:line="300"/>
        <w:jc w:val="both"/>
      </w:pPr>
      <w:r>
        <w:rPr>
          <w:rFonts w:ascii="Calibri" w:cs="Calibri" w:eastAsia="Calibri" w:hAnsi="Calibri"/>
          <w:i/>
          <w:iCs/>
          <w:color w:val="1A1A1A"/>
          <w:sz w:val="22"/>
          <w:szCs w:val="22"/>
        </w:rPr>
        <w:t xml:space="preserve">Entre la société Eventy Life SAS, opérateur de voyages immatriculé Atout France sous le numéro [IM], et [Nom Prénom du créateur], auto-entrepreneur ou société, immatriculé(e) au répertoire SIRENE sous le numéro [SIRET], ci-après dénommé « le Créateur ».</w:t>
      </w:r>
    </w:p>
    <w:p>
      <w:pPr>
        <w:pStyle w:val="Heading3"/>
        <w:spacing w:after="120" w:before="240"/>
      </w:pPr>
      <w:r>
        <w:rPr>
          <w:rFonts w:ascii="Calibri" w:cs="Calibri" w:eastAsia="Calibri" w:hAnsi="Calibri"/>
          <w:b/>
          <w:bCs/>
          <w:color w:val="1F4E79"/>
          <w:sz w:val="24"/>
          <w:szCs w:val="24"/>
        </w:rPr>
        <w:t xml:space="preserve">Article 2 — Objet du contrat</w:t>
      </w:r>
    </w:p>
    <w:p>
      <w:pPr>
        <w:spacing w:after="120" w:line="300"/>
        <w:jc w:val="both"/>
      </w:pPr>
      <w:r>
        <w:rPr>
          <w:rFonts w:ascii="Calibri" w:cs="Calibri" w:eastAsia="Calibri" w:hAnsi="Calibri"/>
          <w:i/>
          <w:iCs/>
          <w:color w:val="1A1A1A"/>
          <w:sz w:val="22"/>
          <w:szCs w:val="22"/>
        </w:rPr>
        <w:t xml:space="preserve">Le présent contrat définit les conditions selon lesquelles le Créateur conçoit, programme et accompagne, pour le compte d'Eventy Life SAS, des voyages à forfait au sens des articles L211-1 et suivants du Code du Tourisme. Le Créateur intervient en qualité de prestataire indépendant. Il n'y a entre les parties aucune relation de subordination juridique caractérisant un contrat de travail.</w:t>
      </w:r>
    </w:p>
    <w:p>
      <w:pPr>
        <w:pStyle w:val="Heading3"/>
        <w:spacing w:after="120" w:before="240"/>
      </w:pPr>
      <w:r>
        <w:rPr>
          <w:rFonts w:ascii="Calibri" w:cs="Calibri" w:eastAsia="Calibri" w:hAnsi="Calibri"/>
          <w:b/>
          <w:bCs/>
          <w:color w:val="1F4E79"/>
          <w:sz w:val="24"/>
          <w:szCs w:val="24"/>
        </w:rPr>
        <w:t xml:space="preserve">Article 3 — Obligations du Créateur</w:t>
      </w:r>
    </w:p>
    <w:p>
      <w:pPr>
        <w:pStyle w:val="ListParagraph"/>
        <w:numPr>
          <w:ilvl w:val="0"/>
          <w:numId w:val="2"/>
        </w:numPr>
        <w:spacing w:after="80" w:line="280"/>
      </w:pPr>
      <w:r>
        <w:rPr>
          <w:rFonts w:ascii="Calibri" w:cs="Calibri" w:eastAsia="Calibri" w:hAnsi="Calibri"/>
          <w:color w:val="1A1A1A"/>
          <w:sz w:val="22"/>
          <w:szCs w:val="22"/>
        </w:rPr>
        <w:t xml:space="preserve">Concevoir des voyages cohérents avec la charte qualité Eventy (Annexe Q).</w:t>
      </w:r>
    </w:p>
    <w:p>
      <w:pPr>
        <w:pStyle w:val="ListParagraph"/>
        <w:numPr>
          <w:ilvl w:val="0"/>
          <w:numId w:val="2"/>
        </w:numPr>
        <w:spacing w:after="80" w:line="280"/>
      </w:pPr>
      <w:r>
        <w:rPr>
          <w:rFonts w:ascii="Calibri" w:cs="Calibri" w:eastAsia="Calibri" w:hAnsi="Calibri"/>
          <w:color w:val="1A1A1A"/>
          <w:sz w:val="22"/>
          <w:szCs w:val="22"/>
        </w:rPr>
        <w:t xml:space="preserve">Sélectionner les partenaires HRA conformément aux critères Eventy (qualité, sécurité, hygiène, conformité fiscale et sociale).</w:t>
      </w:r>
    </w:p>
    <w:p>
      <w:pPr>
        <w:pStyle w:val="ListParagraph"/>
        <w:numPr>
          <w:ilvl w:val="0"/>
          <w:numId w:val="2"/>
        </w:numPr>
        <w:spacing w:after="80" w:line="280"/>
      </w:pPr>
      <w:r>
        <w:rPr>
          <w:rFonts w:ascii="Calibri" w:cs="Calibri" w:eastAsia="Calibri" w:hAnsi="Calibri"/>
          <w:color w:val="1A1A1A"/>
          <w:sz w:val="22"/>
          <w:szCs w:val="22"/>
        </w:rPr>
        <w:t xml:space="preserve">Respecter les obligations d'information précontractuelle envers le voyageur (sous le contrôle d'Eventy).</w:t>
      </w:r>
    </w:p>
    <w:p>
      <w:pPr>
        <w:pStyle w:val="ListParagraph"/>
        <w:numPr>
          <w:ilvl w:val="0"/>
          <w:numId w:val="2"/>
        </w:numPr>
        <w:spacing w:after="80" w:line="280"/>
      </w:pPr>
      <w:r>
        <w:rPr>
          <w:rFonts w:ascii="Calibri" w:cs="Calibri" w:eastAsia="Calibri" w:hAnsi="Calibri"/>
          <w:color w:val="1A1A1A"/>
          <w:sz w:val="22"/>
          <w:szCs w:val="22"/>
        </w:rPr>
        <w:t xml:space="preserve">Accompagner le groupe pendant le voyage si désigné comme accompagnateur, dans le respect du plan opérationnel.</w:t>
      </w:r>
    </w:p>
    <w:p>
      <w:pPr>
        <w:pStyle w:val="ListParagraph"/>
        <w:numPr>
          <w:ilvl w:val="0"/>
          <w:numId w:val="2"/>
        </w:numPr>
        <w:spacing w:after="80" w:line="280"/>
      </w:pPr>
      <w:r>
        <w:rPr>
          <w:rFonts w:ascii="Calibri" w:cs="Calibri" w:eastAsia="Calibri" w:hAnsi="Calibri"/>
          <w:color w:val="1A1A1A"/>
          <w:sz w:val="22"/>
          <w:szCs w:val="22"/>
        </w:rPr>
        <w:t xml:space="preserve">Tenir à jour son immatriculation, ses obligations sociales et fiscales (URSSAF, déclaration micro-entreprise, etc.).</w:t>
      </w:r>
    </w:p>
    <w:p>
      <w:pPr>
        <w:pStyle w:val="ListParagraph"/>
        <w:numPr>
          <w:ilvl w:val="0"/>
          <w:numId w:val="2"/>
        </w:numPr>
        <w:spacing w:after="80" w:line="280"/>
      </w:pPr>
      <w:r>
        <w:rPr>
          <w:rFonts w:ascii="Calibri" w:cs="Calibri" w:eastAsia="Calibri" w:hAnsi="Calibri"/>
          <w:color w:val="1A1A1A"/>
          <w:sz w:val="22"/>
          <w:szCs w:val="22"/>
        </w:rPr>
        <w:t xml:space="preserve">Respecter strictement la confidentialité des données voyageurs (RGPD).</w:t>
      </w:r>
    </w:p>
    <w:p>
      <w:pPr>
        <w:pStyle w:val="Heading3"/>
        <w:spacing w:after="120" w:before="240"/>
      </w:pPr>
      <w:r>
        <w:rPr>
          <w:rFonts w:ascii="Calibri" w:cs="Calibri" w:eastAsia="Calibri" w:hAnsi="Calibri"/>
          <w:b/>
          <w:bCs/>
          <w:color w:val="1F4E79"/>
          <w:sz w:val="24"/>
          <w:szCs w:val="24"/>
        </w:rPr>
        <w:t xml:space="preserve">Article 4 — Obligations d'Eventy Life</w:t>
      </w:r>
    </w:p>
    <w:p>
      <w:pPr>
        <w:pStyle w:val="ListParagraph"/>
        <w:numPr>
          <w:ilvl w:val="0"/>
          <w:numId w:val="2"/>
        </w:numPr>
        <w:spacing w:after="80" w:line="280"/>
      </w:pPr>
      <w:r>
        <w:rPr>
          <w:rFonts w:ascii="Calibri" w:cs="Calibri" w:eastAsia="Calibri" w:hAnsi="Calibri"/>
          <w:color w:val="1A1A1A"/>
          <w:sz w:val="22"/>
          <w:szCs w:val="22"/>
        </w:rPr>
        <w:t xml:space="preserve">Mettre à disposition la plateforme technique pour la gestion du voyage.</w:t>
      </w:r>
    </w:p>
    <w:p>
      <w:pPr>
        <w:pStyle w:val="ListParagraph"/>
        <w:numPr>
          <w:ilvl w:val="0"/>
          <w:numId w:val="2"/>
        </w:numPr>
        <w:spacing w:after="80" w:line="280"/>
      </w:pPr>
      <w:r>
        <w:rPr>
          <w:rFonts w:ascii="Calibri" w:cs="Calibri" w:eastAsia="Calibri" w:hAnsi="Calibri"/>
          <w:color w:val="1A1A1A"/>
          <w:sz w:val="22"/>
          <w:szCs w:val="22"/>
        </w:rPr>
        <w:t xml:space="preserve">Souscrire et maintenir la garantie financière APST et la RC Pro Tourisme couvrant l'activité.</w:t>
      </w:r>
    </w:p>
    <w:p>
      <w:pPr>
        <w:pStyle w:val="ListParagraph"/>
        <w:numPr>
          <w:ilvl w:val="0"/>
          <w:numId w:val="2"/>
        </w:numPr>
        <w:spacing w:after="80" w:line="280"/>
      </w:pPr>
      <w:r>
        <w:rPr>
          <w:rFonts w:ascii="Calibri" w:cs="Calibri" w:eastAsia="Calibri" w:hAnsi="Calibri"/>
          <w:color w:val="1A1A1A"/>
          <w:sz w:val="22"/>
          <w:szCs w:val="22"/>
        </w:rPr>
        <w:t xml:space="preserve">Verser les rémunérations contractuelles dans les délais convenus (cf. Article 5).</w:t>
      </w:r>
    </w:p>
    <w:p>
      <w:pPr>
        <w:pStyle w:val="ListParagraph"/>
        <w:numPr>
          <w:ilvl w:val="0"/>
          <w:numId w:val="2"/>
        </w:numPr>
        <w:spacing w:after="80" w:line="280"/>
      </w:pPr>
      <w:r>
        <w:rPr>
          <w:rFonts w:ascii="Calibri" w:cs="Calibri" w:eastAsia="Calibri" w:hAnsi="Calibri"/>
          <w:color w:val="1A1A1A"/>
          <w:sz w:val="22"/>
          <w:szCs w:val="22"/>
        </w:rPr>
        <w:t xml:space="preserve">Fournir au Créateur les outils nécessaires (espace pro, formation, manuel d'incident).</w:t>
      </w:r>
    </w:p>
    <w:p>
      <w:pPr>
        <w:pStyle w:val="ListParagraph"/>
        <w:numPr>
          <w:ilvl w:val="0"/>
          <w:numId w:val="2"/>
        </w:numPr>
        <w:spacing w:after="80" w:line="280"/>
      </w:pPr>
      <w:r>
        <w:rPr>
          <w:rFonts w:ascii="Calibri" w:cs="Calibri" w:eastAsia="Calibri" w:hAnsi="Calibri"/>
          <w:color w:val="1A1A1A"/>
          <w:sz w:val="22"/>
          <w:szCs w:val="22"/>
        </w:rPr>
        <w:t xml:space="preserve">Garantir la sécurité juridique du Créateur sur les voyages réalisés sous l'égide d'Eventy.</w:t>
      </w:r>
    </w:p>
    <w:p>
      <w:pPr>
        <w:pStyle w:val="Heading3"/>
        <w:spacing w:after="120" w:before="240"/>
      </w:pPr>
      <w:r>
        <w:rPr>
          <w:rFonts w:ascii="Calibri" w:cs="Calibri" w:eastAsia="Calibri" w:hAnsi="Calibri"/>
          <w:b/>
          <w:bCs/>
          <w:color w:val="1F4E79"/>
          <w:sz w:val="24"/>
          <w:szCs w:val="24"/>
        </w:rPr>
        <w:t xml:space="preserve">Article 5 — Rémunération</w:t>
      </w:r>
    </w:p>
    <w:p>
      <w:pPr>
        <w:spacing w:after="120" w:line="300"/>
        <w:jc w:val="both"/>
      </w:pPr>
      <w:r>
        <w:rPr>
          <w:rFonts w:ascii="Calibri" w:cs="Calibri" w:eastAsia="Calibri" w:hAnsi="Calibri"/>
          <w:i/>
          <w:iCs/>
          <w:color w:val="1A1A1A"/>
          <w:sz w:val="22"/>
          <w:szCs w:val="22"/>
        </w:rPr>
        <w:t xml:space="preserve">Le Créateur perçoit, pour chaque voyage qu'il a conçu et qui est commercialisé par Eventy Life :</w:t>
      </w:r>
    </w:p>
    <w:p>
      <w:pPr>
        <w:pStyle w:val="ListParagraph"/>
        <w:numPr>
          <w:ilvl w:val="0"/>
          <w:numId w:val="2"/>
        </w:numPr>
        <w:spacing w:after="80" w:line="280"/>
      </w:pPr>
      <w:r>
        <w:rPr>
          <w:rFonts w:ascii="Calibri" w:cs="Calibri" w:eastAsia="Calibri" w:hAnsi="Calibri"/>
          <w:color w:val="1A1A1A"/>
          <w:sz w:val="22"/>
          <w:szCs w:val="22"/>
        </w:rPr>
        <w:t xml:space="preserve">Une commission de conception de 3 % calculée sur les prestations HRA (hôtels, restaurants, activités) refacturées au voyageur dans le voyage concerné.</w:t>
      </w:r>
    </w:p>
    <w:p>
      <w:pPr>
        <w:pStyle w:val="ListParagraph"/>
        <w:numPr>
          <w:ilvl w:val="0"/>
          <w:numId w:val="2"/>
        </w:numPr>
        <w:spacing w:after="80" w:line="280"/>
      </w:pPr>
      <w:r>
        <w:rPr>
          <w:rFonts w:ascii="Calibri" w:cs="Calibri" w:eastAsia="Calibri" w:hAnsi="Calibri"/>
          <w:color w:val="1A1A1A"/>
          <w:sz w:val="22"/>
          <w:szCs w:val="22"/>
        </w:rPr>
        <w:t xml:space="preserve">Si le Créateur a également placé tout ou partie des inscriptions au voyage, une commission supplémentaire de 5 % HT du chiffre d'affaires correspondant (commission « vendeur »).</w:t>
      </w:r>
    </w:p>
    <w:p>
      <w:pPr>
        <w:pStyle w:val="ListParagraph"/>
        <w:numPr>
          <w:ilvl w:val="0"/>
          <w:numId w:val="2"/>
        </w:numPr>
        <w:spacing w:after="80" w:line="280"/>
      </w:pPr>
      <w:r>
        <w:rPr>
          <w:rFonts w:ascii="Calibri" w:cs="Calibri" w:eastAsia="Calibri" w:hAnsi="Calibri"/>
          <w:color w:val="1A1A1A"/>
          <w:sz w:val="22"/>
          <w:szCs w:val="22"/>
        </w:rPr>
        <w:t xml:space="preserve">Si le Créateur accompagne le voyage : un forfait d'accompagnement séparé selon le barème Eventy en vigueur (≈ 600-800 € pour un voyage de 4-5 jours).</w:t>
      </w:r>
    </w:p>
    <w:p>
      <w:pPr>
        <w:spacing w:after="120" w:line="300"/>
        <w:jc w:val="both"/>
      </w:pPr>
      <w:r>
        <w:rPr>
          <w:rFonts w:ascii="Calibri" w:cs="Calibri" w:eastAsia="Calibri" w:hAnsi="Calibri"/>
          <w:i/>
          <w:iCs/>
          <w:color w:val="1A1A1A"/>
          <w:sz w:val="22"/>
          <w:szCs w:val="22"/>
        </w:rPr>
        <w:t xml:space="preserve">Les commissions sont versées sous 21 jours à compter de la livraison du voyage et de l'établissement du décompte par Eventy. Les versements transitent par le compte de paiement du Créateur référencé au contrat.</w:t>
      </w:r>
    </w:p>
    <w:p>
      <w:pPr>
        <w:pStyle w:val="Heading3"/>
        <w:spacing w:after="120" w:before="240"/>
      </w:pPr>
      <w:r>
        <w:rPr>
          <w:rFonts w:ascii="Calibri" w:cs="Calibri" w:eastAsia="Calibri" w:hAnsi="Calibri"/>
          <w:b/>
          <w:bCs/>
          <w:color w:val="1F4E79"/>
          <w:sz w:val="24"/>
          <w:szCs w:val="24"/>
        </w:rPr>
        <w:t xml:space="preserve">Article 6 — Engagements de qualité et sanctions</w:t>
      </w:r>
    </w:p>
    <w:p>
      <w:pPr>
        <w:spacing w:after="120" w:line="300"/>
        <w:jc w:val="both"/>
      </w:pPr>
      <w:r>
        <w:rPr>
          <w:rFonts w:ascii="Calibri" w:cs="Calibri" w:eastAsia="Calibri" w:hAnsi="Calibri"/>
          <w:i/>
          <w:iCs/>
          <w:color w:val="1A1A1A"/>
          <w:sz w:val="22"/>
          <w:szCs w:val="22"/>
        </w:rPr>
        <w:t xml:space="preserve">Tout manquement avéré aux obligations d'information précontractuelle, de respect du programme, de sécurité du voyageur ou de confidentialité peut entraîner, après mise en demeure restée sans effet sous 15 jours : (i) la suspension du Créateur ; (ii) le déréférencement définitif ; (iii) le cas échéant, des dommages-intérêts. Eventy Life conserve un droit d'audit sur la qualité de l'exécution.</w:t>
      </w:r>
    </w:p>
    <w:p>
      <w:pPr>
        <w:pStyle w:val="Heading3"/>
        <w:spacing w:after="120" w:before="240"/>
      </w:pPr>
      <w:r>
        <w:rPr>
          <w:rFonts w:ascii="Calibri" w:cs="Calibri" w:eastAsia="Calibri" w:hAnsi="Calibri"/>
          <w:b/>
          <w:bCs/>
          <w:color w:val="1F4E79"/>
          <w:sz w:val="24"/>
          <w:szCs w:val="24"/>
        </w:rPr>
        <w:t xml:space="preserve">Article 7 — Durée et résiliation</w:t>
      </w:r>
    </w:p>
    <w:p>
      <w:pPr>
        <w:spacing w:after="120" w:line="300"/>
        <w:jc w:val="both"/>
      </w:pPr>
      <w:r>
        <w:rPr>
          <w:rFonts w:ascii="Calibri" w:cs="Calibri" w:eastAsia="Calibri" w:hAnsi="Calibri"/>
          <w:i/>
          <w:iCs/>
          <w:color w:val="1A1A1A"/>
          <w:sz w:val="22"/>
          <w:szCs w:val="22"/>
        </w:rPr>
        <w:t xml:space="preserve">Le contrat est conclu pour une durée d'un an, renouvelable tacitement par périodes d'un an. Chaque partie peut le résilier à tout moment moyennant un préavis écrit de 30 jours, sans préjudice des voyages déjà programmés qui doivent être menés à terme.</w:t>
      </w:r>
    </w:p>
    <w:p>
      <w:r>
        <w:br w:type="page"/>
      </w:r>
    </w:p>
    <w:p>
      <w:pPr>
        <w:pStyle w:val="Heading2"/>
        <w:spacing w:after="160" w:before="360"/>
      </w:pPr>
      <w:r>
        <w:rPr>
          <w:rFonts w:ascii="Calibri" w:cs="Calibri" w:eastAsia="Calibri" w:hAnsi="Calibri"/>
          <w:b/>
          <w:bCs/>
          <w:color w:val="E87722"/>
          <w:sz w:val="28"/>
          <w:szCs w:val="28"/>
        </w:rPr>
        <w:t xml:space="preserve">Annexe P — Contrat-cadre Hôtel-Restaurant-Activité (HRA)</w:t>
      </w:r>
    </w:p>
    <w:p>
      <w:pPr>
        <w:spacing w:after="120" w:line="300"/>
        <w:jc w:val="both"/>
      </w:pPr>
      <w:r>
        <w:rPr>
          <w:rFonts w:ascii="Calibri" w:cs="Calibri" w:eastAsia="Calibri" w:hAnsi="Calibri"/>
          <w:color w:val="1A1A1A"/>
          <w:sz w:val="22"/>
          <w:szCs w:val="22"/>
        </w:rPr>
        <w:t xml:space="preserve">Chaque partenaire HRA d'Eventy Life signe un contrat-cadre qui régit les conditions de référencement, les modalités de commande, les standards de qualité et les modalités de paiement. Voici les clauses structurantes.</w:t>
      </w:r>
    </w:p>
    <w:p>
      <w:pPr>
        <w:pStyle w:val="Heading3"/>
        <w:spacing w:after="120" w:before="240"/>
      </w:pPr>
      <w:r>
        <w:rPr>
          <w:rFonts w:ascii="Calibri" w:cs="Calibri" w:eastAsia="Calibri" w:hAnsi="Calibri"/>
          <w:b/>
          <w:bCs/>
          <w:color w:val="1F4E79"/>
          <w:sz w:val="24"/>
          <w:szCs w:val="24"/>
        </w:rPr>
        <w:t xml:space="preserve">Article 1 — Référencement</w:t>
      </w:r>
    </w:p>
    <w:p>
      <w:pPr>
        <w:spacing w:after="120" w:line="300"/>
        <w:jc w:val="both"/>
      </w:pPr>
      <w:r>
        <w:rPr>
          <w:rFonts w:ascii="Calibri" w:cs="Calibri" w:eastAsia="Calibri" w:hAnsi="Calibri"/>
          <w:i/>
          <w:iCs/>
          <w:color w:val="1A1A1A"/>
          <w:sz w:val="22"/>
          <w:szCs w:val="22"/>
        </w:rPr>
        <w:t xml:space="preserve">Le Partenaire est référencé après vérification de son Kbis (ou équivalent local), de son inscription INSEE, de son attestation URSSAF (ou équivalent local), de la conformité hygiène et sécurité (HACCP pour la restauration, classement étoiles pour l'hôtellerie), et signature de la présente convention. Le référencement est résiliable à tout moment sur manquement caractérisé.</w:t>
      </w:r>
    </w:p>
    <w:p>
      <w:pPr>
        <w:pStyle w:val="Heading3"/>
        <w:spacing w:after="120" w:before="240"/>
      </w:pPr>
      <w:r>
        <w:rPr>
          <w:rFonts w:ascii="Calibri" w:cs="Calibri" w:eastAsia="Calibri" w:hAnsi="Calibri"/>
          <w:b/>
          <w:bCs/>
          <w:color w:val="1F4E79"/>
          <w:sz w:val="24"/>
          <w:szCs w:val="24"/>
        </w:rPr>
        <w:t xml:space="preserve">Article 2 — Modalités de commande</w:t>
      </w:r>
    </w:p>
    <w:p>
      <w:pPr>
        <w:pStyle w:val="ListParagraph"/>
        <w:numPr>
          <w:ilvl w:val="0"/>
          <w:numId w:val="2"/>
        </w:numPr>
        <w:spacing w:after="80" w:line="280"/>
      </w:pPr>
      <w:r>
        <w:rPr>
          <w:rFonts w:ascii="Calibri" w:cs="Calibri" w:eastAsia="Calibri" w:hAnsi="Calibri"/>
          <w:color w:val="1A1A1A"/>
          <w:sz w:val="22"/>
          <w:szCs w:val="22"/>
        </w:rPr>
        <w:t xml:space="preserve">Eventy émet, pour chaque voyage, un bon de commande détaillé (date, nombre de voyageurs, prestations attendues, prix négocié).</w:t>
      </w:r>
    </w:p>
    <w:p>
      <w:pPr>
        <w:pStyle w:val="ListParagraph"/>
        <w:numPr>
          <w:ilvl w:val="0"/>
          <w:numId w:val="2"/>
        </w:numPr>
        <w:spacing w:after="80" w:line="280"/>
      </w:pPr>
      <w:r>
        <w:rPr>
          <w:rFonts w:ascii="Calibri" w:cs="Calibri" w:eastAsia="Calibri" w:hAnsi="Calibri"/>
          <w:color w:val="1A1A1A"/>
          <w:sz w:val="22"/>
          <w:szCs w:val="22"/>
        </w:rPr>
        <w:t xml:space="preserve">Le Partenaire confirme la commande sous 48 heures par retour écrit ou via la plateforme Eventy.</w:t>
      </w:r>
    </w:p>
    <w:p>
      <w:pPr>
        <w:pStyle w:val="ListParagraph"/>
        <w:numPr>
          <w:ilvl w:val="0"/>
          <w:numId w:val="2"/>
        </w:numPr>
        <w:spacing w:after="80" w:line="280"/>
      </w:pPr>
      <w:r>
        <w:rPr>
          <w:rFonts w:ascii="Calibri" w:cs="Calibri" w:eastAsia="Calibri" w:hAnsi="Calibri"/>
          <w:color w:val="1A1A1A"/>
          <w:sz w:val="22"/>
          <w:szCs w:val="22"/>
        </w:rPr>
        <w:t xml:space="preserve">La modification du bon de commande postérieurement à confirmation requiert l'accord exprès des deux parties.</w:t>
      </w:r>
    </w:p>
    <w:p>
      <w:pPr>
        <w:pStyle w:val="ListParagraph"/>
        <w:numPr>
          <w:ilvl w:val="0"/>
          <w:numId w:val="2"/>
        </w:numPr>
        <w:spacing w:after="80" w:line="280"/>
      </w:pPr>
      <w:r>
        <w:rPr>
          <w:rFonts w:ascii="Calibri" w:cs="Calibri" w:eastAsia="Calibri" w:hAnsi="Calibri"/>
          <w:color w:val="1A1A1A"/>
          <w:sz w:val="22"/>
          <w:szCs w:val="22"/>
        </w:rPr>
        <w:t xml:space="preserve">L'annulation du bon par Eventy moins de 30 jours avant le séjour ouvre droit à indemnisation forfaitaire selon barème (15 % à 50 % selon délai).</w:t>
      </w:r>
    </w:p>
    <w:p>
      <w:pPr>
        <w:pStyle w:val="Heading3"/>
        <w:spacing w:after="120" w:before="240"/>
      </w:pPr>
      <w:r>
        <w:rPr>
          <w:rFonts w:ascii="Calibri" w:cs="Calibri" w:eastAsia="Calibri" w:hAnsi="Calibri"/>
          <w:b/>
          <w:bCs/>
          <w:color w:val="1F4E79"/>
          <w:sz w:val="24"/>
          <w:szCs w:val="24"/>
        </w:rPr>
        <w:t xml:space="preserve">Article 3 — Standards de qualité</w:t>
      </w:r>
    </w:p>
    <w:p>
      <w:pPr>
        <w:pStyle w:val="ListParagraph"/>
        <w:numPr>
          <w:ilvl w:val="0"/>
          <w:numId w:val="2"/>
        </w:numPr>
        <w:spacing w:after="80" w:line="280"/>
      </w:pPr>
      <w:r>
        <w:rPr>
          <w:rFonts w:ascii="Calibri" w:cs="Calibri" w:eastAsia="Calibri" w:hAnsi="Calibri"/>
          <w:color w:val="1A1A1A"/>
          <w:sz w:val="22"/>
          <w:szCs w:val="22"/>
        </w:rPr>
        <w:t xml:space="preserve">Conformité hygiène et sécurité — vérifiée annuellement par Eventy.</w:t>
      </w:r>
    </w:p>
    <w:p>
      <w:pPr>
        <w:pStyle w:val="ListParagraph"/>
        <w:numPr>
          <w:ilvl w:val="0"/>
          <w:numId w:val="2"/>
        </w:numPr>
        <w:spacing w:after="80" w:line="280"/>
      </w:pPr>
      <w:r>
        <w:rPr>
          <w:rFonts w:ascii="Calibri" w:cs="Calibri" w:eastAsia="Calibri" w:hAnsi="Calibri"/>
          <w:color w:val="1A1A1A"/>
          <w:sz w:val="22"/>
          <w:szCs w:val="22"/>
        </w:rPr>
        <w:t xml:space="preserve">Capacité d'accueil — minimum 38 voyageurs simultanés sur la prestation concernée.</w:t>
      </w:r>
    </w:p>
    <w:p>
      <w:pPr>
        <w:pStyle w:val="ListParagraph"/>
        <w:numPr>
          <w:ilvl w:val="0"/>
          <w:numId w:val="2"/>
        </w:numPr>
        <w:spacing w:after="80" w:line="280"/>
      </w:pPr>
      <w:r>
        <w:rPr>
          <w:rFonts w:ascii="Calibri" w:cs="Calibri" w:eastAsia="Calibri" w:hAnsi="Calibri"/>
          <w:color w:val="1A1A1A"/>
          <w:sz w:val="22"/>
          <w:szCs w:val="22"/>
        </w:rPr>
        <w:t xml:space="preserve">Allergènes documentés — communication des fiches allergènes pour la restauration.</w:t>
      </w:r>
    </w:p>
    <w:p>
      <w:pPr>
        <w:pStyle w:val="ListParagraph"/>
        <w:numPr>
          <w:ilvl w:val="0"/>
          <w:numId w:val="2"/>
        </w:numPr>
        <w:spacing w:after="80" w:line="280"/>
      </w:pPr>
      <w:r>
        <w:rPr>
          <w:rFonts w:ascii="Calibri" w:cs="Calibri" w:eastAsia="Calibri" w:hAnsi="Calibri"/>
          <w:color w:val="1A1A1A"/>
          <w:sz w:val="22"/>
          <w:szCs w:val="22"/>
        </w:rPr>
        <w:t xml:space="preserve">Accessibilité PMR — signalement obligatoire en cas d'accessibilité limitée.</w:t>
      </w:r>
    </w:p>
    <w:p>
      <w:pPr>
        <w:pStyle w:val="ListParagraph"/>
        <w:numPr>
          <w:ilvl w:val="0"/>
          <w:numId w:val="2"/>
        </w:numPr>
        <w:spacing w:after="80" w:line="280"/>
      </w:pPr>
      <w:r>
        <w:rPr>
          <w:rFonts w:ascii="Calibri" w:cs="Calibri" w:eastAsia="Calibri" w:hAnsi="Calibri"/>
          <w:color w:val="1A1A1A"/>
          <w:sz w:val="22"/>
          <w:szCs w:val="22"/>
        </w:rPr>
        <w:t xml:space="preserve">Cohérence avec le programme communiqué au voyageur — toute substitution requiert l'accord d'Eventy.</w:t>
      </w:r>
    </w:p>
    <w:p>
      <w:pPr>
        <w:pStyle w:val="Heading3"/>
        <w:spacing w:after="120" w:before="240"/>
      </w:pPr>
      <w:r>
        <w:rPr>
          <w:rFonts w:ascii="Calibri" w:cs="Calibri" w:eastAsia="Calibri" w:hAnsi="Calibri"/>
          <w:b/>
          <w:bCs/>
          <w:color w:val="1F4E79"/>
          <w:sz w:val="24"/>
          <w:szCs w:val="24"/>
        </w:rPr>
        <w:t xml:space="preserve">Article 4 — Paiement</w:t>
      </w:r>
    </w:p>
    <w:p>
      <w:pPr>
        <w:spacing w:after="120" w:line="300"/>
        <w:jc w:val="both"/>
      </w:pPr>
      <w:r>
        <w:rPr>
          <w:rFonts w:ascii="Calibri" w:cs="Calibri" w:eastAsia="Calibri" w:hAnsi="Calibri"/>
          <w:i/>
          <w:iCs/>
          <w:color w:val="1A1A1A"/>
          <w:sz w:val="22"/>
          <w:szCs w:val="22"/>
        </w:rPr>
        <w:t xml:space="preserve">Eventy règle les prestations à 30 jours fin de mois date de fin de séjour, par virement bancaire sur le compte renseigné au contrat. Aucun acompte n'est versé au Partenaire avant l'exécution effective de la prestation, sauf accord spécifique écrit. Cette discipline garantit que les fonds en transit demeurent sous le contrôle d'Eventy jusqu'à l'exécution des prestations.</w:t>
      </w:r>
    </w:p>
    <w:p>
      <w:pPr>
        <w:pStyle w:val="Heading3"/>
        <w:spacing w:after="120" w:before="240"/>
      </w:pPr>
      <w:r>
        <w:rPr>
          <w:rFonts w:ascii="Calibri" w:cs="Calibri" w:eastAsia="Calibri" w:hAnsi="Calibri"/>
          <w:b/>
          <w:bCs/>
          <w:color w:val="1F4E79"/>
          <w:sz w:val="24"/>
          <w:szCs w:val="24"/>
        </w:rPr>
        <w:t xml:space="preserve">Article 5 — Possibilité « vendeur »</w:t>
      </w:r>
    </w:p>
    <w:p>
      <w:pPr>
        <w:spacing w:after="120" w:line="300"/>
        <w:jc w:val="both"/>
      </w:pPr>
      <w:r>
        <w:rPr>
          <w:rFonts w:ascii="Calibri" w:cs="Calibri" w:eastAsia="Calibri" w:hAnsi="Calibri"/>
          <w:i/>
          <w:iCs/>
          <w:color w:val="1A1A1A"/>
          <w:sz w:val="22"/>
          <w:szCs w:val="22"/>
        </w:rPr>
        <w:t xml:space="preserve">Le Partenaire HRA peut, s'il le souhaite, devenir aussi vendeur en partageant les voyages Eventy à sa propre clientèle. Il bénéficie alors de la commission « vendeur » de 5 % HT sur le CA voyage placé. Cet engagement est régi par un avenant spécifique au présent contrat-cadre.</w:t>
      </w:r>
    </w:p>
    <w:p>
      <w:r>
        <w:br w:type="page"/>
      </w:r>
    </w:p>
    <w:p>
      <w:pPr>
        <w:pStyle w:val="Heading2"/>
        <w:spacing w:after="160" w:before="360"/>
      </w:pPr>
      <w:r>
        <w:rPr>
          <w:rFonts w:ascii="Calibri" w:cs="Calibri" w:eastAsia="Calibri" w:hAnsi="Calibri"/>
          <w:b/>
          <w:bCs/>
          <w:color w:val="E87722"/>
          <w:sz w:val="28"/>
          <w:szCs w:val="28"/>
        </w:rPr>
        <w:t xml:space="preserve">Annexe Q — Charte qualité de l'accompagnateur Eventy</w:t>
      </w:r>
    </w:p>
    <w:p>
      <w:pPr>
        <w:spacing w:after="120" w:line="300"/>
        <w:jc w:val="both"/>
      </w:pPr>
      <w:r>
        <w:rPr>
          <w:rFonts w:ascii="Calibri" w:cs="Calibri" w:eastAsia="Calibri" w:hAnsi="Calibri"/>
          <w:color w:val="1A1A1A"/>
          <w:sz w:val="22"/>
          <w:szCs w:val="22"/>
        </w:rPr>
        <w:t xml:space="preserve">L'accompagnateur Eventy est le visage humain du voyage. Il porte la promesse de la marque sur le terrain. La présente charte définit les standards opposables à tout accompagnateur, qu'il soit créateur indépendant accompagnant son propre voyage ou accompagnateur dédié à plein temps.</w:t>
      </w:r>
    </w:p>
    <w:p>
      <w:pPr>
        <w:pStyle w:val="Heading3"/>
        <w:spacing w:after="120" w:before="240"/>
      </w:pPr>
      <w:r>
        <w:rPr>
          <w:rFonts w:ascii="Calibri" w:cs="Calibri" w:eastAsia="Calibri" w:hAnsi="Calibri"/>
          <w:b/>
          <w:bCs/>
          <w:color w:val="1F4E79"/>
          <w:sz w:val="24"/>
          <w:szCs w:val="24"/>
        </w:rPr>
        <w:t xml:space="preserve">Article 1 — Éthique professionnelle</w:t>
      </w:r>
    </w:p>
    <w:p>
      <w:pPr>
        <w:pStyle w:val="ListParagraph"/>
        <w:numPr>
          <w:ilvl w:val="0"/>
          <w:numId w:val="2"/>
        </w:numPr>
        <w:spacing w:after="80" w:line="280"/>
      </w:pPr>
      <w:r>
        <w:rPr>
          <w:rFonts w:ascii="Calibri" w:cs="Calibri" w:eastAsia="Calibri" w:hAnsi="Calibri"/>
          <w:color w:val="1A1A1A"/>
          <w:sz w:val="22"/>
          <w:szCs w:val="22"/>
        </w:rPr>
        <w:t xml:space="preserve">Probité absolue — aucun avantage personnel sollicité ou accepté auprès des partenaires terrain en échange d'une orientation des voyageurs.</w:t>
      </w:r>
    </w:p>
    <w:p>
      <w:pPr>
        <w:pStyle w:val="ListParagraph"/>
        <w:numPr>
          <w:ilvl w:val="0"/>
          <w:numId w:val="2"/>
        </w:numPr>
        <w:spacing w:after="80" w:line="280"/>
      </w:pPr>
      <w:r>
        <w:rPr>
          <w:rFonts w:ascii="Calibri" w:cs="Calibri" w:eastAsia="Calibri" w:hAnsi="Calibri"/>
          <w:color w:val="1A1A1A"/>
          <w:sz w:val="22"/>
          <w:szCs w:val="22"/>
        </w:rPr>
        <w:t xml:space="preserve">Discrétion — confidentialité totale sur les données personnelles, médicales, ou sensibles des voyageurs.</w:t>
      </w:r>
    </w:p>
    <w:p>
      <w:pPr>
        <w:pStyle w:val="ListParagraph"/>
        <w:numPr>
          <w:ilvl w:val="0"/>
          <w:numId w:val="2"/>
        </w:numPr>
        <w:spacing w:after="80" w:line="280"/>
      </w:pPr>
      <w:r>
        <w:rPr>
          <w:rFonts w:ascii="Calibri" w:cs="Calibri" w:eastAsia="Calibri" w:hAnsi="Calibri"/>
          <w:color w:val="1A1A1A"/>
          <w:sz w:val="22"/>
          <w:szCs w:val="22"/>
        </w:rPr>
        <w:t xml:space="preserve">Égalité de traitement — service équivalent rendu à tous les voyageurs du groupe, sans favoritisme.</w:t>
      </w:r>
    </w:p>
    <w:p>
      <w:pPr>
        <w:pStyle w:val="ListParagraph"/>
        <w:numPr>
          <w:ilvl w:val="0"/>
          <w:numId w:val="2"/>
        </w:numPr>
        <w:spacing w:after="80" w:line="280"/>
      </w:pPr>
      <w:r>
        <w:rPr>
          <w:rFonts w:ascii="Calibri" w:cs="Calibri" w:eastAsia="Calibri" w:hAnsi="Calibri"/>
          <w:color w:val="1A1A1A"/>
          <w:sz w:val="22"/>
          <w:szCs w:val="22"/>
        </w:rPr>
        <w:t xml:space="preserve">Sobriété et professionnalisme — comportement irréprochable pendant toute la durée du voyage, alcool consommé avec mesure et jamais en service direct.</w:t>
      </w:r>
    </w:p>
    <w:p>
      <w:pPr>
        <w:pStyle w:val="Heading3"/>
        <w:spacing w:after="120" w:before="240"/>
      </w:pPr>
      <w:r>
        <w:rPr>
          <w:rFonts w:ascii="Calibri" w:cs="Calibri" w:eastAsia="Calibri" w:hAnsi="Calibri"/>
          <w:b/>
          <w:bCs/>
          <w:color w:val="1F4E79"/>
          <w:sz w:val="24"/>
          <w:szCs w:val="24"/>
        </w:rPr>
        <w:t xml:space="preserve">Article 2 — Disponibilité</w:t>
      </w:r>
    </w:p>
    <w:p>
      <w:pPr>
        <w:pStyle w:val="ListParagraph"/>
        <w:numPr>
          <w:ilvl w:val="0"/>
          <w:numId w:val="2"/>
        </w:numPr>
        <w:spacing w:after="80" w:line="280"/>
      </w:pPr>
      <w:r>
        <w:rPr>
          <w:rFonts w:ascii="Calibri" w:cs="Calibri" w:eastAsia="Calibri" w:hAnsi="Calibri"/>
          <w:color w:val="1A1A1A"/>
          <w:sz w:val="22"/>
          <w:szCs w:val="22"/>
        </w:rPr>
        <w:t xml:space="preserve">Présence permanente du début à la fin du voyage — porte-à-porte si applicable.</w:t>
      </w:r>
    </w:p>
    <w:p>
      <w:pPr>
        <w:pStyle w:val="ListParagraph"/>
        <w:numPr>
          <w:ilvl w:val="0"/>
          <w:numId w:val="2"/>
        </w:numPr>
        <w:spacing w:after="80" w:line="280"/>
      </w:pPr>
      <w:r>
        <w:rPr>
          <w:rFonts w:ascii="Calibri" w:cs="Calibri" w:eastAsia="Calibri" w:hAnsi="Calibri"/>
          <w:color w:val="1A1A1A"/>
          <w:sz w:val="22"/>
          <w:szCs w:val="22"/>
        </w:rPr>
        <w:t xml:space="preserve">Joignable 24/7 par les voyageurs du groupe pendant toute la durée du voyage.</w:t>
      </w:r>
    </w:p>
    <w:p>
      <w:pPr>
        <w:pStyle w:val="ListParagraph"/>
        <w:numPr>
          <w:ilvl w:val="0"/>
          <w:numId w:val="2"/>
        </w:numPr>
        <w:spacing w:after="80" w:line="280"/>
      </w:pPr>
      <w:r>
        <w:rPr>
          <w:rFonts w:ascii="Calibri" w:cs="Calibri" w:eastAsia="Calibri" w:hAnsi="Calibri"/>
          <w:color w:val="1A1A1A"/>
          <w:sz w:val="22"/>
          <w:szCs w:val="22"/>
        </w:rPr>
        <w:t xml:space="preserve">Réactivité — réponse à toute sollicitation voyageur sous 30 minutes en journée, sous 2 heures la nuit pour les urgences.</w:t>
      </w:r>
    </w:p>
    <w:p>
      <w:pPr>
        <w:pStyle w:val="ListParagraph"/>
        <w:numPr>
          <w:ilvl w:val="0"/>
          <w:numId w:val="2"/>
        </w:numPr>
        <w:spacing w:after="80" w:line="280"/>
      </w:pPr>
      <w:r>
        <w:rPr>
          <w:rFonts w:ascii="Calibri" w:cs="Calibri" w:eastAsia="Calibri" w:hAnsi="Calibri"/>
          <w:color w:val="1A1A1A"/>
          <w:sz w:val="22"/>
          <w:szCs w:val="22"/>
        </w:rPr>
        <w:t xml:space="preserve">Coordination permanente avec la ligne 24/7 Eventy Life.</w:t>
      </w:r>
    </w:p>
    <w:p>
      <w:pPr>
        <w:pStyle w:val="Heading3"/>
        <w:spacing w:after="120" w:before="240"/>
      </w:pPr>
      <w:r>
        <w:rPr>
          <w:rFonts w:ascii="Calibri" w:cs="Calibri" w:eastAsia="Calibri" w:hAnsi="Calibri"/>
          <w:b/>
          <w:bCs/>
          <w:color w:val="1F4E79"/>
          <w:sz w:val="24"/>
          <w:szCs w:val="24"/>
        </w:rPr>
        <w:t xml:space="preserve">Article 3 — Compétences attendues</w:t>
      </w:r>
    </w:p>
    <w:p>
      <w:pPr>
        <w:pStyle w:val="ListParagraph"/>
        <w:numPr>
          <w:ilvl w:val="0"/>
          <w:numId w:val="2"/>
        </w:numPr>
        <w:spacing w:after="80" w:line="280"/>
      </w:pPr>
      <w:r>
        <w:rPr>
          <w:rFonts w:ascii="Calibri" w:cs="Calibri" w:eastAsia="Calibri" w:hAnsi="Calibri"/>
          <w:color w:val="1A1A1A"/>
          <w:sz w:val="22"/>
          <w:szCs w:val="22"/>
        </w:rPr>
        <w:t xml:space="preserve">Connaissance approfondie de la destination et du programme du voyage.</w:t>
      </w:r>
    </w:p>
    <w:p>
      <w:pPr>
        <w:pStyle w:val="ListParagraph"/>
        <w:numPr>
          <w:ilvl w:val="0"/>
          <w:numId w:val="2"/>
        </w:numPr>
        <w:spacing w:after="80" w:line="280"/>
      </w:pPr>
      <w:r>
        <w:rPr>
          <w:rFonts w:ascii="Calibri" w:cs="Calibri" w:eastAsia="Calibri" w:hAnsi="Calibri"/>
          <w:color w:val="1A1A1A"/>
          <w:sz w:val="22"/>
          <w:szCs w:val="22"/>
        </w:rPr>
        <w:t xml:space="preserve">Maîtrise du français parfait + au minimum une langue étrangère utile à la destination.</w:t>
      </w:r>
    </w:p>
    <w:p>
      <w:pPr>
        <w:pStyle w:val="ListParagraph"/>
        <w:numPr>
          <w:ilvl w:val="0"/>
          <w:numId w:val="2"/>
        </w:numPr>
        <w:spacing w:after="80" w:line="280"/>
      </w:pPr>
      <w:r>
        <w:rPr>
          <w:rFonts w:ascii="Calibri" w:cs="Calibri" w:eastAsia="Calibri" w:hAnsi="Calibri"/>
          <w:color w:val="1A1A1A"/>
          <w:sz w:val="22"/>
          <w:szCs w:val="22"/>
        </w:rPr>
        <w:t xml:space="preserve">Formation aux premiers secours (PSC1 minimum, recyclage tous les 3 ans).</w:t>
      </w:r>
    </w:p>
    <w:p>
      <w:pPr>
        <w:pStyle w:val="ListParagraph"/>
        <w:numPr>
          <w:ilvl w:val="0"/>
          <w:numId w:val="2"/>
        </w:numPr>
        <w:spacing w:after="80" w:line="280"/>
      </w:pPr>
      <w:r>
        <w:rPr>
          <w:rFonts w:ascii="Calibri" w:cs="Calibri" w:eastAsia="Calibri" w:hAnsi="Calibri"/>
          <w:color w:val="1A1A1A"/>
          <w:sz w:val="22"/>
          <w:szCs w:val="22"/>
        </w:rPr>
        <w:t xml:space="preserve">Maîtrise du manuel d'incident Eventy (4 niveaux de gravité).</w:t>
      </w:r>
    </w:p>
    <w:p>
      <w:pPr>
        <w:pStyle w:val="ListParagraph"/>
        <w:numPr>
          <w:ilvl w:val="0"/>
          <w:numId w:val="2"/>
        </w:numPr>
        <w:spacing w:after="80" w:line="280"/>
      </w:pPr>
      <w:r>
        <w:rPr>
          <w:rFonts w:ascii="Calibri" w:cs="Calibri" w:eastAsia="Calibri" w:hAnsi="Calibri"/>
          <w:color w:val="1A1A1A"/>
          <w:sz w:val="22"/>
          <w:szCs w:val="22"/>
        </w:rPr>
        <w:t xml:space="preserve">Capacité à gérer un groupe de 38 personnes — médiation, animation, écoute.</w:t>
      </w:r>
    </w:p>
    <w:p>
      <w:pPr>
        <w:pStyle w:val="Heading3"/>
        <w:spacing w:after="120" w:before="240"/>
      </w:pPr>
      <w:r>
        <w:rPr>
          <w:rFonts w:ascii="Calibri" w:cs="Calibri" w:eastAsia="Calibri" w:hAnsi="Calibri"/>
          <w:b/>
          <w:bCs/>
          <w:color w:val="1F4E79"/>
          <w:sz w:val="24"/>
          <w:szCs w:val="24"/>
        </w:rPr>
        <w:t xml:space="preserve">Article 4 — Obligations préalables et casier</w:t>
      </w:r>
    </w:p>
    <w:p>
      <w:pPr>
        <w:pStyle w:val="ListParagraph"/>
        <w:numPr>
          <w:ilvl w:val="0"/>
          <w:numId w:val="2"/>
        </w:numPr>
        <w:spacing w:after="80" w:line="280"/>
      </w:pPr>
      <w:r>
        <w:rPr>
          <w:rFonts w:ascii="Calibri" w:cs="Calibri" w:eastAsia="Calibri" w:hAnsi="Calibri"/>
          <w:color w:val="1A1A1A"/>
          <w:sz w:val="22"/>
          <w:szCs w:val="22"/>
        </w:rPr>
        <w:t xml:space="preserve">Justificatif d'identité valide.</w:t>
      </w:r>
    </w:p>
    <w:p>
      <w:pPr>
        <w:pStyle w:val="ListParagraph"/>
        <w:numPr>
          <w:ilvl w:val="0"/>
          <w:numId w:val="2"/>
        </w:numPr>
        <w:spacing w:after="80" w:line="280"/>
      </w:pPr>
      <w:r>
        <w:rPr>
          <w:rFonts w:ascii="Calibri" w:cs="Calibri" w:eastAsia="Calibri" w:hAnsi="Calibri"/>
          <w:color w:val="1A1A1A"/>
          <w:sz w:val="22"/>
          <w:szCs w:val="22"/>
        </w:rPr>
        <w:t xml:space="preserve">Casier judiciaire B3 vierge.</w:t>
      </w:r>
    </w:p>
    <w:p>
      <w:pPr>
        <w:pStyle w:val="ListParagraph"/>
        <w:numPr>
          <w:ilvl w:val="0"/>
          <w:numId w:val="2"/>
        </w:numPr>
        <w:spacing w:after="80" w:line="280"/>
      </w:pPr>
      <w:r>
        <w:rPr>
          <w:rFonts w:ascii="Calibri" w:cs="Calibri" w:eastAsia="Calibri" w:hAnsi="Calibri"/>
          <w:color w:val="1A1A1A"/>
          <w:sz w:val="22"/>
          <w:szCs w:val="22"/>
        </w:rPr>
        <w:t xml:space="preserve">Attestation d'assurance civile vie privée pour les missions accessoires.</w:t>
      </w:r>
    </w:p>
    <w:p>
      <w:pPr>
        <w:pStyle w:val="ListParagraph"/>
        <w:numPr>
          <w:ilvl w:val="0"/>
          <w:numId w:val="2"/>
        </w:numPr>
        <w:spacing w:after="80" w:line="280"/>
      </w:pPr>
      <w:r>
        <w:rPr>
          <w:rFonts w:ascii="Calibri" w:cs="Calibri" w:eastAsia="Calibri" w:hAnsi="Calibri"/>
          <w:color w:val="1A1A1A"/>
          <w:sz w:val="22"/>
          <w:szCs w:val="22"/>
        </w:rPr>
        <w:t xml:space="preserve">Numéro de téléphone professionnel valide pour la durée du voyage.</w:t>
      </w:r>
    </w:p>
    <w:p>
      <w:pPr>
        <w:pStyle w:val="Heading3"/>
        <w:spacing w:after="120" w:before="240"/>
      </w:pPr>
      <w:r>
        <w:rPr>
          <w:rFonts w:ascii="Calibri" w:cs="Calibri" w:eastAsia="Calibri" w:hAnsi="Calibri"/>
          <w:b/>
          <w:bCs/>
          <w:color w:val="1F4E79"/>
          <w:sz w:val="24"/>
          <w:szCs w:val="24"/>
        </w:rPr>
        <w:t xml:space="preserve">Article 5 — Évaluation continue</w:t>
      </w:r>
    </w:p>
    <w:p>
      <w:pPr>
        <w:spacing w:after="120" w:line="300"/>
        <w:jc w:val="both"/>
      </w:pPr>
      <w:r>
        <w:rPr>
          <w:rFonts w:ascii="Calibri" w:cs="Calibri" w:eastAsia="Calibri" w:hAnsi="Calibri"/>
          <w:i/>
          <w:iCs/>
          <w:color w:val="1A1A1A"/>
          <w:sz w:val="22"/>
          <w:szCs w:val="22"/>
        </w:rPr>
        <w:t xml:space="preserve">À l'issue de chaque voyage, les voyageurs sont invités à noter et commenter l'accompagnateur via une enquête de satisfaction Eventy. Une note moyenne inférieure à 4/5 sur deux voyages consécutifs déclenche un entretien de qualité avec le Responsable opérations. Trois alertes consécutives entraînent un déréférencement.</w:t>
      </w:r>
    </w:p>
    <w:p>
      <w:r>
        <w:br w:type="page"/>
      </w:r>
    </w:p>
    <w:p>
      <w:pPr>
        <w:pStyle w:val="Heading2"/>
        <w:spacing w:after="160" w:before="360"/>
      </w:pPr>
      <w:r>
        <w:rPr>
          <w:rFonts w:ascii="Calibri" w:cs="Calibri" w:eastAsia="Calibri" w:hAnsi="Calibri"/>
          <w:b/>
          <w:bCs/>
          <w:color w:val="E87722"/>
          <w:sz w:val="28"/>
          <w:szCs w:val="28"/>
        </w:rPr>
        <w:t xml:space="preserve">Annexe R — Procédure de réclamation voyageur</w:t>
      </w:r>
    </w:p>
    <w:p>
      <w:pPr>
        <w:spacing w:after="120" w:line="300"/>
        <w:jc w:val="both"/>
      </w:pPr>
      <w:r>
        <w:rPr>
          <w:rFonts w:ascii="Calibri" w:cs="Calibri" w:eastAsia="Calibri" w:hAnsi="Calibri"/>
          <w:color w:val="1A1A1A"/>
          <w:sz w:val="22"/>
          <w:szCs w:val="22"/>
        </w:rPr>
        <w:t xml:space="preserve">La réclamation est un droit du voyageur prévu par la directive (UE) 2015/2302. Eventy Life met en place une procédure standardisée, équitable et rapide. Voici la procédure formalisée.</w:t>
      </w:r>
    </w:p>
    <w:p>
      <w:pPr>
        <w:pStyle w:val="Heading3"/>
        <w:spacing w:after="120" w:before="240"/>
      </w:pPr>
      <w:r>
        <w:rPr>
          <w:rFonts w:ascii="Calibri" w:cs="Calibri" w:eastAsia="Calibri" w:hAnsi="Calibri"/>
          <w:b/>
          <w:bCs/>
          <w:color w:val="1F4E79"/>
          <w:sz w:val="24"/>
          <w:szCs w:val="24"/>
        </w:rPr>
        <w:t xml:space="preserve">Étape 1 — Dépôt de la réclamation</w:t>
      </w:r>
    </w:p>
    <w:p>
      <w:pPr>
        <w:spacing w:after="120" w:line="300"/>
        <w:jc w:val="both"/>
      </w:pPr>
      <w:r>
        <w:rPr>
          <w:rFonts w:ascii="Calibri" w:cs="Calibri" w:eastAsia="Calibri" w:hAnsi="Calibri"/>
          <w:color w:val="1A1A1A"/>
          <w:sz w:val="22"/>
          <w:szCs w:val="22"/>
        </w:rPr>
        <w:t xml:space="preserve">Le voyageur dépose sa réclamation à reclamation@eventylife.fr (ou par courrier postal au siège). La réclamation doit être déposée dans un délai raisonnable, idéalement dans les 30 jours suivant la fin du voyage. Elle décrit les faits, le préjudice subi, et la demande du voyageur (réduction de prix, indemnisation, etc.).</w:t>
      </w:r>
    </w:p>
    <w:p>
      <w:pPr>
        <w:pStyle w:val="Heading3"/>
        <w:spacing w:after="120" w:before="240"/>
      </w:pPr>
      <w:r>
        <w:rPr>
          <w:rFonts w:ascii="Calibri" w:cs="Calibri" w:eastAsia="Calibri" w:hAnsi="Calibri"/>
          <w:b/>
          <w:bCs/>
          <w:color w:val="1F4E79"/>
          <w:sz w:val="24"/>
          <w:szCs w:val="24"/>
        </w:rPr>
        <w:t xml:space="preserve">Étape 2 — Accusé de réception</w:t>
      </w:r>
    </w:p>
    <w:p>
      <w:pPr>
        <w:spacing w:after="120" w:line="300"/>
        <w:jc w:val="both"/>
      </w:pPr>
      <w:r>
        <w:rPr>
          <w:rFonts w:ascii="Calibri" w:cs="Calibri" w:eastAsia="Calibri" w:hAnsi="Calibri"/>
          <w:color w:val="1A1A1A"/>
          <w:sz w:val="22"/>
          <w:szCs w:val="22"/>
        </w:rPr>
        <w:t xml:space="preserve">Eventy Life accuse réception sous 48 heures ouvrées. L'accusé inclut un numéro de dossier de réclamation, les coordonnées de l'agent en charge, et le rappel de la procédure.</w:t>
      </w:r>
    </w:p>
    <w:p>
      <w:pPr>
        <w:pStyle w:val="Heading3"/>
        <w:spacing w:after="120" w:before="240"/>
      </w:pPr>
      <w:r>
        <w:rPr>
          <w:rFonts w:ascii="Calibri" w:cs="Calibri" w:eastAsia="Calibri" w:hAnsi="Calibri"/>
          <w:b/>
          <w:bCs/>
          <w:color w:val="1F4E79"/>
          <w:sz w:val="24"/>
          <w:szCs w:val="24"/>
        </w:rPr>
        <w:t xml:space="preserve">Étape 3 — Instruction</w:t>
      </w:r>
    </w:p>
    <w:p>
      <w:pPr>
        <w:pStyle w:val="ListParagraph"/>
        <w:numPr>
          <w:ilvl w:val="0"/>
          <w:numId w:val="2"/>
        </w:numPr>
        <w:spacing w:after="80" w:line="280"/>
      </w:pPr>
      <w:r>
        <w:rPr>
          <w:rFonts w:ascii="Calibri" w:cs="Calibri" w:eastAsia="Calibri" w:hAnsi="Calibri"/>
          <w:color w:val="1A1A1A"/>
          <w:sz w:val="22"/>
          <w:szCs w:val="22"/>
        </w:rPr>
        <w:t xml:space="preserve">Le Responsable réclamations Eventy étudie le dossier.</w:t>
      </w:r>
    </w:p>
    <w:p>
      <w:pPr>
        <w:pStyle w:val="ListParagraph"/>
        <w:numPr>
          <w:ilvl w:val="0"/>
          <w:numId w:val="2"/>
        </w:numPr>
        <w:spacing w:after="80" w:line="280"/>
      </w:pPr>
      <w:r>
        <w:rPr>
          <w:rFonts w:ascii="Calibri" w:cs="Calibri" w:eastAsia="Calibri" w:hAnsi="Calibri"/>
          <w:color w:val="1A1A1A"/>
          <w:sz w:val="22"/>
          <w:szCs w:val="22"/>
        </w:rPr>
        <w:t xml:space="preserve">Demandes de pièces complémentaires si nécessaire (factures, photos, témoignages).</w:t>
      </w:r>
    </w:p>
    <w:p>
      <w:pPr>
        <w:pStyle w:val="ListParagraph"/>
        <w:numPr>
          <w:ilvl w:val="0"/>
          <w:numId w:val="2"/>
        </w:numPr>
        <w:spacing w:after="80" w:line="280"/>
      </w:pPr>
      <w:r>
        <w:rPr>
          <w:rFonts w:ascii="Calibri" w:cs="Calibri" w:eastAsia="Calibri" w:hAnsi="Calibri"/>
          <w:color w:val="1A1A1A"/>
          <w:sz w:val="22"/>
          <w:szCs w:val="22"/>
        </w:rPr>
        <w:t xml:space="preserve">Échange éventuel avec les sous-traitants concernés (HRA, transporteur, accompagnateur).</w:t>
      </w:r>
    </w:p>
    <w:p>
      <w:pPr>
        <w:pStyle w:val="ListParagraph"/>
        <w:numPr>
          <w:ilvl w:val="0"/>
          <w:numId w:val="2"/>
        </w:numPr>
        <w:spacing w:after="80" w:line="280"/>
      </w:pPr>
      <w:r>
        <w:rPr>
          <w:rFonts w:ascii="Calibri" w:cs="Calibri" w:eastAsia="Calibri" w:hAnsi="Calibri"/>
          <w:color w:val="1A1A1A"/>
          <w:sz w:val="22"/>
          <w:szCs w:val="22"/>
        </w:rPr>
        <w:t xml:space="preserve">Qualification du préjudice : matériel, moral, manquement contractuel.</w:t>
      </w:r>
    </w:p>
    <w:p>
      <w:pPr>
        <w:pStyle w:val="ListParagraph"/>
        <w:numPr>
          <w:ilvl w:val="0"/>
          <w:numId w:val="2"/>
        </w:numPr>
        <w:spacing w:after="80" w:line="280"/>
      </w:pPr>
      <w:r>
        <w:rPr>
          <w:rFonts w:ascii="Calibri" w:cs="Calibri" w:eastAsia="Calibri" w:hAnsi="Calibri"/>
          <w:color w:val="1A1A1A"/>
          <w:sz w:val="22"/>
          <w:szCs w:val="22"/>
        </w:rPr>
        <w:t xml:space="preserve">Estimation du droit à réduction de prix ou à indemnisation.</w:t>
      </w:r>
    </w:p>
    <w:p>
      <w:pPr>
        <w:pStyle w:val="Heading3"/>
        <w:spacing w:after="120" w:before="240"/>
      </w:pPr>
      <w:r>
        <w:rPr>
          <w:rFonts w:ascii="Calibri" w:cs="Calibri" w:eastAsia="Calibri" w:hAnsi="Calibri"/>
          <w:b/>
          <w:bCs/>
          <w:color w:val="1F4E79"/>
          <w:sz w:val="24"/>
          <w:szCs w:val="24"/>
        </w:rPr>
        <w:t xml:space="preserve">Étape 4 — Réponse</w:t>
      </w:r>
    </w:p>
    <w:p>
      <w:pPr>
        <w:spacing w:after="120" w:line="300"/>
        <w:jc w:val="both"/>
      </w:pPr>
      <w:r>
        <w:rPr>
          <w:rFonts w:ascii="Calibri" w:cs="Calibri" w:eastAsia="Calibri" w:hAnsi="Calibri"/>
          <w:color w:val="1A1A1A"/>
          <w:sz w:val="22"/>
          <w:szCs w:val="22"/>
        </w:rPr>
        <w:t xml:space="preserve">Eventy Life apporte une réponse motivée dans un délai maximum de 30 jours à compter de la réclamation. La réponse précise : le motif de l'acceptation totale, partielle ou du rejet ; le cas échéant, la réduction ou indemnisation proposée ; les voies de recours en cas de désaccord (médiation MTV, action judiciaire).</w:t>
      </w:r>
    </w:p>
    <w:p>
      <w:pPr>
        <w:pStyle w:val="Heading3"/>
        <w:spacing w:after="120" w:before="240"/>
      </w:pPr>
      <w:r>
        <w:rPr>
          <w:rFonts w:ascii="Calibri" w:cs="Calibri" w:eastAsia="Calibri" w:hAnsi="Calibri"/>
          <w:b/>
          <w:bCs/>
          <w:color w:val="1F4E79"/>
          <w:sz w:val="24"/>
          <w:szCs w:val="24"/>
        </w:rPr>
        <w:t xml:space="preserve">Étape 5 — Médiation MTV</w:t>
      </w:r>
    </w:p>
    <w:p>
      <w:pPr>
        <w:spacing w:after="120" w:line="300"/>
        <w:jc w:val="both"/>
      </w:pPr>
      <w:r>
        <w:rPr>
          <w:rFonts w:ascii="Calibri" w:cs="Calibri" w:eastAsia="Calibri" w:hAnsi="Calibri"/>
          <w:color w:val="1A1A1A"/>
          <w:sz w:val="22"/>
          <w:szCs w:val="22"/>
        </w:rPr>
        <w:t xml:space="preserve">Si le voyageur n'est pas satisfait de la réponse, ou en l'absence de réponse après 30 jours, il peut saisir gratuitement la Médiation Tourisme et Voyage (mtv.travel/demande-saisine). Eventy Life coopère pleinement avec le médiateur et fournit toutes les pièces sous 21 jours.</w:t>
      </w:r>
    </w:p>
    <w:p>
      <w:pPr>
        <w:pStyle w:val="Heading3"/>
        <w:spacing w:after="120" w:before="240"/>
      </w:pPr>
      <w:r>
        <w:rPr>
          <w:rFonts w:ascii="Calibri" w:cs="Calibri" w:eastAsia="Calibri" w:hAnsi="Calibri"/>
          <w:b/>
          <w:bCs/>
          <w:color w:val="1F4E79"/>
          <w:sz w:val="24"/>
          <w:szCs w:val="24"/>
        </w:rPr>
        <w:t xml:space="preserve">Modèle de courrier de réponse type</w:t>
      </w:r>
    </w:p>
    <w:p>
      <w:pPr>
        <w:spacing w:after="120" w:line="300"/>
        <w:jc w:val="both"/>
      </w:pPr>
      <w:r>
        <w:rPr>
          <w:rFonts w:ascii="Calibri" w:cs="Calibri" w:eastAsia="Calibri" w:hAnsi="Calibri"/>
          <w:i/>
          <w:iCs/>
          <w:color w:val="1A1A1A"/>
          <w:sz w:val="22"/>
          <w:szCs w:val="22"/>
        </w:rPr>
        <w:t xml:space="preserve">« Madame, Monsieur, Nous avons bien reçu votre réclamation enregistrée sous le numéro [RECLA-####] concernant votre voyage [destination] du [dates]. Nous avons examiné attentivement les faits que vous nous avez exposés et procédé aux vérifications nécessaires auprès de [parties tierces]. Nous reconnaissons / contestons que [synthèse]. À titre de [réduction de prix / indemnisation / geste commercial], nous vous proposons : [montant et nature]. Cette proposition tient compte de [éléments de qualification]. Nous tenons à vous présenter nos sincères regrets pour cette expérience et restons à votre entière disposition. Si notre réponse ne vous donnait pas satisfaction, vous avez la possibilité de saisir gratuitement la Médiation Tourisme et Voyage à mtv.travel/demande-saisine. Bien cordialement, Le Responsable Réclamations Eventy Life »</w:t>
      </w:r>
    </w:p>
    <w:p>
      <w:r>
        <w:br w:type="page"/>
      </w:r>
    </w:p>
    <w:p>
      <w:pPr>
        <w:pStyle w:val="Heading2"/>
        <w:spacing w:after="160" w:before="360"/>
      </w:pPr>
      <w:r>
        <w:rPr>
          <w:rFonts w:ascii="Calibri" w:cs="Calibri" w:eastAsia="Calibri" w:hAnsi="Calibri"/>
          <w:b/>
          <w:bCs/>
          <w:color w:val="E87722"/>
          <w:sz w:val="28"/>
          <w:szCs w:val="28"/>
        </w:rPr>
        <w:t xml:space="preserve">Annexe S — Charte de transparence des prix Eventy Life</w:t>
      </w:r>
    </w:p>
    <w:p>
      <w:pPr>
        <w:spacing w:after="120" w:line="300"/>
        <w:jc w:val="both"/>
      </w:pPr>
      <w:r>
        <w:rPr>
          <w:rFonts w:ascii="Calibri" w:cs="Calibri" w:eastAsia="Calibri" w:hAnsi="Calibri"/>
          <w:color w:val="1A1A1A"/>
          <w:sz w:val="22"/>
          <w:szCs w:val="22"/>
        </w:rPr>
        <w:t xml:space="preserve">Eventy Life affirme une politique de transparence radicale sur les prix. Cette charte est publique, opposable, et engage la société dans toutes ses communications commerciales.</w:t>
      </w:r>
    </w:p>
    <w:p>
      <w:pPr>
        <w:pStyle w:val="Heading3"/>
        <w:spacing w:after="120" w:before="240"/>
      </w:pPr>
      <w:r>
        <w:rPr>
          <w:rFonts w:ascii="Calibri" w:cs="Calibri" w:eastAsia="Calibri" w:hAnsi="Calibri"/>
          <w:b/>
          <w:bCs/>
          <w:color w:val="1F4E79"/>
          <w:sz w:val="24"/>
          <w:szCs w:val="24"/>
        </w:rPr>
        <w:t xml:space="preserve">Engagement n° 1 — Décomposition publique du prix</w:t>
      </w:r>
    </w:p>
    <w:p>
      <w:pPr>
        <w:spacing w:after="120" w:line="300"/>
        <w:jc w:val="both"/>
      </w:pPr>
      <w:r>
        <w:rPr>
          <w:rFonts w:ascii="Calibri" w:cs="Calibri" w:eastAsia="Calibri" w:hAnsi="Calibri"/>
          <w:color w:val="1A1A1A"/>
          <w:sz w:val="22"/>
          <w:szCs w:val="22"/>
        </w:rPr>
        <w:t xml:space="preserve">Sur la fiche de chaque voyage publiée sur eventylife.fr, le voyageur dispose d'une décomposition simplifiée du prix payé : part hôtellerie, part restauration, part activités, part transport, part Pack Sérénité, part taxes, part marge Eventy + redistribution créateur + redistribution vendeur.</w:t>
      </w:r>
    </w:p>
    <w:p>
      <w:pPr>
        <w:pStyle w:val="Heading3"/>
        <w:spacing w:after="120" w:before="240"/>
      </w:pPr>
      <w:r>
        <w:rPr>
          <w:rFonts w:ascii="Calibri" w:cs="Calibri" w:eastAsia="Calibri" w:hAnsi="Calibri"/>
          <w:b/>
          <w:bCs/>
          <w:color w:val="1F4E79"/>
          <w:sz w:val="24"/>
          <w:szCs w:val="24"/>
        </w:rPr>
        <w:t xml:space="preserve">Engagement n° 2 — Aucune surcharge cachée</w:t>
      </w:r>
    </w:p>
    <w:p>
      <w:pPr>
        <w:spacing w:after="120" w:line="300"/>
        <w:jc w:val="both"/>
      </w:pPr>
      <w:r>
        <w:rPr>
          <w:rFonts w:ascii="Calibri" w:cs="Calibri" w:eastAsia="Calibri" w:hAnsi="Calibri"/>
          <w:color w:val="1A1A1A"/>
          <w:sz w:val="22"/>
          <w:szCs w:val="22"/>
        </w:rPr>
        <w:t xml:space="preserve">Le prix affiché est le prix total payé. Aucune surcharge ne sera ajoutée au moment du paiement, sauf taxes locales obligatoires explicitement listées avant la conclusion du contrat.</w:t>
      </w:r>
    </w:p>
    <w:p>
      <w:pPr>
        <w:pStyle w:val="Heading3"/>
        <w:spacing w:after="120" w:before="240"/>
      </w:pPr>
      <w:r>
        <w:rPr>
          <w:rFonts w:ascii="Calibri" w:cs="Calibri" w:eastAsia="Calibri" w:hAnsi="Calibri"/>
          <w:b/>
          <w:bCs/>
          <w:color w:val="1F4E79"/>
          <w:sz w:val="24"/>
          <w:szCs w:val="24"/>
        </w:rPr>
        <w:t xml:space="preserve">Engagement n° 3 — Encadrement des révisions de prix</w:t>
      </w:r>
    </w:p>
    <w:p>
      <w:pPr>
        <w:spacing w:after="120" w:line="300"/>
        <w:jc w:val="both"/>
      </w:pPr>
      <w:r>
        <w:rPr>
          <w:rFonts w:ascii="Calibri" w:cs="Calibri" w:eastAsia="Calibri" w:hAnsi="Calibri"/>
          <w:color w:val="1A1A1A"/>
          <w:sz w:val="22"/>
          <w:szCs w:val="22"/>
        </w:rPr>
        <w:t xml:space="preserve">Toute révision du prix après la signature du contrat est limitée à 8 % maximum, conformément à l'article L211-12 du Code du Tourisme. Toute révision supérieure ouvre droit à résolution sans frais.</w:t>
      </w:r>
    </w:p>
    <w:p>
      <w:pPr>
        <w:pStyle w:val="Heading3"/>
        <w:spacing w:after="120" w:before="240"/>
      </w:pPr>
      <w:r>
        <w:rPr>
          <w:rFonts w:ascii="Calibri" w:cs="Calibri" w:eastAsia="Calibri" w:hAnsi="Calibri"/>
          <w:b/>
          <w:bCs/>
          <w:color w:val="1F4E79"/>
          <w:sz w:val="24"/>
          <w:szCs w:val="24"/>
        </w:rPr>
        <w:t xml:space="preserve">Engagement n° 4 — Affichage de la rémunération des indépendants</w:t>
      </w:r>
    </w:p>
    <w:p>
      <w:pPr>
        <w:spacing w:after="120" w:line="300"/>
        <w:jc w:val="both"/>
      </w:pPr>
      <w:r>
        <w:rPr>
          <w:rFonts w:ascii="Calibri" w:cs="Calibri" w:eastAsia="Calibri" w:hAnsi="Calibri"/>
          <w:color w:val="1A1A1A"/>
          <w:sz w:val="22"/>
          <w:szCs w:val="22"/>
        </w:rPr>
        <w:t xml:space="preserve">Eventy Life affiche publiquement le pourcentage de redistribution aux indépendants français (5 % vendeur + jusqu'à 3 % créateur). Cette information est visible sur eventylife.fr, dans la section « Notre modèle économique ».</w:t>
      </w:r>
    </w:p>
    <w:p>
      <w:pPr>
        <w:pStyle w:val="Heading3"/>
        <w:spacing w:after="120" w:before="240"/>
      </w:pPr>
      <w:r>
        <w:rPr>
          <w:rFonts w:ascii="Calibri" w:cs="Calibri" w:eastAsia="Calibri" w:hAnsi="Calibri"/>
          <w:b/>
          <w:bCs/>
          <w:color w:val="1F4E79"/>
          <w:sz w:val="24"/>
          <w:szCs w:val="24"/>
        </w:rPr>
        <w:t xml:space="preserve">Engagement n° 5 — Comparabilité</w:t>
      </w:r>
    </w:p>
    <w:p>
      <w:pPr>
        <w:spacing w:after="120" w:line="300"/>
        <w:jc w:val="both"/>
      </w:pPr>
      <w:r>
        <w:rPr>
          <w:rFonts w:ascii="Calibri" w:cs="Calibri" w:eastAsia="Calibri" w:hAnsi="Calibri"/>
          <w:color w:val="1A1A1A"/>
          <w:sz w:val="22"/>
          <w:szCs w:val="22"/>
        </w:rPr>
        <w:t xml:space="preserve">Eventy Life s'engage à ne pas pratiquer de techniques d'opacité comparative (prix barré fictif, taux de remise mensonger). Toute comparaison avec un prix de référence est étayée par une source vérifiable.</w:t>
      </w:r>
    </w:p>
    <w:p>
      <w:pPr>
        <w:pStyle w:val="Heading3"/>
        <w:spacing w:after="120" w:before="240"/>
      </w:pPr>
      <w:r>
        <w:rPr>
          <w:rFonts w:ascii="Calibri" w:cs="Calibri" w:eastAsia="Calibri" w:hAnsi="Calibri"/>
          <w:b/>
          <w:bCs/>
          <w:color w:val="1F4E79"/>
          <w:sz w:val="24"/>
          <w:szCs w:val="24"/>
        </w:rPr>
        <w:t xml:space="preserve">Engagement n° 6 — Audit de la transparence</w:t>
      </w:r>
    </w:p>
    <w:p>
      <w:pPr>
        <w:spacing w:after="120" w:line="300"/>
        <w:jc w:val="both"/>
      </w:pPr>
      <w:r>
        <w:rPr>
          <w:rFonts w:ascii="Calibri" w:cs="Calibri" w:eastAsia="Calibri" w:hAnsi="Calibri"/>
          <w:color w:val="1A1A1A"/>
          <w:sz w:val="22"/>
          <w:szCs w:val="22"/>
        </w:rPr>
        <w:t xml:space="preserve">La conformité aux engagements ci-dessus est auditée annuellement par l'expert-comptable, mentionnée dans le rapport d'activité, et accessible à l'APST sur demande.</w:t>
      </w:r>
    </w:p>
    <w:p>
      <w:r>
        <w:br w:type="page"/>
      </w:r>
    </w:p>
    <w:p>
      <w:pPr>
        <w:pStyle w:val="Heading2"/>
        <w:spacing w:after="160" w:before="360"/>
      </w:pPr>
      <w:r>
        <w:rPr>
          <w:rFonts w:ascii="Calibri" w:cs="Calibri" w:eastAsia="Calibri" w:hAnsi="Calibri"/>
          <w:b/>
          <w:bCs/>
          <w:color w:val="E87722"/>
          <w:sz w:val="28"/>
          <w:szCs w:val="28"/>
        </w:rPr>
        <w:t xml:space="preserve">Annexe I — Modèle de fiche d'information précontractuelle</w:t>
      </w:r>
    </w:p>
    <w:p>
      <w:pPr>
        <w:spacing w:after="120" w:line="300"/>
        <w:jc w:val="both"/>
      </w:pPr>
      <w:r>
        <w:rPr>
          <w:rFonts w:ascii="Calibri" w:cs="Calibri" w:eastAsia="Calibri" w:hAnsi="Calibri"/>
          <w:color w:val="1A1A1A"/>
          <w:sz w:val="22"/>
          <w:szCs w:val="22"/>
        </w:rPr>
        <w:t xml:space="preserve">Modèle conforme à l'arrêté du 1er mars 2018 fixant le formulaire d'information standardisé pour la vente de voyages et de séjours. Ce formulaire est généré automatiquement par la plateforme et présenté au voyageur avant toute conclusion de contrat.</w:t>
      </w:r>
    </w:p>
    <w:p>
      <w:pPr>
        <w:spacing w:after="120"/>
      </w:pPr>
      <w:r>
        <w:t xml:space="preserve"/>
      </w:r>
    </w:p>
    <w:p>
      <w:pPr>
        <w:spacing w:after="120" w:line="300"/>
        <w:jc w:val="both"/>
      </w:pPr>
      <w:r>
        <w:rPr>
          <w:rFonts w:ascii="Calibri" w:cs="Calibri" w:eastAsia="Calibri" w:hAnsi="Calibri"/>
          <w:b/>
          <w:bCs/>
          <w:color w:val="1A1A1A"/>
          <w:sz w:val="22"/>
          <w:szCs w:val="22"/>
        </w:rPr>
        <w:t xml:space="preserve">INFORMATION STANDARDISÉE POUR LES CONTRATS DE VOYAGE À FORFAIT</w:t>
      </w:r>
    </w:p>
    <w:p>
      <w:pPr>
        <w:spacing w:after="120" w:line="300"/>
        <w:jc w:val="both"/>
      </w:pPr>
      <w:r>
        <w:rPr>
          <w:rFonts w:ascii="Calibri" w:cs="Calibri" w:eastAsia="Calibri" w:hAnsi="Calibri"/>
          <w:i/>
          <w:iCs/>
          <w:color w:val="1A1A1A"/>
          <w:sz w:val="22"/>
          <w:szCs w:val="22"/>
        </w:rPr>
        <w:t xml:space="preserve">La combinaison de services de voyage qui vous est proposée est un forfait au sens de la directive (UE) 2015/2302 et de l'article L211-2 du Code du Tourisme.</w:t>
      </w:r>
    </w:p>
    <w:p>
      <w:pPr>
        <w:spacing w:after="120" w:line="300"/>
        <w:jc w:val="both"/>
      </w:pPr>
      <w:r>
        <w:rPr>
          <w:rFonts w:ascii="Calibri" w:cs="Calibri" w:eastAsia="Calibri" w:hAnsi="Calibri"/>
          <w:color w:val="1A1A1A"/>
          <w:sz w:val="22"/>
          <w:szCs w:val="22"/>
        </w:rPr>
        <w:t xml:space="preserve">Vous bénéficierez donc de tous les droits octroyés par l'Union européenne applicables aux forfaits, tels que transposés dans le Code du Tourisme. L'entreprise Eventy Life SAS sera entièrement responsable de la bonne exécution du forfait dans son ensemble.</w:t>
      </w:r>
    </w:p>
    <w:p>
      <w:pPr>
        <w:spacing w:after="120" w:line="300"/>
        <w:jc w:val="both"/>
      </w:pPr>
      <w:r>
        <w:rPr>
          <w:rFonts w:ascii="Calibri" w:cs="Calibri" w:eastAsia="Calibri" w:hAnsi="Calibri"/>
          <w:color w:val="1A1A1A"/>
          <w:sz w:val="22"/>
          <w:szCs w:val="22"/>
        </w:rPr>
        <w:t xml:space="preserve">En outre, comme l'exige la loi, l'entreprise Eventy Life SAS dispose d'une protection afin de rembourser vos paiements et, si le transport est compris dans le forfait, d'assurer votre rapatriement, au cas où elle deviendrait insolvable.</w:t>
      </w:r>
    </w:p>
    <w:p>
      <w:pPr>
        <w:spacing w:after="120" w:line="300"/>
        <w:jc w:val="both"/>
      </w:pPr>
      <w:r>
        <w:rPr>
          <w:rFonts w:ascii="Calibri" w:cs="Calibri" w:eastAsia="Calibri" w:hAnsi="Calibri"/>
          <w:color w:val="1A1A1A"/>
          <w:sz w:val="22"/>
          <w:szCs w:val="22"/>
        </w:rPr>
        <w:t xml:space="preserve">Droits essentiels prévus par le Code du Tourisme :</w:t>
      </w:r>
    </w:p>
    <w:p>
      <w:pPr>
        <w:pStyle w:val="ListParagraph"/>
        <w:numPr>
          <w:ilvl w:val="0"/>
          <w:numId w:val="2"/>
        </w:numPr>
        <w:spacing w:after="80" w:line="280"/>
      </w:pPr>
      <w:r>
        <w:rPr>
          <w:rFonts w:ascii="Calibri" w:cs="Calibri" w:eastAsia="Calibri" w:hAnsi="Calibri"/>
          <w:color w:val="1A1A1A"/>
          <w:sz w:val="22"/>
          <w:szCs w:val="22"/>
        </w:rPr>
        <w:t xml:space="preserve">Vous recevrez toutes les informations essentielles sur le forfait avant de conclure le contrat.</w:t>
      </w:r>
    </w:p>
    <w:p>
      <w:pPr>
        <w:pStyle w:val="ListParagraph"/>
        <w:numPr>
          <w:ilvl w:val="0"/>
          <w:numId w:val="2"/>
        </w:numPr>
        <w:spacing w:after="80" w:line="280"/>
      </w:pPr>
      <w:r>
        <w:rPr>
          <w:rFonts w:ascii="Calibri" w:cs="Calibri" w:eastAsia="Calibri" w:hAnsi="Calibri"/>
          <w:color w:val="1A1A1A"/>
          <w:sz w:val="22"/>
          <w:szCs w:val="22"/>
        </w:rPr>
        <w:t xml:space="preserve">Le prestataire responsable de la bonne exécution de toutes les prestations comprises dans le contrat est toujours désigné.</w:t>
      </w:r>
    </w:p>
    <w:p>
      <w:pPr>
        <w:pStyle w:val="ListParagraph"/>
        <w:numPr>
          <w:ilvl w:val="0"/>
          <w:numId w:val="2"/>
        </w:numPr>
        <w:spacing w:after="80" w:line="280"/>
      </w:pPr>
      <w:r>
        <w:rPr>
          <w:rFonts w:ascii="Calibri" w:cs="Calibri" w:eastAsia="Calibri" w:hAnsi="Calibri"/>
          <w:color w:val="1A1A1A"/>
          <w:sz w:val="22"/>
          <w:szCs w:val="22"/>
        </w:rPr>
        <w:t xml:space="preserve">Vous recevrez un numéro de téléphone d'urgence ou les coordonnées d'un point de contact.</w:t>
      </w:r>
    </w:p>
    <w:p>
      <w:pPr>
        <w:pStyle w:val="ListParagraph"/>
        <w:numPr>
          <w:ilvl w:val="0"/>
          <w:numId w:val="2"/>
        </w:numPr>
        <w:spacing w:after="80" w:line="280"/>
      </w:pPr>
      <w:r>
        <w:rPr>
          <w:rFonts w:ascii="Calibri" w:cs="Calibri" w:eastAsia="Calibri" w:hAnsi="Calibri"/>
          <w:color w:val="1A1A1A"/>
          <w:sz w:val="22"/>
          <w:szCs w:val="22"/>
        </w:rPr>
        <w:t xml:space="preserve">Vous pouvez transférer le forfait à une autre personne, moyennant un préavis raisonnable et éventuellement le paiement de frais supplémentaires.</w:t>
      </w:r>
    </w:p>
    <w:p>
      <w:pPr>
        <w:pStyle w:val="ListParagraph"/>
        <w:numPr>
          <w:ilvl w:val="0"/>
          <w:numId w:val="2"/>
        </w:numPr>
        <w:spacing w:after="80" w:line="280"/>
      </w:pPr>
      <w:r>
        <w:rPr>
          <w:rFonts w:ascii="Calibri" w:cs="Calibri" w:eastAsia="Calibri" w:hAnsi="Calibri"/>
          <w:color w:val="1A1A1A"/>
          <w:sz w:val="22"/>
          <w:szCs w:val="22"/>
        </w:rPr>
        <w:t xml:space="preserve">Le prix du forfait ne peut être augmenté que si des coûts spécifiques augmentent et si cette possibilité est explicitement prévue dans le contrat ; il ne peut en aucun cas être modifié moins de 20 jours avant le début du forfait. Si la majoration de prix dépasse 8 % du prix du forfait, vous pouvez résilier le contrat.</w:t>
      </w:r>
    </w:p>
    <w:p>
      <w:pPr>
        <w:pStyle w:val="ListParagraph"/>
        <w:numPr>
          <w:ilvl w:val="0"/>
          <w:numId w:val="2"/>
        </w:numPr>
        <w:spacing w:after="80" w:line="280"/>
      </w:pPr>
      <w:r>
        <w:rPr>
          <w:rFonts w:ascii="Calibri" w:cs="Calibri" w:eastAsia="Calibri" w:hAnsi="Calibri"/>
          <w:color w:val="1A1A1A"/>
          <w:sz w:val="22"/>
          <w:szCs w:val="22"/>
        </w:rPr>
        <w:t xml:space="preserve">Si l'organisateur du voyage modifie de manière significative un des éléments essentiels du forfait, vous pouvez accepter la modification ou résilier le contrat sans frais.</w:t>
      </w:r>
    </w:p>
    <w:p>
      <w:pPr>
        <w:pStyle w:val="ListParagraph"/>
        <w:numPr>
          <w:ilvl w:val="0"/>
          <w:numId w:val="2"/>
        </w:numPr>
        <w:spacing w:after="80" w:line="280"/>
      </w:pPr>
      <w:r>
        <w:rPr>
          <w:rFonts w:ascii="Calibri" w:cs="Calibri" w:eastAsia="Calibri" w:hAnsi="Calibri"/>
          <w:color w:val="1A1A1A"/>
          <w:sz w:val="22"/>
          <w:szCs w:val="22"/>
        </w:rPr>
        <w:t xml:space="preserve">Vous pouvez résilier le contrat sans payer de frais en cas de circonstances exceptionnelles.</w:t>
      </w:r>
    </w:p>
    <w:p>
      <w:pPr>
        <w:pStyle w:val="ListParagraph"/>
        <w:numPr>
          <w:ilvl w:val="0"/>
          <w:numId w:val="2"/>
        </w:numPr>
        <w:spacing w:after="80" w:line="280"/>
      </w:pPr>
      <w:r>
        <w:rPr>
          <w:rFonts w:ascii="Calibri" w:cs="Calibri" w:eastAsia="Calibri" w:hAnsi="Calibri"/>
          <w:color w:val="1A1A1A"/>
          <w:sz w:val="22"/>
          <w:szCs w:val="22"/>
        </w:rPr>
        <w:t xml:space="preserve">En outre, vous pouvez, à tout moment avant le début du forfait, résilier le contrat moyennant le paiement de frais de résolution appropriés et justifiables.</w:t>
      </w:r>
    </w:p>
    <w:p>
      <w:pPr>
        <w:pStyle w:val="ListParagraph"/>
        <w:numPr>
          <w:ilvl w:val="0"/>
          <w:numId w:val="2"/>
        </w:numPr>
        <w:spacing w:after="80" w:line="280"/>
      </w:pPr>
      <w:r>
        <w:rPr>
          <w:rFonts w:ascii="Calibri" w:cs="Calibri" w:eastAsia="Calibri" w:hAnsi="Calibri"/>
          <w:color w:val="1A1A1A"/>
          <w:sz w:val="22"/>
          <w:szCs w:val="22"/>
        </w:rPr>
        <w:t xml:space="preserve">Si, après le début du voyage, des éléments essentiels ne peuvent être fournis, d'autres prestations appropriées devront vous être proposées sans supplément de prix. Vous pouvez résilier le contrat sans payer de frais lorsque les services ne sont pas exécutés conformément au contrat, que cela perturbe considérablement le voyage et que l'organisateur ne remédie pas au problème.</w:t>
      </w:r>
    </w:p>
    <w:p>
      <w:pPr>
        <w:pStyle w:val="ListParagraph"/>
        <w:numPr>
          <w:ilvl w:val="0"/>
          <w:numId w:val="2"/>
        </w:numPr>
        <w:spacing w:after="80" w:line="280"/>
      </w:pPr>
      <w:r>
        <w:rPr>
          <w:rFonts w:ascii="Calibri" w:cs="Calibri" w:eastAsia="Calibri" w:hAnsi="Calibri"/>
          <w:color w:val="1A1A1A"/>
          <w:sz w:val="22"/>
          <w:szCs w:val="22"/>
        </w:rPr>
        <w:t xml:space="preserve">Vous avez droit à une réduction de prix ou à un dédommagement lorsque les services de voyage ne sont pas exécutés ou sont mal exécutés.</w:t>
      </w:r>
    </w:p>
    <w:p>
      <w:pPr>
        <w:pStyle w:val="ListParagraph"/>
        <w:numPr>
          <w:ilvl w:val="0"/>
          <w:numId w:val="2"/>
        </w:numPr>
        <w:spacing w:after="80" w:line="280"/>
      </w:pPr>
      <w:r>
        <w:rPr>
          <w:rFonts w:ascii="Calibri" w:cs="Calibri" w:eastAsia="Calibri" w:hAnsi="Calibri"/>
          <w:color w:val="1A1A1A"/>
          <w:sz w:val="22"/>
          <w:szCs w:val="22"/>
        </w:rPr>
        <w:t xml:space="preserve">L'organisateur doit apporter une aide si vous êtes en difficulté.</w:t>
      </w:r>
    </w:p>
    <w:p>
      <w:pPr>
        <w:pStyle w:val="ListParagraph"/>
        <w:numPr>
          <w:ilvl w:val="0"/>
          <w:numId w:val="2"/>
        </w:numPr>
        <w:spacing w:after="80" w:line="280"/>
      </w:pPr>
      <w:r>
        <w:rPr>
          <w:rFonts w:ascii="Calibri" w:cs="Calibri" w:eastAsia="Calibri" w:hAnsi="Calibri"/>
          <w:color w:val="1A1A1A"/>
          <w:sz w:val="22"/>
          <w:szCs w:val="22"/>
        </w:rPr>
        <w:t xml:space="preserve">Si l'organisateur devient insolvable, les montants versés seront remboursés. Si l'organisateur devient insolvable après le début du forfait et si le transport est compris dans le forfait, le rapatriement des voyageurs est garanti par la garantie financière APST.</w:t>
      </w:r>
    </w:p>
    <w:p>
      <w:pPr>
        <w:spacing w:after="120" w:line="300"/>
        <w:jc w:val="both"/>
      </w:pPr>
      <w:r>
        <w:rPr>
          <w:rFonts w:ascii="Calibri" w:cs="Calibri" w:eastAsia="Calibri" w:hAnsi="Calibri"/>
          <w:i/>
          <w:iCs/>
          <w:color w:val="1A1A1A"/>
          <w:sz w:val="22"/>
          <w:szCs w:val="22"/>
        </w:rPr>
        <w:t xml:space="preserve">Garantie financière : APST — 15 av. Carnot, 75017 Paris — info@apst.travel.</w:t>
      </w:r>
    </w:p>
    <w:p>
      <w:r>
        <w:br w:type="page"/>
      </w:r>
    </w:p>
    <w:p>
      <w:pPr>
        <w:pStyle w:val="Heading1"/>
        <w:spacing w:after="240" w:before="480"/>
      </w:pPr>
      <w:r>
        <w:rPr>
          <w:rFonts w:ascii="Calibri" w:cs="Calibri" w:eastAsia="Calibri" w:hAnsi="Calibri"/>
          <w:b/>
          <w:bCs/>
          <w:color w:val="1F4E79"/>
          <w:sz w:val="36"/>
          <w:szCs w:val="36"/>
        </w:rPr>
        <w:t xml:space="preserve">15bis. Glossaire — vocabulaire de référence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Bien parler, c'est bien comprendre. Bien comprendre, c'est bien protéger.</w:t>
      </w:r>
    </w:p>
    <w:p>
      <w:pPr>
        <w:spacing w:after="120" w:line="300"/>
        <w:jc w:val="both"/>
      </w:pPr>
      <w:r>
        <w:rPr>
          <w:rFonts w:ascii="Calibri" w:cs="Calibri" w:eastAsia="Calibri" w:hAnsi="Calibri"/>
          <w:color w:val="1A1A1A"/>
          <w:sz w:val="22"/>
          <w:szCs w:val="22"/>
        </w:rPr>
        <w:t xml:space="preserve">Ce glossaire reprend les principaux termes utilisés dans le présent dossier, dans leurs acceptions précises au sens du Code du Tourisme, des statuts de l'APST, et de la directive (UE) 2015/2302. Il facilite la lecture et l'instruction du dossier.</w:t>
      </w:r>
    </w:p>
    <w:p>
      <w:pPr>
        <w:pStyle w:val="Heading2"/>
        <w:spacing w:after="160" w:before="360"/>
      </w:pPr>
      <w:r>
        <w:rPr>
          <w:rFonts w:ascii="Calibri" w:cs="Calibri" w:eastAsia="Calibri" w:hAnsi="Calibri"/>
          <w:b/>
          <w:bCs/>
          <w:color w:val="E87722"/>
          <w:sz w:val="28"/>
          <w:szCs w:val="28"/>
        </w:rPr>
        <w:t xml:space="preserve">A — Termes du Code du Tourisme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Terme</w:t>
            </w:r>
          </w:p>
        </w:tc>
        <w:tc>
          <w:tcPr>
            <w:tcW w:type="dxa" w:w="6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Définition (réf. Code du Tourisme et directive 2015/2302)</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Opérateur de voyages et de séjours</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Personne physique ou morale exerçant l'activité de vente ou d'organisation de voyages, séjours ou prestations associées (art. L211-1 et suivants). Eventy Life relève de cette qualification.</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à forfait</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Combinaison d'au moins deux types de services de voyage (transport, hébergement, location, autre service touristique) vendue à un prix tout compris (art. L211-2). C'est l'activité principale d'Eventy.</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 de voyage liée</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Combinaison facilitée par un professionnel mais sans tarification globale unique. Eventy ne propose PAS de prestations de voyage liées au sens strict — uniquement des forfaits.</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Voyageur</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Personne qui souscrit ou bénéficie d'un voyage à forfait. Toutes les protections du Code du Tourisme s'appliquent au voyageur.</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Engagement d'un organisme tiers (APST, assureur, banque) destiné à rembourser les fonds clients et à organiser le rapatriement en cas d'insolvabilité de l'opérateur (art. L211-18).</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Ensemble des informations communiquées au voyageur avant la conclusion du contrat — formulaire arrêté du 1er mars 2018 (art. L211-9).</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de plein droit</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Obligation, pour l'opérateur, de répondre de la bonne exécution de toutes les prestations prévues au contrat, quel que soit le sous-traitant (art. L211-16).</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en transit</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Acomptes ou soldes versés par les voyageurs et conservés par l'opérateur entre l'encaissement et l'exécution des prestations. Ces fonds doivent être garantis intégralement.</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professionnelle</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Aptitude reconnue à exercer la profession d'opérateur de voyages — par diplôme, expérience, ou recrutement d'un salarié qualifié (art. R211-43).</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des litiges</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Procédure extrajudiciaire gratuite de résolution des litiges de consommation, prévue par les articles L612-1 et suivants du Code de la consommation. Eventy adhère à la MTV.</w:t>
            </w:r>
          </w:p>
        </w:tc>
      </w:tr>
    </w:tbl>
    <w:p>
      <w:pPr>
        <w:pStyle w:val="Heading2"/>
        <w:spacing w:after="160" w:before="360"/>
      </w:pPr>
      <w:r>
        <w:rPr>
          <w:rFonts w:ascii="Calibri" w:cs="Calibri" w:eastAsia="Calibri" w:hAnsi="Calibri"/>
          <w:b/>
          <w:bCs/>
          <w:color w:val="E87722"/>
          <w:sz w:val="28"/>
          <w:szCs w:val="28"/>
        </w:rPr>
        <w:t xml:space="preserve">B — Termes propres au modèle Eventy Life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Terme</w:t>
            </w:r>
          </w:p>
        </w:tc>
        <w:tc>
          <w:tcPr>
            <w:tcW w:type="dxa" w:w="6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Définition (cadre Eventy Life)</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 indépendant</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 ou micro-entreprise qui conçoit, programme et accompagne des voyages pour le compte d'Eventy Life. Lien : contrat-cadre de prestation (Annexe O).</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Toute personne qui place des inscriptions au voyage Eventy auprès de voyageurs — créateur, ambassadeur, influenceur, HRA partageant à ses clients, indépendant. Rémunéré 5 % HT du CA.</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HRA — Hôtel, Restaurant, Activité</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Acronyme désignant les trois familles principales de partenaires terrain qui fournissent les prestations au voyageur. Lien : contrat-cadre HRA (Annexe P).</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Différentiel entre le prix HRA refacturé au voyageur et le prix HRA payé au partenaire — c'est la marge socle Eventy. Estimation moyenne : 11 % du HRA.</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Ensemble de garanties incluses dans chaque voyage Eventy sans surcoût — assurance annulation, rapatriement, médical, bagages, ligne 24/7.</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Ligne d'urgence 24/7</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unique joignable 24 heures sur 24, 7 jours sur 7, pendant le voyage — opéré conjointement par Eventy en heures ouvrées et par l'assureur Pack Sérénité hors heures.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cantonné</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bancaire dédié aux fonds garantis (contre-garantie dirigeant + réserve volontaire). Soumis à convention de cantonnement avec l'APST.</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Fonds de réserve volontaire</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Ressource constituée à hauteur de 5 % du CA annuel et destinée à absorber les chocs opérationnels avant mobilisation de la garantie APST. Non-distribuable en dividendes.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Seuil de départ minimal</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Volume minimum de voyageurs en dessous duquel Eventy annule le voyage et rembourse intégralement les acomptes. Cible : 28 voyageurs (≈ 53 % du bus).</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NPS — Net Promoter Score</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Indicateur de satisfaction voyageur, mesuré post-voyage. Cible Eventy An 1 : ≥ + 60. Seuil d'alerte : &lt; + 40.</w:t>
            </w:r>
          </w:p>
        </w:tc>
      </w:tr>
    </w:tbl>
    <w:p>
      <w:pPr>
        <w:pStyle w:val="Heading2"/>
        <w:spacing w:after="160" w:before="360"/>
      </w:pPr>
      <w:r>
        <w:rPr>
          <w:rFonts w:ascii="Calibri" w:cs="Calibri" w:eastAsia="Calibri" w:hAnsi="Calibri"/>
          <w:b/>
          <w:bCs/>
          <w:color w:val="E87722"/>
          <w:sz w:val="28"/>
          <w:szCs w:val="28"/>
        </w:rPr>
        <w:t xml:space="preserve">C — Acronymes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Acronyme</w:t>
            </w:r>
          </w:p>
        </w:tc>
        <w:tc>
          <w:tcPr>
            <w:tcW w:type="dxa" w:w="6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Signification</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Association Professionnelle de Solidarité du Tourisme — premier organisme de garantie financière collective du secteur en France</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BFR</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Besoin en Fonds de Roulement — indicateur d'écart entre encaissements et décaissements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BOI</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Bulletin Officiel des Impôts — référentiel doctrinal de l'administration fiscale</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CAC</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Commissaire aux comptes — désigné si seuils légaux dépassés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CAF</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d'AutoFinancement — ressources internes générées par l'activité</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CGI</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Code Général des Impôts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CGV</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CNIL</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Nationale de l'Informatique et des Libertés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DAF</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Directeur Administratif et Financier</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DGCCRF</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Direction Générale de la Concurrence, de la Consommation et de la Répression des Fraudes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DPO</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Délégué à la Protection des Données (Data Protection Officer)</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Immatriculation au registre Atout France — numéro IM ###-###-###</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Extrait d'immatriculation au Registre du Commerce et des Sociétés</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LCB-FT</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Lutte Contre le Blanchiment et le Financement du Terrorisme</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 Tourisme et Voyage — médiateur conventionné de la consommation tourisme</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PCA</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de Continuité d'Activité</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PCI-DSS</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Payment Card Industry Data Security Standard — norme de sécurité des paiements par carte</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RACI</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Responsible / Accountable / Consulted / Informed — matrice de répartition des rôles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Civile Professionnelle — assurance obligatoire (art. L211-16)</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RCS</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Registre du Commerce et des Sociétés</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RGPD</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Règlement Général sur la Protection des Données (UE 2016/679)</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SAS</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 par Actions Simplifiée</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SCA</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Strong Customer Authentication — authentification forte du client (norme PSD2)</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SIRET / SIREN</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Identifiants d'entreprise au répertoire INSEE</w:t>
            </w:r>
          </w:p>
        </w:tc>
      </w:tr>
      <w:tr>
        <w:tc>
          <w:tcPr>
            <w:tcW w:type="dxa" w:w="2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w:t>
            </w:r>
          </w:p>
        </w:tc>
        <w:tc>
          <w:tcPr>
            <w:tcW w:type="dxa" w:w="6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 sur la Valeur Ajoutée — régime spécifique « TVA marge » pour les agences de voyages</w:t>
            </w:r>
          </w:p>
        </w:tc>
      </w:tr>
      <w:tr>
        <w:tc>
          <w:tcPr>
            <w:tcW w:type="dxa" w:w="2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UE</w:t>
            </w:r>
          </w:p>
        </w:tc>
        <w:tc>
          <w:tcPr>
            <w:tcW w:type="dxa" w:w="6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Union Européenne</w:t>
            </w:r>
          </w:p>
        </w:tc>
      </w:tr>
    </w:tbl>
    <w:p>
      <w:pPr>
        <w:pStyle w:val="Heading2"/>
        <w:spacing w:after="160" w:before="360"/>
      </w:pPr>
      <w:r>
        <w:rPr>
          <w:rFonts w:ascii="Calibri" w:cs="Calibri" w:eastAsia="Calibri" w:hAnsi="Calibri"/>
          <w:b/>
          <w:bCs/>
          <w:color w:val="E87722"/>
          <w:sz w:val="28"/>
          <w:szCs w:val="28"/>
        </w:rPr>
        <w:t xml:space="preserve">D — Renvois croisés vers les parties du dossier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Concept clé</w:t>
            </w:r>
          </w:p>
        </w:tc>
        <w:tc>
          <w:tcPr>
            <w:tcW w:type="dxa" w:w="5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Renvois dans le dossier</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APST</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4.5 (calibrage), 7.2 (compte séquestre), 8 (choix du garant), 9 (rapatriement), 12 (chronologie)</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distribué (HRA + 5% + 3%)</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1.4 (modèle), 2.3 (anatomie voyage), 4.2 (CR An 1), Annexes O et P</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Liberté de l'économie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2.4 (encart visuel), 2.5 (satisfaction du besoin), Annexe S (transparence prix)</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de continuité</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9.1 (incidents voyage), 9.2 (rapatriement défaillance), 9.3 (réserve volontaire)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professionnelle dirigeant</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6 (voies retenues), Annexe A (CV)</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Conformité directive UE 2015/2302</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 3 (cadre légal), 3.4.1 (article par article)</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Indicateurs de pilotage</w:t>
            </w:r>
          </w:p>
        </w:tc>
        <w:tc>
          <w:tcPr>
            <w:tcW w:type="dxa" w:w="5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 11 (KPIs)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Gouvernance et équipe</w:t>
            </w:r>
          </w:p>
        </w:tc>
        <w:tc>
          <w:tcPr>
            <w:tcW w:type="dxa" w:w="5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Parties 10.1 (fiches profil), 10.2 (recrutement), Annexe Q (charte accompagnateur)</w:t>
            </w:r>
          </w:p>
        </w:tc>
      </w:tr>
    </w:tbl>
    <w:p>
      <w:r>
        <w:br w:type="page"/>
      </w:r>
    </w:p>
    <w:p>
      <w:pPr>
        <w:pStyle w:val="Heading1"/>
        <w:spacing w:after="240" w:before="480"/>
      </w:pPr>
      <w:r>
        <w:rPr>
          <w:rFonts w:ascii="Calibri" w:cs="Calibri" w:eastAsia="Calibri" w:hAnsi="Calibri"/>
          <w:b/>
          <w:bCs/>
          <w:color w:val="1F4E79"/>
          <w:sz w:val="36"/>
          <w:szCs w:val="36"/>
        </w:rPr>
        <w:t xml:space="preserve">16. Sources réglementaires et bibliographiques</w:t>
      </w:r>
    </w:p>
    <w:p>
      <w:pPr>
        <w:pStyle w:val="Heading2"/>
        <w:spacing w:after="160" w:before="360"/>
      </w:pPr>
      <w:r>
        <w:rPr>
          <w:rFonts w:ascii="Calibri" w:cs="Calibri" w:eastAsia="Calibri" w:hAnsi="Calibri"/>
          <w:b/>
          <w:bCs/>
          <w:color w:val="E87722"/>
          <w:sz w:val="28"/>
          <w:szCs w:val="28"/>
        </w:rPr>
        <w:t xml:space="preserve">12.1. Textes législatifs et réglementaires</w:t>
      </w:r>
    </w:p>
    <w:p>
      <w:pPr>
        <w:pStyle w:val="ListParagraph"/>
        <w:numPr>
          <w:ilvl w:val="0"/>
          <w:numId w:val="2"/>
        </w:numPr>
        <w:spacing w:after="80" w:line="280"/>
      </w:pPr>
      <w:r>
        <w:rPr>
          <w:rFonts w:ascii="Calibri" w:cs="Calibri" w:eastAsia="Calibri" w:hAnsi="Calibri"/>
          <w:color w:val="1A1A1A"/>
          <w:sz w:val="22"/>
          <w:szCs w:val="22"/>
        </w:rPr>
        <w:t xml:space="preserve">Code du Tourisme — Articles L211-1 à L211-24 (régime de la vente de voyages et de séjours).</w:t>
      </w:r>
    </w:p>
    <w:p>
      <w:pPr>
        <w:pStyle w:val="ListParagraph"/>
        <w:numPr>
          <w:ilvl w:val="0"/>
          <w:numId w:val="2"/>
        </w:numPr>
        <w:spacing w:after="80" w:line="280"/>
      </w:pPr>
      <w:r>
        <w:rPr>
          <w:rFonts w:ascii="Calibri" w:cs="Calibri" w:eastAsia="Calibri" w:hAnsi="Calibri"/>
          <w:color w:val="1A1A1A"/>
          <w:sz w:val="22"/>
          <w:szCs w:val="22"/>
        </w:rPr>
        <w:t xml:space="preserve">Code du Tourisme — Articles R211-26 à R211-34 (garantie financière).</w:t>
      </w:r>
    </w:p>
    <w:p>
      <w:pPr>
        <w:pStyle w:val="ListParagraph"/>
        <w:numPr>
          <w:ilvl w:val="0"/>
          <w:numId w:val="2"/>
        </w:numPr>
        <w:spacing w:after="80" w:line="280"/>
      </w:pPr>
      <w:r>
        <w:rPr>
          <w:rFonts w:ascii="Calibri" w:cs="Calibri" w:eastAsia="Calibri" w:hAnsi="Calibri"/>
          <w:color w:val="1A1A1A"/>
          <w:sz w:val="22"/>
          <w:szCs w:val="22"/>
        </w:rPr>
        <w:t xml:space="preserve">Code du Tourisme — Articles L211-16 à L211-17 (responsabilité civile professionnelle).</w:t>
      </w:r>
    </w:p>
    <w:p>
      <w:pPr>
        <w:pStyle w:val="ListParagraph"/>
        <w:numPr>
          <w:ilvl w:val="0"/>
          <w:numId w:val="2"/>
        </w:numPr>
        <w:spacing w:after="80" w:line="280"/>
      </w:pPr>
      <w:r>
        <w:rPr>
          <w:rFonts w:ascii="Calibri" w:cs="Calibri" w:eastAsia="Calibri" w:hAnsi="Calibri"/>
          <w:color w:val="1A1A1A"/>
          <w:sz w:val="22"/>
          <w:szCs w:val="22"/>
        </w:rPr>
        <w:t xml:space="preserve">Code du Tourisme — Article R211-43 (capacité professionnelle).</w:t>
      </w:r>
    </w:p>
    <w:p>
      <w:pPr>
        <w:pStyle w:val="ListParagraph"/>
        <w:numPr>
          <w:ilvl w:val="0"/>
          <w:numId w:val="2"/>
        </w:numPr>
        <w:spacing w:after="80" w:line="280"/>
      </w:pPr>
      <w:r>
        <w:rPr>
          <w:rFonts w:ascii="Calibri" w:cs="Calibri" w:eastAsia="Calibri" w:hAnsi="Calibri"/>
          <w:color w:val="1A1A1A"/>
          <w:sz w:val="22"/>
          <w:szCs w:val="22"/>
        </w:rPr>
        <w:t xml:space="preserve">Arrêté du 23 décembre 2009 modifié — conditions de fixation de la garantie financière des agents de voyages.</w:t>
      </w:r>
    </w:p>
    <w:p>
      <w:pPr>
        <w:pStyle w:val="ListParagraph"/>
        <w:numPr>
          <w:ilvl w:val="0"/>
          <w:numId w:val="2"/>
        </w:numPr>
        <w:spacing w:after="80" w:line="280"/>
      </w:pPr>
      <w:r>
        <w:rPr>
          <w:rFonts w:ascii="Calibri" w:cs="Calibri" w:eastAsia="Calibri" w:hAnsi="Calibri"/>
          <w:color w:val="1A1A1A"/>
          <w:sz w:val="22"/>
          <w:szCs w:val="22"/>
        </w:rPr>
        <w:t xml:space="preserve">Arrêté du 29 octobre 2014 — modification de l'arrêté du 23 décembre 2009.</w:t>
      </w:r>
    </w:p>
    <w:p>
      <w:pPr>
        <w:pStyle w:val="ListParagraph"/>
        <w:numPr>
          <w:ilvl w:val="0"/>
          <w:numId w:val="2"/>
        </w:numPr>
        <w:spacing w:after="80" w:line="280"/>
      </w:pPr>
      <w:r>
        <w:rPr>
          <w:rFonts w:ascii="Calibri" w:cs="Calibri" w:eastAsia="Calibri" w:hAnsi="Calibri"/>
          <w:color w:val="1A1A1A"/>
          <w:sz w:val="22"/>
          <w:szCs w:val="22"/>
        </w:rPr>
        <w:t xml:space="preserve">Arrêté du 1er mars 2018 — formulaire d'information précontractuelle.</w:t>
      </w:r>
    </w:p>
    <w:p>
      <w:pPr>
        <w:pStyle w:val="ListParagraph"/>
        <w:numPr>
          <w:ilvl w:val="0"/>
          <w:numId w:val="2"/>
        </w:numPr>
        <w:spacing w:after="80" w:line="280"/>
      </w:pPr>
      <w:r>
        <w:rPr>
          <w:rFonts w:ascii="Calibri" w:cs="Calibri" w:eastAsia="Calibri" w:hAnsi="Calibri"/>
          <w:color w:val="1A1A1A"/>
          <w:sz w:val="22"/>
          <w:szCs w:val="22"/>
        </w:rPr>
        <w:t xml:space="preserve">Ordonnance n° 2017-1717 du 20 décembre 2017 — transposition de la directive (UE) 2015/2302.</w:t>
      </w:r>
    </w:p>
    <w:p>
      <w:pPr>
        <w:pStyle w:val="ListParagraph"/>
        <w:numPr>
          <w:ilvl w:val="0"/>
          <w:numId w:val="2"/>
        </w:numPr>
        <w:spacing w:after="80" w:line="280"/>
      </w:pPr>
      <w:r>
        <w:rPr>
          <w:rFonts w:ascii="Calibri" w:cs="Calibri" w:eastAsia="Calibri" w:hAnsi="Calibri"/>
          <w:color w:val="1A1A1A"/>
          <w:sz w:val="22"/>
          <w:szCs w:val="22"/>
        </w:rPr>
        <w:t xml:space="preserve">Décret n° 2017-1871 du 29 décembre 2017 — application de l'ordonnance de transposition.</w:t>
      </w:r>
    </w:p>
    <w:p>
      <w:pPr>
        <w:pStyle w:val="ListParagraph"/>
        <w:numPr>
          <w:ilvl w:val="0"/>
          <w:numId w:val="2"/>
        </w:numPr>
        <w:spacing w:after="80" w:line="280"/>
      </w:pPr>
      <w:r>
        <w:rPr>
          <w:rFonts w:ascii="Calibri" w:cs="Calibri" w:eastAsia="Calibri" w:hAnsi="Calibri"/>
          <w:color w:val="1A1A1A"/>
          <w:sz w:val="22"/>
          <w:szCs w:val="22"/>
        </w:rPr>
        <w:t xml:space="preserve">Directive (UE) 2015/2302 du Parlement européen et du Conseil du 25 novembre 2015 — voyages à forfait.</w:t>
      </w:r>
    </w:p>
    <w:p>
      <w:pPr>
        <w:pStyle w:val="ListParagraph"/>
        <w:numPr>
          <w:ilvl w:val="0"/>
          <w:numId w:val="2"/>
        </w:numPr>
        <w:spacing w:after="80" w:line="280"/>
      </w:pPr>
      <w:r>
        <w:rPr>
          <w:rFonts w:ascii="Calibri" w:cs="Calibri" w:eastAsia="Calibri" w:hAnsi="Calibri"/>
          <w:color w:val="1A1A1A"/>
          <w:sz w:val="22"/>
          <w:szCs w:val="22"/>
        </w:rPr>
        <w:t xml:space="preserve">Règlement (UE) 2016/679 — RGPD.</w:t>
      </w:r>
    </w:p>
    <w:p>
      <w:pPr>
        <w:pStyle w:val="ListParagraph"/>
        <w:numPr>
          <w:ilvl w:val="0"/>
          <w:numId w:val="2"/>
        </w:numPr>
        <w:spacing w:after="80" w:line="280"/>
      </w:pPr>
      <w:r>
        <w:rPr>
          <w:rFonts w:ascii="Calibri" w:cs="Calibri" w:eastAsia="Calibri" w:hAnsi="Calibri"/>
          <w:color w:val="1A1A1A"/>
          <w:sz w:val="22"/>
          <w:szCs w:val="22"/>
        </w:rPr>
        <w:t xml:space="preserve">Code de la consommation — Articles L612-1 et suivants (médiation).</w:t>
      </w:r>
    </w:p>
    <w:p>
      <w:pPr>
        <w:pStyle w:val="ListParagraph"/>
        <w:numPr>
          <w:ilvl w:val="0"/>
          <w:numId w:val="2"/>
        </w:numPr>
        <w:spacing w:after="80" w:line="280"/>
      </w:pPr>
      <w:r>
        <w:rPr>
          <w:rFonts w:ascii="Calibri" w:cs="Calibri" w:eastAsia="Calibri" w:hAnsi="Calibri"/>
          <w:color w:val="1A1A1A"/>
          <w:sz w:val="22"/>
          <w:szCs w:val="22"/>
        </w:rPr>
        <w:t xml:space="preserve">BOI-TVA-SECT-60 — Régime de TVA marge applicable aux agences de voyages.</w:t>
      </w:r>
    </w:p>
    <w:p>
      <w:pPr>
        <w:pStyle w:val="Heading2"/>
        <w:spacing w:after="160" w:before="360"/>
      </w:pPr>
      <w:r>
        <w:rPr>
          <w:rFonts w:ascii="Calibri" w:cs="Calibri" w:eastAsia="Calibri" w:hAnsi="Calibri"/>
          <w:b/>
          <w:bCs/>
          <w:color w:val="E87722"/>
          <w:sz w:val="28"/>
          <w:szCs w:val="28"/>
        </w:rPr>
        <w:t xml:space="preserve">12.2. Sources institutionnelles consultées</w:t>
      </w:r>
    </w:p>
    <w:p>
      <w:pPr>
        <w:pStyle w:val="ListParagraph"/>
        <w:numPr>
          <w:ilvl w:val="0"/>
          <w:numId w:val="2"/>
        </w:numPr>
        <w:spacing w:after="80" w:line="280"/>
      </w:pPr>
      <w:r>
        <w:rPr>
          <w:rFonts w:ascii="Calibri" w:cs="Calibri" w:eastAsia="Calibri" w:hAnsi="Calibri"/>
          <w:color w:val="1A1A1A"/>
          <w:sz w:val="22"/>
          <w:szCs w:val="22"/>
        </w:rPr>
        <w:t xml:space="preserve">APST — Association Professionnelle de Solidarité du Tourisme — apst.travel</w:t>
      </w:r>
    </w:p>
    <w:p>
      <w:pPr>
        <w:pStyle w:val="ListParagraph"/>
        <w:numPr>
          <w:ilvl w:val="0"/>
          <w:numId w:val="2"/>
        </w:numPr>
        <w:spacing w:after="80" w:line="280"/>
      </w:pPr>
      <w:r>
        <w:rPr>
          <w:rFonts w:ascii="Calibri" w:cs="Calibri" w:eastAsia="Calibri" w:hAnsi="Calibri"/>
          <w:color w:val="1A1A1A"/>
          <w:sz w:val="22"/>
          <w:szCs w:val="22"/>
        </w:rPr>
        <w:t xml:space="preserve">Atout France — Registre des opérateurs de voyages et de séjours — registre-operateurs-de-voyages.atout-france.fr</w:t>
      </w:r>
    </w:p>
    <w:p>
      <w:pPr>
        <w:pStyle w:val="ListParagraph"/>
        <w:numPr>
          <w:ilvl w:val="0"/>
          <w:numId w:val="2"/>
        </w:numPr>
        <w:spacing w:after="80" w:line="280"/>
      </w:pPr>
      <w:r>
        <w:rPr>
          <w:rFonts w:ascii="Calibri" w:cs="Calibri" w:eastAsia="Calibri" w:hAnsi="Calibri"/>
          <w:color w:val="1A1A1A"/>
          <w:sz w:val="22"/>
          <w:szCs w:val="22"/>
        </w:rPr>
        <w:t xml:space="preserve">DGCCRF — Direction générale de la concurrence, de la consommation et de la répression des fraudes — economie.gouv.fr/dgccrf</w:t>
      </w:r>
    </w:p>
    <w:p>
      <w:pPr>
        <w:pStyle w:val="ListParagraph"/>
        <w:numPr>
          <w:ilvl w:val="0"/>
          <w:numId w:val="2"/>
        </w:numPr>
        <w:spacing w:after="80" w:line="280"/>
      </w:pPr>
      <w:r>
        <w:rPr>
          <w:rFonts w:ascii="Calibri" w:cs="Calibri" w:eastAsia="Calibri" w:hAnsi="Calibri"/>
          <w:color w:val="1A1A1A"/>
          <w:sz w:val="22"/>
          <w:szCs w:val="22"/>
        </w:rPr>
        <w:t xml:space="preserve">MTV — Médiation Tourisme et Voyage — mtv.travel</w:t>
      </w:r>
    </w:p>
    <w:p>
      <w:pPr>
        <w:pStyle w:val="ListParagraph"/>
        <w:numPr>
          <w:ilvl w:val="0"/>
          <w:numId w:val="2"/>
        </w:numPr>
        <w:spacing w:after="80" w:line="280"/>
      </w:pPr>
      <w:r>
        <w:rPr>
          <w:rFonts w:ascii="Calibri" w:cs="Calibri" w:eastAsia="Calibri" w:hAnsi="Calibri"/>
          <w:color w:val="1A1A1A"/>
          <w:sz w:val="22"/>
          <w:szCs w:val="22"/>
        </w:rPr>
        <w:t xml:space="preserve">CNIL — Commission nationale de l'informatique et des libertés — cnil.fr</w:t>
      </w:r>
    </w:p>
    <w:p>
      <w:pPr>
        <w:pStyle w:val="ListParagraph"/>
        <w:numPr>
          <w:ilvl w:val="0"/>
          <w:numId w:val="2"/>
        </w:numPr>
        <w:spacing w:after="80" w:line="280"/>
      </w:pPr>
      <w:r>
        <w:rPr>
          <w:rFonts w:ascii="Calibri" w:cs="Calibri" w:eastAsia="Calibri" w:hAnsi="Calibri"/>
          <w:color w:val="1A1A1A"/>
          <w:sz w:val="22"/>
          <w:szCs w:val="22"/>
        </w:rPr>
        <w:t xml:space="preserve">Légifrance — legifrance.gouv.fr</w:t>
      </w:r>
    </w:p>
    <w:p>
      <w:pPr>
        <w:pStyle w:val="ListParagraph"/>
        <w:numPr>
          <w:ilvl w:val="0"/>
          <w:numId w:val="2"/>
        </w:numPr>
        <w:spacing w:after="80" w:line="280"/>
      </w:pPr>
      <w:r>
        <w:rPr>
          <w:rFonts w:ascii="Calibri" w:cs="Calibri" w:eastAsia="Calibri" w:hAnsi="Calibri"/>
          <w:color w:val="1A1A1A"/>
          <w:sz w:val="22"/>
          <w:szCs w:val="22"/>
        </w:rPr>
        <w:t xml:space="preserve">INC — Institut national de la consommation — inc-conso.fr</w:t>
      </w:r>
    </w:p>
    <w:p>
      <w:pPr>
        <w:pStyle w:val="Heading2"/>
        <w:spacing w:after="160" w:before="360"/>
      </w:pPr>
      <w:r>
        <w:rPr>
          <w:rFonts w:ascii="Calibri" w:cs="Calibri" w:eastAsia="Calibri" w:hAnsi="Calibri"/>
          <w:b/>
          <w:bCs/>
          <w:color w:val="E87722"/>
          <w:sz w:val="28"/>
          <w:szCs w:val="28"/>
        </w:rPr>
        <w:t xml:space="preserve">12.3. Sources de marché</w:t>
      </w:r>
    </w:p>
    <w:p>
      <w:pPr>
        <w:pStyle w:val="ListParagraph"/>
        <w:numPr>
          <w:ilvl w:val="0"/>
          <w:numId w:val="2"/>
        </w:numPr>
        <w:spacing w:after="80" w:line="280"/>
      </w:pPr>
      <w:r>
        <w:rPr>
          <w:rFonts w:ascii="Calibri" w:cs="Calibri" w:eastAsia="Calibri" w:hAnsi="Calibri"/>
          <w:color w:val="1A1A1A"/>
          <w:sz w:val="22"/>
          <w:szCs w:val="22"/>
        </w:rPr>
        <w:t xml:space="preserve">L'Écho Touristique — lechotouristique.com</w:t>
      </w:r>
    </w:p>
    <w:p>
      <w:pPr>
        <w:pStyle w:val="ListParagraph"/>
        <w:numPr>
          <w:ilvl w:val="0"/>
          <w:numId w:val="2"/>
        </w:numPr>
        <w:spacing w:after="80" w:line="280"/>
      </w:pPr>
      <w:r>
        <w:rPr>
          <w:rFonts w:ascii="Calibri" w:cs="Calibri" w:eastAsia="Calibri" w:hAnsi="Calibri"/>
          <w:color w:val="1A1A1A"/>
          <w:sz w:val="22"/>
          <w:szCs w:val="22"/>
        </w:rPr>
        <w:t xml:space="preserve">TourMaG — tourmag.com</w:t>
      </w:r>
    </w:p>
    <w:p>
      <w:pPr>
        <w:pStyle w:val="ListParagraph"/>
        <w:numPr>
          <w:ilvl w:val="0"/>
          <w:numId w:val="2"/>
        </w:numPr>
        <w:spacing w:after="80" w:line="280"/>
      </w:pPr>
      <w:r>
        <w:rPr>
          <w:rFonts w:ascii="Calibri" w:cs="Calibri" w:eastAsia="Calibri" w:hAnsi="Calibri"/>
          <w:color w:val="1A1A1A"/>
          <w:sz w:val="22"/>
          <w:szCs w:val="22"/>
        </w:rPr>
        <w:t xml:space="preserve">Tour Hebdo — tourhebdo.com</w:t>
      </w:r>
    </w:p>
    <w:p>
      <w:pPr>
        <w:pStyle w:val="ListParagraph"/>
        <w:numPr>
          <w:ilvl w:val="0"/>
          <w:numId w:val="2"/>
        </w:numPr>
        <w:spacing w:after="80" w:line="280"/>
      </w:pPr>
      <w:r>
        <w:rPr>
          <w:rFonts w:ascii="Calibri" w:cs="Calibri" w:eastAsia="Calibri" w:hAnsi="Calibri"/>
          <w:color w:val="1A1A1A"/>
          <w:sz w:val="22"/>
          <w:szCs w:val="22"/>
        </w:rPr>
        <w:t xml:space="preserve">UNAT — Union Nationale des Associations de Tourisme — unat.asso.fr</w:t>
      </w:r>
    </w:p>
    <w:p>
      <w:pPr>
        <w:spacing w:after="120"/>
      </w:pPr>
      <w:r>
        <w:t xml:space="preserve"/>
      </w:r>
    </w:p>
    <w:p>
      <w:pPr>
        <w:spacing w:after="120" w:line="300"/>
        <w:jc w:val="both"/>
      </w:pPr>
      <w:r>
        <w:rPr>
          <w:rFonts w:ascii="Calibri" w:cs="Calibri" w:eastAsia="Calibri" w:hAnsi="Calibri"/>
          <w:i/>
          <w:iCs/>
          <w:color w:val="1A1A1A"/>
          <w:sz w:val="22"/>
          <w:szCs w:val="22"/>
        </w:rPr>
        <w:t xml:space="preserve">Toutes les références ci-dessus ont été consultées entre mars et avril 2026 dans le cadre de la préparation du présent dossier.</w:t>
      </w:r>
    </w:p>
    <w:p>
      <w:r>
        <w:br w:type="page"/>
      </w:r>
    </w:p>
    <w:p>
      <w:pPr>
        <w:pStyle w:val="Heading1"/>
        <w:spacing w:after="240" w:before="480"/>
      </w:pPr>
      <w:r>
        <w:rPr>
          <w:rFonts w:ascii="Calibri" w:cs="Calibri" w:eastAsia="Calibri" w:hAnsi="Calibri"/>
          <w:b/>
          <w:bCs/>
          <w:color w:val="1F4E79"/>
          <w:sz w:val="36"/>
          <w:szCs w:val="36"/>
        </w:rPr>
        <w:t xml:space="preserve">Note de relecture finale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Avant de remettre ce dossier, j'ai pris le temps de le relire — non pour le défendre, mais pour vérifier qu'il était digne de la décision qu'il sollicite.</w:t>
      </w:r>
    </w:p>
    <w:p>
      <w:pPr>
        <w:spacing w:after="120" w:line="300"/>
        <w:jc w:val="both"/>
      </w:pPr>
      <w:r>
        <w:rPr>
          <w:rFonts w:ascii="Calibri" w:cs="Calibri" w:eastAsia="Calibri" w:hAnsi="Calibri"/>
          <w:color w:val="1A1A1A"/>
          <w:sz w:val="22"/>
          <w:szCs w:val="22"/>
        </w:rPr>
        <w:t xml:space="preserve">La présente note ferme le travail rédactionnel du dossier de garantie financière d'Eventy Life. Elle confirme à la commission APST, à Atout France et à tout examinateur tiers que les éléments suivants ont été vérifiés.</w:t>
      </w:r>
    </w:p>
    <w:p>
      <w:pPr>
        <w:pStyle w:val="Heading2"/>
        <w:spacing w:after="160" w:before="360"/>
      </w:pPr>
      <w:r>
        <w:rPr>
          <w:rFonts w:ascii="Calibri" w:cs="Calibri" w:eastAsia="Calibri" w:hAnsi="Calibri"/>
          <w:b/>
          <w:bCs/>
          <w:color w:val="E87722"/>
          <w:sz w:val="28"/>
          <w:szCs w:val="28"/>
        </w:rPr>
        <w:t xml:space="preserve">1. Cohérence chronologique</w:t>
      </w:r>
    </w:p>
    <w:p>
      <w:pPr>
        <w:pStyle w:val="ListParagraph"/>
        <w:numPr>
          <w:ilvl w:val="0"/>
          <w:numId w:val="2"/>
        </w:numPr>
        <w:spacing w:after="80" w:line="280"/>
      </w:pPr>
      <w:r>
        <w:rPr>
          <w:rFonts w:ascii="Calibri" w:cs="Calibri" w:eastAsia="Calibri" w:hAnsi="Calibri"/>
          <w:color w:val="1A1A1A"/>
          <w:sz w:val="22"/>
          <w:szCs w:val="22"/>
        </w:rPr>
        <w:t xml:space="preserve">Le dossier est daté du 29 avril 2026 dans sa version initiale.</w:t>
      </w:r>
    </w:p>
    <w:p>
      <w:pPr>
        <w:pStyle w:val="ListParagraph"/>
        <w:numPr>
          <w:ilvl w:val="0"/>
          <w:numId w:val="2"/>
        </w:numPr>
        <w:spacing w:after="80" w:line="280"/>
      </w:pPr>
      <w:r>
        <w:rPr>
          <w:rFonts w:ascii="Calibri" w:cs="Calibri" w:eastAsia="Calibri" w:hAnsi="Calibri"/>
          <w:color w:val="1A1A1A"/>
          <w:sz w:val="22"/>
          <w:szCs w:val="22"/>
        </w:rPr>
        <w:t xml:space="preserve">La présente note de relecture finale est datée du 30 avril 2026.</w:t>
      </w:r>
    </w:p>
    <w:p>
      <w:pPr>
        <w:pStyle w:val="ListParagraph"/>
        <w:numPr>
          <w:ilvl w:val="0"/>
          <w:numId w:val="2"/>
        </w:numPr>
        <w:spacing w:after="80" w:line="280"/>
      </w:pPr>
      <w:r>
        <w:rPr>
          <w:rFonts w:ascii="Calibri" w:cs="Calibri" w:eastAsia="Calibri" w:hAnsi="Calibri"/>
          <w:color w:val="1A1A1A"/>
          <w:sz w:val="22"/>
          <w:szCs w:val="22"/>
        </w:rPr>
        <w:t xml:space="preserve">Toutes les références chronologiques (J0, J+30, J+60) sont alignées sur la chronologie cible (Partie 12 et document `PROCESSUS-ATOUT-FRANCE.md`).</w:t>
      </w:r>
    </w:p>
    <w:p>
      <w:pPr>
        <w:pStyle w:val="ListParagraph"/>
        <w:numPr>
          <w:ilvl w:val="0"/>
          <w:numId w:val="2"/>
        </w:numPr>
        <w:spacing w:after="80" w:line="280"/>
      </w:pPr>
      <w:r>
        <w:rPr>
          <w:rFonts w:ascii="Calibri" w:cs="Calibri" w:eastAsia="Calibri" w:hAnsi="Calibri"/>
          <w:color w:val="1A1A1A"/>
          <w:sz w:val="22"/>
          <w:szCs w:val="22"/>
        </w:rPr>
        <w:t xml:space="preserve">La date d'établissement du dossier sera actualisée à chaque dépôt officiel auprès de l'APST ou d'Atout France.</w:t>
      </w:r>
    </w:p>
    <w:p>
      <w:pPr>
        <w:pStyle w:val="Heading2"/>
        <w:spacing w:after="160" w:before="360"/>
      </w:pPr>
      <w:r>
        <w:rPr>
          <w:rFonts w:ascii="Calibri" w:cs="Calibri" w:eastAsia="Calibri" w:hAnsi="Calibri"/>
          <w:b/>
          <w:bCs/>
          <w:color w:val="E87722"/>
          <w:sz w:val="28"/>
          <w:szCs w:val="28"/>
        </w:rPr>
        <w:t xml:space="preserve">2. Cohérence des chiffres</w:t>
      </w:r>
    </w:p>
    <w:p>
      <w:pPr>
        <w:pStyle w:val="ListParagraph"/>
        <w:numPr>
          <w:ilvl w:val="0"/>
          <w:numId w:val="2"/>
        </w:numPr>
        <w:spacing w:after="80" w:line="280"/>
      </w:pPr>
      <w:r>
        <w:rPr>
          <w:rFonts w:ascii="Calibri" w:cs="Calibri" w:eastAsia="Calibri" w:hAnsi="Calibri"/>
          <w:color w:val="1A1A1A"/>
          <w:sz w:val="22"/>
          <w:szCs w:val="22"/>
        </w:rPr>
        <w:t xml:space="preserve">Les chiffres clés font l'objet d'un tableau unifié en Partie 4.4.7 — référence interne unique.</w:t>
      </w:r>
    </w:p>
    <w:p>
      <w:pPr>
        <w:pStyle w:val="ListParagraph"/>
        <w:numPr>
          <w:ilvl w:val="0"/>
          <w:numId w:val="2"/>
        </w:numPr>
        <w:spacing w:after="80" w:line="280"/>
      </w:pPr>
      <w:r>
        <w:rPr>
          <w:rFonts w:ascii="Calibri" w:cs="Calibri" w:eastAsia="Calibri" w:hAnsi="Calibri"/>
          <w:color w:val="1A1A1A"/>
          <w:sz w:val="22"/>
          <w:szCs w:val="22"/>
        </w:rPr>
        <w:t xml:space="preserve">Les valeurs présentées dans les Parties 1.4, 4.2, 4.3, 4.4.1, 4.4.2, 4.4.4, 4.4.5, 4.4.6, 4.10 et 9.2.3.1 sont strictement cohérentes entre elles.</w:t>
      </w:r>
    </w:p>
    <w:p>
      <w:pPr>
        <w:pStyle w:val="ListParagraph"/>
        <w:numPr>
          <w:ilvl w:val="0"/>
          <w:numId w:val="2"/>
        </w:numPr>
        <w:spacing w:after="80" w:line="280"/>
      </w:pPr>
      <w:r>
        <w:rPr>
          <w:rFonts w:ascii="Calibri" w:cs="Calibri" w:eastAsia="Calibri" w:hAnsi="Calibri"/>
          <w:color w:val="1A1A1A"/>
          <w:sz w:val="22"/>
          <w:szCs w:val="22"/>
        </w:rPr>
        <w:t xml:space="preserve">Les éventuels arrondis sont mineurs et n'affectent pas la lecture d'ensemble.</w:t>
      </w:r>
    </w:p>
    <w:p>
      <w:pPr>
        <w:pStyle w:val="ListParagraph"/>
        <w:numPr>
          <w:ilvl w:val="0"/>
          <w:numId w:val="2"/>
        </w:numPr>
        <w:spacing w:after="80" w:line="280"/>
      </w:pPr>
      <w:r>
        <w:rPr>
          <w:rFonts w:ascii="Calibri" w:cs="Calibri" w:eastAsia="Calibri" w:hAnsi="Calibri"/>
          <w:color w:val="1A1A1A"/>
          <w:sz w:val="22"/>
          <w:szCs w:val="22"/>
        </w:rPr>
        <w:t xml:space="preserve">Le scénario central est prudent — il sert de scénario de référence ; le scénario optimiste n'est pas la base du calibrage de la garantie.</w:t>
      </w:r>
    </w:p>
    <w:p>
      <w:pPr>
        <w:pStyle w:val="Heading2"/>
        <w:spacing w:after="160" w:before="360"/>
      </w:pPr>
      <w:r>
        <w:rPr>
          <w:rFonts w:ascii="Calibri" w:cs="Calibri" w:eastAsia="Calibri" w:hAnsi="Calibri"/>
          <w:b/>
          <w:bCs/>
          <w:color w:val="E87722"/>
          <w:sz w:val="28"/>
          <w:szCs w:val="28"/>
        </w:rPr>
        <w:t xml:space="preserve">3. Cohérence rédactionnelle</w:t>
      </w:r>
    </w:p>
    <w:p>
      <w:pPr>
        <w:pStyle w:val="ListParagraph"/>
        <w:numPr>
          <w:ilvl w:val="0"/>
          <w:numId w:val="2"/>
        </w:numPr>
        <w:spacing w:after="80" w:line="280"/>
      </w:pPr>
      <w:r>
        <w:rPr>
          <w:rFonts w:ascii="Calibri" w:cs="Calibri" w:eastAsia="Calibri" w:hAnsi="Calibri"/>
          <w:color w:val="1A1A1A"/>
          <w:sz w:val="22"/>
          <w:szCs w:val="22"/>
        </w:rPr>
        <w:t xml:space="preserve">Le ton du dossier articule la rigueur juridique et l'humanité du projet — c'est un choix assumé d'Eventy Life.</w:t>
      </w:r>
    </w:p>
    <w:p>
      <w:pPr>
        <w:pStyle w:val="ListParagraph"/>
        <w:numPr>
          <w:ilvl w:val="0"/>
          <w:numId w:val="2"/>
        </w:numPr>
        <w:spacing w:after="80" w:line="280"/>
      </w:pPr>
      <w:r>
        <w:rPr>
          <w:rFonts w:ascii="Calibri" w:cs="Calibri" w:eastAsia="Calibri" w:hAnsi="Calibri"/>
          <w:color w:val="1A1A1A"/>
          <w:sz w:val="22"/>
          <w:szCs w:val="22"/>
        </w:rPr>
        <w:t xml:space="preserve">Les passages les plus formels (avant-propos, déclaration solennelle, préambule de qualification) adoptent le vocabulaire de référence du Code du Tourisme et de l'APST.</w:t>
      </w:r>
    </w:p>
    <w:p>
      <w:pPr>
        <w:pStyle w:val="ListParagraph"/>
        <w:numPr>
          <w:ilvl w:val="0"/>
          <w:numId w:val="2"/>
        </w:numPr>
        <w:spacing w:after="80" w:line="280"/>
      </w:pPr>
      <w:r>
        <w:rPr>
          <w:rFonts w:ascii="Calibri" w:cs="Calibri" w:eastAsia="Calibri" w:hAnsi="Calibri"/>
          <w:color w:val="1A1A1A"/>
          <w:sz w:val="22"/>
          <w:szCs w:val="22"/>
        </w:rPr>
        <w:t xml:space="preserve">Les passages plus personnels (lettre du président, mot final) gardent le ton humain qui caractérise la marque, sans ambiguïté juridique.</w:t>
      </w:r>
    </w:p>
    <w:p>
      <w:pPr>
        <w:pStyle w:val="Heading2"/>
        <w:spacing w:after="160" w:before="360"/>
      </w:pPr>
      <w:r>
        <w:rPr>
          <w:rFonts w:ascii="Calibri" w:cs="Calibri" w:eastAsia="Calibri" w:hAnsi="Calibri"/>
          <w:b/>
          <w:bCs/>
          <w:color w:val="E87722"/>
          <w:sz w:val="28"/>
          <w:szCs w:val="28"/>
        </w:rPr>
        <w:t xml:space="preserve">4. Cohérence des annexes</w:t>
      </w:r>
    </w:p>
    <w:p>
      <w:pPr>
        <w:pStyle w:val="ListParagraph"/>
        <w:numPr>
          <w:ilvl w:val="0"/>
          <w:numId w:val="2"/>
        </w:numPr>
        <w:spacing w:after="80" w:line="280"/>
      </w:pPr>
      <w:r>
        <w:rPr>
          <w:rFonts w:ascii="Calibri" w:cs="Calibri" w:eastAsia="Calibri" w:hAnsi="Calibri"/>
          <w:color w:val="1A1A1A"/>
          <w:sz w:val="22"/>
          <w:szCs w:val="22"/>
        </w:rPr>
        <w:t xml:space="preserve">Les 19 annexes (A à S) sont indexées en début de Partie 15 et reprises dans le glossaire (Partie 15bis, point D).</w:t>
      </w:r>
    </w:p>
    <w:p>
      <w:pPr>
        <w:pStyle w:val="ListParagraph"/>
        <w:numPr>
          <w:ilvl w:val="0"/>
          <w:numId w:val="2"/>
        </w:numPr>
        <w:spacing w:after="80" w:line="280"/>
      </w:pPr>
      <w:r>
        <w:rPr>
          <w:rFonts w:ascii="Calibri" w:cs="Calibri" w:eastAsia="Calibri" w:hAnsi="Calibri"/>
          <w:color w:val="1A1A1A"/>
          <w:sz w:val="22"/>
          <w:szCs w:val="22"/>
        </w:rPr>
        <w:t xml:space="preserve">Chaque annexe est désignée explicitement par sa référence — A pour le CV du dirigeant, K pour les statuts SAS, M pour le RIB du compte cantonné, etc.</w:t>
      </w:r>
    </w:p>
    <w:p>
      <w:pPr>
        <w:pStyle w:val="ListParagraph"/>
        <w:numPr>
          <w:ilvl w:val="0"/>
          <w:numId w:val="2"/>
        </w:numPr>
        <w:spacing w:after="80" w:line="280"/>
      </w:pPr>
      <w:r>
        <w:rPr>
          <w:rFonts w:ascii="Calibri" w:cs="Calibri" w:eastAsia="Calibri" w:hAnsi="Calibri"/>
          <w:color w:val="1A1A1A"/>
          <w:sz w:val="22"/>
          <w:szCs w:val="22"/>
        </w:rPr>
        <w:t xml:space="preserve">Les annexes B, C, J font l'objet d'un envoi complémentaire sur demande, en raison de la nature évolutive de leur contenu (devis, contrats partenaires en cours).</w:t>
      </w:r>
    </w:p>
    <w:p>
      <w:pPr>
        <w:pStyle w:val="Heading2"/>
        <w:spacing w:after="160" w:before="360"/>
      </w:pPr>
      <w:r>
        <w:rPr>
          <w:rFonts w:ascii="Calibri" w:cs="Calibri" w:eastAsia="Calibri" w:hAnsi="Calibri"/>
          <w:b/>
          <w:bCs/>
          <w:color w:val="E87722"/>
          <w:sz w:val="28"/>
          <w:szCs w:val="28"/>
        </w:rPr>
        <w:t xml:space="preserve">5. Cohérence de l'engagement</w:t>
      </w:r>
    </w:p>
    <w:p>
      <w:pPr>
        <w:pStyle w:val="ListParagraph"/>
        <w:numPr>
          <w:ilvl w:val="0"/>
          <w:numId w:val="2"/>
        </w:numPr>
        <w:spacing w:after="80" w:line="280"/>
      </w:pPr>
      <w:r>
        <w:rPr>
          <w:rFonts w:ascii="Calibri" w:cs="Calibri" w:eastAsia="Calibri" w:hAnsi="Calibri"/>
          <w:color w:val="1A1A1A"/>
          <w:sz w:val="22"/>
          <w:szCs w:val="22"/>
        </w:rPr>
        <w:t xml:space="preserve">Le dossier comporte plusieurs niveaux d'engagement formel : déclaration de la lettre du président, déclaration de l'avant-propos, engagements de la Partie 13, déclaration solennelle finale (Partie 13.6), déclaration sur l'honneur (Annexe G).</w:t>
      </w:r>
    </w:p>
    <w:p>
      <w:pPr>
        <w:pStyle w:val="ListParagraph"/>
        <w:numPr>
          <w:ilvl w:val="0"/>
          <w:numId w:val="2"/>
        </w:numPr>
        <w:spacing w:after="80" w:line="280"/>
      </w:pPr>
      <w:r>
        <w:rPr>
          <w:rFonts w:ascii="Calibri" w:cs="Calibri" w:eastAsia="Calibri" w:hAnsi="Calibri"/>
          <w:color w:val="1A1A1A"/>
          <w:sz w:val="22"/>
          <w:szCs w:val="22"/>
        </w:rPr>
        <w:t xml:space="preserve">Tous ces engagements sont cohérents et opposables. Aucun ne contredit ni n'affaiblit les autres.</w:t>
      </w:r>
    </w:p>
    <w:p>
      <w:pPr>
        <w:pStyle w:val="ListParagraph"/>
        <w:numPr>
          <w:ilvl w:val="0"/>
          <w:numId w:val="2"/>
        </w:numPr>
        <w:spacing w:after="80" w:line="280"/>
      </w:pPr>
      <w:r>
        <w:rPr>
          <w:rFonts w:ascii="Calibri" w:cs="Calibri" w:eastAsia="Calibri" w:hAnsi="Calibri"/>
          <w:color w:val="1A1A1A"/>
          <w:sz w:val="22"/>
          <w:szCs w:val="22"/>
        </w:rPr>
        <w:t xml:space="preserve">La déclaration solennelle finale (Partie 13.6) prévaut en cas d'ambiguïté apparente entre les engagements.</w:t>
      </w:r>
    </w:p>
    <w:p>
      <w:pPr>
        <w:pStyle w:val="Heading2"/>
        <w:spacing w:after="160" w:before="360"/>
      </w:pPr>
      <w:r>
        <w:rPr>
          <w:rFonts w:ascii="Calibri" w:cs="Calibri" w:eastAsia="Calibri" w:hAnsi="Calibri"/>
          <w:b/>
          <w:bCs/>
          <w:color w:val="E87722"/>
          <w:sz w:val="28"/>
          <w:szCs w:val="28"/>
        </w:rPr>
        <w:t xml:space="preserve">6. Conformité aux exigences</w:t>
      </w:r>
    </w:p>
    <w:p>
      <w:pPr>
        <w:pStyle w:val="ListParagraph"/>
        <w:numPr>
          <w:ilvl w:val="0"/>
          <w:numId w:val="2"/>
        </w:numPr>
        <w:spacing w:after="80" w:line="280"/>
      </w:pPr>
      <w:r>
        <w:rPr>
          <w:rFonts w:ascii="Calibri" w:cs="Calibri" w:eastAsia="Calibri" w:hAnsi="Calibri"/>
          <w:color w:val="1A1A1A"/>
          <w:sz w:val="22"/>
          <w:szCs w:val="22"/>
        </w:rPr>
        <w:t xml:space="preserve">Toutes les exigences de l'APST identifiables au moment de la rédaction sont couvertes : Kbis, statuts, prévisionnel, descriptif projet, capacité, RC Pro, justificatifs.</w:t>
      </w:r>
    </w:p>
    <w:p>
      <w:pPr>
        <w:pStyle w:val="ListParagraph"/>
        <w:numPr>
          <w:ilvl w:val="0"/>
          <w:numId w:val="2"/>
        </w:numPr>
        <w:spacing w:after="80" w:line="280"/>
      </w:pPr>
      <w:r>
        <w:rPr>
          <w:rFonts w:ascii="Calibri" w:cs="Calibri" w:eastAsia="Calibri" w:hAnsi="Calibri"/>
          <w:color w:val="1A1A1A"/>
          <w:sz w:val="22"/>
          <w:szCs w:val="22"/>
        </w:rPr>
        <w:t xml:space="preserve">Toutes les exigences d'Atout France sont couvertes : capacité professionnelle, garantie financière (à obtenir préalablement), RC Pro (à obtenir préalablement), justificatif d'occupation des locaux.</w:t>
      </w:r>
    </w:p>
    <w:p>
      <w:pPr>
        <w:pStyle w:val="ListParagraph"/>
        <w:numPr>
          <w:ilvl w:val="0"/>
          <w:numId w:val="2"/>
        </w:numPr>
        <w:spacing w:after="80" w:line="280"/>
      </w:pPr>
      <w:r>
        <w:rPr>
          <w:rFonts w:ascii="Calibri" w:cs="Calibri" w:eastAsia="Calibri" w:hAnsi="Calibri"/>
          <w:color w:val="1A1A1A"/>
          <w:sz w:val="22"/>
          <w:szCs w:val="22"/>
        </w:rPr>
        <w:t xml:space="preserve">La conformité à la directive (UE) 2015/2302 fait l'objet d'un tableau article par article (Partie 3.4.1) et d'un encart de synthèse.</w:t>
      </w:r>
    </w:p>
    <w:p>
      <w:pPr>
        <w:pStyle w:val="ListParagraph"/>
        <w:numPr>
          <w:ilvl w:val="0"/>
          <w:numId w:val="2"/>
        </w:numPr>
        <w:spacing w:after="80" w:line="280"/>
      </w:pPr>
      <w:r>
        <w:rPr>
          <w:rFonts w:ascii="Calibri" w:cs="Calibri" w:eastAsia="Calibri" w:hAnsi="Calibri"/>
          <w:color w:val="1A1A1A"/>
          <w:sz w:val="22"/>
          <w:szCs w:val="22"/>
        </w:rPr>
        <w:t xml:space="preserve">La conformité au RGPD fait l'objet de la Partie 7.6.</w:t>
      </w:r>
    </w:p>
    <w:p>
      <w:pPr>
        <w:pStyle w:val="ListParagraph"/>
        <w:numPr>
          <w:ilvl w:val="0"/>
          <w:numId w:val="2"/>
        </w:numPr>
        <w:spacing w:after="80" w:line="280"/>
      </w:pPr>
      <w:r>
        <w:rPr>
          <w:rFonts w:ascii="Calibri" w:cs="Calibri" w:eastAsia="Calibri" w:hAnsi="Calibri"/>
          <w:color w:val="1A1A1A"/>
          <w:sz w:val="22"/>
          <w:szCs w:val="22"/>
        </w:rPr>
        <w:t xml:space="preserve">La politique LCB-FT proportionnée fait l'objet de la Partie 7.7.</w:t>
      </w:r>
    </w:p>
    <w:p>
      <w:pPr>
        <w:pStyle w:val="Heading2"/>
        <w:spacing w:after="160" w:before="360"/>
      </w:pPr>
      <w:r>
        <w:rPr>
          <w:rFonts w:ascii="Calibri" w:cs="Calibri" w:eastAsia="Calibri" w:hAnsi="Calibri"/>
          <w:b/>
          <w:bCs/>
          <w:color w:val="E87722"/>
          <w:sz w:val="28"/>
          <w:szCs w:val="28"/>
        </w:rPr>
        <w:t xml:space="preserve">7. Étapes restantes avant dépôt</w:t>
      </w:r>
    </w:p>
    <w:p>
      <w:pPr>
        <w:spacing w:after="120" w:line="300"/>
        <w:jc w:val="both"/>
      </w:pPr>
      <w:r>
        <w:rPr>
          <w:rFonts w:ascii="Calibri" w:cs="Calibri" w:eastAsia="Calibri" w:hAnsi="Calibri"/>
          <w:color w:val="1A1A1A"/>
          <w:sz w:val="22"/>
          <w:szCs w:val="22"/>
        </w:rPr>
        <w:t xml:space="preserve">Les éléments suivants demeurent à compléter avant la transmission officielle du dossier :</w:t>
      </w:r>
    </w:p>
    <w:p>
      <w:pPr>
        <w:pStyle w:val="ListParagraph"/>
        <w:numPr>
          <w:ilvl w:val="0"/>
          <w:numId w:val="3"/>
        </w:numPr>
        <w:spacing w:after="80" w:line="280"/>
      </w:pPr>
      <w:r>
        <w:rPr>
          <w:rFonts w:ascii="Calibri" w:cs="Calibri" w:eastAsia="Calibri" w:hAnsi="Calibri"/>
          <w:color w:val="1A1A1A"/>
          <w:sz w:val="22"/>
          <w:szCs w:val="22"/>
        </w:rPr>
        <w:t xml:space="preserve">Validation par l'avocat tourisme partenaire (relecture juridique fine).</w:t>
      </w:r>
    </w:p>
    <w:p>
      <w:pPr>
        <w:pStyle w:val="ListParagraph"/>
        <w:numPr>
          <w:ilvl w:val="0"/>
          <w:numId w:val="3"/>
        </w:numPr>
        <w:spacing w:after="80" w:line="280"/>
      </w:pPr>
      <w:r>
        <w:rPr>
          <w:rFonts w:ascii="Calibri" w:cs="Calibri" w:eastAsia="Calibri" w:hAnsi="Calibri"/>
          <w:color w:val="1A1A1A"/>
          <w:sz w:val="22"/>
          <w:szCs w:val="22"/>
        </w:rPr>
        <w:t xml:space="preserve">Création effective de la SAS et obtention du Kbis.</w:t>
      </w:r>
    </w:p>
    <w:p>
      <w:pPr>
        <w:pStyle w:val="ListParagraph"/>
        <w:numPr>
          <w:ilvl w:val="0"/>
          <w:numId w:val="3"/>
        </w:numPr>
        <w:spacing w:after="80" w:line="280"/>
      </w:pPr>
      <w:r>
        <w:rPr>
          <w:rFonts w:ascii="Calibri" w:cs="Calibri" w:eastAsia="Calibri" w:hAnsi="Calibri"/>
          <w:color w:val="1A1A1A"/>
          <w:sz w:val="22"/>
          <w:szCs w:val="22"/>
        </w:rPr>
        <w:t xml:space="preserve">Souscription effective de la RC Pro Tourisme et insertion de l'attestation.</w:t>
      </w:r>
    </w:p>
    <w:p>
      <w:pPr>
        <w:pStyle w:val="ListParagraph"/>
        <w:numPr>
          <w:ilvl w:val="0"/>
          <w:numId w:val="3"/>
        </w:numPr>
        <w:spacing w:after="80" w:line="280"/>
      </w:pPr>
      <w:r>
        <w:rPr>
          <w:rFonts w:ascii="Calibri" w:cs="Calibri" w:eastAsia="Calibri" w:hAnsi="Calibri"/>
          <w:color w:val="1A1A1A"/>
          <w:sz w:val="22"/>
          <w:szCs w:val="22"/>
        </w:rPr>
        <w:t xml:space="preserve">Choix de la banque domiciliataire et ouverture du compte cantonné, avec insertion du RIB.</w:t>
      </w:r>
    </w:p>
    <w:p>
      <w:pPr>
        <w:pStyle w:val="ListParagraph"/>
        <w:numPr>
          <w:ilvl w:val="0"/>
          <w:numId w:val="3"/>
        </w:numPr>
        <w:spacing w:after="80" w:line="280"/>
      </w:pPr>
      <w:r>
        <w:rPr>
          <w:rFonts w:ascii="Calibri" w:cs="Calibri" w:eastAsia="Calibri" w:hAnsi="Calibri"/>
          <w:color w:val="1A1A1A"/>
          <w:sz w:val="22"/>
          <w:szCs w:val="22"/>
        </w:rPr>
        <w:t xml:space="preserve">Mandat de l'expert-comptable et insertion de l'attestation.</w:t>
      </w:r>
    </w:p>
    <w:p>
      <w:pPr>
        <w:pStyle w:val="ListParagraph"/>
        <w:numPr>
          <w:ilvl w:val="0"/>
          <w:numId w:val="3"/>
        </w:numPr>
        <w:spacing w:after="80" w:line="280"/>
      </w:pPr>
      <w:r>
        <w:rPr>
          <w:rFonts w:ascii="Calibri" w:cs="Calibri" w:eastAsia="Calibri" w:hAnsi="Calibri"/>
          <w:color w:val="1A1A1A"/>
          <w:sz w:val="22"/>
          <w:szCs w:val="22"/>
        </w:rPr>
        <w:t xml:space="preserve">Actualisation des dates dans la lettre de présentation et la déclaration solennelle au moment du dépôt.</w:t>
      </w:r>
    </w:p>
    <w:p>
      <w:pPr>
        <w:pStyle w:val="ListParagraph"/>
        <w:numPr>
          <w:ilvl w:val="0"/>
          <w:numId w:val="3"/>
        </w:numPr>
        <w:spacing w:after="80" w:line="280"/>
      </w:pPr>
      <w:r>
        <w:rPr>
          <w:rFonts w:ascii="Calibri" w:cs="Calibri" w:eastAsia="Calibri" w:hAnsi="Calibri"/>
          <w:color w:val="1A1A1A"/>
          <w:sz w:val="22"/>
          <w:szCs w:val="22"/>
        </w:rPr>
        <w:t xml:space="preserve">Transmission officielle à l'APST avec demande d'accusé de réception.</w:t>
      </w:r>
    </w:p>
    <w:p>
      <w:pPr>
        <w:pStyle w:val="Heading2"/>
        <w:spacing w:after="160" w:before="360"/>
      </w:pPr>
      <w:r>
        <w:rPr>
          <w:rFonts w:ascii="Calibri" w:cs="Calibri" w:eastAsia="Calibri" w:hAnsi="Calibri"/>
          <w:b/>
          <w:bCs/>
          <w:color w:val="E87722"/>
          <w:sz w:val="28"/>
          <w:szCs w:val="28"/>
        </w:rPr>
        <w:t xml:space="preserve">8. Engagement de mise à jour</w:t>
      </w:r>
    </w:p>
    <w:p>
      <w:pPr>
        <w:spacing w:after="120" w:line="300"/>
        <w:jc w:val="both"/>
      </w:pPr>
      <w:r>
        <w:rPr>
          <w:rFonts w:ascii="Calibri" w:cs="Calibri" w:eastAsia="Calibri" w:hAnsi="Calibri"/>
          <w:color w:val="1A1A1A"/>
          <w:sz w:val="22"/>
          <w:szCs w:val="22"/>
        </w:rPr>
        <w:t xml:space="preserve">EVENTY LIFE SAS s'engage à actualiser le présent dossier à chaque évolution significative et à transmettre la version mise à jour aux destinataires concernés. Les versions intermédiaires successives (v1 à v10 puis v11 et au-delà) sont conservées dans le dépôt git interne d'Eventy Life pour traçabilité documentaire.</w:t>
      </w:r>
    </w:p>
    <w:p>
      <w:pPr>
        <w:spacing w:after="120"/>
      </w:pPr>
      <w:r>
        <w:t xml:space="preserve"/>
      </w:r>
    </w:p>
    <w:p>
      <w:pPr>
        <w:spacing w:after="120" w:line="300"/>
        <w:jc w:val="both"/>
      </w:pPr>
      <w:r>
        <w:rPr>
          <w:rFonts w:ascii="Calibri" w:cs="Calibri" w:eastAsia="Calibri" w:hAnsi="Calibri"/>
          <w:i/>
          <w:iCs/>
          <w:color w:val="1A1A1A"/>
          <w:sz w:val="22"/>
          <w:szCs w:val="22"/>
        </w:rPr>
        <w:t xml:space="preserve">Note de relecture finale validée à la date du 30 avril 2026.</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r>
        <w:br w:type="page"/>
      </w:r>
    </w:p>
    <w:p>
      <w:pPr>
        <w:pStyle w:val="Heading1"/>
        <w:spacing w:after="240" w:before="480"/>
      </w:pPr>
      <w:r>
        <w:rPr>
          <w:rFonts w:ascii="Calibri" w:cs="Calibri" w:eastAsia="Calibri" w:hAnsi="Calibri"/>
          <w:b/>
          <w:bCs/>
          <w:color w:val="1F4E79"/>
          <w:sz w:val="36"/>
          <w:szCs w:val="36"/>
        </w:rPr>
        <w:t xml:space="preserve">Mot du fondateur</w:t>
      </w:r>
    </w:p>
    <w:p>
      <w:pPr>
        <w:spacing w:after="120"/>
      </w:pPr>
      <w:r>
        <w:t xml:space="preserve"/>
      </w:r>
    </w:p>
    <w:p>
      <w:pPr>
        <w:spacing w:after="120"/>
      </w:pPr>
      <w:r>
        <w:t xml:space="preserve"/>
      </w:r>
    </w:p>
    <w:p>
      <w:pPr>
        <w:spacing w:after="120" w:line="300"/>
        <w:jc w:val="both"/>
      </w:pPr>
      <w:r>
        <w:rPr>
          <w:rFonts w:ascii="Calibri" w:cs="Calibri" w:eastAsia="Calibri" w:hAnsi="Calibri"/>
          <w:color w:val="1A1A1A"/>
          <w:sz w:val="22"/>
          <w:szCs w:val="22"/>
        </w:rPr>
        <w:t xml:space="preserve">Vous êtes arrivé au bout de ce dossier. Merci.</w:t>
      </w:r>
    </w:p>
    <w:p>
      <w:pPr>
        <w:spacing w:after="120" w:line="300"/>
        <w:jc w:val="both"/>
      </w:pPr>
      <w:r>
        <w:rPr>
          <w:rFonts w:ascii="Calibri" w:cs="Calibri" w:eastAsia="Calibri" w:hAnsi="Calibri"/>
          <w:color w:val="1A1A1A"/>
          <w:sz w:val="22"/>
          <w:szCs w:val="22"/>
        </w:rPr>
        <w:t xml:space="preserve">Tout ce qui est écrit ici, je le pense. Tout ce qui y est promis, je m'engage à le tenir. Eventy Life ne sera pas une boîte parfaite — aucune ne l'est. Mais Eventy sera une boîte sincère, qui prend soin de ses voyageurs comme on prend soin de ses proches, qui paie ses partenaires comme on paie un ami à qui l'on doit, et qui respecte les institutions françaises parce qu'elles font tenir la maison.</w:t>
      </w:r>
    </w:p>
    <w:p>
      <w:pPr>
        <w:spacing w:after="120" w:line="300"/>
        <w:jc w:val="both"/>
      </w:pPr>
      <w:r>
        <w:rPr>
          <w:rFonts w:ascii="Calibri" w:cs="Calibri" w:eastAsia="Calibri" w:hAnsi="Calibri"/>
          <w:color w:val="1A1A1A"/>
          <w:sz w:val="22"/>
          <w:szCs w:val="22"/>
        </w:rPr>
        <w:t xml:space="preserve">Si vous voyez dans ce dossier un dossier de plus, je n'aurai pas réussi à vous transmettre l'âme du projet. Si vous y voyez une promesse — celle de mille voyageurs accueillis comme on accueille un proche, de centaines d'indépendants qui vivent enfin de leur passion, et d'une plateforme française qui fait honneur au pays — alors le contrat moral entre Eventy et vous est posé.</w:t>
      </w:r>
    </w:p>
    <w:p>
      <w:pPr>
        <w:spacing w:after="120" w:line="300"/>
        <w:jc w:val="both"/>
      </w:pPr>
      <w:r>
        <w:rPr>
          <w:rFonts w:ascii="Calibri" w:cs="Calibri" w:eastAsia="Calibri" w:hAnsi="Calibri"/>
          <w:color w:val="1A1A1A"/>
          <w:sz w:val="22"/>
          <w:szCs w:val="22"/>
        </w:rPr>
        <w:t xml:space="preserve">Je suis à votre disposition. Pour un café, un appel, une commission, un audit — quoi que vous demandiez. Eventy Life est prête à se présenter et à se justifier, autant de fois qu'il le faudra, avec la même sincérité.</w:t>
      </w:r>
    </w:p>
    <w:p>
      <w:pPr>
        <w:spacing w:after="120"/>
      </w:pPr>
      <w:r>
        <w:t xml:space="preserve"/>
      </w:r>
    </w:p>
    <w:p>
      <w:pPr>
        <w:spacing w:after="120" w:line="300"/>
        <w:jc w:val="both"/>
      </w:pPr>
      <w:r>
        <w:rPr>
          <w:rFonts w:ascii="Calibri" w:cs="Calibri" w:eastAsia="Calibri" w:hAnsi="Calibri"/>
          <w:i/>
          <w:iCs/>
          <w:color w:val="1A1A1A"/>
          <w:sz w:val="22"/>
          <w:szCs w:val="22"/>
        </w:rPr>
        <w:t xml:space="preserve">Avec gratitude et engagement,</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w:t>
      </w:r>
    </w:p>
    <w:p>
      <w:pPr>
        <w:spacing w:after="120" w:line="300"/>
        <w:jc w:val="both"/>
      </w:pPr>
      <w:r>
        <w:rPr>
          <w:rFonts w:ascii="Calibri" w:cs="Calibri" w:eastAsia="Calibri" w:hAnsi="Calibri"/>
          <w:color w:val="1A1A1A"/>
          <w:sz w:val="22"/>
          <w:szCs w:val="22"/>
        </w:rPr>
        <w:t xml:space="preserve">Eventy Life SAS — eventylife.fr — eventylife@gmail.com</w:t>
      </w:r>
    </w:p>
    <w:p>
      <w:pPr>
        <w:spacing w:after="120"/>
      </w:pPr>
      <w:r>
        <w:t xml:space="preserve"/>
      </w:r>
    </w:p>
    <w:p>
      <w:pPr>
        <w:spacing w:after="120"/>
      </w:pPr>
      <w:r>
        <w:t xml:space="preserve"/>
      </w:r>
    </w:p>
    <w:p>
      <w:pPr>
        <w:spacing w:before="600"/>
        <w:jc w:val="center"/>
      </w:pPr>
      <w:r>
        <w:rPr>
          <w:rFonts w:ascii="Calibri" w:cs="Calibri" w:eastAsia="Calibri" w:hAnsi="Calibri"/>
          <w:i/>
          <w:iCs/>
          <w:color w:val="E87722"/>
          <w:sz w:val="22"/>
          <w:szCs w:val="22"/>
        </w:rPr>
        <w:t xml:space="preserve">Eventy Life — le voyage de groupe où tu n'as rien à gérer, tout à vivre.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55555"/>
        <w:sz w:val="18"/>
        <w:szCs w:val="18"/>
      </w:rPr>
      <w:t xml:space="preserve">Eventy Life SAS — eventylife.fr</w:t>
    </w:r>
    <w:r>
      <w:rPr>
        <w:rFonts w:ascii="Calibri" w:cs="Calibri" w:eastAsia="Calibri" w:hAnsi="Calibri"/>
        <w:color w:val="555555"/>
        <w:sz w:val="18"/>
        <w:szCs w:val="18"/>
      </w:rPr>
      <w:t xml:space="preserve">	Page </w:t>
    </w:r>
    <w:r>
      <w:rPr>
        <w:rFonts w:ascii="Calibri" w:cs="Calibri" w:eastAsia="Calibri" w:hAnsi="Calibri"/>
        <w:color w:val="555555"/>
        <w:sz w:val="18"/>
        <w:szCs w:val="18"/>
      </w:rPr>
      <w:fldChar w:fldCharType="begin"/>
      <w:instrText xml:space="preserve">PAGE</w:instrText>
      <w:fldChar w:fldCharType="separate"/>
      <w:fldChar w:fldCharType="end"/>
    </w:r>
    <w:r>
      <w:rPr>
        <w:rFonts w:ascii="Calibri" w:cs="Calibri" w:eastAsia="Calibri" w:hAnsi="Calibri"/>
        <w:color w:val="555555"/>
        <w:sz w:val="18"/>
        <w:szCs w:val="18"/>
      </w:rPr>
      <w:t xml:space="preserve"> / </w:t>
    </w:r>
    <w:r>
      <w:rPr>
        <w:rFonts w:ascii="Calibri" w:cs="Calibri" w:eastAsia="Calibri" w:hAnsi="Calibri"/>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7722" w:sz="4" w:space="4"/>
      </w:pBdr>
      <w:jc w:val="right"/>
    </w:pPr>
    <w:r>
      <w:rPr>
        <w:rFonts w:ascii="Calibri" w:cs="Calibri" w:eastAsia="Calibri" w:hAnsi="Calibri"/>
        <w:i/>
        <w:iCs/>
        <w:color w:val="555555"/>
        <w:sz w:val="18"/>
        <w:szCs w:val="18"/>
      </w:rPr>
      <w:t xml:space="preserve">Eventy Life — Dossier de Garantie Financière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60" w:before="360"/>
      <w:outlineLvl w:val="1"/>
    </w:pPr>
    <w:rPr>
      <w:rFonts w:ascii="Calibri" w:cs="Calibri" w:eastAsia="Calibri" w:hAnsi="Calibri"/>
      <w:b/>
      <w:bCs/>
      <w:color w:val="E87722"/>
      <w:sz w:val="28"/>
      <w:szCs w:val="28"/>
    </w:rPr>
  </w:style>
  <w:style w:type="paragraph" w:styleId="Heading3">
    <w:name w:val="Heading 3"/>
    <w:basedOn w:val="Normal"/>
    <w:next w:val="Normal"/>
    <w:qFormat/>
    <w:pPr>
      <w:spacing w:after="120" w:before="240"/>
      <w:outlineLvl w:val="2"/>
    </w:pPr>
    <w:rPr>
      <w:rFonts w:ascii="Calibri" w:cs="Calibri" w:eastAsia="Calibri" w:hAnsi="Calibri"/>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Eventy Life — Dossier de Garantie Financière</dc:title>
  <dc:creator>David Eventy — Eventy Life SAS</dc:creator>
  <dc:description>Dossier complet de demande d'adhésion APST, immatriculation Atout France et conformité tourisme.</dc:description>
  <cp:lastModifiedBy>Un-named</cp:lastModifiedBy>
  <cp:revision>1</cp:revision>
  <dcterms:created xsi:type="dcterms:W3CDTF">2026-04-29T22:28:14.750Z</dcterms:created>
  <dcterms:modified xsi:type="dcterms:W3CDTF">2026-04-29T22:28:14.751Z</dcterms:modified>
</cp:coreProperties>
</file>

<file path=docProps/custom.xml><?xml version="1.0" encoding="utf-8"?>
<Properties xmlns="http://schemas.openxmlformats.org/officeDocument/2006/custom-properties" xmlns:vt="http://schemas.openxmlformats.org/officeDocument/2006/docPropsVTypes"/>
</file>