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8"/>
              <w:left w:val="single" w:color="E87722" w:sz="18"/>
              <w:bottom w:val="single" w:color="E87722" w:sz="18"/>
              <w:right w:val="single" w:color="E87722" w:sz="18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8"/>
                <w:szCs w:val="28"/>
              </w:rPr>
              <w:t xml:space="preserve">DOCUMENTATION API PUBLIQUE EVENTY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18"/>
                <w:szCs w:val="18"/>
              </w:rPr>
              <w:t xml:space="preserve">Vision technique pour partenaires officiels — déploiement An 3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Le présent document formalise la vision et le cadre de l'API publique d'EVENTY LIFE SAS, prévue pour déploiement à partir d'An 3 (cohérence Roadmap technique). Il s'adresse aux futurs partenaires officiels (CSE, agences de voyages, plateformes de tourisme, ambassadeurs structurés) qui souhaiteraient intégrer le catalogue Eventy à leurs propres systèmes.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L'API publique Eventy n'est pas une marketplace ouverte. C'est une porte d'entrée maîtrisée pour les partenaires alignés. Notre approche : contrôle de l'accès, qualité du service, refus de l'extraction de données voyageurs par des tiers, refus de la gratuité totale qui crée une dépendance non viable.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Objectifs de l'API publique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Permettre aux partenaires officiels d'intégrer le catalogue Eventy.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Faciliter la réservation par des canaux partenaires (CSE, agences alignées).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Soutenir l'expansion internationale (cohérence Plan d'expansion internationale).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Maintenir le contrôle de l'expérience voyageur Eventy.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Refuser l'extraction de données par tiers.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Cadre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2.1. Calendrier de déploiement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An 1-2 : pas d'API publique (focus stabilisation interne).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An 3 (T2) : alpha avec 5-10 partenaires sélectionnés.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An 4 (T1) : beta avec 30-50 partenaires.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An 5+ : ouverture progressive (sur application validée).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2.2. Refus structurés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l'API ouverte sans contrôle (refus du modèle « API key publique »).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l'API gratuite illimitée (tarification raisonnable An 3+).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la cession des données voyageurs aux tiers via API.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la mise à disposition de données concurrentielles sensibles.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des partenaires non alignés (cohérence Politique conflits d'intérêts).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Périmètre fonctionnel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3.1. Endpoints en lecture (priorité An 3)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`GET /trips` — liste des voyages disponibles (avec filtres).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`GET /trips/{id}` — détail d'un voyage.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`GET /destinations` — liste des destinations Eventy.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`GET /availability/{trip_id}` — disponibilités en temps réel.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`GET /pricing/{trip_id}` — prix transparent décomposé.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3.2. Endpoints en écriture (An 4+)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`POST /reservations` — création d'une réservation.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`PATCH /reservations/{id}` — modification.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`DELETE /reservations/{id}` — annulation (avec barème CGV).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`POST /quote` — devis B2B / CSE (cohérence Offre CSE / B2B).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3.3. Endpoints d'authentification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`POST /auth/token` — OAuth 2.0 client credentials.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`POST /auth/refresh` — refresh token.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Rate limiting par partenaire.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l'authentification par API key statique simple (sécurité insuffisante).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Modalités d'accès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4.1. Critères de sélection partenaires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valeurs Eventy (cohérence Politique RSE, Politique conflits d'intérêts).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Solidité financière vérifiée.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Alignement éthique (refus des concurrents directs, opérateurs aux pratiques contraires).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Engagement de volume minimum (à partir d'An 4).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Acceptation du contrat partenariat API.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4.2. Process d'inscription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Demande via api@eventylife.fr.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Étude par le Président + référent technique.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Validation et envoi du contrat partenariat API.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Signature du contrat (DPA RGPD inclus, cohérence DPA Sous-traitance RGPD).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Émission des credentials et accès sandbox.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Tests sandbox (1-2 mois).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Mise en production avec monitoring.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4.3. Tarification (An 3+)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Tarif partenaires : commission sur conversions (5-10 % selon volume).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Forfait technique annuel ≥ 1 200 €/an (couverture infrastructure).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la gratuité illimitée (modèle non viable).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Tarif progressif favorisant la croissance partenaires.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Sécurité et conformité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5.1. Authentification et autorisation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OAuth 2.0 (industry standard).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Tokens à durée limitée (≤ 1 h).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Rate limiting par partenaire (1 000 requêtes/min par défaut).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avec Politique cybersécurité.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5.2. Protection des données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l'exposition de données personnelles voyageurs sans nécessité.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Accord du voyageur requis pour partage avec partenaire (cohérence RGPD).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DPA signé entre Eventy et partenaire (cohérence DPA Sous-traitance RGPD).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Logs d'accès conservés 12 mois.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5.3. SLA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Disponibilité ≥ 99,5 % An 3 → 99,9 % An 5.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Délai de réponse moyen ≤ 500 ms An 3 → ≤ 200 ms An 5.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Notification incidents sous 4 h.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avec Politique cybersécurité.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Documentation technique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Documentation OpenAPI 3.0 publique.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Sandbox accessible aux partenaires acceptés.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Exemples de code (JS, Python, PHP).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Webhooks pour notifications événements (réservation, modification, annulation).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Versioning sémantique (vMajor.Minor.Patch).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Période de support des anciennes versions : 12 mois après nouvelle version.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Engagements opposables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la cession de données voyageurs sans accord exprès.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du favoritisme entre partenaires (égalité de traitement).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la dépréciation soudaine d'API (préavis minimum 6 mois).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Engagement de stabilité et continuité du service.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Engagement de transparence sur les changements de tarification (préavis 6 mois).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Engagement de mise à jour de la documentation.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Indicateurs cibles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 3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 5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Partenaires API actifs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5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30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Disponibilité API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99,5 %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99,9 %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Délai réponse moyen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500 ms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200 ms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Volume requêtes / jour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10 K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1 M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Conversions via API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5 % CA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20 % CA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Plaintes partenaires API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5 %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1 %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Engagements éthiques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Souveraineté numérique préservée (cohérence Roadmap technique).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la dépendance critique aux partenaires API (Eventy reste maître).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l'open API extractive.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Égalité de traitement entre partenaires.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Transparence sur les conditions d'accès.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Engagement RSE également imposé aux partenaires API.</w:t>
      </w:r>
    </w:p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 de référence — Version 1.0 — 2 mai 2026. Mise à jour à chaque évolution majeure.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Cohérence avec : Roadmap technique, Plan d'expansion internationale, Politique cybersécurité, Politique RGPD, DPA Sous-traitance RGPD, Politique d'achats responsables, Politique conflits d'intérêts, Plan stratégique 5 ans, Offre CSE et B2B.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Documentation API publique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Documentation API publique</dc:title>
  <dc:creator>David Eventy — Eventy Life SAS</dc:creator>
  <dc:description>Vision technique et cadre de l'API publique Eventy pour partenaires.</dc:description>
  <cp:lastModifiedBy>Un-named</cp:lastModifiedBy>
  <cp:revision>1</cp:revision>
  <dcterms:created xsi:type="dcterms:W3CDTF">2026-05-02T05:22:52.644Z</dcterms:created>
  <dcterms:modified xsi:type="dcterms:W3CDTF">2026-05-02T05:22:52.645Z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