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C2185B"/>
          <w:sz w:val="52"/>
          <w:szCs w:val="52"/>
        </w:rPr>
        <w:t xml:space="preserve">Evenzi Product Positioning</w:t>
      </w:r>
    </w:p>
    <w:p>
      <w:pPr>
        <w:spacing w:after="60" w:before="0"/>
      </w:pPr>
      <w:r>
        <w:rPr>
          <w:rFonts w:ascii="Arial" w:cs="Arial" w:eastAsia="Arial" w:hAnsi="Arial"/>
          <w:i/>
          <w:iCs/>
          <w:color w:val="666666"/>
          <w:sz w:val="26"/>
          <w:szCs w:val="26"/>
        </w:rPr>
        <w:t xml:space="preserve">Document M2 — Marketing &amp; Branding Reference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360"/>
      </w:tblGrid>
      <w:tr>
        <w:trPr>
          <w:tblHeader/>
        </w:trPr>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Document</w:t>
            </w:r>
          </w:p>
        </w:tc>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Team</w:t>
            </w:r>
          </w:p>
        </w:tc>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Version</w:t>
            </w:r>
          </w:p>
        </w:tc>
        <w:tc>
          <w:tcPr>
            <w:tcW w:type="dxa" w:w="23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Status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M2 — Product Positioning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Marketing &amp; Branding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1.0 (April 2026)</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Active — review at milestones</w:t>
            </w:r>
          </w:p>
        </w:tc>
      </w:tr>
    </w:tbl>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1. One-Line Positioning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200"/>
              <w:left w:type="dxa" w:w="280"/>
              <w:bottom w:type="dxa" w:w="200"/>
              <w:right w:type="dxa" w:w="280"/>
            </w:tcMar>
          </w:tcPr>
          <w:p>
            <w:pPr>
              <w:jc w:val="center"/>
            </w:pPr>
            <w:r>
              <w:rPr>
                <w:rFonts w:ascii="Arial" w:cs="Arial" w:eastAsia="Arial" w:hAnsi="Arial"/>
                <w:b/>
                <w:bCs/>
                <w:i/>
                <w:iCs/>
                <w:color w:val="C2185B"/>
                <w:sz w:val="26"/>
                <w:szCs w:val="26"/>
              </w:rPr>
              <w:t xml:space="preserve">Evenzi is the all-in-one event planning platform built for Indian celebrations — from creating your event to sending invitations, tracking guests, and sharing memories, all in one place.</w:t>
            </w:r>
          </w:p>
        </w:tc>
      </w:tr>
    </w:tbl>
    <w:p>
      <w:pPr>
        <w:pStyle w:val="Heading3"/>
        <w:spacing w:after="60" w:before="200"/>
      </w:pPr>
      <w:r>
        <w:rPr>
          <w:rFonts w:ascii="Arial" w:cs="Arial" w:eastAsia="Arial" w:hAnsi="Arial"/>
          <w:b/>
          <w:bCs/>
          <w:color w:val="444444"/>
          <w:sz w:val="22"/>
          <w:szCs w:val="22"/>
        </w:rPr>
        <w:t xml:space="preserve">Usage</w:t>
      </w:r>
    </w:p>
    <w:p>
      <w:pPr>
        <w:spacing w:after="80" w:before="60"/>
      </w:pPr>
      <w:r>
        <w:rPr>
          <w:rFonts w:ascii="Arial" w:cs="Arial" w:eastAsia="Arial" w:hAnsi="Arial"/>
          <w:color w:val="1C1C2E"/>
          <w:sz w:val="22"/>
          <w:szCs w:val="22"/>
        </w:rPr>
        <w:t xml:space="preserve">This statement is the strategic north star for all marketing copy. It is not necessarily used verbatim in all materials — it is the internal anchor that every external message should be consistent with.</w:t>
      </w:r>
    </w:p>
    <w:p>
      <w:pPr>
        <w:spacing w:after="80" w:before="60"/>
      </w:pPr>
      <w:r>
        <w:rPr>
          <w:rFonts w:ascii="Arial" w:cs="Arial" w:eastAsia="Arial" w:hAnsi="Arial"/>
          <w:color w:val="1C1C2E"/>
          <w:sz w:val="22"/>
          <w:szCs w:val="22"/>
        </w:rPr>
        <w:t xml:space="preserve">When writing a headline, a social caption, or an onboarding message, ask: does this align with the positioning statement? Does it reflect all-in-one, Indian, celebrations, and simplicity?</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2. Target Audience</w:t>
      </w:r>
    </w:p>
    <w:p>
      <w:pPr>
        <w:pStyle w:val="Heading2"/>
        <w:spacing w:after="80" w:before="280"/>
      </w:pPr>
      <w:r>
        <w:rPr>
          <w:rFonts w:ascii="Arial" w:cs="Arial" w:eastAsia="Arial" w:hAnsi="Arial"/>
          <w:b/>
          <w:bCs/>
          <w:color w:val="1C1C2E"/>
          <w:sz w:val="26"/>
          <w:szCs w:val="26"/>
        </w:rPr>
        <w:t xml:space="preserve">Primary: The Indian Host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80"/>
              <w:left w:type="dxa" w:w="160"/>
              <w:bottom w:type="dxa" w:w="80"/>
              <w:right w:type="dxa" w:w="160"/>
            </w:tcMar>
          </w:tcPr>
          <w:p>
            <w:r>
              <w:rPr>
                <w:rFonts w:ascii="Arial" w:cs="Arial" w:eastAsia="Arial" w:hAnsi="Arial"/>
                <w:b/>
                <w:bCs/>
                <w:color w:val="1C1C2E"/>
                <w:sz w:val="22"/>
                <w:szCs w:val="22"/>
              </w:rPr>
              <w:t xml:space="preserve">Who they are</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1C1C2E"/>
                <w:sz w:val="20"/>
                <w:szCs w:val="20"/>
              </w:rPr>
              <w:t xml:space="preserve">Age range: </w:t>
            </w:r>
            <w:r>
              <w:rPr>
                <w:rFonts w:ascii="Arial" w:cs="Arial" w:eastAsia="Arial" w:hAnsi="Arial"/>
                <w:color w:val="1C1C2E"/>
                <w:sz w:val="20"/>
                <w:szCs w:val="20"/>
              </w:rPr>
              <w:t xml:space="preserve">24-55 (core: 28-45)</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1C1C2E"/>
                <w:sz w:val="20"/>
                <w:szCs w:val="20"/>
              </w:rPr>
              <w:t xml:space="preserve">Location: </w:t>
            </w:r>
            <w:r>
              <w:rPr>
                <w:rFonts w:ascii="Arial" w:cs="Arial" w:eastAsia="Arial" w:hAnsi="Arial"/>
                <w:color w:val="1C1C2E"/>
                <w:sz w:val="20"/>
                <w:szCs w:val="20"/>
              </w:rPr>
              <w:t xml:space="preserve">Tier 1 and Tier 2 Indian cities (Mumbai, Delhi, Bengaluru, Hyderabad, Pune, Chennai, Kochi, Jaipur, Chandigarh)</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1C1C2E"/>
                <w:sz w:val="20"/>
                <w:szCs w:val="20"/>
              </w:rPr>
              <w:t xml:space="preserve">Income: </w:t>
            </w:r>
            <w:r>
              <w:rPr>
                <w:rFonts w:ascii="Arial" w:cs="Arial" w:eastAsia="Arial" w:hAnsi="Arial"/>
                <w:color w:val="1C1C2E"/>
                <w:sz w:val="20"/>
                <w:szCs w:val="20"/>
              </w:rPr>
              <w:t xml:space="preserve">Middle to upper-middle class</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1C1C2E"/>
                <w:sz w:val="20"/>
                <w:szCs w:val="20"/>
              </w:rPr>
              <w:t xml:space="preserve">Device: </w:t>
            </w:r>
            <w:r>
              <w:rPr>
                <w:rFonts w:ascii="Arial" w:cs="Arial" w:eastAsia="Arial" w:hAnsi="Arial"/>
                <w:color w:val="1C1C2E"/>
                <w:sz w:val="20"/>
                <w:szCs w:val="20"/>
              </w:rPr>
              <w:t xml:space="preserve">Primarily mobile (Android and iOS), some desktop for detailed planning</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1C1C2E"/>
                <w:sz w:val="20"/>
                <w:szCs w:val="20"/>
              </w:rPr>
              <w:t xml:space="preserve">Tech comfort: </w:t>
            </w:r>
            <w:r>
              <w:rPr>
                <w:rFonts w:ascii="Arial" w:cs="Arial" w:eastAsia="Arial" w:hAnsi="Arial"/>
                <w:color w:val="1C1C2E"/>
                <w:sz w:val="20"/>
                <w:szCs w:val="20"/>
              </w:rPr>
              <w:t xml:space="preserve">High with WhatsApp and social apps, moderate with SaaS tools</w:t>
            </w:r>
          </w:p>
        </w:tc>
      </w:tr>
    </w:tbl>
    <w:p>
      <w:pPr>
        <w:spacing w:after="80" w:before="60"/>
      </w:pPr>
      <w:r>
        <w:rPr>
          <w:rFonts w:ascii="Arial" w:cs="Arial" w:eastAsia="Arial" w:hAnsi="Arial"/>
          <w:b/>
          <w:bCs/>
          <w:color w:val="1C1C2E"/>
          <w:sz w:val="22"/>
          <w:szCs w:val="22"/>
        </w:rPr>
        <w:t xml:space="preserve">What they stress about:</w:t>
      </w:r>
    </w:p>
    <w:p>
      <w:pPr>
        <w:pStyle w:val="ListParagraph"/>
        <w:numPr>
          <w:ilvl w:val="0"/>
          <w:numId w:val="2"/>
        </w:numPr>
        <w:spacing w:after="40" w:before="40"/>
      </w:pPr>
      <w:r>
        <w:rPr>
          <w:rFonts w:ascii="Arial" w:cs="Arial" w:eastAsia="Arial" w:hAnsi="Arial"/>
          <w:color w:val="1C1C2E"/>
          <w:sz w:val="22"/>
          <w:szCs w:val="22"/>
        </w:rPr>
        <w:t xml:space="preserve">Losing track of who confirmed attendance vs. who hasn't responded</w:t>
      </w:r>
    </w:p>
    <w:p>
      <w:pPr>
        <w:pStyle w:val="ListParagraph"/>
        <w:numPr>
          <w:ilvl w:val="0"/>
          <w:numId w:val="2"/>
        </w:numPr>
        <w:spacing w:after="40" w:before="40"/>
      </w:pPr>
      <w:r>
        <w:rPr>
          <w:rFonts w:ascii="Arial" w:cs="Arial" w:eastAsia="Arial" w:hAnsi="Arial"/>
          <w:color w:val="1C1C2E"/>
          <w:sz w:val="22"/>
          <w:szCs w:val="22"/>
        </w:rPr>
        <w:t xml:space="preserve">Managing different sub-events (Mehendi, Sangeet, Reception) with overlapping guest lists</w:t>
      </w:r>
    </w:p>
    <w:p>
      <w:pPr>
        <w:pStyle w:val="ListParagraph"/>
        <w:numPr>
          <w:ilvl w:val="0"/>
          <w:numId w:val="2"/>
        </w:numPr>
        <w:spacing w:after="40" w:before="40"/>
      </w:pPr>
      <w:r>
        <w:rPr>
          <w:rFonts w:ascii="Arial" w:cs="Arial" w:eastAsia="Arial" w:hAnsi="Arial"/>
          <w:color w:val="1C1C2E"/>
          <w:sz w:val="22"/>
          <w:szCs w:val="22"/>
        </w:rPr>
        <w:t xml:space="preserve">Coordinating between two families with different communication preferences</w:t>
      </w:r>
    </w:p>
    <w:p>
      <w:pPr>
        <w:pStyle w:val="ListParagraph"/>
        <w:numPr>
          <w:ilvl w:val="0"/>
          <w:numId w:val="2"/>
        </w:numPr>
        <w:spacing w:after="40" w:before="40"/>
      </w:pPr>
      <w:r>
        <w:rPr>
          <w:rFonts w:ascii="Arial" w:cs="Arial" w:eastAsia="Arial" w:hAnsi="Arial"/>
          <w:color w:val="1C1C2E"/>
          <w:sz w:val="22"/>
          <w:szCs w:val="22"/>
        </w:rPr>
        <w:t xml:space="preserve">Forgetting to follow up with non-respondents</w:t>
      </w:r>
    </w:p>
    <w:p>
      <w:pPr>
        <w:pStyle w:val="ListParagraph"/>
        <w:numPr>
          <w:ilvl w:val="0"/>
          <w:numId w:val="2"/>
        </w:numPr>
        <w:spacing w:after="40" w:before="40"/>
      </w:pPr>
      <w:r>
        <w:rPr>
          <w:rFonts w:ascii="Arial" w:cs="Arial" w:eastAsia="Arial" w:hAnsi="Arial"/>
          <w:color w:val="1C1C2E"/>
          <w:sz w:val="22"/>
          <w:szCs w:val="22"/>
        </w:rPr>
        <w:t xml:space="preserve">Not having a single place where all the information lives</w:t>
      </w:r>
    </w:p>
    <w:p>
      <w:pPr>
        <w:spacing w:after="80" w:before="60"/>
      </w:pPr>
      <w:r>
        <w:rPr>
          <w:rFonts w:ascii="Arial" w:cs="Arial" w:eastAsia="Arial" w:hAnsi="Arial"/>
          <w:b/>
          <w:bCs/>
          <w:color w:val="1C1C2E"/>
          <w:sz w:val="22"/>
          <w:szCs w:val="22"/>
        </w:rPr>
        <w:t xml:space="preserve">What they want:</w:t>
      </w:r>
    </w:p>
    <w:p>
      <w:pPr>
        <w:pStyle w:val="ListParagraph"/>
        <w:numPr>
          <w:ilvl w:val="0"/>
          <w:numId w:val="3"/>
        </w:numPr>
        <w:spacing w:after="40" w:before="40"/>
      </w:pPr>
      <w:r>
        <w:rPr>
          <w:rFonts w:ascii="Arial" w:cs="Arial" w:eastAsia="Arial" w:hAnsi="Arial"/>
          <w:color w:val="1C1C2E"/>
          <w:sz w:val="22"/>
          <w:szCs w:val="22"/>
        </w:rPr>
        <w:t xml:space="preserve">To feel in control without being buried in spreadsheets</w:t>
      </w:r>
    </w:p>
    <w:p>
      <w:pPr>
        <w:pStyle w:val="ListParagraph"/>
        <w:numPr>
          <w:ilvl w:val="0"/>
          <w:numId w:val="3"/>
        </w:numPr>
        <w:spacing w:after="40" w:before="40"/>
      </w:pPr>
      <w:r>
        <w:rPr>
          <w:rFonts w:ascii="Arial" w:cs="Arial" w:eastAsia="Arial" w:hAnsi="Arial"/>
          <w:color w:val="1C1C2E"/>
          <w:sz w:val="22"/>
          <w:szCs w:val="22"/>
        </w:rPr>
        <w:t xml:space="preserve">To communicate with guests without sending 200 individual WhatsApp messages manually</w:t>
      </w:r>
    </w:p>
    <w:p>
      <w:pPr>
        <w:pStyle w:val="ListParagraph"/>
        <w:numPr>
          <w:ilvl w:val="0"/>
          <w:numId w:val="3"/>
        </w:numPr>
        <w:spacing w:after="40" w:before="40"/>
      </w:pPr>
      <w:r>
        <w:rPr>
          <w:rFonts w:ascii="Arial" w:cs="Arial" w:eastAsia="Arial" w:hAnsi="Arial"/>
          <w:color w:val="1C1C2E"/>
          <w:sz w:val="22"/>
          <w:szCs w:val="22"/>
        </w:rPr>
        <w:t xml:space="preserve">To share the joy — photos, moments, updates — in a way that feels personal</w:t>
      </w:r>
    </w:p>
    <w:p>
      <w:pPr>
        <w:pStyle w:val="ListParagraph"/>
        <w:numPr>
          <w:ilvl w:val="0"/>
          <w:numId w:val="3"/>
        </w:numPr>
        <w:spacing w:after="40" w:before="40"/>
      </w:pPr>
      <w:r>
        <w:rPr>
          <w:rFonts w:ascii="Arial" w:cs="Arial" w:eastAsia="Arial" w:hAnsi="Arial"/>
          <w:color w:val="1C1C2E"/>
          <w:sz w:val="22"/>
          <w:szCs w:val="22"/>
        </w:rPr>
        <w:t xml:space="preserve">To finish the planning feeling like the event went smoothly, not like they survived it</w:t>
      </w:r>
    </w:p>
    <w:p>
      <w:pPr>
        <w:pBdr>
          <w:left w:val="single" w:color="F9A825" w:sz="12" w:space="8"/>
        </w:pBdr>
        <w:spacing w:after="80" w:before="80"/>
      </w:pPr>
      <w:r>
        <w:rPr>
          <w:rFonts w:ascii="Arial" w:cs="Arial" w:eastAsia="Arial" w:hAnsi="Arial"/>
          <w:i/>
          <w:iCs/>
          <w:color w:val="555555"/>
          <w:sz w:val="21"/>
          <w:szCs w:val="21"/>
        </w:rPr>
        <w:t xml:space="preserve">"I just want one place where I can see who's coming and who isn't, and not have to dig through my chats for it." — Quote that captures their mindset</w:t>
      </w:r>
    </w:p>
    <w:p>
      <w:pPr>
        <w:pStyle w:val="Heading2"/>
        <w:spacing w:after="80" w:before="280"/>
      </w:pPr>
      <w:r>
        <w:rPr>
          <w:rFonts w:ascii="Arial" w:cs="Arial" w:eastAsia="Arial" w:hAnsi="Arial"/>
          <w:b/>
          <w:bCs/>
          <w:color w:val="1C1C2E"/>
          <w:sz w:val="26"/>
          <w:szCs w:val="26"/>
        </w:rPr>
        <w:t xml:space="preserve">Secondary: The Corporate Event Organizer</w:t>
      </w:r>
    </w:p>
    <w:p>
      <w:pPr>
        <w:spacing w:after="80" w:before="60"/>
      </w:pPr>
      <w:r>
        <w:rPr>
          <w:rFonts w:ascii="Arial" w:cs="Arial" w:eastAsia="Arial" w:hAnsi="Arial"/>
          <w:color w:val="1C1C2E"/>
          <w:sz w:val="22"/>
          <w:szCs w:val="22"/>
        </w:rPr>
        <w:t xml:space="preserve">An office admin, HR professional, or operations coordinator responsible for company events — annual parties, team outings, Diwali gatherings, farewell events. They use Evenzi because it handles the logistics of guest management, RSVPs, and invitations without requiring enterprise software.</w:t>
      </w:r>
    </w:p>
    <w:p>
      <w:pPr>
        <w:spacing w:after="80" w:before="60"/>
      </w:pPr>
      <w:r>
        <w:rPr>
          <w:rFonts w:ascii="Arial" w:cs="Arial" w:eastAsia="Arial" w:hAnsi="Arial"/>
          <w:color w:val="1C1C2E"/>
          <w:sz w:val="22"/>
          <w:szCs w:val="22"/>
        </w:rPr>
        <w:t xml:space="preserve">Key difference from primary: Less emotional investment in the event itself, more focus on efficiency and avoiding headaches. Motivated by getting it done cleanly.</w:t>
      </w:r>
    </w:p>
    <w:p>
      <w:pPr>
        <w:pBdr>
          <w:left w:val="single" w:color="F9A825" w:sz="12" w:space="8"/>
        </w:pBdr>
        <w:spacing w:after="80" w:before="80"/>
      </w:pPr>
      <w:r>
        <w:rPr>
          <w:rFonts w:ascii="Arial" w:cs="Arial" w:eastAsia="Arial" w:hAnsi="Arial"/>
          <w:i/>
          <w:iCs/>
          <w:color w:val="555555"/>
          <w:sz w:val="21"/>
          <w:szCs w:val="21"/>
        </w:rPr>
        <w:t xml:space="preserve">Note for MVP: This audience is served by the same core features as the primary audience. No separate product track is needed. Marketing can acknowledge them without being built around them.</w:t>
      </w:r>
    </w:p>
    <w:p>
      <w:pPr>
        <w:pStyle w:val="Heading2"/>
        <w:spacing w:after="80" w:before="280"/>
      </w:pPr>
      <w:r>
        <w:rPr>
          <w:rFonts w:ascii="Arial" w:cs="Arial" w:eastAsia="Arial" w:hAnsi="Arial"/>
          <w:b/>
          <w:bCs/>
          <w:color w:val="1C1C2E"/>
          <w:sz w:val="26"/>
          <w:szCs w:val="26"/>
        </w:rPr>
        <w:t xml:space="preserve">Who We Are NOT Targeting in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Segment</w:t>
            </w:r>
          </w:p>
        </w:tc>
        <w:tc>
          <w:tcPr>
            <w:tcW w:type="dxa" w:w="53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Why Out of Scope</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Vendors (caterers, decorators, photographers)</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Vendor marketplace is a separate product phase — not in MVP</w:t>
            </w:r>
          </w:p>
        </w:tc>
      </w:tr>
      <w:tr>
        <w:tc>
          <w:tcPr>
            <w:tcW w:type="dxa" w:w="4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International users (outside India)</w:t>
            </w:r>
          </w:p>
        </w:tc>
        <w:tc>
          <w:tcPr>
            <w:tcW w:type="dxa" w:w="53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Phone OTP is India (+91) only; product is culturally specific to India</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Enterprise clients</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MVP is self-serve; no enterprise onboarding or account management</w:t>
            </w:r>
          </w:p>
        </w:tc>
      </w:tr>
      <w:tr>
        <w:tc>
          <w:tcPr>
            <w:tcW w:type="dxa" w:w="4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Wedding planners as primary users</w:t>
            </w:r>
          </w:p>
        </w:tc>
        <w:tc>
          <w:tcPr>
            <w:tcW w:type="dxa" w:w="53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May use Evenzi on behalf of clients, but not the target persona</w:t>
            </w:r>
          </w:p>
        </w:tc>
      </w:tr>
    </w:tbl>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3. The Problem We Solve</w:t>
      </w:r>
    </w:p>
    <w:p>
      <w:pPr>
        <w:pStyle w:val="Heading2"/>
        <w:spacing w:after="80" w:before="280"/>
      </w:pPr>
      <w:r>
        <w:rPr>
          <w:rFonts w:ascii="Arial" w:cs="Arial" w:eastAsia="Arial" w:hAnsi="Arial"/>
          <w:b/>
          <w:bCs/>
          <w:color w:val="1C1C2E"/>
          <w:sz w:val="26"/>
          <w:szCs w:val="26"/>
        </w:rPr>
        <w:t xml:space="preserve">How Indian Families Plan Events Today</w:t>
      </w:r>
    </w:p>
    <w:p>
      <w:pPr>
        <w:spacing w:after="80" w:before="60"/>
      </w:pPr>
      <w:r>
        <w:rPr>
          <w:rFonts w:ascii="Arial" w:cs="Arial" w:eastAsia="Arial" w:hAnsi="Arial"/>
          <w:b/>
          <w:bCs/>
          <w:color w:val="1C1C2E"/>
          <w:sz w:val="22"/>
          <w:szCs w:val="22"/>
        </w:rPr>
        <w:t xml:space="preserve">WhatsApp groups: </w:t>
      </w:r>
      <w:r>
        <w:rPr>
          <w:rFonts w:ascii="Arial" w:cs="Arial" w:eastAsia="Arial" w:hAnsi="Arial"/>
          <w:color w:val="1C1C2E"/>
          <w:sz w:val="22"/>
          <w:szCs w:val="22"/>
        </w:rPr>
        <w:t xml:space="preserve">One for the "main family group," one for "close friends only," one for "bride's side," one for "groom's side." Information scattered across all of them.</w:t>
      </w:r>
    </w:p>
    <w:p>
      <w:pPr>
        <w:spacing w:after="80" w:before="60"/>
      </w:pPr>
      <w:r>
        <w:rPr>
          <w:rFonts w:ascii="Arial" w:cs="Arial" w:eastAsia="Arial" w:hAnsi="Arial"/>
          <w:b/>
          <w:bCs/>
          <w:color w:val="1C1C2E"/>
          <w:sz w:val="22"/>
          <w:szCs w:val="22"/>
        </w:rPr>
        <w:t xml:space="preserve">Excel or Google Sheets: </w:t>
      </w:r>
      <w:r>
        <w:rPr>
          <w:rFonts w:ascii="Arial" w:cs="Arial" w:eastAsia="Arial" w:hAnsi="Arial"/>
          <w:color w:val="1C1C2E"/>
          <w:sz w:val="22"/>
          <w:szCs w:val="22"/>
        </w:rPr>
        <w:t xml:space="preserve">A guest list someone started two months ago that has three versions, two of which are outdated.</w:t>
      </w:r>
    </w:p>
    <w:p>
      <w:pPr>
        <w:spacing w:after="80" w:before="60"/>
      </w:pPr>
      <w:r>
        <w:rPr>
          <w:rFonts w:ascii="Arial" w:cs="Arial" w:eastAsia="Arial" w:hAnsi="Arial"/>
          <w:b/>
          <w:bCs/>
          <w:color w:val="1C1C2E"/>
          <w:sz w:val="22"/>
          <w:szCs w:val="22"/>
        </w:rPr>
        <w:t xml:space="preserve">Paper and memory: </w:t>
      </w:r>
      <w:r>
        <w:rPr>
          <w:rFonts w:ascii="Arial" w:cs="Arial" w:eastAsia="Arial" w:hAnsi="Arial"/>
          <w:color w:val="1C1C2E"/>
          <w:sz w:val="22"/>
          <w:szCs w:val="22"/>
        </w:rPr>
        <w:t xml:space="preserve">Sub-event guest lists written on paper. Dietary preferences noted in a saved WhatsApp message from six months ago.</w:t>
      </w:r>
    </w:p>
    <w:p>
      <w:pPr>
        <w:spacing w:after="80" w:before="60"/>
      </w:pPr>
      <w:r>
        <w:rPr>
          <w:rFonts w:ascii="Arial" w:cs="Arial" w:eastAsia="Arial" w:hAnsi="Arial"/>
          <w:b/>
          <w:bCs/>
          <w:color w:val="1C1C2E"/>
          <w:sz w:val="22"/>
          <w:szCs w:val="22"/>
        </w:rPr>
        <w:t xml:space="preserve">Manual follow-up: </w:t>
      </w:r>
      <w:r>
        <w:rPr>
          <w:rFonts w:ascii="Arial" w:cs="Arial" w:eastAsia="Arial" w:hAnsi="Arial"/>
          <w:color w:val="1C1C2E"/>
          <w:sz w:val="22"/>
          <w:szCs w:val="22"/>
        </w:rPr>
        <w:t xml:space="preserve">Calling or messaging every non-respondent individually. No visibility into who has and hasn't responded.</w:t>
      </w:r>
    </w:p>
    <w:p>
      <w:pPr>
        <w:spacing w:after="80" w:before="60"/>
      </w:pPr>
      <w:r>
        <w:rPr>
          <w:rFonts w:ascii="Arial" w:cs="Arial" w:eastAsia="Arial" w:hAnsi="Arial"/>
          <w:b/>
          <w:bCs/>
          <w:color w:val="1C1C2E"/>
          <w:sz w:val="22"/>
          <w:szCs w:val="22"/>
        </w:rPr>
        <w:t xml:space="preserve">Photo sharing: </w:t>
      </w:r>
      <w:r>
        <w:rPr>
          <w:rFonts w:ascii="Arial" w:cs="Arial" w:eastAsia="Arial" w:hAnsi="Arial"/>
          <w:color w:val="1C1C2E"/>
          <w:sz w:val="22"/>
          <w:szCs w:val="22"/>
        </w:rPr>
        <w:t xml:space="preserve">Seven different albums in different WhatsApp chats, phone galleries, and Google Photos links.</w:t>
      </w:r>
    </w:p>
    <w:p>
      <w:pPr>
        <w:pStyle w:val="Heading2"/>
        <w:spacing w:after="80" w:before="280"/>
      </w:pPr>
      <w:r>
        <w:rPr>
          <w:rFonts w:ascii="Arial" w:cs="Arial" w:eastAsia="Arial" w:hAnsi="Arial"/>
          <w:b/>
          <w:bCs/>
          <w:color w:val="1C1C2E"/>
          <w:sz w:val="26"/>
          <w:szCs w:val="26"/>
        </w:rPr>
        <w:t xml:space="preserve">The Pain</w:t>
      </w:r>
    </w:p>
    <w:p>
      <w:pPr>
        <w:spacing w:after="80" w:before="60"/>
      </w:pPr>
      <w:r>
        <w:rPr>
          <w:rFonts w:ascii="Arial" w:cs="Arial" w:eastAsia="Arial" w:hAnsi="Arial"/>
          <w:b/>
          <w:bCs/>
          <w:color w:val="1C1C2E"/>
          <w:sz w:val="22"/>
          <w:szCs w:val="22"/>
        </w:rPr>
        <w:t xml:space="preserve">Coordination chaos: </w:t>
      </w:r>
      <w:r>
        <w:rPr>
          <w:rFonts w:ascii="Arial" w:cs="Arial" w:eastAsia="Arial" w:hAnsi="Arial"/>
          <w:color w:val="1C1C2E"/>
          <w:sz w:val="22"/>
          <w:szCs w:val="22"/>
        </w:rPr>
        <w:t xml:space="preserve">Information lives in too many places, owned by too many people. When you want to know who is confirmed for the Mehendi, you have to ask three different people and reconcile three different answers.</w:t>
      </w:r>
    </w:p>
    <w:p>
      <w:pPr>
        <w:spacing w:after="80" w:before="60"/>
      </w:pPr>
      <w:r>
        <w:rPr>
          <w:rFonts w:ascii="Arial" w:cs="Arial" w:eastAsia="Arial" w:hAnsi="Arial"/>
          <w:b/>
          <w:bCs/>
          <w:color w:val="1C1C2E"/>
          <w:sz w:val="22"/>
          <w:szCs w:val="22"/>
        </w:rPr>
        <w:t xml:space="preserve">Manual tracking: </w:t>
      </w:r>
      <w:r>
        <w:rPr>
          <w:rFonts w:ascii="Arial" w:cs="Arial" w:eastAsia="Arial" w:hAnsi="Arial"/>
          <w:color w:val="1C1C2E"/>
          <w:sz w:val="22"/>
          <w:szCs w:val="22"/>
        </w:rPr>
        <w:t xml:space="preserve">RSVPs are tracked by memory, re-asking the same people, or a spreadsheet that someone has to remember to update. Missed follow-ups are guaranteed.</w:t>
      </w:r>
    </w:p>
    <w:p>
      <w:pPr>
        <w:spacing w:after="80" w:before="60"/>
      </w:pPr>
      <w:r>
        <w:rPr>
          <w:rFonts w:ascii="Arial" w:cs="Arial" w:eastAsia="Arial" w:hAnsi="Arial"/>
          <w:b/>
          <w:bCs/>
          <w:color w:val="1C1C2E"/>
          <w:sz w:val="22"/>
          <w:szCs w:val="22"/>
        </w:rPr>
        <w:t xml:space="preserve">The human cost: </w:t>
      </w:r>
      <w:r>
        <w:rPr>
          <w:rFonts w:ascii="Arial" w:cs="Arial" w:eastAsia="Arial" w:hAnsi="Arial"/>
          <w:color w:val="1C1C2E"/>
          <w:sz w:val="22"/>
          <w:szCs w:val="22"/>
        </w:rPr>
        <w:t xml:space="preserve">This is not a productivity problem. A bride's mother managing all this coordination cannot fully enjoy her daughter's celebrations. A groom tracking his own guest list on the morning of his wedding is not where he should be spending mental energy.</w:t>
      </w:r>
    </w:p>
    <w:p>
      <w:pPr>
        <w:spacing w:after="80" w:before="60"/>
      </w:pPr>
      <w:r>
        <w:rPr>
          <w:rFonts w:ascii="Arial" w:cs="Arial" w:eastAsia="Arial" w:hAnsi="Arial"/>
          <w:b/>
          <w:bCs/>
          <w:color w:val="1C1C2E"/>
          <w:sz w:val="22"/>
          <w:szCs w:val="22"/>
        </w:rPr>
        <w:t xml:space="preserve">The emotional stakes: </w:t>
      </w:r>
      <w:r>
        <w:rPr>
          <w:rFonts w:ascii="Arial" w:cs="Arial" w:eastAsia="Arial" w:hAnsi="Arial"/>
          <w:color w:val="1C1C2E"/>
          <w:sz w:val="22"/>
          <w:szCs w:val="22"/>
        </w:rPr>
        <w:t xml:space="preserve">This is someone's wedding. Or their father's 60th birthday. Or the family's first big celebration after years apart. These events matter deeply. The stress that bad tooling adds to them is real and unnecessary.</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4. Our Solution</w:t>
      </w:r>
    </w:p>
    <w:p>
      <w:pPr>
        <w:pStyle w:val="Heading2"/>
        <w:spacing w:after="80" w:before="280"/>
      </w:pPr>
      <w:r>
        <w:rPr>
          <w:rFonts w:ascii="Arial" w:cs="Arial" w:eastAsia="Arial" w:hAnsi="Arial"/>
          <w:b/>
          <w:bCs/>
          <w:color w:val="1C1C2E"/>
          <w:sz w:val="26"/>
          <w:szCs w:val="26"/>
        </w:rPr>
        <w:t xml:space="preserve">One Platform — Less Chaos</w:t>
      </w:r>
    </w:p>
    <w:p>
      <w:pPr>
        <w:spacing w:after="80" w:before="60"/>
      </w:pPr>
      <w:r>
        <w:rPr>
          <w:rFonts w:ascii="Arial" w:cs="Arial" w:eastAsia="Arial" w:hAnsi="Arial"/>
          <w:color w:val="1C1C2E"/>
          <w:sz w:val="22"/>
          <w:szCs w:val="22"/>
        </w:rPr>
        <w:t xml:space="preserve">Evenzi brings the entire planning process into one place. Guest list, sub-events, RSVPs, invitations, media — all connected, all visible, all in one dashboard. The host always knows where things stand.</w:t>
      </w:r>
    </w:p>
    <w:p>
      <w:pPr>
        <w:pStyle w:val="Heading2"/>
        <w:spacing w:after="80" w:before="280"/>
      </w:pPr>
      <w:r>
        <w:rPr>
          <w:rFonts w:ascii="Arial" w:cs="Arial" w:eastAsia="Arial" w:hAnsi="Arial"/>
          <w:b/>
          <w:bCs/>
          <w:color w:val="1C1C2E"/>
          <w:sz w:val="26"/>
          <w:szCs w:val="26"/>
        </w:rPr>
        <w:t xml:space="preserve">WhatsApp-Native — No Behavior Change Required</w:t>
      </w:r>
    </w:p>
    <w:p>
      <w:pPr>
        <w:spacing w:after="80" w:before="60"/>
      </w:pPr>
      <w:r>
        <w:rPr>
          <w:rFonts w:ascii="Arial" w:cs="Arial" w:eastAsia="Arial" w:hAnsi="Arial"/>
          <w:color w:val="1C1C2E"/>
          <w:sz w:val="22"/>
          <w:szCs w:val="22"/>
        </w:rPr>
        <w:t xml:space="preserve">Indian users live in WhatsApp. Evenzi meets them there. Invitations go out via WhatsApp. RSVP links are shared in WhatsApp. Hosts do not need to convince their relatives to download a new app or learn a new system. The familiar tool carries the new capability.</w:t>
      </w:r>
    </w:p>
    <w:p>
      <w:pPr>
        <w:pStyle w:val="Heading2"/>
        <w:spacing w:after="80" w:before="280"/>
      </w:pPr>
      <w:r>
        <w:rPr>
          <w:rFonts w:ascii="Arial" w:cs="Arial" w:eastAsia="Arial" w:hAnsi="Arial"/>
          <w:b/>
          <w:bCs/>
          <w:color w:val="1C1C2E"/>
          <w:sz w:val="26"/>
          <w:szCs w:val="26"/>
        </w:rPr>
        <w:t xml:space="preserve">Free to Start — No Barrier to Try</w:t>
      </w:r>
    </w:p>
    <w:p>
      <w:pPr>
        <w:spacing w:after="80" w:before="60"/>
      </w:pPr>
      <w:r>
        <w:rPr>
          <w:rFonts w:ascii="Arial" w:cs="Arial" w:eastAsia="Arial" w:hAnsi="Arial"/>
          <w:color w:val="1C1C2E"/>
          <w:sz w:val="22"/>
          <w:szCs w:val="22"/>
        </w:rPr>
        <w:t xml:space="preserve">The biggest obstacle to adopting a new tool is friction at the entry point. Evenzi removes it. No credit card. No lengthy setup. Create an account, create your event, start inviting guests. The value is immediate.</w:t>
      </w:r>
    </w:p>
    <w:p>
      <w:pPr>
        <w:pStyle w:val="Heading2"/>
        <w:spacing w:after="80" w:before="280"/>
      </w:pPr>
      <w:r>
        <w:rPr>
          <w:rFonts w:ascii="Arial" w:cs="Arial" w:eastAsia="Arial" w:hAnsi="Arial"/>
          <w:b/>
          <w:bCs/>
          <w:color w:val="1C1C2E"/>
          <w:sz w:val="26"/>
          <w:szCs w:val="26"/>
        </w:rPr>
        <w:t xml:space="preserve">Built for Indian Celebrations Specifically</w:t>
      </w:r>
    </w:p>
    <w:p>
      <w:pPr>
        <w:spacing w:after="80" w:before="60"/>
      </w:pPr>
      <w:r>
        <w:rPr>
          <w:rFonts w:ascii="Arial" w:cs="Arial" w:eastAsia="Arial" w:hAnsi="Arial"/>
          <w:color w:val="1C1C2E"/>
          <w:sz w:val="22"/>
          <w:szCs w:val="22"/>
        </w:rPr>
        <w:t xml:space="preserve">Not "event planning software" with Indian languages added. Sub-events are named Mehendi, Sangeet, Haldi — not "pre-event 1." RSVP communications are designed around Indian social dynamics. Phone OTP works with every Indian mobile number from day one. The product understands the context.</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5. Competitive Landscape</w:t>
      </w:r>
    </w:p>
    <w:p>
      <w:pPr>
        <w:pStyle w:val="Heading2"/>
        <w:spacing w:after="80" w:before="280"/>
      </w:pPr>
      <w:r>
        <w:rPr>
          <w:rFonts w:ascii="Arial" w:cs="Arial" w:eastAsia="Arial" w:hAnsi="Arial"/>
          <w:b/>
          <w:bCs/>
          <w:color w:val="1C1C2E"/>
          <w:sz w:val="26"/>
          <w:szCs w:val="26"/>
        </w:rPr>
        <w:t xml:space="preserve">WeddingWire India / The Knot India</w:t>
      </w:r>
    </w:p>
    <w:p>
      <w:pPr>
        <w:spacing w:after="80" w:before="60"/>
      </w:pPr>
      <w:r>
        <w:rPr>
          <w:rFonts w:ascii="Arial" w:cs="Arial" w:eastAsia="Arial" w:hAnsi="Arial"/>
          <w:b/>
          <w:bCs/>
          <w:color w:val="1C1C2E"/>
          <w:sz w:val="22"/>
          <w:szCs w:val="22"/>
        </w:rPr>
        <w:t xml:space="preserve">What they do: </w:t>
      </w:r>
      <w:r>
        <w:rPr>
          <w:rFonts w:ascii="Arial" w:cs="Arial" w:eastAsia="Arial" w:hAnsi="Arial"/>
          <w:color w:val="1C1C2E"/>
          <w:sz w:val="22"/>
          <w:szCs w:val="22"/>
        </w:rPr>
        <w:t xml:space="preserve">Wedding vendor directories. Couples use them to find and compare photographers, caterers, venue decorators.</w:t>
      </w:r>
    </w:p>
    <w:p>
      <w:pPr>
        <w:spacing w:after="80" w:before="60"/>
      </w:pPr>
      <w:r>
        <w:rPr>
          <w:rFonts w:ascii="Arial" w:cs="Arial" w:eastAsia="Arial" w:hAnsi="Arial"/>
          <w:b/>
          <w:bCs/>
          <w:color w:val="1C1C2E"/>
          <w:sz w:val="22"/>
          <w:szCs w:val="22"/>
        </w:rPr>
        <w:t xml:space="preserve">Overlap with Evenzi: </w:t>
      </w:r>
      <w:r>
        <w:rPr>
          <w:rFonts w:ascii="Arial" w:cs="Arial" w:eastAsia="Arial" w:hAnsi="Arial"/>
          <w:color w:val="1C1C2E"/>
          <w:sz w:val="22"/>
          <w:szCs w:val="22"/>
        </w:rPr>
        <w:t xml:space="preserve">Minimal. These platforms are for vendor discovery, not event management. They help you find your caterer — they do not help you track whether your caterer has confirmed the menu with you.</w:t>
      </w:r>
    </w:p>
    <w:p>
      <w:pPr>
        <w:spacing w:after="80" w:before="60"/>
      </w:pPr>
      <w:r>
        <w:rPr>
          <w:rFonts w:ascii="Arial" w:cs="Arial" w:eastAsia="Arial" w:hAnsi="Arial"/>
          <w:b/>
          <w:bCs/>
          <w:color w:val="1C1C2E"/>
          <w:sz w:val="22"/>
          <w:szCs w:val="22"/>
        </w:rPr>
        <w:t xml:space="preserve">Evenzi's edge: </w:t>
      </w:r>
      <w:r>
        <w:rPr>
          <w:rFonts w:ascii="Arial" w:cs="Arial" w:eastAsia="Arial" w:hAnsi="Arial"/>
          <w:color w:val="1C1C2E"/>
          <w:sz w:val="22"/>
          <w:szCs w:val="22"/>
        </w:rPr>
        <w:t xml:space="preserve">Evenzi serves the host side of event planning — coordination, guests, RSVPs, memories — which these platforms do not touch.</w:t>
      </w:r>
    </w:p>
    <w:p>
      <w:pPr>
        <w:pStyle w:val="Heading2"/>
        <w:spacing w:after="80" w:before="280"/>
      </w:pPr>
      <w:r>
        <w:rPr>
          <w:rFonts w:ascii="Arial" w:cs="Arial" w:eastAsia="Arial" w:hAnsi="Arial"/>
          <w:b/>
          <w:bCs/>
          <w:color w:val="1C1C2E"/>
          <w:sz w:val="26"/>
          <w:szCs w:val="26"/>
        </w:rPr>
        <w:t xml:space="preserve">Shaadi.com</w:t>
      </w:r>
    </w:p>
    <w:p>
      <w:pPr>
        <w:spacing w:after="80" w:before="60"/>
      </w:pPr>
      <w:r>
        <w:rPr>
          <w:rFonts w:ascii="Arial" w:cs="Arial" w:eastAsia="Arial" w:hAnsi="Arial"/>
          <w:b/>
          <w:bCs/>
          <w:color w:val="1C1C2E"/>
          <w:sz w:val="22"/>
          <w:szCs w:val="22"/>
        </w:rPr>
        <w:t xml:space="preserve">What they do: </w:t>
      </w:r>
      <w:r>
        <w:rPr>
          <w:rFonts w:ascii="Arial" w:cs="Arial" w:eastAsia="Arial" w:hAnsi="Arial"/>
          <w:color w:val="1C1C2E"/>
          <w:sz w:val="22"/>
          <w:szCs w:val="22"/>
        </w:rPr>
        <w:t xml:space="preserve">Matrimonial matchmaking platform — connecting families for marriage proposals.</w:t>
      </w:r>
    </w:p>
    <w:p>
      <w:pPr>
        <w:spacing w:after="80" w:before="60"/>
      </w:pPr>
      <w:r>
        <w:rPr>
          <w:rFonts w:ascii="Arial" w:cs="Arial" w:eastAsia="Arial" w:hAnsi="Arial"/>
          <w:b/>
          <w:bCs/>
          <w:color w:val="1C1C2E"/>
          <w:sz w:val="22"/>
          <w:szCs w:val="22"/>
        </w:rPr>
        <w:t xml:space="preserve">Overlap with Evenzi: </w:t>
      </w:r>
      <w:r>
        <w:rPr>
          <w:rFonts w:ascii="Arial" w:cs="Arial" w:eastAsia="Arial" w:hAnsi="Arial"/>
          <w:color w:val="1C1C2E"/>
          <w:sz w:val="22"/>
          <w:szCs w:val="22"/>
        </w:rPr>
        <w:t xml:space="preserve">None. Shaadi.com is about finding a partner. Evenzi is about planning the wedding after you have.</w:t>
      </w:r>
    </w:p>
    <w:p>
      <w:pPr>
        <w:spacing w:after="80" w:before="60"/>
      </w:pPr>
      <w:r>
        <w:rPr>
          <w:rFonts w:ascii="Arial" w:cs="Arial" w:eastAsia="Arial" w:hAnsi="Arial"/>
          <w:b/>
          <w:bCs/>
          <w:color w:val="1C1C2E"/>
          <w:sz w:val="22"/>
          <w:szCs w:val="22"/>
        </w:rPr>
        <w:t xml:space="preserve">Why we mention it: </w:t>
      </w:r>
      <w:r>
        <w:rPr>
          <w:rFonts w:ascii="Arial" w:cs="Arial" w:eastAsia="Arial" w:hAnsi="Arial"/>
          <w:color w:val="1C1C2E"/>
          <w:sz w:val="22"/>
          <w:szCs w:val="22"/>
        </w:rPr>
        <w:t xml:space="preserve">Users sometimes conflate "wedding platform" broadly. Evenzi is the planning tool for after the match is made.</w:t>
      </w:r>
    </w:p>
    <w:p>
      <w:pPr>
        <w:pStyle w:val="Heading2"/>
        <w:spacing w:after="80" w:before="280"/>
      </w:pPr>
      <w:r>
        <w:rPr>
          <w:rFonts w:ascii="Arial" w:cs="Arial" w:eastAsia="Arial" w:hAnsi="Arial"/>
          <w:b/>
          <w:bCs/>
          <w:color w:val="1C1C2E"/>
          <w:sz w:val="26"/>
          <w:szCs w:val="26"/>
        </w:rPr>
        <w:t xml:space="preserve">Manual Tools: WhatsApp + Excel</w:t>
      </w:r>
    </w:p>
    <w:p>
      <w:pPr>
        <w:spacing w:after="80" w:before="60"/>
      </w:pPr>
      <w:r>
        <w:rPr>
          <w:rFonts w:ascii="Arial" w:cs="Arial" w:eastAsia="Arial" w:hAnsi="Arial"/>
          <w:color w:val="1C1C2E"/>
          <w:sz w:val="22"/>
          <w:szCs w:val="22"/>
        </w:rPr>
        <w:t xml:space="preserve">The real incumbent. Not a company — a behavior. The combination of WhatsApp group chats and a shared spreadsheet is what nearly every Indian family uses today.</w:t>
      </w:r>
    </w:p>
    <w:p>
      <w:pPr>
        <w:spacing w:after="80" w:before="60"/>
      </w:pPr>
      <w:r>
        <w:rPr>
          <w:rFonts w:ascii="Arial" w:cs="Arial" w:eastAsia="Arial" w:hAnsi="Arial"/>
          <w:b/>
          <w:bCs/>
          <w:color w:val="1C1C2E"/>
          <w:sz w:val="22"/>
          <w:szCs w:val="22"/>
        </w:rPr>
        <w:t xml:space="preserve">Why this is the hardest competitor:</w:t>
      </w:r>
    </w:p>
    <w:p>
      <w:pPr>
        <w:pStyle w:val="ListParagraph"/>
        <w:numPr>
          <w:ilvl w:val="0"/>
          <w:numId w:val="4"/>
        </w:numPr>
        <w:spacing w:after="40" w:before="40"/>
      </w:pPr>
      <w:r>
        <w:rPr>
          <w:rFonts w:ascii="Arial" w:cs="Arial" w:eastAsia="Arial" w:hAnsi="Arial"/>
          <w:color w:val="1C1C2E"/>
          <w:sz w:val="22"/>
          <w:szCs w:val="22"/>
        </w:rPr>
        <w:t xml:space="preserve">Zero switching cost — everyone already uses WhatsApp</w:t>
      </w:r>
    </w:p>
    <w:p>
      <w:pPr>
        <w:pStyle w:val="ListParagraph"/>
        <w:numPr>
          <w:ilvl w:val="0"/>
          <w:numId w:val="4"/>
        </w:numPr>
        <w:spacing w:after="40" w:before="40"/>
      </w:pPr>
      <w:r>
        <w:rPr>
          <w:rFonts w:ascii="Arial" w:cs="Arial" w:eastAsia="Arial" w:hAnsi="Arial"/>
          <w:color w:val="1C1C2E"/>
          <w:sz w:val="22"/>
          <w:szCs w:val="22"/>
        </w:rPr>
        <w:t xml:space="preserve">No learning curve — they already know how to use it</w:t>
      </w:r>
    </w:p>
    <w:p>
      <w:pPr>
        <w:pStyle w:val="ListParagraph"/>
        <w:numPr>
          <w:ilvl w:val="0"/>
          <w:numId w:val="4"/>
        </w:numPr>
        <w:spacing w:after="40" w:before="40"/>
      </w:pPr>
      <w:r>
        <w:rPr>
          <w:rFonts w:ascii="Arial" w:cs="Arial" w:eastAsia="Arial" w:hAnsi="Arial"/>
          <w:color w:val="1C1C2E"/>
          <w:sz w:val="22"/>
          <w:szCs w:val="22"/>
        </w:rPr>
        <w:t xml:space="preserve">Familiar — they've planned events this way before and it "worked"</w:t>
      </w:r>
    </w:p>
    <w:p>
      <w:pPr>
        <w:pStyle w:val="ListParagraph"/>
        <w:numPr>
          <w:ilvl w:val="0"/>
          <w:numId w:val="4"/>
        </w:numPr>
        <w:spacing w:after="40" w:before="40"/>
      </w:pPr>
      <w:r>
        <w:rPr>
          <w:rFonts w:ascii="Arial" w:cs="Arial" w:eastAsia="Arial" w:hAnsi="Arial"/>
          <w:color w:val="1C1C2E"/>
          <w:sz w:val="22"/>
          <w:szCs w:val="22"/>
        </w:rPr>
        <w:t xml:space="preserve">No price — it's free</w:t>
      </w:r>
    </w:p>
    <w:p>
      <w:pPr>
        <w:spacing w:after="80" w:before="60"/>
      </w:pPr>
      <w:r>
        <w:rPr>
          <w:rFonts w:ascii="Arial" w:cs="Arial" w:eastAsia="Arial" w:hAnsi="Arial"/>
          <w:b/>
          <w:bCs/>
          <w:color w:val="1C1C2E"/>
          <w:sz w:val="22"/>
          <w:szCs w:val="22"/>
        </w:rPr>
        <w:t xml:space="preserve">Why Evenzi wins:</w:t>
      </w:r>
    </w:p>
    <w:p>
      <w:pPr>
        <w:pStyle w:val="ListParagraph"/>
        <w:numPr>
          <w:ilvl w:val="0"/>
          <w:numId w:val="5"/>
        </w:numPr>
        <w:spacing w:after="40" w:before="40"/>
      </w:pPr>
      <w:r>
        <w:rPr>
          <w:rFonts w:ascii="Arial" w:cs="Arial" w:eastAsia="Arial" w:hAnsi="Arial"/>
          <w:color w:val="1C1C2E"/>
          <w:sz w:val="22"/>
          <w:szCs w:val="22"/>
        </w:rPr>
        <w:t xml:space="preserve">WhatsApp + Excel has no RSVP tracking — just asking people again and again</w:t>
      </w:r>
    </w:p>
    <w:p>
      <w:pPr>
        <w:pStyle w:val="ListParagraph"/>
        <w:numPr>
          <w:ilvl w:val="0"/>
          <w:numId w:val="5"/>
        </w:numPr>
        <w:spacing w:after="40" w:before="40"/>
      </w:pPr>
      <w:r>
        <w:rPr>
          <w:rFonts w:ascii="Arial" w:cs="Arial" w:eastAsia="Arial" w:hAnsi="Arial"/>
          <w:color w:val="1C1C2E"/>
          <w:sz w:val="22"/>
          <w:szCs w:val="22"/>
        </w:rPr>
        <w:t xml:space="preserve">It has no guest visibility dashboard — no one person knows the complete picture</w:t>
      </w:r>
    </w:p>
    <w:p>
      <w:pPr>
        <w:pStyle w:val="ListParagraph"/>
        <w:numPr>
          <w:ilvl w:val="0"/>
          <w:numId w:val="5"/>
        </w:numPr>
        <w:spacing w:after="40" w:before="40"/>
      </w:pPr>
      <w:r>
        <w:rPr>
          <w:rFonts w:ascii="Arial" w:cs="Arial" w:eastAsia="Arial" w:hAnsi="Arial"/>
          <w:color w:val="1C1C2E"/>
          <w:sz w:val="22"/>
          <w:szCs w:val="22"/>
        </w:rPr>
        <w:t xml:space="preserve">It has no sub-event management — you build separate sheets and separate groups for each ceremony</w:t>
      </w:r>
    </w:p>
    <w:p>
      <w:pPr>
        <w:pStyle w:val="ListParagraph"/>
        <w:numPr>
          <w:ilvl w:val="0"/>
          <w:numId w:val="5"/>
        </w:numPr>
        <w:spacing w:after="40" w:before="40"/>
      </w:pPr>
      <w:r>
        <w:rPr>
          <w:rFonts w:ascii="Arial" w:cs="Arial" w:eastAsia="Arial" w:hAnsi="Arial"/>
          <w:color w:val="1C1C2E"/>
          <w:sz w:val="22"/>
          <w:szCs w:val="22"/>
        </w:rPr>
        <w:t xml:space="preserve">It has no media organization — photos scatter across chats and galleries</w:t>
      </w:r>
    </w:p>
    <w:p>
      <w:pPr>
        <w:pStyle w:val="ListParagraph"/>
        <w:numPr>
          <w:ilvl w:val="0"/>
          <w:numId w:val="5"/>
        </w:numPr>
        <w:spacing w:after="40" w:before="40"/>
      </w:pPr>
      <w:r>
        <w:rPr>
          <w:rFonts w:ascii="Arial" w:cs="Arial" w:eastAsia="Arial" w:hAnsi="Arial"/>
          <w:color w:val="1C1C2E"/>
          <w:sz w:val="22"/>
          <w:szCs w:val="22"/>
        </w:rPr>
        <w:t xml:space="preserve">It has no delegation — you cannot give a family member controlled access to part of the planning</w:t>
      </w:r>
    </w:p>
    <w:p>
      <w:pPr>
        <w:pBdr>
          <w:left w:val="single" w:color="F9A825" w:sz="12" w:space="8"/>
        </w:pBdr>
        <w:spacing w:after="80" w:before="80"/>
      </w:pPr>
      <w:r>
        <w:rPr>
          <w:rFonts w:ascii="Arial" w:cs="Arial" w:eastAsia="Arial" w:hAnsi="Arial"/>
          <w:i/>
          <w:iCs/>
          <w:color w:val="555555"/>
          <w:sz w:val="21"/>
          <w:szCs w:val="21"/>
        </w:rPr>
        <w:t xml:space="preserve">Key insight: WhatsApp + Excel does not feel like a problem until you are in the middle of it. The marketing job is to make people recognize the pain before they are drowning in it.</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6. Key Messages by Audience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80"/>
              <w:left w:type="dxa" w:w="160"/>
              <w:bottom w:type="dxa" w:w="80"/>
              <w:right w:type="dxa" w:w="160"/>
            </w:tcMar>
          </w:tcPr>
          <w:p>
            <w:r>
              <w:rPr>
                <w:rFonts w:ascii="Arial" w:cs="Arial" w:eastAsia="Arial" w:hAnsi="Arial"/>
                <w:b/>
                <w:bCs/>
                <w:color w:val="C2185B"/>
                <w:sz w:val="22"/>
                <w:szCs w:val="22"/>
              </w:rPr>
              <w:t xml:space="preserve">For Hosts</w:t>
            </w:r>
          </w:p>
        </w:tc>
      </w:tr>
      <w:tr>
        <w:tc>
          <w:tcPr>
            <w:tcW w:type="dxa" w:w="9360"/>
            <w:tcBorders>
              <w:top w:val="single" w:color="CCCCCC" w:sz="1"/>
              <w:left w:val="single" w:color="CCCCCC" w:sz="1"/>
              <w:bottom w:val="single" w:color="CCCCCC" w:sz="1"/>
              <w:right w:val="single" w:color="CCCCCC" w:sz="1"/>
            </w:tcBorders>
            <w:shd w:fill="FFFBF0" w:val="clear"/>
            <w:tcMar>
              <w:top w:type="dxa" w:w="100"/>
              <w:left w:type="dxa" w:w="160"/>
              <w:bottom w:type="dxa" w:w="100"/>
              <w:right w:type="dxa" w:w="160"/>
            </w:tcMar>
          </w:tcPr>
          <w:p>
            <w:r>
              <w:rPr>
                <w:rFonts w:ascii="Arial" w:cs="Arial" w:eastAsia="Arial" w:hAnsi="Arial"/>
                <w:b/>
                <w:bCs/>
                <w:color w:val="1C1C2E"/>
                <w:sz w:val="22"/>
                <w:szCs w:val="22"/>
              </w:rPr>
              <w:t xml:space="preserve">Primary message: </w:t>
            </w:r>
          </w:p>
          <w:p>
            <w:r>
              <w:rPr>
                <w:rFonts w:ascii="Arial" w:cs="Arial" w:eastAsia="Arial" w:hAnsi="Arial"/>
                <w:b/>
                <w:bCs/>
                <w:i/>
                <w:iCs/>
                <w:color w:val="1C1C2E"/>
                <w:sz w:val="24"/>
                <w:szCs w:val="24"/>
              </w:rPr>
              <w:t xml:space="preserve">"Plan every detail in one place. For free."</w:t>
            </w:r>
          </w:p>
          <w:p>
            <w:r>
              <w:rPr>
                <w:rFonts w:ascii="Arial" w:cs="Arial" w:eastAsia="Arial" w:hAnsi="Arial"/>
                <w:b/>
                <w:bCs/>
                <w:color w:val="555555"/>
                <w:sz w:val="20"/>
                <w:szCs w:val="20"/>
              </w:rPr>
              <w:t xml:space="preserve">Supporting messages:</w:t>
            </w:r>
          </w:p>
          <w:p>
            <w:r>
              <w:rPr>
                <w:rFonts w:ascii="Arial" w:cs="Arial" w:eastAsia="Arial" w:hAnsi="Arial"/>
                <w:color w:val="444444"/>
                <w:sz w:val="20"/>
                <w:szCs w:val="20"/>
              </w:rPr>
              <w:t xml:space="preserve">  •  "Know exactly who's coming to every ceremony — no more chasing for RSVPs"</w:t>
            </w:r>
          </w:p>
          <w:p>
            <w:r>
              <w:rPr>
                <w:rFonts w:ascii="Arial" w:cs="Arial" w:eastAsia="Arial" w:hAnsi="Arial"/>
                <w:color w:val="444444"/>
                <w:sz w:val="20"/>
                <w:szCs w:val="20"/>
              </w:rPr>
              <w:t xml:space="preserve">  •  "Send WhatsApp invitations in seconds, track responses automatically"</w:t>
            </w:r>
          </w:p>
          <w:p>
            <w:r>
              <w:rPr>
                <w:rFonts w:ascii="Arial" w:cs="Arial" w:eastAsia="Arial" w:hAnsi="Arial"/>
                <w:color w:val="444444"/>
                <w:sz w:val="20"/>
                <w:szCs w:val="20"/>
              </w:rPr>
              <w:t xml:space="preserve">  •  "Your whole event: guest list, sub-events, photos — all in one place"</w:t>
            </w:r>
          </w:p>
          <w:p>
            <w:r>
              <w:rPr>
                <w:rFonts w:ascii="Arial" w:cs="Arial" w:eastAsia="Arial" w:hAnsi="Arial"/>
                <w:color w:val="444444"/>
                <w:sz w:val="20"/>
                <w:szCs w:val="20"/>
              </w:rPr>
              <w:t xml:space="preserve">  •  "Free to start. No credit card. No setup fees."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80"/>
              <w:left w:type="dxa" w:w="160"/>
              <w:bottom w:type="dxa" w:w="80"/>
              <w:right w:type="dxa" w:w="160"/>
            </w:tcMar>
          </w:tcPr>
          <w:p>
            <w:r>
              <w:rPr>
                <w:rFonts w:ascii="Arial" w:cs="Arial" w:eastAsia="Arial" w:hAnsi="Arial"/>
                <w:b/>
                <w:bCs/>
                <w:color w:val="C2185B"/>
                <w:sz w:val="22"/>
                <w:szCs w:val="22"/>
              </w:rPr>
              <w:t xml:space="preserve">For Guests</w:t>
            </w:r>
          </w:p>
        </w:tc>
      </w:tr>
      <w:tr>
        <w:tc>
          <w:tcPr>
            <w:tcW w:type="dxa" w:w="9360"/>
            <w:tcBorders>
              <w:top w:val="single" w:color="CCCCCC" w:sz="1"/>
              <w:left w:val="single" w:color="CCCCCC" w:sz="1"/>
              <w:bottom w:val="single" w:color="CCCCCC" w:sz="1"/>
              <w:right w:val="single" w:color="CCCCCC" w:sz="1"/>
            </w:tcBorders>
            <w:shd w:fill="FFFBF0" w:val="clear"/>
            <w:tcMar>
              <w:top w:type="dxa" w:w="100"/>
              <w:left w:type="dxa" w:w="160"/>
              <w:bottom w:type="dxa" w:w="100"/>
              <w:right w:type="dxa" w:w="160"/>
            </w:tcMar>
          </w:tcPr>
          <w:p>
            <w:r>
              <w:rPr>
                <w:rFonts w:ascii="Arial" w:cs="Arial" w:eastAsia="Arial" w:hAnsi="Arial"/>
                <w:b/>
                <w:bCs/>
                <w:color w:val="1C1C2E"/>
                <w:sz w:val="22"/>
                <w:szCs w:val="22"/>
              </w:rPr>
              <w:t xml:space="preserve">Primary message: </w:t>
            </w:r>
          </w:p>
          <w:p>
            <w:r>
              <w:rPr>
                <w:rFonts w:ascii="Arial" w:cs="Arial" w:eastAsia="Arial" w:hAnsi="Arial"/>
                <w:b/>
                <w:bCs/>
                <w:i/>
                <w:iCs/>
                <w:color w:val="1C1C2E"/>
                <w:sz w:val="24"/>
                <w:szCs w:val="24"/>
              </w:rPr>
              <w:t xml:space="preserve">"RSVP in seconds. No app required."</w:t>
            </w:r>
          </w:p>
          <w:p>
            <w:r>
              <w:rPr>
                <w:rFonts w:ascii="Arial" w:cs="Arial" w:eastAsia="Arial" w:hAnsi="Arial"/>
                <w:b/>
                <w:bCs/>
                <w:color w:val="555555"/>
                <w:sz w:val="20"/>
                <w:szCs w:val="20"/>
              </w:rPr>
              <w:t xml:space="preserve">Supporting messages:</w:t>
            </w:r>
          </w:p>
          <w:p>
            <w:r>
              <w:rPr>
                <w:rFonts w:ascii="Arial" w:cs="Arial" w:eastAsia="Arial" w:hAnsi="Arial"/>
                <w:color w:val="444444"/>
                <w:sz w:val="20"/>
                <w:szCs w:val="20"/>
              </w:rPr>
              <w:t xml:space="preserve">  •  "Tap the link, confirm you're coming, done"</w:t>
            </w:r>
          </w:p>
          <w:p>
            <w:r>
              <w:rPr>
                <w:rFonts w:ascii="Arial" w:cs="Arial" w:eastAsia="Arial" w:hAnsi="Arial"/>
                <w:color w:val="444444"/>
                <w:sz w:val="20"/>
                <w:szCs w:val="20"/>
              </w:rPr>
              <w:t xml:space="preserve">  •  "Get all event details — venue, timing, dress code — in one place"</w:t>
            </w:r>
          </w:p>
          <w:p>
            <w:r>
              <w:rPr>
                <w:rFonts w:ascii="Arial" w:cs="Arial" w:eastAsia="Arial" w:hAnsi="Arial"/>
                <w:color w:val="444444"/>
                <w:sz w:val="20"/>
                <w:szCs w:val="20"/>
              </w:rPr>
              <w:t xml:space="preserve">  •  "Share photos from the day and see everyone else's too"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80"/>
              <w:left w:type="dxa" w:w="160"/>
              <w:bottom w:type="dxa" w:w="80"/>
              <w:right w:type="dxa" w:w="160"/>
            </w:tcMar>
          </w:tcPr>
          <w:p>
            <w:r>
              <w:rPr>
                <w:rFonts w:ascii="Arial" w:cs="Arial" w:eastAsia="Arial" w:hAnsi="Arial"/>
                <w:b/>
                <w:bCs/>
                <w:color w:val="C2185B"/>
                <w:sz w:val="22"/>
                <w:szCs w:val="22"/>
              </w:rPr>
              <w:t xml:space="preserve">For Investors</w:t>
            </w:r>
          </w:p>
        </w:tc>
      </w:tr>
      <w:tr>
        <w:tc>
          <w:tcPr>
            <w:tcW w:type="dxa" w:w="9360"/>
            <w:tcBorders>
              <w:top w:val="single" w:color="CCCCCC" w:sz="1"/>
              <w:left w:val="single" w:color="CCCCCC" w:sz="1"/>
              <w:bottom w:val="single" w:color="CCCCCC" w:sz="1"/>
              <w:right w:val="single" w:color="CCCCCC" w:sz="1"/>
            </w:tcBorders>
            <w:shd w:fill="FFFBF0" w:val="clear"/>
            <w:tcMar>
              <w:top w:type="dxa" w:w="100"/>
              <w:left w:type="dxa" w:w="160"/>
              <w:bottom w:type="dxa" w:w="100"/>
              <w:right w:type="dxa" w:w="160"/>
            </w:tcMar>
          </w:tcPr>
          <w:p>
            <w:r>
              <w:rPr>
                <w:rFonts w:ascii="Arial" w:cs="Arial" w:eastAsia="Arial" w:hAnsi="Arial"/>
                <w:b/>
                <w:bCs/>
                <w:color w:val="1C1C2E"/>
                <w:sz w:val="22"/>
                <w:szCs w:val="22"/>
              </w:rPr>
              <w:t xml:space="preserve">Primary message: </w:t>
            </w:r>
          </w:p>
          <w:p>
            <w:r>
              <w:rPr>
                <w:rFonts w:ascii="Arial" w:cs="Arial" w:eastAsia="Arial" w:hAnsi="Arial"/>
                <w:b/>
                <w:bCs/>
                <w:i/>
                <w:iCs/>
                <w:color w:val="1C1C2E"/>
                <w:sz w:val="24"/>
                <w:szCs w:val="24"/>
              </w:rPr>
              <w:t xml:space="preserve">"India's event planning market is a Rs4 lakh crore opportunity. Evenzi is the first platform built from the ground up for Indian celebrations."</w:t>
            </w:r>
          </w:p>
          <w:p>
            <w:r>
              <w:rPr>
                <w:rFonts w:ascii="Arial" w:cs="Arial" w:eastAsia="Arial" w:hAnsi="Arial"/>
                <w:b/>
                <w:bCs/>
                <w:color w:val="555555"/>
                <w:sz w:val="20"/>
                <w:szCs w:val="20"/>
              </w:rPr>
              <w:t xml:space="preserve">Supporting messages:</w:t>
            </w:r>
          </w:p>
          <w:p>
            <w:r>
              <w:rPr>
                <w:rFonts w:ascii="Arial" w:cs="Arial" w:eastAsia="Arial" w:hAnsi="Arial"/>
                <w:color w:val="444444"/>
                <w:sz w:val="20"/>
                <w:szCs w:val="20"/>
              </w:rPr>
              <w:t xml:space="preserve">  •  "India hosts over 10 million weddings a year — each one is a planning problem waiting to be solved"</w:t>
            </w:r>
          </w:p>
          <w:p>
            <w:r>
              <w:rPr>
                <w:rFonts w:ascii="Arial" w:cs="Arial" w:eastAsia="Arial" w:hAnsi="Arial"/>
                <w:color w:val="444444"/>
                <w:sz w:val="20"/>
                <w:szCs w:val="20"/>
              </w:rPr>
              <w:t xml:space="preserve">  •  "WhatsApp-first, free-to-start, built for India: the fastest path to mass adoption in a fragmented market"</w:t>
            </w:r>
          </w:p>
          <w:p>
            <w:r>
              <w:rPr>
                <w:rFonts w:ascii="Arial" w:cs="Arial" w:eastAsia="Arial" w:hAnsi="Arial"/>
                <w:color w:val="444444"/>
                <w:sz w:val="20"/>
                <w:szCs w:val="20"/>
              </w:rPr>
              <w:t xml:space="preserve">  •  "Subscription model with a free tier drives organic growth; paid tiers unlock as hosts see value"</w:t>
            </w:r>
          </w:p>
          <w:p>
            <w:r>
              <w:rPr>
                <w:rFonts w:ascii="Arial" w:cs="Arial" w:eastAsia="Arial" w:hAnsi="Arial"/>
                <w:color w:val="444444"/>
                <w:sz w:val="20"/>
                <w:szCs w:val="20"/>
              </w:rPr>
              <w:t xml:space="preserve">  •  "Phase 1 is host tools. Phase 2 connects hosts to vendors. The platform play is the marketplace."</w:t>
            </w:r>
          </w:p>
        </w:tc>
      </w:tr>
    </w:tbl>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7. The Elevator Pitch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60"/>
              <w:left w:type="dxa" w:w="160"/>
              <w:bottom w:type="dxa" w:w="60"/>
              <w:right w:type="dxa" w:w="160"/>
            </w:tcMar>
          </w:tcPr>
          <w:p>
            <w:r>
              <w:rPr>
                <w:rFonts w:ascii="Arial" w:cs="Arial" w:eastAsia="Arial" w:hAnsi="Arial"/>
                <w:b/>
                <w:bCs/>
                <w:color w:val="C2185B"/>
                <w:sz w:val="22"/>
                <w:szCs w:val="22"/>
              </w:rPr>
              <w:t xml:space="preserve">10 Seconds</w:t>
            </w:r>
          </w:p>
        </w:tc>
      </w:tr>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r>
              <w:rPr>
                <w:rFonts w:ascii="Arial" w:cs="Arial" w:eastAsia="Arial" w:hAnsi="Arial"/>
                <w:i/>
                <w:iCs/>
                <w:color w:val="1C1C2E"/>
                <w:sz w:val="22"/>
                <w:szCs w:val="22"/>
              </w:rPr>
              <w:t xml:space="preserve">Evenzi is a free event planning app for Indian celebrations. You create your event, invite your guests via WhatsApp, and track everything — RSVPs, photos, sub-events — in one place.</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555555"/>
                <w:sz w:val="20"/>
                <w:szCs w:val="20"/>
              </w:rPr>
              <w:t xml:space="preserve">Use when: </w:t>
            </w:r>
            <w:r>
              <w:rPr>
                <w:rFonts w:ascii="Arial" w:cs="Arial" w:eastAsia="Arial" w:hAnsi="Arial"/>
                <w:i/>
                <w:iCs/>
                <w:color w:val="555555"/>
                <w:sz w:val="20"/>
                <w:szCs w:val="20"/>
              </w:rPr>
              <w:t xml:space="preserve">Someone asks what Evenzi is at a networking event, social gathering, or casual introduction.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60"/>
              <w:left w:type="dxa" w:w="160"/>
              <w:bottom w:type="dxa" w:w="60"/>
              <w:right w:type="dxa" w:w="160"/>
            </w:tcMar>
          </w:tcPr>
          <w:p>
            <w:r>
              <w:rPr>
                <w:rFonts w:ascii="Arial" w:cs="Arial" w:eastAsia="Arial" w:hAnsi="Arial"/>
                <w:b/>
                <w:bCs/>
                <w:color w:val="C2185B"/>
                <w:sz w:val="22"/>
                <w:szCs w:val="22"/>
              </w:rPr>
              <w:t xml:space="preserve">30 Seconds</w:t>
            </w:r>
          </w:p>
        </w:tc>
      </w:tr>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r>
              <w:rPr>
                <w:rFonts w:ascii="Arial" w:cs="Arial" w:eastAsia="Arial" w:hAnsi="Arial"/>
                <w:i/>
                <w:iCs/>
                <w:color w:val="1C1C2E"/>
                <w:sz w:val="22"/>
                <w:szCs w:val="22"/>
              </w:rPr>
              <w:t xml:space="preserve">You know how Indian families plan weddings today — WhatsApp groups, Excel sheets, calling the same relatives three times to confirm? Evenzi fixes that. It's a free platform where you create your event, manage your complete guest list across all ceremonies — Mehendi, Sangeet, Reception — send WhatsApp invitations, track RSVPs automatically, and even share photos. Everything in one place, on your phone, for free. We're built specifically for India.</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555555"/>
                <w:sz w:val="20"/>
                <w:szCs w:val="20"/>
              </w:rPr>
              <w:t xml:space="preserve">Use when: </w:t>
            </w:r>
            <w:r>
              <w:rPr>
                <w:rFonts w:ascii="Arial" w:cs="Arial" w:eastAsia="Arial" w:hAnsi="Arial"/>
                <w:i/>
                <w:iCs/>
                <w:color w:val="555555"/>
                <w:sz w:val="20"/>
                <w:szCs w:val="20"/>
              </w:rPr>
              <w:t xml:space="preserve">Someone shows genuine interest and you have a few seconds more. Meetings, introductions, demo preambles.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E6ED" w:val="clear"/>
            <w:tcMar>
              <w:top w:type="dxa" w:w="60"/>
              <w:left w:type="dxa" w:w="160"/>
              <w:bottom w:type="dxa" w:w="60"/>
              <w:right w:type="dxa" w:w="160"/>
            </w:tcMar>
          </w:tcPr>
          <w:p>
            <w:r>
              <w:rPr>
                <w:rFonts w:ascii="Arial" w:cs="Arial" w:eastAsia="Arial" w:hAnsi="Arial"/>
                <w:b/>
                <w:bCs/>
                <w:color w:val="C2185B"/>
                <w:sz w:val="22"/>
                <w:szCs w:val="22"/>
              </w:rPr>
              <w:t xml:space="preserve">2 Minutes</w:t>
            </w:r>
          </w:p>
        </w:tc>
      </w:tr>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r>
              <w:rPr>
                <w:rFonts w:ascii="Arial" w:cs="Arial" w:eastAsia="Arial" w:hAnsi="Arial"/>
                <w:i/>
                <w:iCs/>
                <w:color w:val="1C1C2E"/>
                <w:sz w:val="22"/>
                <w:szCs w:val="22"/>
              </w:rPr>
              <w:t xml:space="preserve">Every year, India hosts millions of weddings and celebrations. And almost every family planning one is doing it the same way — WhatsApp groups, scattered Excel sheets, handwritten lists, and a lot of hoping they haven't forgotten someone. The problem is not that people don't care about the planning. They care deeply. The problem is that the tools available were never designed for the way Indian families actually plan. Evenzi changes that. It is a free, all-in-one event planning platform built specifically for Indian celebrations. A host creates their event, adds their sub-events — Mehendi, Sangeet, Haldi, Reception — manages a complete guest list, sends WhatsApp invitations directly from the platform, and gets automatic RSVP tracking in real time. No more calling 200 people to ask if they're coming. No more three versions of the guest list. No more losing photos across five different chats. The experience is designed for Indian users. Phone OTP login with any Indian number. WhatsApp-native invitations because that's where Indian families live. Sub-event structures that reflect how Indian weddings actually work. And it is free to start. Zero friction. Create an account, create your event, start inviting — in under five minutes. We're in MVP Phase 1 right now, building out the core host experience. The next phase connects hosts to vendors — photographers, caterers, decorators — and that's where the platform becomes a marketplace. But we start with the host, because the host is the customer that matters most.</w:t>
            </w:r>
          </w:p>
        </w:tc>
      </w:tr>
      <w:tr>
        <w:tc>
          <w:tcPr>
            <w:tcW w:type="dxa" w:w="9360"/>
            <w:tcBorders>
              <w:top w:val="single" w:color="CCCCCC" w:sz="1"/>
              <w:left w:val="single" w:color="CCCCCC" w:sz="1"/>
              <w:bottom w:val="single" w:color="CCCCCC" w:sz="1"/>
              <w:right w:val="single" w:color="CCCCCC" w:sz="1"/>
            </w:tcBorders>
            <w:shd w:fill="FAFAFA" w:val="clear"/>
            <w:tcMar>
              <w:top w:type="dxa" w:w="60"/>
              <w:left w:type="dxa" w:w="160"/>
              <w:bottom w:type="dxa" w:w="60"/>
              <w:right w:type="dxa" w:w="160"/>
            </w:tcMar>
          </w:tcPr>
          <w:p>
            <w:r>
              <w:rPr>
                <w:rFonts w:ascii="Arial" w:cs="Arial" w:eastAsia="Arial" w:hAnsi="Arial"/>
                <w:b/>
                <w:bCs/>
                <w:color w:val="555555"/>
                <w:sz w:val="20"/>
                <w:szCs w:val="20"/>
              </w:rPr>
              <w:t xml:space="preserve">Use when: </w:t>
            </w:r>
            <w:r>
              <w:rPr>
                <w:rFonts w:ascii="Arial" w:cs="Arial" w:eastAsia="Arial" w:hAnsi="Arial"/>
                <w:i/>
                <w:iCs/>
                <w:color w:val="555555"/>
                <w:sz w:val="20"/>
                <w:szCs w:val="20"/>
              </w:rPr>
              <w:t xml:space="preserve">Investor pitch, press interview, demo walkthrough intro, partnership meeting.</w:t>
            </w:r>
          </w:p>
        </w:tc>
      </w:tr>
    </w:tbl>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8. Proof Points</w:t>
      </w:r>
    </w:p>
    <w:p>
      <w:pPr>
        <w:pStyle w:val="Heading2"/>
        <w:spacing w:after="80" w:before="280"/>
      </w:pPr>
      <w:r>
        <w:rPr>
          <w:rFonts w:ascii="Arial" w:cs="Arial" w:eastAsia="Arial" w:hAnsi="Arial"/>
          <w:b/>
          <w:bCs/>
          <w:color w:val="1C1C2E"/>
          <w:sz w:val="26"/>
          <w:szCs w:val="26"/>
        </w:rPr>
        <w:t xml:space="preserve">Today (April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Claim</w:t>
            </w:r>
          </w:p>
        </w:tc>
        <w:tc>
          <w:tcPr>
            <w:tcW w:type="dxa" w:w="67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Evidence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"Built for Indian celebrations"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Sub-events named for Indian ceremonies; phone OTP with +91; WhatsApp-native invitations; product decisions made by Indian founders for Indian users</w:t>
            </w:r>
          </w:p>
        </w:tc>
      </w:tr>
      <w:tr>
        <w:tc>
          <w:tcPr>
            <w:tcW w:type="dxa" w:w="26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"Free to start"</w:t>
            </w:r>
          </w:p>
        </w:tc>
        <w:tc>
          <w:tcPr>
            <w:tcW w:type="dxa" w:w="6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No credit card required; free tier is the MVP default</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"All-in-one"</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Event creation, guest management, RSVP tracking, sub-events, media in a single platform</w:t>
            </w:r>
          </w:p>
        </w:tc>
      </w:tr>
      <w:tr>
        <w:tc>
          <w:tcPr>
            <w:tcW w:type="dxa" w:w="26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"Zero complexity"</w:t>
            </w:r>
          </w:p>
        </w:tc>
        <w:tc>
          <w:tcPr>
            <w:tcW w:type="dxa" w:w="6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5-step event creation wizard; WhatsApp-native flow requires no new behavior</w:t>
            </w:r>
          </w:p>
        </w:tc>
      </w:tr>
    </w:tbl>
    <w:p>
      <w:pPr>
        <w:pStyle w:val="Heading2"/>
        <w:spacing w:after="80" w:before="280"/>
      </w:pPr>
      <w:r>
        <w:rPr>
          <w:rFonts w:ascii="Arial" w:cs="Arial" w:eastAsia="Arial" w:hAnsi="Arial"/>
          <w:b/>
          <w:bCs/>
          <w:color w:val="1C1C2E"/>
          <w:sz w:val="26"/>
          <w:szCs w:val="26"/>
        </w:rPr>
        <w:t xml:space="preserve">As We Grow (Future Proof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Claim</w:t>
            </w:r>
          </w:p>
        </w:tc>
        <w:tc>
          <w:tcPr>
            <w:tcW w:type="dxa" w:w="4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When Available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"X events created on Evenzi"</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After public launch, once volume is meaningful</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"Y guests managed"</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After public launch</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"Z% RSVP response rate vs. manual methods"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After collecting and analyzing host data</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"Used by families across 20+ cities in India"</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After geographic spread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"4.X rating on App Store / Play Store"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After mobile apps launch</w:t>
            </w:r>
          </w:p>
        </w:tc>
      </w:tr>
    </w:tbl>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9. Launch Messaging Strategy</w:t>
      </w:r>
    </w:p>
    <w:p>
      <w:pPr>
        <w:pStyle w:val="Heading2"/>
        <w:spacing w:after="80" w:before="280"/>
      </w:pPr>
      <w:r>
        <w:rPr>
          <w:rFonts w:ascii="Arial" w:cs="Arial" w:eastAsia="Arial" w:hAnsi="Arial"/>
          <w:b/>
          <w:bCs/>
          <w:color w:val="1C1C2E"/>
          <w:sz w:val="26"/>
          <w:szCs w:val="26"/>
        </w:rPr>
        <w:t xml:space="preserve">Phase 1: Awareness in Target Market (MVP Launch)</w:t>
      </w:r>
    </w:p>
    <w:p>
      <w:pPr>
        <w:spacing w:after="80" w:before="60"/>
      </w:pPr>
      <w:r>
        <w:rPr>
          <w:rFonts w:ascii="Arial" w:cs="Arial" w:eastAsia="Arial" w:hAnsi="Arial"/>
          <w:b w:val="false"/>
          <w:bCs w:val="false"/>
          <w:color w:val="1C1C2E"/>
          <w:sz w:val="22"/>
          <w:szCs w:val="22"/>
        </w:rPr>
        <w:t xml:space="preserve">Target: Engaged couples and their immediate families in urban India. People who have a wedding to plan in the next 6-18 months.</w:t>
      </w:r>
    </w:p>
    <w:p>
      <w:pPr>
        <w:spacing w:after="80" w:before="60"/>
      </w:pPr>
      <w:r>
        <w:rPr>
          <w:rFonts w:ascii="Arial" w:cs="Arial" w:eastAsia="Arial" w:hAnsi="Arial"/>
          <w:b/>
          <w:bCs/>
          <w:color w:val="1C1C2E"/>
          <w:sz w:val="22"/>
          <w:szCs w:val="22"/>
        </w:rPr>
        <w:t xml:space="preserve">Channel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Channel</w:t>
            </w:r>
          </w:p>
        </w:tc>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Role</w:t>
            </w:r>
          </w:p>
        </w:tc>
        <w:tc>
          <w:tcPr>
            <w:tcW w:type="dxa" w:w="41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Approach</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Instagram</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Primary awareness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Feature showcases, real event stories, tips content</w:t>
            </w:r>
          </w:p>
        </w:tc>
      </w:tr>
      <w:tr>
        <w:tc>
          <w:tcPr>
            <w:tcW w:type="dxa" w:w="2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WhatsApp</w:t>
            </w:r>
          </w:p>
        </w:tc>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Primary conversion</w:t>
            </w:r>
          </w:p>
        </w:tc>
        <w:tc>
          <w:tcPr>
            <w:tcW w:type="dxa" w:w="41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Word-of-mouth, referral links, direct sharing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Wedding planner partnerships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High-leverage acquisition</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Partner with 5-10 local wedding planners who recommend Evenzi to their clients</w:t>
            </w:r>
          </w:p>
        </w:tc>
      </w:tr>
      <w:tr>
        <w:tc>
          <w:tcPr>
            <w:tcW w:type="dxa" w:w="2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Influencer / creator</w:t>
            </w:r>
          </w:p>
        </w:tc>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Secondary</w:t>
            </w:r>
          </w:p>
        </w:tc>
        <w:tc>
          <w:tcPr>
            <w:tcW w:type="dxa" w:w="41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1-2 Indian wedding content creators, micro-influencer tier</w:t>
            </w:r>
          </w:p>
        </w:tc>
      </w:tr>
    </w:tbl>
    <w:p>
      <w:pPr>
        <w:spacing w:after="80" w:before="60"/>
      </w:pPr>
      <w:r>
        <w:rPr>
          <w:rFonts w:ascii="Arial" w:cs="Arial" w:eastAsia="Arial" w:hAnsi="Arial"/>
          <w:b/>
          <w:bCs/>
          <w:color w:val="1C1C2E"/>
          <w:sz w:val="22"/>
          <w:szCs w:val="22"/>
        </w:rPr>
        <w:t xml:space="preserve">Initial hook: </w:t>
      </w:r>
      <w:r>
        <w:rPr>
          <w:rFonts w:ascii="Arial" w:cs="Arial" w:eastAsia="Arial" w:hAnsi="Arial"/>
          <w:color w:val="1C1C2E"/>
          <w:sz w:val="22"/>
          <w:szCs w:val="22"/>
        </w:rPr>
        <w:t xml:space="preserve">"Your wedding planning, sorted. Free."</w:t>
      </w:r>
    </w:p>
    <w:p>
      <w:pPr>
        <w:spacing w:after="80" w:before="60"/>
      </w:pPr>
      <w:r>
        <w:rPr>
          <w:rFonts w:ascii="Arial" w:cs="Arial" w:eastAsia="Arial" w:hAnsi="Arial"/>
          <w:b/>
          <w:bCs/>
          <w:color w:val="1C1C2E"/>
          <w:sz w:val="22"/>
          <w:szCs w:val="22"/>
        </w:rPr>
        <w:t xml:space="preserve">Core CTA: </w:t>
      </w:r>
      <w:r>
        <w:rPr>
          <w:rFonts w:ascii="Arial" w:cs="Arial" w:eastAsia="Arial" w:hAnsi="Arial"/>
          <w:color w:val="1C1C2E"/>
          <w:sz w:val="22"/>
          <w:szCs w:val="22"/>
        </w:rPr>
        <w:t xml:space="preserve">"Create your event free at evenzi.com" — one action, no friction.</w:t>
      </w:r>
    </w:p>
    <w:p>
      <w:pPr>
        <w:pStyle w:val="Heading2"/>
        <w:spacing w:after="80" w:before="280"/>
      </w:pPr>
      <w:r>
        <w:rPr>
          <w:rFonts w:ascii="Arial" w:cs="Arial" w:eastAsia="Arial" w:hAnsi="Arial"/>
          <w:b/>
          <w:bCs/>
          <w:color w:val="1C1C2E"/>
          <w:sz w:val="26"/>
          <w:szCs w:val="26"/>
        </w:rPr>
        <w:t xml:space="preserve">Phase 2: Growth Through Organic Sharing</w:t>
      </w:r>
    </w:p>
    <w:p>
      <w:pPr>
        <w:spacing w:after="80" w:before="60"/>
      </w:pPr>
      <w:r>
        <w:rPr>
          <w:rFonts w:ascii="Arial" w:cs="Arial" w:eastAsia="Arial" w:hAnsi="Arial"/>
          <w:color w:val="1C1C2E"/>
          <w:sz w:val="22"/>
          <w:szCs w:val="22"/>
        </w:rPr>
        <w:t xml:space="preserve">The product itself is the growth engine. When a host sends invitations to 200 guests via Evenzi, each of those guests sees the Evenzi-powered RSVP page. Guests become future hosts.</w:t>
      </w:r>
    </w:p>
    <w:p>
      <w:pPr>
        <w:spacing w:after="80" w:before="60"/>
      </w:pPr>
      <w:r>
        <w:rPr>
          <w:rFonts w:ascii="Arial" w:cs="Arial" w:eastAsia="Arial" w:hAnsi="Arial"/>
          <w:b/>
          <w:bCs/>
          <w:color w:val="1C1C2E"/>
          <w:sz w:val="22"/>
          <w:szCs w:val="22"/>
        </w:rPr>
        <w:t xml:space="preserve">Referral mechanic (to be built): </w:t>
      </w:r>
      <w:r>
        <w:rPr>
          <w:rFonts w:ascii="Arial" w:cs="Arial" w:eastAsia="Arial" w:hAnsi="Arial"/>
          <w:color w:val="1C1C2E"/>
          <w:sz w:val="22"/>
          <w:szCs w:val="22"/>
        </w:rPr>
        <w:t xml:space="preserve">When a guest RSVPs through Evenzi and later creates their own event, track the referral. Reward referring hosts when paid tiers launch.</w:t>
      </w:r>
    </w:p>
    <w:p>
      <w:pPr>
        <w:pStyle w:val="Heading2"/>
        <w:spacing w:after="80" w:before="280"/>
      </w:pPr>
      <w:r>
        <w:rPr>
          <w:rFonts w:ascii="Arial" w:cs="Arial" w:eastAsia="Arial" w:hAnsi="Arial"/>
          <w:b/>
          <w:bCs/>
          <w:color w:val="1C1C2E"/>
          <w:sz w:val="26"/>
          <w:szCs w:val="26"/>
        </w:rPr>
        <w:t xml:space="preserve">Phase 3: Vendor Marketplace (Post-MVP)</w:t>
      </w:r>
    </w:p>
    <w:p>
      <w:pPr>
        <w:spacing w:after="80" w:before="60"/>
      </w:pPr>
      <w:r>
        <w:rPr>
          <w:rFonts w:ascii="Arial" w:cs="Arial" w:eastAsia="Arial" w:hAnsi="Arial"/>
          <w:color w:val="1C1C2E"/>
          <w:sz w:val="22"/>
          <w:szCs w:val="22"/>
        </w:rPr>
        <w:t xml:space="preserve">Once the host base is established, open the platform to vendor sign-ups. The marketplace creates a two-sided network effect: more hosts attract more vendors, more vendors attract more hosts.</w:t>
      </w:r>
    </w:p>
    <w:p>
      <w:pPr>
        <w:spacing w:after="80" w:before="60"/>
      </w:pPr>
      <w:r>
        <w:rPr>
          <w:rFonts w:ascii="Arial" w:cs="Arial" w:eastAsia="Arial" w:hAnsi="Arial"/>
          <w:color w:val="1C1C2E"/>
          <w:sz w:val="22"/>
          <w:szCs w:val="22"/>
        </w:rPr>
        <w:t xml:space="preserve">This phase changes the marketing message:</w:t>
      </w:r>
    </w:p>
    <w:p>
      <w:pPr>
        <w:pStyle w:val="ListParagraph"/>
        <w:numPr>
          <w:ilvl w:val="0"/>
          <w:numId w:val="6"/>
        </w:numPr>
        <w:spacing w:after="40" w:before="40"/>
      </w:pPr>
      <w:r>
        <w:rPr>
          <w:rFonts w:ascii="Arial" w:cs="Arial" w:eastAsia="Arial" w:hAnsi="Arial"/>
          <w:color w:val="1C1C2E"/>
          <w:sz w:val="22"/>
          <w:szCs w:val="22"/>
        </w:rPr>
        <w:t xml:space="preserve">For hosts: "Find and book the best vendors for your celebration"</w:t>
      </w:r>
    </w:p>
    <w:p>
      <w:pPr>
        <w:pStyle w:val="ListParagraph"/>
        <w:numPr>
          <w:ilvl w:val="0"/>
          <w:numId w:val="6"/>
        </w:numPr>
        <w:spacing w:after="40" w:before="40"/>
      </w:pPr>
      <w:r>
        <w:rPr>
          <w:rFonts w:ascii="Arial" w:cs="Arial" w:eastAsia="Arial" w:hAnsi="Arial"/>
          <w:color w:val="1C1C2E"/>
          <w:sz w:val="22"/>
          <w:szCs w:val="22"/>
        </w:rPr>
        <w:t xml:space="preserve">"Get discovered by thousands of Indian families planning their celebrations" (for vendors)</w:t>
      </w:r>
    </w:p>
    <w:p>
      <w:pPr>
        <w:pBdr>
          <w:bottom w:val="single" w:color="DDDDDD" w:sz="2" w:space="1"/>
        </w:pBdr>
        <w:spacing w:after="120" w:before="120"/>
      </w:pPr>
    </w:p>
    <w:p>
      <w:pPr>
        <w:spacing w:after="60" w:before="120"/>
      </w:pPr>
      <w:r>
        <w:rPr>
          <w:rFonts w:ascii="Arial" w:cs="Arial" w:eastAsia="Arial" w:hAnsi="Arial"/>
          <w:i/>
          <w:iCs/>
          <w:color w:val="888888"/>
          <w:sz w:val="18"/>
          <w:szCs w:val="18"/>
        </w:rPr>
        <w:t xml:space="preserve">Last updated: April 2026.</w:t>
      </w:r>
    </w:p>
    <w:p>
      <w:pPr>
        <w:spacing w:after="0" w:before="0"/>
      </w:pPr>
      <w:r>
        <w:rPr>
          <w:rFonts w:ascii="Arial" w:cs="Arial" w:eastAsia="Arial" w:hAnsi="Arial"/>
          <w:i/>
          <w:iCs/>
          <w:color w:val="888888"/>
          <w:sz w:val="18"/>
          <w:szCs w:val="18"/>
        </w:rPr>
        <w:t xml:space="preserve">Owner: Marketing &amp; Branding Team  |  Approved by: Abhijith (Founder)</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2185B" w:sz="4" w:space="1"/>
      </w:pBdr>
    </w:pPr>
    <w:r>
      <w:rPr>
        <w:rFonts w:ascii="Arial" w:cs="Arial" w:eastAsia="Arial" w:hAnsi="Arial"/>
        <w:b/>
        <w:bCs/>
        <w:color w:val="C2185B"/>
        <w:sz w:val="20"/>
        <w:szCs w:val="20"/>
      </w:rPr>
      <w:t xml:space="preserve">Evenzi</w:t>
    </w:r>
    <w:r>
      <w:rPr>
        <w:rFonts w:ascii="Arial" w:cs="Arial" w:eastAsia="Arial" w:hAnsi="Arial"/>
        <w:color w:val="888888"/>
        <w:sz w:val="20"/>
        <w:szCs w:val="20"/>
      </w:rPr>
      <w:t xml:space="preserve">  |  Product Positioning — M2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C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C2185B"/>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C1C2E"/>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2026-04-16T07:02:04.281Z</dcterms:created>
  <dcterms:modified xsi:type="dcterms:W3CDTF">2026-04-16T07:02:04.286Z</dcterms:modified>
</cp:coreProperties>
</file>

<file path=docProps/custom.xml><?xml version="1.0" encoding="utf-8"?>
<Properties xmlns="http://schemas.openxmlformats.org/officeDocument/2006/custom-properties" xmlns:vt="http://schemas.openxmlformats.org/officeDocument/2006/docPropsVTypes"/>
</file>