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" w:hAnsi="Aptos" w:eastAsia="Microsoft YaHei"/>
          <w:color w:val="000000"/>
        </w:rPr>
        <w:t>Informe de auditoría de contenido y experiencia de usuario</w:t>
      </w:r>
    </w:p>
    <w:p>
      <w:pPr>
        <w:spacing w:after="60"/>
      </w:pPr>
      <w:r>
        <w:rPr>
          <w:rFonts w:ascii="Aptos" w:hAnsi="Aptos" w:eastAsia="Microsoft YaHei"/>
          <w:b/>
          <w:color w:val="000000"/>
          <w:sz w:val="32"/>
        </w:rPr>
        <w:t>Chinese Lesson</w:t>
      </w:r>
    </w:p>
    <w:p>
      <w:pPr>
        <w:spacing w:after="360"/>
      </w:pPr>
      <w:r>
        <w:rPr>
          <w:rFonts w:ascii="Aptos" w:hAnsi="Aptos" w:eastAsia="Microsoft YaHei"/>
          <w:color w:val="60646C"/>
          <w:sz w:val="19"/>
        </w:rPr>
        <w:t>Rama fase 1 supabase   Commit 30dff39   10 de octubre de 2026</w:t>
      </w:r>
    </w:p>
    <w:p>
      <w:r>
        <w:rPr>
          <w:rFonts w:ascii="Aptos" w:hAnsi="Aptos" w:eastAsia="Microsoft YaHei"/>
        </w:rPr>
        <w:t>La demo comunica bien su idea principal: enseñar vocabulario chino en contexto y permitir que la profesora conduzca la explicación. En escritorio ya ofrece una experiencia convincente. En móvil, el contenido se conserva, pero la interacción se degrada por controles pequeños, scroll interno y una valoración que no cabe completa.</w:t>
      </w:r>
    </w:p>
    <w:p>
      <w:r>
        <w:rPr>
          <w:rFonts w:ascii="Aptos" w:hAnsi="Aptos" w:eastAsia="Microsoft YaHei"/>
        </w:rPr>
        <w:t>El contenido tiene una base sólida y una estructura consistente, con diez palabras, quince sentidos y treinta frases. Sin embargo, todavía no debe presentarse como contenido lingüísticamente validado. Hay formulaciones absolutas, ejemplos poco naturales, generalizaciones culturales y ausencia de fuente y estado de revisión por dato.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4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Conclusión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UX escritorio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64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Adecuada para presentar una clase; necesita controlar mejor el contenido extenso.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UX móvil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Mal</w:t>
            </w:r>
          </w:p>
        </w:tc>
        <w:tc>
          <w:tcPr>
            <w:tcW w:type="dxa" w:w="64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El frente funciona, pero el reverso y la valoración no están resueltos.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Contenido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64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Buena selección y cobertura; requiere revisión nativa y trazabilidad.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Accesibilidad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64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Hay semántica y reducción de movimiento, pero faltan tamaños táctiles y verificación asistiva.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Alcance y evidencia</w:t>
      </w:r>
    </w:p>
    <w:p>
      <w:r>
        <w:rPr>
          <w:rFonts w:ascii="Aptos" w:hAnsi="Aptos" w:eastAsia="Microsoft YaHei"/>
        </w:rPr>
        <w:t>La auditoría cubre la lección de demo y su recorrido principal en teléfono, laptop, escritorio y pantalla ancha, en temas claro y oscuro. Se revisaron la selección de palabras, sentidos, pinyin, traducciones, ejemplos, notas culturales, textos de interfaz y la forma en que el contenido aparece durante una presentación.</w:t>
      </w:r>
    </w:p>
    <w:p>
      <w:r>
        <w:rPr>
          <w:rFonts w:ascii="Aptos" w:hAnsi="Aptos" w:eastAsia="Microsoft YaHei"/>
        </w:rPr>
        <w:t>La revisión visual se apoya en capturas generadas por las pruebas del repositorio. La revisión lingüística identifica riesgos editoriales y didácticos; las correcciones propuestas deben confirmarse con la profesora antes de publicarse como contenido revisado.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Auditoría del contenido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Cobertura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Palabras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Sentidos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Frases de ejemplo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Notas culturales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Matices de uso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Distribución HSK 1 2 3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3   3   4</w:t>
            </w:r>
          </w:p>
        </w:tc>
      </w:tr>
    </w:tbl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bueno del contenido</w:t>
      </w:r>
    </w:p>
    <w:p>
      <w:pPr>
        <w:pStyle w:val="ListBullet"/>
      </w:pPr>
      <w:r>
        <w:rPr>
          <w:rFonts w:ascii="Aptos" w:hAnsi="Aptos" w:eastAsia="Microsoft YaHei"/>
        </w:rPr>
        <w:t>Cada sentido tiene dos frases y traducción al español e inglés. La cobertura es consistente y evita tarjetas vacías o improvisadas.</w:t>
      </w:r>
    </w:p>
    <w:p>
      <w:pPr>
        <w:pStyle w:val="ListBullet"/>
      </w:pPr>
      <w:r>
        <w:rPr>
          <w:rFonts w:ascii="Aptos" w:hAnsi="Aptos" w:eastAsia="Microsoft YaHei"/>
        </w:rPr>
        <w:t>La selección permite enseñar contrastes útiles como 认识 知道 了解 y varios usos de 家 意思 y 习惯.</w:t>
      </w:r>
    </w:p>
    <w:p>
      <w:pPr>
        <w:pStyle w:val="ListBullet"/>
      </w:pPr>
      <w:r>
        <w:rPr>
          <w:rFonts w:ascii="Aptos" w:hAnsi="Aptos" w:eastAsia="Microsoft YaHei"/>
        </w:rPr>
        <w:t>El pinyin mantiene marcas tonales y el contenido distingue correctamente tonos neutros importantes como 东西 y 认识.</w:t>
      </w:r>
    </w:p>
    <w:p>
      <w:pPr>
        <w:pStyle w:val="ListBullet"/>
      </w:pPr>
      <w:r>
        <w:rPr>
          <w:rFonts w:ascii="Aptos" w:hAnsi="Aptos" w:eastAsia="Microsoft YaHei"/>
        </w:rPr>
        <w:t>La validación automática confirma que las frases no superan el nivel HSK asignado según el vocabulario del repositorio.</w:t>
      </w:r>
    </w:p>
    <w:p>
      <w:pPr>
        <w:pStyle w:val="ListBullet"/>
      </w:pPr>
      <w:r>
        <w:rPr>
          <w:rFonts w:ascii="Aptos" w:hAnsi="Aptos" w:eastAsia="Microsoft YaHei"/>
        </w:rPr>
        <w:t>Las notas de uso conectan significado, contexto y cultura. Esa es precisamente la ventaja del producto frente a una lista de palabras.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Hallazgos por palabra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Palabra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Corrección recomendada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家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El contraste hogar familia clasificador es excelente. La explicación del cerdo bajo techo se presenta como hecho histórico.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Introducirla como interpretación tradicional y añadir fuente o estado de revisión.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认识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regla solo para personas o cosas que reconoces es demasiado absoluta. 认识你很高兴 es comprensible, pero menos natural que 很高兴认识你.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Eliminar solo y usar la formulación más idiomática en el ejemplo de presentación.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东西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diferencia dōngxi y dōngxī está bien explicada. El segundo ejemplo es correcto, pero demasiado genérico.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Cambiar 这个东西很好 por una frase con contexto, por ejemplo 这个东西很好用.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知道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El contraste con 认识 es útil, pero decir que saber se divide en tres excluye 懂 y otros usos.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Limitar la afirmación a los contrastes de esta lección y reservar 懂 para una ampliación.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意思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Es la tarjeta más rica. La pregunta 你是什么意思 puede sonar desafiante según el tono y la situación.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Añadir una nota breve de registro para evitar que el alumno la use como pregunta neutra en cualquier contexto.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觉得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Los ejemplos son naturales. La traducción Siento que hoy hace un poco de frío suena literal en español.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Preferir Me parece que hoy hace un poco de frío.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了解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El contraste conceptual funciona, pero la frase española mezcla caracteres con el sufijo lo en 了解lo.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Reescribir como Puedes conocer a alguien sin conocerlo a fondo.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关心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nota sobre 吃饭了吗 como saludo generaliza una práctica dependiente de edad, región y contexto.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Presentarla como uso posible y contextual, no como costumbre universal contemporánea.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习惯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Mal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Cada país tiene sus propias costumbres mezcla hábito personal con costumbre social y compite con 风俗 o 习俗.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Usar 每个人都有自己的习惯 para hábito o enseñar 风俗习惯 si el objetivo es cultura.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文化</w:t>
            </w:r>
          </w:p>
        </w:tc>
        <w:tc>
          <w:tcPr>
            <w:tcW w:type="dxa" w:w="11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Mal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nota convierte una interpretación gráfica e histórica en una etimología literal segura.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Citar la fuente, marcarla como interpretación histórica y evitar literalmente si no está validado.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Problemas estructurales del contenido</w:t>
      </w:r>
    </w:p>
    <w:p>
      <w:pPr>
        <w:pStyle w:val="ListBullet"/>
      </w:pPr>
      <w:r>
        <w:rPr>
          <w:rFonts w:ascii="Aptos" w:hAnsi="Aptos" w:eastAsia="Microsoft YaHei"/>
        </w:rPr>
        <w:t>La lección funciona como vitrina del producto, pero no declara un objetivo de aprendizaje ni un resultado observable para el alumno.</w:t>
      </w:r>
    </w:p>
    <w:p>
      <w:pPr>
        <w:pStyle w:val="ListBullet"/>
      </w:pPr>
      <w:r>
        <w:rPr>
          <w:rFonts w:ascii="Aptos" w:hAnsi="Aptos" w:eastAsia="Microsoft YaHei"/>
        </w:rPr>
        <w:t>认识 知道 y 了解 están separados. Conviene enseñarlos seguidos para que la comparación ocurra cuando todavía está fresca.</w:t>
      </w:r>
    </w:p>
    <w:p>
      <w:pPr>
        <w:pStyle w:val="ListBullet"/>
      </w:pPr>
      <w:r>
        <w:rPr>
          <w:rFonts w:ascii="Aptos" w:hAnsi="Aptos" w:eastAsia="Microsoft YaHei"/>
        </w:rPr>
        <w:t>La valoración mide una impresión general. No hay una pregunta de comprobación específica por palabra.</w:t>
      </w:r>
    </w:p>
    <w:p>
      <w:pPr>
        <w:pStyle w:val="ListBullet"/>
      </w:pPr>
      <w:r>
        <w:rPr>
          <w:rFonts w:ascii="Aptos" w:hAnsi="Aptos" w:eastAsia="Microsoft YaHei"/>
        </w:rPr>
        <w:t>Las notas culturales no muestran fuente, autor, fecha ni estado de revisión. El documento del repositorio solo indica una revisión pendiente global.</w:t>
      </w:r>
    </w:p>
    <w:p>
      <w:pPr>
        <w:pStyle w:val="ListBullet"/>
      </w:pPr>
      <w:r>
        <w:rPr>
          <w:rFonts w:ascii="Aptos" w:hAnsi="Aptos" w:eastAsia="Microsoft YaHei"/>
        </w:rPr>
        <w:t>La validación automática comprueba nivel léxico, pero no naturalidad, gramática, registro, exactitud cultural ni calidad de traducción.</w:t>
      </w:r>
    </w:p>
    <w:p>
      <w:pPr>
        <w:pStyle w:val="ListBullet"/>
      </w:pPr>
      <w:r>
        <w:rPr>
          <w:rFonts w:ascii="Aptos" w:hAnsi="Aptos" w:eastAsia="Microsoft YaHei"/>
        </w:rPr>
        <w:t>El contenido del alumno solo existe en español e inglés. La interfaz puede estar en chino, pero la tarjeta no ofrece chino como idioma explicativo.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Auditoría UX de escritorio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 descr="Reverso de la tarjeta de 认识 en escritorio con tema oscuro" title="Reverso de la tarjeta de 认识 en escritorio con tema oscu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rever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ptos" w:hAnsi="Aptos" w:eastAsia="Microsoft YaHei"/>
          <w:i/>
          <w:color w:val="60646C"/>
          <w:sz w:val="18"/>
        </w:rPr>
        <w:t>Figura 1   Reverso en escritorio a 1440 por 900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bueno</w:t>
      </w:r>
    </w:p>
    <w:p>
      <w:pPr>
        <w:pStyle w:val="ListBullet"/>
      </w:pPr>
      <w:r>
        <w:rPr>
          <w:rFonts w:ascii="Aptos" w:hAnsi="Aptos" w:eastAsia="Microsoft YaHei"/>
        </w:rPr>
        <w:t>El hanzi y el significado dominan la jerarquía. La profesora puede explicar sin pelearse con la interfaz.</w:t>
      </w:r>
    </w:p>
    <w:p>
      <w:pPr>
        <w:pStyle w:val="ListBullet"/>
      </w:pPr>
      <w:r>
        <w:rPr>
          <w:rFonts w:ascii="Aptos" w:hAnsi="Aptos" w:eastAsia="Microsoft YaHei"/>
        </w:rPr>
        <w:t>El tema oscuro carbón y dorado tiene identidad propia y conserva los colores pedagógicos.</w:t>
      </w:r>
    </w:p>
    <w:p>
      <w:pPr>
        <w:pStyle w:val="ListBullet"/>
      </w:pPr>
      <w:r>
        <w:rPr>
          <w:rFonts w:ascii="Aptos" w:hAnsi="Aptos" w:eastAsia="Microsoft YaHei"/>
        </w:rPr>
        <w:t>La secuencia significado composición ejemplos detalles valoración es fácil de seguir.</w:t>
      </w:r>
    </w:p>
    <w:p>
      <w:pPr>
        <w:pStyle w:val="ListBullet"/>
      </w:pPr>
      <w:r>
        <w:rPr>
          <w:rFonts w:ascii="Aptos" w:hAnsi="Aptos" w:eastAsia="Microsoft YaHei"/>
        </w:rPr>
        <w:t>Los controles de pinyin traducciones trazos y navegación son persistentes y apropiados para compartir pantalla.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mejorable</w:t>
      </w:r>
    </w:p>
    <w:p>
      <w:pPr>
        <w:pStyle w:val="ListBullet"/>
      </w:pPr>
      <w:r>
        <w:rPr>
          <w:rFonts w:ascii="Aptos" w:hAnsi="Aptos" w:eastAsia="Microsoft YaHei"/>
        </w:rPr>
        <w:t>La pantalla inicial parece un selector interno. Falta una explicación breve de la dinámica de la clase.</w:t>
      </w:r>
    </w:p>
    <w:p>
      <w:pPr>
        <w:pStyle w:val="ListBullet"/>
      </w:pPr>
      <w:r>
        <w:rPr>
          <w:rFonts w:ascii="Aptos" w:hAnsi="Aptos" w:eastAsia="Microsoft YaHei"/>
        </w:rPr>
        <w:t>Al abrir detalles, el contenido supera la altura de laptop y aparece scroll dentro de la tarjeta.</w:t>
      </w:r>
    </w:p>
    <w:p>
      <w:pPr>
        <w:pStyle w:val="ListBullet"/>
      </w:pPr>
      <w:r>
        <w:rPr>
          <w:rFonts w:ascii="Aptos" w:hAnsi="Aptos" w:eastAsia="Microsoft YaHei"/>
        </w:rPr>
        <w:t>La palabra y el significado desaparecen durante el desplazamiento. Una cabecera compacta debería permanecer visible.</w:t>
      </w:r>
    </w:p>
    <w:p>
      <w:pPr>
        <w:pStyle w:val="ListBullet"/>
      </w:pPr>
      <w:r>
        <w:rPr>
          <w:rFonts w:ascii="Aptos" w:hAnsi="Aptos" w:eastAsia="Microsoft YaHei"/>
        </w:rPr>
        <w:t>La valoración queda debajo del contenido expandido cuando debería estar disponible durante toda la discusión.</w:t>
      </w:r>
    </w:p>
    <w:p>
      <w:pPr>
        <w:pStyle w:val="ListBullet"/>
      </w:pPr>
      <w:r>
        <w:rPr>
          <w:rFonts w:ascii="Aptos" w:hAnsi="Aptos" w:eastAsia="Microsoft YaHei"/>
        </w:rPr>
        <w:t>El tema claro cumple, pero tiene menos contraste de jerarquía y menos personalidad que el oscuro.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malo</w:t>
      </w:r>
    </w:p>
    <w:p>
      <w:r>
        <w:rPr>
          <w:rFonts w:ascii="Aptos" w:hAnsi="Aptos" w:eastAsia="Microsoft YaHei"/>
        </w:rPr>
        <w:t>La tarjeta intenta contener demasiadas funciones en una sola superficie. En laptop, abrir traducciones o detalles convierte la presentación en una ventana con scroll interno y oculta el contexto de la palabra. No impide usar la demo, pero sí interrumpe el ritmo de clase.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Auditoría UX móvil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2" name="Picture 2" descr="Reverso de la tarjeta de 认识 en un teléfono de 390 por 844" title="Reverso de la tarjeta de 认识 en un teléfono de 390 por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rever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ptos" w:hAnsi="Aptos" w:eastAsia="Microsoft YaHei"/>
          <w:i/>
          <w:color w:val="60646C"/>
          <w:sz w:val="18"/>
        </w:rPr>
        <w:t>Figura 2   Reverso en móvil a 390 por 844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bueno</w:t>
      </w:r>
    </w:p>
    <w:p>
      <w:pPr>
        <w:pStyle w:val="ListBullet"/>
      </w:pPr>
      <w:r>
        <w:rPr>
          <w:rFonts w:ascii="Aptos" w:hAnsi="Aptos" w:eastAsia="Microsoft YaHei"/>
        </w:rPr>
        <w:t>El anverso conserva el impacto visual del hanzi y la cuadrícula de trazos.</w:t>
      </w:r>
    </w:p>
    <w:p>
      <w:pPr>
        <w:pStyle w:val="ListBullet"/>
      </w:pPr>
      <w:r>
        <w:rPr>
          <w:rFonts w:ascii="Aptos" w:hAnsi="Aptos" w:eastAsia="Microsoft YaHei"/>
        </w:rPr>
        <w:t>La tipografía china mantiene buena legibilidad y la interfaz no genera scroll horizontal general.</w:t>
      </w:r>
    </w:p>
    <w:p>
      <w:pPr>
        <w:pStyle w:val="ListBullet"/>
      </w:pPr>
      <w:r>
        <w:rPr>
          <w:rFonts w:ascii="Aptos" w:hAnsi="Aptos" w:eastAsia="Microsoft YaHei"/>
        </w:rPr>
        <w:t>La identidad visual y el código de colores sobreviven al cambio de tamaño.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mejorable</w:t>
      </w:r>
    </w:p>
    <w:p>
      <w:pPr>
        <w:pStyle w:val="ListBullet"/>
      </w:pPr>
      <w:r>
        <w:rPr>
          <w:rFonts w:ascii="Aptos" w:hAnsi="Aptos" w:eastAsia="Microsoft YaHei"/>
        </w:rPr>
        <w:t>La cabecera junta título idioma y acceso docente en un ancho demasiado pequeño.</w:t>
      </w:r>
    </w:p>
    <w:p>
      <w:pPr>
        <w:pStyle w:val="ListBullet"/>
      </w:pPr>
      <w:r>
        <w:rPr>
          <w:rFonts w:ascii="Aptos" w:hAnsi="Aptos" w:eastAsia="Microsoft YaHei"/>
        </w:rPr>
        <w:t>La acción para empezar aparece después de las diez palabras; debería repetirse al principio.</w:t>
      </w:r>
    </w:p>
    <w:p>
      <w:pPr>
        <w:pStyle w:val="ListBullet"/>
      </w:pPr>
      <w:r>
        <w:rPr>
          <w:rFonts w:ascii="Aptos" w:hAnsi="Aptos" w:eastAsia="Microsoft YaHei"/>
        </w:rPr>
        <w:t>Audio navegación idioma login y controles de presentación tienen áreas táctiles menores a 44 píxeles.</w:t>
      </w:r>
    </w:p>
    <w:p>
      <w:pPr>
        <w:pStyle w:val="ListBullet"/>
      </w:pPr>
      <w:r>
        <w:rPr>
          <w:rFonts w:ascii="Aptos" w:hAnsi="Aptos" w:eastAsia="Microsoft YaHei"/>
        </w:rPr>
        <w:t>Español e inglés aparecen juntos y consumen altura. En móvil conviene plegar el segundo idioma.</w:t>
      </w:r>
    </w:p>
    <w:p>
      <w:pPr>
        <w:pStyle w:val="ListBullet"/>
      </w:pPr>
      <w:r>
        <w:rPr>
          <w:rFonts w:ascii="Aptos" w:hAnsi="Aptos" w:eastAsia="Microsoft YaHei"/>
        </w:rPr>
        <w:t>Los detalles deberían abrirse como acordeón breve o panel inferior, no seguir alargando la tarjeta.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Lo malo</w:t>
      </w:r>
    </w:p>
    <w:p>
      <w:r>
        <w:rPr>
          <w:rFonts w:ascii="Aptos" w:hAnsi="Aptos" w:eastAsia="Microsoft YaHei"/>
        </w:rPr>
        <w:t>El reverso usa un scroll interno largo dentro de una tarjeta fija. La captura muestra que los ejemplos quedan cortados y que el alumno pierde la referencia superior. Más abajo, las cuatro valoraciones permanecen en una sola fila: Bien queda cortada y Fácil sale del área visible. El diseño evita el scroll horizontal, pero lo logra ocultando una acción.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Recorrido auditado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Pantalla o acción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Escritorio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Móvil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Inicio y selección de lección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Acceso docente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Validación del login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Anverso y trazos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5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Revelar pinyin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6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Reverso y significado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7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Composición de caracteres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8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Ejemplos y detalles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Mal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9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Valoración docente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Crítico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10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Navegación entre palabras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5ED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Bien</w:t>
            </w:r>
          </w:p>
        </w:tc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Regular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YaHei"/>
          <w:color w:val="000000"/>
        </w:rPr>
        <w:t>Riesgos de accesibilidad</w:t>
      </w:r>
    </w:p>
    <w:p>
      <w:pPr>
        <w:pStyle w:val="ListBullet"/>
      </w:pPr>
      <w:r>
        <w:rPr>
          <w:rFonts w:ascii="Aptos" w:hAnsi="Aptos" w:eastAsia="Microsoft YaHei"/>
        </w:rPr>
        <w:t>Los controles móviles menores a 44 píxeles aumentan errores de pulsación.</w:t>
      </w:r>
    </w:p>
    <w:p>
      <w:pPr>
        <w:pStyle w:val="ListBullet"/>
      </w:pPr>
      <w:r>
        <w:rPr>
          <w:rFonts w:ascii="Aptos" w:hAnsi="Aptos" w:eastAsia="Microsoft YaHei"/>
        </w:rPr>
        <w:t>El scroll anidado dificulta mantener contexto con ampliación y puede complicar la navegación táctil.</w:t>
      </w:r>
    </w:p>
    <w:p>
      <w:pPr>
        <w:pStyle w:val="ListBullet"/>
      </w:pPr>
      <w:r>
        <w:rPr>
          <w:rFonts w:ascii="Aptos" w:hAnsi="Aptos" w:eastAsia="Microsoft YaHei"/>
        </w:rPr>
        <w:t>El mensaje nativo de validación puede aparecer en el idioma del navegador y no en el idioma elegido en la interfaz.</w:t>
      </w:r>
    </w:p>
    <w:p>
      <w:pPr>
        <w:pStyle w:val="ListBullet"/>
      </w:pPr>
      <w:r>
        <w:rPr>
          <w:rFonts w:ascii="Aptos" w:hAnsi="Aptos" w:eastAsia="Microsoft YaHei"/>
        </w:rPr>
        <w:t>Las valoraciones usan color emoji texto y número, lo cual evita depender solo del color.</w:t>
      </w:r>
    </w:p>
    <w:p>
      <w:pPr>
        <w:pStyle w:val="ListBullet"/>
      </w:pPr>
      <w:r>
        <w:rPr>
          <w:rFonts w:ascii="Aptos" w:hAnsi="Aptos" w:eastAsia="Microsoft YaHei"/>
        </w:rPr>
        <w:t>La aplicación respeta la preferencia de reducir movimiento y utiliza etiquetas accesibles en varios controles.</w:t>
      </w:r>
    </w:p>
    <w:p>
      <w:r>
        <w:rPr>
          <w:rFonts w:ascii="Aptos" w:hAnsi="Aptos" w:eastAsia="Microsoft YaHei"/>
        </w:rPr>
        <w:t>No se verificaron lector de pantalla, orden completo de foco, zoom al 200 y 400 por ciento ni pronunciación del sintetizador en todos los navegadores. Por tanto, este informe identifica riesgos visibles, no certifica cumplimiento WCAG.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Recomendaciones priorizadas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3262B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P0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Móvil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Cambiar la valoración a una cuadrícula de dos por dos con objetivos táctiles de 44 píxeles.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Las cuatro opciones quedan visibles y pulsables.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CE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P0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Contenido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Corregir 认识 习惯 文化 y las generalizaciones culturales; validar con la profesora.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demo deja de enseñar simplificaciones como hechos.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P1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Ambos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Mantener fija una cabecera compacta con palabra pinyin y significado dentro del reverso.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Se conserva el contexto durante el scroll.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P1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Contenido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Guardar fuente autor fecha e idioma revisado por cada dato curado.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calidad deja de depender de una nota global pendiente.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P1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Móvil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Plegar el segundo idioma y mover detalles a un acordeón breve o panel inferior.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Menos altura y menor carga visual.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6F0E4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P1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Clase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Añadir una pregunta de comprobación por palabra antes de valorar.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valoración se apoya en evidencia observable.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P2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Inicio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Explicar la dinámica y repetir Empezar clase antes de la lista.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La entrada a la demo resulta evidente.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P2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Escritorio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Usar dos columnas para composición y ejemplos cuando haya ancho suficiente.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Menos scroll en laptop y escritorio.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sz w:val="18"/>
              </w:rPr>
              <w:t>P2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Accesibilidad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Probar teclado lector de pantalla zoom y mensajes de error localizados.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Se validan problemas que las capturas no pueden demostrar.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YaHei"/>
          <w:color w:val="000000"/>
        </w:rPr>
        <w:t>Conclusión</w:t>
      </w:r>
    </w:p>
    <w:p>
      <w:r>
        <w:rPr>
          <w:rFonts w:ascii="Aptos" w:hAnsi="Aptos" w:eastAsia="Microsoft YaHei"/>
        </w:rPr>
        <w:t>Chinese Lesson ya demuestra una idea de enseñanza valiosa y tiene una presentación de escritorio suficientemente clara para conversar con la profesora. La prioridad inmediata no es añadir funciones. Es proteger la credibilidad de la demo: corregir el contenido discutible y resolver el reverso móvil, especialmente la valoración cortada.</w:t>
      </w:r>
    </w:p>
    <w:p>
      <w:r>
        <w:rPr>
          <w:rFonts w:ascii="Aptos" w:hAnsi="Aptos" w:eastAsia="Microsoft YaHei"/>
        </w:rPr>
        <w:t>Después de esas correcciones, la segunda ronda debería probar una clase completa con la profesora, observar dónde interrumpe la explicación y registrar qué información consulta realmente. Esa evidencia permitirá decidir qué detalles merecen permanecer en la tarjeta y cuáles deben pasar a una vista de preparación.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Fuentes revisadas</w:t>
      </w:r>
    </w:p>
    <w:p>
      <w:pPr>
        <w:pStyle w:val="ListBullet"/>
      </w:pPr>
      <w:r>
        <w:rPr>
          <w:rFonts w:ascii="Aptos" w:hAnsi="Aptos" w:eastAsia="Microsoft YaHei"/>
        </w:rPr>
        <w:t>contenido leccion demo json y LECCION DEMO md</w:t>
      </w:r>
    </w:p>
    <w:p>
      <w:pPr>
        <w:pStyle w:val="ListBullet"/>
      </w:pPr>
      <w:r>
        <w:rPr>
          <w:rFonts w:ascii="Aptos" w:hAnsi="Aptos" w:eastAsia="Microsoft YaHei"/>
        </w:rPr>
        <w:t>componentes json characters json y hsk levels json</w:t>
      </w:r>
    </w:p>
    <w:p>
      <w:pPr>
        <w:pStyle w:val="ListBullet"/>
      </w:pPr>
      <w:r>
        <w:rPr>
          <w:rFonts w:ascii="Aptos" w:hAnsi="Aptos" w:eastAsia="Microsoft YaHei"/>
        </w:rPr>
        <w:t>mensajes de interfaz en español inglés y chino</w:t>
      </w:r>
    </w:p>
    <w:p>
      <w:pPr>
        <w:pStyle w:val="ListBullet"/>
      </w:pPr>
      <w:r>
        <w:rPr>
          <w:rFonts w:ascii="Aptos" w:hAnsi="Aptos" w:eastAsia="Microsoft YaHei"/>
        </w:rPr>
        <w:t>componentes de presentación navegación y valoración</w:t>
      </w:r>
    </w:p>
    <w:p>
      <w:pPr>
        <w:pStyle w:val="ListBullet"/>
      </w:pPr>
      <w:r>
        <w:rPr>
          <w:rFonts w:ascii="Aptos" w:hAnsi="Aptos" w:eastAsia="Microsoft YaHei"/>
        </w:rPr>
        <w:t>capturas visuales de teléfono laptop escritorio y pantalla ancha en temas claro y oscuro</w:t>
      </w:r>
    </w:p>
    <w:sectPr w:rsidR="00FC693F" w:rsidRPr="0006063C" w:rsidSect="00034616">
      <w:footerReference w:type="default" r:id="rId11"/>
      <w:pgSz w:w="12240" w:h="15840"/>
      <w:pgMar w:top="1037" w:right="1123" w:bottom="122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0646C"/>
        <w:sz w:val="17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contenido y experiencia de usuario</dc:title>
  <dc:subject>Auditoría UX móvil y escritorio y revisión del contenido de la lección de demo</dc:subject>
  <dc:creator>Ever Dávila</dc:creator>
  <cp:keywords>Chinese Lesson, UX, móvil, escritorio, contenido, chino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