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0" w:before="220" w:lineRule="auto"/>
        <w:jc w:val="center"/>
        <w:rPr/>
      </w:pPr>
      <w:bookmarkStart w:colFirst="0" w:colLast="0" w:name="_y4icihb3ee93" w:id="0"/>
      <w:bookmarkEnd w:id="0"/>
      <w:r w:rsidDel="00000000" w:rsidR="00000000" w:rsidRPr="00000000">
        <w:rPr>
          <w:rtl w:val="0"/>
        </w:rPr>
        <w:t xml:space="preserve">Conceitos de responsividade e experiência do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Briefing, Imersão e Unpa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imersão é a base de conhecimento necessária para que se comece a delinear uma solução.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Geralmente em uma Sprint Design, o primeiro dia é conhecido como Unpack e nessa etapa podemos ouvir várias informações  diferentes e é fundamental para o sucesso do projeto.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Wireframes, Grids e Hierarquia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Estrutura</w:t>
      </w:r>
      <w:r w:rsidDel="00000000" w:rsidR="00000000" w:rsidRPr="00000000">
        <w:rPr>
          <w:rtl w:val="0"/>
        </w:rPr>
        <w:t xml:space="preserve">  - Layout e objetos devem ser posicionados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conteúdo </w:t>
      </w:r>
      <w:r w:rsidDel="00000000" w:rsidR="00000000" w:rsidRPr="00000000">
        <w:rPr>
          <w:rtl w:val="0"/>
        </w:rPr>
        <w:t xml:space="preserve">- Como serão colocados os conteúdos para ajudar na usabilidade e interatividade do usuário?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Hierarquia </w:t>
      </w:r>
      <w:r w:rsidDel="00000000" w:rsidR="00000000" w:rsidRPr="00000000">
        <w:rPr>
          <w:b w:val="1"/>
          <w:rtl w:val="0"/>
        </w:rPr>
        <w:t xml:space="preserve">informativa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como o conteúdo será organizado e apresentado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Funcionalidade - como será a usabilidade em cima da interface?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Grid , Alinhamentos e Espaçamento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Menus,movimentos, ações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Luzes, Sombras, Consistência e Padrão.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Padronização de Telas, seja Desktop, Smartphone, Tablets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Cores de Interface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Conhecer a psicologia das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Cores - Ui Primárias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Paleta Primária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Cores - UI Secundárias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Cores - Gradientes ou Degradê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Tiṕgrafoas - Qual escolher?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fontes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Serifadas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 Serifa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Cursivas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Decorativas ou fantasia -</w:t>
      </w:r>
      <w:r w:rsidDel="00000000" w:rsidR="00000000" w:rsidRPr="00000000">
        <w:rPr>
          <w:b w:val="1"/>
          <w:rtl w:val="0"/>
        </w:rPr>
        <w:t xml:space="preserve"> Display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Tamanho e Peso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Tamanho 12, espaçamento 1.5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Browser 16 pix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Peso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 Bold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Componentes de interface do usuário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Iconografia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Mantenha ícones simples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Combinar Ícones com palavras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Ícones familiares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Utilize espaçamento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utilizar os ícones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Consistência - Padronização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Utilizando imagens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Contexto relevante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Relevância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Guia de Estilo  - Manuais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Processo do Mundo Real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Responsividade - Tamanho diferente de Telas, HD, 4K, Ultra-Wide.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Facilidade e Conforto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Boa Experiência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Satisfação ao usuário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Fidelização do usuário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Ferramentas - Google Resize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Acessibilidade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Empatia e Inclusão - </w:t>
      </w:r>
      <w:r w:rsidDel="00000000" w:rsidR="00000000" w:rsidRPr="00000000">
        <w:rPr>
          <w:sz w:val="26"/>
          <w:szCs w:val="26"/>
          <w:rtl w:val="0"/>
        </w:rPr>
        <w:t xml:space="preserve">o foco principal é o usuário durante o desenvolvimento.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uxdesign.blog.br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Prototipagem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Utilidade - Usado para melhorar a experiência dos usuários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Fidelidade do protótipo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Teste de protótipo pode ou não envolver usuários finais.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Portfolio, Clientes e Apresentação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Uma das principais ferramentas do profissional liberal.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Considerações finais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material.io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Youtube: UX Lab / UX Now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São cores que possuem significados comuns entre as pessoas de uma determinada cultura.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Prototipagem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 descrição do nível “Parcial” está incorreta, sendo que o correto é “Usuário final ou ambiente final”.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Fonte 3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Uma fonte sem serifa é a que não apresenta linhas extras no final das letras.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Cores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Azul, laranja e cinza.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