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718" w:rsidRDefault="007D3681" w:rsidP="007D3681">
      <w:pPr>
        <w:pStyle w:val="ConsPlusNormal"/>
        <w:jc w:val="right"/>
        <w:outlineLvl w:val="0"/>
        <w:rPr>
          <w:sz w:val="16"/>
          <w:szCs w:val="16"/>
        </w:rPr>
      </w:pPr>
      <w:r w:rsidRPr="00FA3718">
        <w:rPr>
          <w:sz w:val="16"/>
          <w:szCs w:val="16"/>
        </w:rPr>
        <w:t>Приложение N 1</w:t>
      </w:r>
    </w:p>
    <w:p w:rsidR="005A7DC5" w:rsidRPr="00FA3718" w:rsidRDefault="005A7DC5" w:rsidP="007D3681">
      <w:pPr>
        <w:pStyle w:val="ConsPlusNormal"/>
        <w:jc w:val="right"/>
        <w:outlineLvl w:val="0"/>
        <w:rPr>
          <w:sz w:val="16"/>
          <w:szCs w:val="16"/>
        </w:rPr>
      </w:pPr>
      <w:r w:rsidRPr="00FA3718">
        <w:rPr>
          <w:sz w:val="16"/>
          <w:szCs w:val="16"/>
        </w:rPr>
        <w:t>к приказу Министерства труда</w:t>
      </w:r>
    </w:p>
    <w:p w:rsidR="005A7DC5" w:rsidRPr="00FA3718" w:rsidRDefault="007D3681" w:rsidP="005A7DC5">
      <w:pPr>
        <w:pStyle w:val="ConsPlusNormal"/>
        <w:jc w:val="right"/>
        <w:rPr>
          <w:sz w:val="16"/>
          <w:szCs w:val="16"/>
        </w:rPr>
      </w:pPr>
      <w:r w:rsidRPr="00FA3718">
        <w:rPr>
          <w:sz w:val="16"/>
          <w:szCs w:val="16"/>
        </w:rPr>
        <w:t>и социальной защиты</w:t>
      </w:r>
      <w:r w:rsidR="005454FB" w:rsidRPr="00FA3718">
        <w:rPr>
          <w:sz w:val="16"/>
          <w:szCs w:val="16"/>
        </w:rPr>
        <w:t xml:space="preserve"> </w:t>
      </w:r>
      <w:r w:rsidR="005A7DC5" w:rsidRPr="00FA3718">
        <w:rPr>
          <w:sz w:val="16"/>
          <w:szCs w:val="16"/>
        </w:rPr>
        <w:t>Российской Федерации</w:t>
      </w:r>
      <w:r w:rsidR="00FA3718" w:rsidRPr="00FA3718">
        <w:rPr>
          <w:sz w:val="16"/>
          <w:szCs w:val="16"/>
        </w:rPr>
        <w:t xml:space="preserve"> </w:t>
      </w:r>
      <w:r w:rsidR="005A7DC5" w:rsidRPr="00FA3718">
        <w:rPr>
          <w:sz w:val="16"/>
          <w:szCs w:val="16"/>
        </w:rPr>
        <w:t>от 30 апреля 2013 г. N 182н</w:t>
      </w:r>
    </w:p>
    <w:p w:rsidR="00FA3718" w:rsidRPr="00FA3718" w:rsidRDefault="00FA3718" w:rsidP="00FA3718">
      <w:pPr>
        <w:pStyle w:val="ConsPlusNormal"/>
        <w:jc w:val="right"/>
        <w:rPr>
          <w:sz w:val="16"/>
          <w:szCs w:val="16"/>
        </w:rPr>
      </w:pPr>
      <w:r w:rsidRPr="00FA3718">
        <w:rPr>
          <w:sz w:val="16"/>
          <w:szCs w:val="16"/>
        </w:rPr>
        <w:t>(в ред. Приказов Минтруда России от 15.11.2016 № 648н, от 09.01.2017 № 1н)</w:t>
      </w:r>
    </w:p>
    <w:p w:rsidR="00783FEF" w:rsidRDefault="00783FEF">
      <w:pPr>
        <w:jc w:val="right"/>
        <w:rPr>
          <w:sz w:val="16"/>
        </w:rPr>
      </w:pPr>
    </w:p>
    <w:p w:rsidR="00783FEF" w:rsidRPr="00682473" w:rsidRDefault="00783FEF">
      <w:pPr>
        <w:pStyle w:val="1"/>
        <w:rPr>
          <w:rFonts w:eastAsia="Arial Unicode MS"/>
          <w:b/>
          <w:bCs/>
          <w:sz w:val="20"/>
        </w:rPr>
      </w:pPr>
      <w:r w:rsidRPr="00682473">
        <w:rPr>
          <w:b/>
          <w:bCs/>
          <w:sz w:val="20"/>
        </w:rPr>
        <w:t>СПРАВКА</w:t>
      </w:r>
    </w:p>
    <w:p w:rsidR="005A7DC5" w:rsidRPr="00682473" w:rsidRDefault="005A7DC5" w:rsidP="00106EFE">
      <w:pPr>
        <w:pStyle w:val="aa"/>
        <w:rPr>
          <w:b/>
          <w:sz w:val="20"/>
        </w:rPr>
      </w:pPr>
      <w:r w:rsidRPr="00682473">
        <w:rPr>
          <w:b/>
          <w:sz w:val="20"/>
        </w:rPr>
        <w:t>о сумме заработной платы, иных выплат</w:t>
      </w:r>
      <w:r w:rsidR="005454FB" w:rsidRPr="00682473">
        <w:rPr>
          <w:b/>
          <w:sz w:val="20"/>
        </w:rPr>
        <w:t xml:space="preserve"> </w:t>
      </w:r>
      <w:r w:rsidRPr="00682473">
        <w:rPr>
          <w:b/>
          <w:sz w:val="20"/>
        </w:rPr>
        <w:t xml:space="preserve">и вознаграждений за два </w:t>
      </w:r>
      <w:r w:rsidR="005454FB" w:rsidRPr="00682473">
        <w:rPr>
          <w:b/>
          <w:sz w:val="20"/>
        </w:rPr>
        <w:t>к</w:t>
      </w:r>
      <w:r w:rsidRPr="00682473">
        <w:rPr>
          <w:b/>
          <w:sz w:val="20"/>
        </w:rPr>
        <w:t>алендарных года,</w:t>
      </w:r>
      <w:r w:rsidR="005454FB" w:rsidRPr="00682473">
        <w:rPr>
          <w:b/>
          <w:sz w:val="20"/>
        </w:rPr>
        <w:t xml:space="preserve"> </w:t>
      </w:r>
      <w:r w:rsidR="00106EFE" w:rsidRPr="00682473">
        <w:rPr>
          <w:b/>
          <w:sz w:val="20"/>
        </w:rPr>
        <w:t>п</w:t>
      </w:r>
      <w:r w:rsidRPr="00682473">
        <w:rPr>
          <w:b/>
          <w:sz w:val="20"/>
        </w:rPr>
        <w:t xml:space="preserve">редшествующих году </w:t>
      </w:r>
      <w:r w:rsidR="00106EFE" w:rsidRPr="00682473">
        <w:rPr>
          <w:b/>
          <w:sz w:val="20"/>
        </w:rPr>
        <w:br/>
      </w:r>
      <w:r w:rsidRPr="00682473">
        <w:rPr>
          <w:b/>
          <w:sz w:val="20"/>
        </w:rPr>
        <w:t>прекращения работы</w:t>
      </w:r>
      <w:r w:rsidR="005454FB" w:rsidRPr="00682473">
        <w:rPr>
          <w:b/>
          <w:sz w:val="20"/>
        </w:rPr>
        <w:t xml:space="preserve"> </w:t>
      </w:r>
      <w:r w:rsidRPr="00682473">
        <w:rPr>
          <w:b/>
          <w:sz w:val="20"/>
        </w:rPr>
        <w:t>(службы, иной деятельности) или году обращения</w:t>
      </w:r>
      <w:r w:rsidR="005454FB" w:rsidRPr="00682473">
        <w:rPr>
          <w:b/>
          <w:sz w:val="20"/>
        </w:rPr>
        <w:t xml:space="preserve"> </w:t>
      </w:r>
      <w:r w:rsidRPr="00682473">
        <w:rPr>
          <w:b/>
          <w:sz w:val="20"/>
        </w:rPr>
        <w:t>за справкой о сумме заработной платы, иных выплат</w:t>
      </w:r>
      <w:r w:rsidR="005454FB" w:rsidRPr="00682473">
        <w:rPr>
          <w:b/>
          <w:sz w:val="20"/>
        </w:rPr>
        <w:t xml:space="preserve"> </w:t>
      </w:r>
      <w:r w:rsidRPr="00682473">
        <w:rPr>
          <w:b/>
          <w:sz w:val="20"/>
        </w:rPr>
        <w:t>и вознаграждений, и текущий календарный год,</w:t>
      </w:r>
      <w:r w:rsidR="005454FB" w:rsidRPr="00682473">
        <w:rPr>
          <w:b/>
          <w:sz w:val="20"/>
        </w:rPr>
        <w:t xml:space="preserve"> </w:t>
      </w:r>
      <w:r w:rsidRPr="00682473">
        <w:rPr>
          <w:b/>
          <w:sz w:val="20"/>
        </w:rPr>
        <w:t>на которую были начислены страховые взносы,</w:t>
      </w:r>
      <w:r w:rsidR="005454FB" w:rsidRPr="00682473">
        <w:rPr>
          <w:b/>
          <w:sz w:val="20"/>
        </w:rPr>
        <w:t xml:space="preserve"> </w:t>
      </w:r>
      <w:r w:rsidRPr="00682473">
        <w:rPr>
          <w:b/>
          <w:sz w:val="20"/>
        </w:rPr>
        <w:t>и о количестве календарных дней, приходящихся</w:t>
      </w:r>
      <w:r w:rsidR="005454FB" w:rsidRPr="00682473">
        <w:rPr>
          <w:b/>
          <w:sz w:val="20"/>
        </w:rPr>
        <w:t xml:space="preserve"> </w:t>
      </w:r>
      <w:r w:rsidRPr="00682473">
        <w:rPr>
          <w:b/>
          <w:sz w:val="20"/>
        </w:rPr>
        <w:t xml:space="preserve">в указанном периоде на периоды временной </w:t>
      </w:r>
      <w:r w:rsidR="005454FB" w:rsidRPr="00682473">
        <w:rPr>
          <w:b/>
          <w:sz w:val="20"/>
        </w:rPr>
        <w:t>н</w:t>
      </w:r>
      <w:r w:rsidRPr="00682473">
        <w:rPr>
          <w:b/>
          <w:sz w:val="20"/>
        </w:rPr>
        <w:t>етрудоспособности, отпуска по беременности</w:t>
      </w:r>
      <w:r w:rsidR="005454FB" w:rsidRPr="00682473">
        <w:rPr>
          <w:b/>
          <w:sz w:val="20"/>
        </w:rPr>
        <w:t xml:space="preserve"> </w:t>
      </w:r>
      <w:r w:rsidRPr="00682473">
        <w:rPr>
          <w:b/>
          <w:sz w:val="20"/>
        </w:rPr>
        <w:t xml:space="preserve">и родам, отпуска по уходу за </w:t>
      </w:r>
      <w:r w:rsidR="005454FB" w:rsidRPr="00682473">
        <w:rPr>
          <w:b/>
          <w:sz w:val="20"/>
        </w:rPr>
        <w:t>р</w:t>
      </w:r>
      <w:r w:rsidRPr="00682473">
        <w:rPr>
          <w:b/>
          <w:sz w:val="20"/>
        </w:rPr>
        <w:t>ебенком, период освобождения работника от работы с полным</w:t>
      </w:r>
      <w:r w:rsidR="005454FB" w:rsidRPr="00682473">
        <w:rPr>
          <w:b/>
          <w:sz w:val="20"/>
        </w:rPr>
        <w:t xml:space="preserve"> </w:t>
      </w:r>
      <w:r w:rsidRPr="00682473">
        <w:rPr>
          <w:b/>
          <w:sz w:val="20"/>
        </w:rPr>
        <w:t>или частичным сохранением заработной платы</w:t>
      </w:r>
      <w:r w:rsidR="005454FB" w:rsidRPr="00682473">
        <w:rPr>
          <w:b/>
          <w:sz w:val="20"/>
        </w:rPr>
        <w:t xml:space="preserve"> </w:t>
      </w:r>
      <w:r w:rsidRPr="00682473">
        <w:rPr>
          <w:b/>
          <w:sz w:val="20"/>
        </w:rPr>
        <w:t>в соответствии с законодательством Российской</w:t>
      </w:r>
      <w:r w:rsidR="005454FB" w:rsidRPr="00682473">
        <w:rPr>
          <w:b/>
          <w:sz w:val="20"/>
        </w:rPr>
        <w:t xml:space="preserve"> </w:t>
      </w:r>
      <w:r w:rsidRPr="00682473">
        <w:rPr>
          <w:b/>
          <w:sz w:val="20"/>
        </w:rPr>
        <w:t>Федерации, если на сохраняемую заработную плату</w:t>
      </w:r>
      <w:r w:rsidR="005454FB" w:rsidRPr="00682473">
        <w:rPr>
          <w:b/>
          <w:sz w:val="20"/>
        </w:rPr>
        <w:t xml:space="preserve"> </w:t>
      </w:r>
      <w:r w:rsidRPr="00682473">
        <w:rPr>
          <w:b/>
          <w:sz w:val="20"/>
        </w:rPr>
        <w:t>за этот период страховые взносы в Фонд социального страхования Российской Федерации не начислялись</w:t>
      </w:r>
    </w:p>
    <w:p w:rsidR="00783FEF" w:rsidRDefault="00783FEF">
      <w:pPr>
        <w:pStyle w:val="aa"/>
        <w:rPr>
          <w:b/>
          <w:bCs/>
          <w:sz w:val="10"/>
        </w:rPr>
      </w:pPr>
    </w:p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379"/>
        <w:gridCol w:w="181"/>
        <w:gridCol w:w="283"/>
        <w:gridCol w:w="34"/>
        <w:gridCol w:w="391"/>
        <w:gridCol w:w="619"/>
        <w:gridCol w:w="657"/>
        <w:gridCol w:w="452"/>
        <w:gridCol w:w="324"/>
        <w:gridCol w:w="133"/>
        <w:gridCol w:w="354"/>
        <w:gridCol w:w="1193"/>
        <w:gridCol w:w="20"/>
        <w:gridCol w:w="101"/>
        <w:gridCol w:w="911"/>
        <w:gridCol w:w="294"/>
        <w:gridCol w:w="603"/>
        <w:gridCol w:w="2277"/>
      </w:tblGrid>
      <w:tr w:rsidR="00783FEF" w:rsidTr="00C56359">
        <w:trPr>
          <w:trHeight w:val="200"/>
        </w:trPr>
        <w:tc>
          <w:tcPr>
            <w:tcW w:w="1560" w:type="dxa"/>
            <w:gridSpan w:val="2"/>
            <w:vAlign w:val="center"/>
          </w:tcPr>
          <w:p w:rsidR="00783FEF" w:rsidRPr="000008C7" w:rsidRDefault="00783FEF" w:rsidP="005A7DC5">
            <w:pPr>
              <w:outlineLvl w:val="0"/>
            </w:pPr>
            <w:r w:rsidRPr="000008C7">
              <w:t>Дата выдачи:</w:t>
            </w:r>
          </w:p>
        </w:tc>
        <w:tc>
          <w:tcPr>
            <w:tcW w:w="2893" w:type="dxa"/>
            <w:gridSpan w:val="8"/>
            <w:tcBorders>
              <w:bottom w:val="single" w:sz="4" w:space="0" w:color="auto"/>
            </w:tcBorders>
            <w:vAlign w:val="center"/>
          </w:tcPr>
          <w:p w:rsidR="00783FEF" w:rsidRPr="000008C7" w:rsidRDefault="00D57DB6" w:rsidP="005A7DC5">
            <w:pPr>
              <w:jc w:val="center"/>
              <w:outlineLvl w:val="0"/>
            </w:pPr>
            <w:r>
              <w:rPr>
                <w:bCs/>
              </w:rPr>
              <w:t>14.09.2021</w:t>
            </w:r>
          </w:p>
        </w:tc>
        <w:tc>
          <w:tcPr>
            <w:tcW w:w="1668" w:type="dxa"/>
            <w:gridSpan w:val="4"/>
            <w:vAlign w:val="center"/>
          </w:tcPr>
          <w:p w:rsidR="00783FEF" w:rsidRPr="000008C7" w:rsidRDefault="00783FEF" w:rsidP="005A7DC5">
            <w:pPr>
              <w:outlineLvl w:val="0"/>
            </w:pPr>
          </w:p>
        </w:tc>
        <w:tc>
          <w:tcPr>
            <w:tcW w:w="1808" w:type="dxa"/>
            <w:gridSpan w:val="3"/>
            <w:vAlign w:val="center"/>
          </w:tcPr>
          <w:p w:rsidR="00783FEF" w:rsidRPr="000008C7" w:rsidRDefault="00783FEF">
            <w:pPr>
              <w:jc w:val="right"/>
              <w:outlineLvl w:val="0"/>
            </w:pPr>
            <w:r w:rsidRPr="000008C7">
              <w:t>№</w:t>
            </w:r>
          </w:p>
        </w:tc>
        <w:tc>
          <w:tcPr>
            <w:tcW w:w="2277" w:type="dxa"/>
            <w:tcBorders>
              <w:bottom w:val="single" w:sz="4" w:space="0" w:color="auto"/>
            </w:tcBorders>
            <w:vAlign w:val="center"/>
          </w:tcPr>
          <w:p w:rsidR="00783FEF" w:rsidRPr="000008C7" w:rsidRDefault="001073FC">
            <w:pPr>
              <w:jc w:val="center"/>
              <w:outlineLvl w:val="0"/>
            </w:pPr>
            <w:r w:rsidRPr="001073FC">
              <w:rPr>
                <w:bCs/>
              </w:rPr>
              <w:t>55144</w:t>
            </w:r>
            <w:bookmarkStart w:id="0" w:name="_GoBack"/>
            <w:bookmarkEnd w:id="0"/>
          </w:p>
        </w:tc>
      </w:tr>
      <w:tr w:rsidR="00783FEF" w:rsidTr="00C56359">
        <w:trPr>
          <w:trHeight w:val="160"/>
        </w:trPr>
        <w:tc>
          <w:tcPr>
            <w:tcW w:w="10206" w:type="dxa"/>
            <w:gridSpan w:val="18"/>
            <w:vAlign w:val="bottom"/>
          </w:tcPr>
          <w:p w:rsidR="00783FEF" w:rsidRPr="000008C7" w:rsidRDefault="005A7DC5" w:rsidP="005A7DC5">
            <w:pPr>
              <w:outlineLvl w:val="0"/>
              <w:rPr>
                <w:b/>
              </w:rPr>
            </w:pPr>
            <w:r w:rsidRPr="000008C7">
              <w:rPr>
                <w:b/>
              </w:rPr>
              <w:t xml:space="preserve">1.  </w:t>
            </w:r>
            <w:r w:rsidR="00783FEF" w:rsidRPr="000008C7">
              <w:rPr>
                <w:b/>
              </w:rPr>
              <w:t>Данные о страхователе:</w:t>
            </w:r>
          </w:p>
          <w:p w:rsidR="005A7DC5" w:rsidRPr="000008C7" w:rsidRDefault="005A7DC5" w:rsidP="005A7DC5">
            <w:pPr>
              <w:pStyle w:val="ConsPlusNonformat"/>
              <w:rPr>
                <w:rFonts w:ascii="Times New Roman" w:hAnsi="Times New Roman" w:cs="Times New Roman"/>
              </w:rPr>
            </w:pPr>
            <w:r w:rsidRPr="000008C7">
              <w:rPr>
                <w:rFonts w:ascii="Times New Roman" w:hAnsi="Times New Roman" w:cs="Times New Roman"/>
              </w:rPr>
              <w:t>Полное   наименование  организации  (обособленного  подразделения),  Ф.И.О. индивидуального предпринимателя, физического лица</w:t>
            </w:r>
          </w:p>
        </w:tc>
      </w:tr>
      <w:tr w:rsidR="00783FEF" w:rsidTr="00C56359">
        <w:trPr>
          <w:trHeight w:val="200"/>
        </w:trPr>
        <w:tc>
          <w:tcPr>
            <w:tcW w:w="10206" w:type="dxa"/>
            <w:gridSpan w:val="18"/>
            <w:tcBorders>
              <w:bottom w:val="single" w:sz="4" w:space="0" w:color="auto"/>
            </w:tcBorders>
            <w:vAlign w:val="bottom"/>
          </w:tcPr>
          <w:p w:rsidR="00783FEF" w:rsidRPr="000008C7" w:rsidRDefault="00D57DB6">
            <w:pPr>
              <w:jc w:val="center"/>
              <w:outlineLvl w:val="0"/>
            </w:pPr>
            <w:r>
              <w:rPr>
                <w:bCs/>
              </w:rPr>
              <w:t xml:space="preserve">Публичное акционерное общество РОСБАНК, </w:t>
            </w:r>
          </w:p>
        </w:tc>
      </w:tr>
      <w:tr w:rsidR="00783FEF" w:rsidTr="00C56359">
        <w:trPr>
          <w:trHeight w:val="160"/>
        </w:trPr>
        <w:tc>
          <w:tcPr>
            <w:tcW w:w="10206" w:type="dxa"/>
            <w:gridSpan w:val="18"/>
            <w:tcBorders>
              <w:top w:val="single" w:sz="4" w:space="0" w:color="auto"/>
            </w:tcBorders>
            <w:vAlign w:val="center"/>
          </w:tcPr>
          <w:p w:rsidR="00783FEF" w:rsidRPr="000008C7" w:rsidRDefault="00783FEF">
            <w:pPr>
              <w:jc w:val="center"/>
            </w:pPr>
          </w:p>
        </w:tc>
      </w:tr>
      <w:tr w:rsidR="00783FEF" w:rsidTr="00C56359">
        <w:trPr>
          <w:trHeight w:val="240"/>
        </w:trPr>
        <w:tc>
          <w:tcPr>
            <w:tcW w:w="10206" w:type="dxa"/>
            <w:gridSpan w:val="18"/>
            <w:vAlign w:val="center"/>
          </w:tcPr>
          <w:p w:rsidR="00783FEF" w:rsidRPr="000008C7" w:rsidRDefault="00783FEF">
            <w:pPr>
              <w:pStyle w:val="ConsPlusNonformat"/>
              <w:rPr>
                <w:rFonts w:ascii="Times New Roman" w:hAnsi="Times New Roman" w:cs="Times New Roman"/>
              </w:rPr>
            </w:pPr>
            <w:r w:rsidRPr="000008C7">
              <w:rPr>
                <w:rFonts w:ascii="Times New Roman" w:hAnsi="Times New Roman" w:cs="Times New Roman"/>
              </w:rPr>
              <w:t>Наименование территориального органа страховщика по месту регистрации страхователя</w:t>
            </w:r>
          </w:p>
        </w:tc>
      </w:tr>
      <w:tr w:rsidR="00783FEF" w:rsidTr="00C56359">
        <w:trPr>
          <w:trHeight w:val="200"/>
        </w:trPr>
        <w:tc>
          <w:tcPr>
            <w:tcW w:w="10206" w:type="dxa"/>
            <w:gridSpan w:val="18"/>
            <w:tcBorders>
              <w:bottom w:val="single" w:sz="4" w:space="0" w:color="auto"/>
            </w:tcBorders>
            <w:vAlign w:val="bottom"/>
          </w:tcPr>
          <w:p w:rsidR="00783FEF" w:rsidRPr="000008C7" w:rsidRDefault="00D57DB6">
            <w:pPr>
              <w:jc w:val="center"/>
              <w:outlineLvl w:val="0"/>
            </w:pPr>
            <w:r>
              <w:rPr>
                <w:bCs/>
              </w:rPr>
              <w:t xml:space="preserve">Государственное учреждение - Московское региональное страхователя отделение Фонда социального страхования Российской Федерации, Филиал 25 </w:t>
            </w:r>
            <w:proofErr w:type="spellStart"/>
            <w:r>
              <w:rPr>
                <w:bCs/>
              </w:rPr>
              <w:t>г.Москвы</w:t>
            </w:r>
            <w:proofErr w:type="spellEnd"/>
          </w:p>
        </w:tc>
      </w:tr>
      <w:tr w:rsidR="00783FEF" w:rsidTr="00C56359">
        <w:trPr>
          <w:trHeight w:val="200"/>
        </w:trPr>
        <w:tc>
          <w:tcPr>
            <w:tcW w:w="4807" w:type="dxa"/>
            <w:gridSpan w:val="11"/>
            <w:tcBorders>
              <w:top w:val="single" w:sz="4" w:space="0" w:color="auto"/>
            </w:tcBorders>
            <w:vAlign w:val="bottom"/>
          </w:tcPr>
          <w:p w:rsidR="00783FEF" w:rsidRPr="000008C7" w:rsidRDefault="00783FEF">
            <w:pPr>
              <w:outlineLvl w:val="0"/>
            </w:pPr>
            <w:r w:rsidRPr="000008C7">
              <w:t>Регистрационный номер страхователя</w:t>
            </w:r>
          </w:p>
        </w:tc>
        <w:tc>
          <w:tcPr>
            <w:tcW w:w="2225" w:type="dxa"/>
            <w:gridSpan w:val="4"/>
            <w:tcBorders>
              <w:bottom w:val="single" w:sz="4" w:space="0" w:color="auto"/>
            </w:tcBorders>
            <w:vAlign w:val="bottom"/>
          </w:tcPr>
          <w:p w:rsidR="00783FEF" w:rsidRPr="000008C7" w:rsidRDefault="00D57DB6">
            <w:pPr>
              <w:jc w:val="center"/>
              <w:outlineLvl w:val="0"/>
            </w:pPr>
            <w:r>
              <w:rPr>
                <w:bCs/>
              </w:rPr>
              <w:t>7730001000</w:t>
            </w:r>
          </w:p>
        </w:tc>
        <w:tc>
          <w:tcPr>
            <w:tcW w:w="294" w:type="dxa"/>
            <w:tcBorders>
              <w:top w:val="single" w:sz="4" w:space="0" w:color="auto"/>
              <w:left w:val="nil"/>
            </w:tcBorders>
            <w:vAlign w:val="bottom"/>
          </w:tcPr>
          <w:p w:rsidR="00783FEF" w:rsidRPr="000008C7" w:rsidRDefault="00783FEF">
            <w:pPr>
              <w:jc w:val="center"/>
              <w:outlineLvl w:val="0"/>
              <w:rPr>
                <w:lang w:val="en-US"/>
              </w:rPr>
            </w:pPr>
            <w:r w:rsidRPr="000008C7">
              <w:rPr>
                <w:lang w:val="en-US"/>
              </w:rPr>
              <w:t>/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83FEF" w:rsidRPr="000008C7" w:rsidRDefault="00D57DB6">
            <w:pPr>
              <w:jc w:val="center"/>
              <w:outlineLvl w:val="0"/>
            </w:pPr>
            <w:r>
              <w:rPr>
                <w:bCs/>
              </w:rPr>
              <w:t xml:space="preserve"> </w:t>
            </w:r>
          </w:p>
        </w:tc>
      </w:tr>
      <w:tr w:rsidR="004C5B35" w:rsidTr="00C56359">
        <w:trPr>
          <w:trHeight w:val="200"/>
        </w:trPr>
        <w:tc>
          <w:tcPr>
            <w:tcW w:w="1843" w:type="dxa"/>
            <w:gridSpan w:val="3"/>
            <w:vAlign w:val="bottom"/>
          </w:tcPr>
          <w:p w:rsidR="004C5B35" w:rsidRPr="000008C7" w:rsidRDefault="004C5B35">
            <w:pPr>
              <w:outlineLvl w:val="0"/>
            </w:pPr>
            <w:r w:rsidRPr="000008C7">
              <w:t>Код подчиненности</w:t>
            </w:r>
          </w:p>
        </w:tc>
        <w:tc>
          <w:tcPr>
            <w:tcW w:w="1701" w:type="dxa"/>
            <w:gridSpan w:val="4"/>
            <w:tcBorders>
              <w:bottom w:val="single" w:sz="4" w:space="0" w:color="auto"/>
            </w:tcBorders>
            <w:vAlign w:val="bottom"/>
          </w:tcPr>
          <w:p w:rsidR="004C5B35" w:rsidRPr="000008C7" w:rsidRDefault="00D57DB6" w:rsidP="004C5B35">
            <w:pPr>
              <w:jc w:val="center"/>
              <w:outlineLvl w:val="0"/>
              <w:rPr>
                <w:lang w:val="en-US"/>
              </w:rPr>
            </w:pPr>
            <w:r>
              <w:rPr>
                <w:bCs/>
              </w:rPr>
              <w:t>77251</w:t>
            </w:r>
            <w:r w:rsidR="004C5B35" w:rsidRPr="000008C7">
              <w:rPr>
                <w:bCs/>
                <w:lang w:val="en-US"/>
              </w:rPr>
              <w:t>;</w:t>
            </w:r>
          </w:p>
        </w:tc>
        <w:tc>
          <w:tcPr>
            <w:tcW w:w="1263" w:type="dxa"/>
            <w:gridSpan w:val="4"/>
            <w:tcBorders>
              <w:left w:val="nil"/>
            </w:tcBorders>
            <w:vAlign w:val="bottom"/>
          </w:tcPr>
          <w:p w:rsidR="004C5B35" w:rsidRPr="000008C7" w:rsidRDefault="004C5B35" w:rsidP="004C5B35">
            <w:pPr>
              <w:outlineLvl w:val="0"/>
            </w:pPr>
            <w:r w:rsidRPr="000008C7">
              <w:t>ИНН/КПП</w:t>
            </w:r>
          </w:p>
        </w:tc>
        <w:tc>
          <w:tcPr>
            <w:tcW w:w="222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C5B35" w:rsidRPr="000008C7" w:rsidRDefault="00D57DB6">
            <w:pPr>
              <w:jc w:val="center"/>
              <w:outlineLvl w:val="0"/>
            </w:pPr>
            <w:r>
              <w:rPr>
                <w:bCs/>
              </w:rPr>
              <w:t>7730060164</w:t>
            </w:r>
          </w:p>
        </w:tc>
        <w:tc>
          <w:tcPr>
            <w:tcW w:w="2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C5B35" w:rsidRPr="000008C7" w:rsidRDefault="004C5B35">
            <w:pPr>
              <w:jc w:val="center"/>
              <w:outlineLvl w:val="0"/>
            </w:pPr>
            <w:r w:rsidRPr="000008C7">
              <w:t>/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C5B35" w:rsidRPr="000008C7" w:rsidRDefault="00D57DB6">
            <w:pPr>
              <w:jc w:val="center"/>
              <w:outlineLvl w:val="0"/>
            </w:pPr>
            <w:r>
              <w:rPr>
                <w:bCs/>
              </w:rPr>
              <w:t>770801001</w:t>
            </w:r>
          </w:p>
        </w:tc>
      </w:tr>
      <w:tr w:rsidR="00783FEF" w:rsidTr="00C56359">
        <w:trPr>
          <w:trHeight w:val="300"/>
        </w:trPr>
        <w:tc>
          <w:tcPr>
            <w:tcW w:w="10206" w:type="dxa"/>
            <w:gridSpan w:val="18"/>
            <w:vAlign w:val="bottom"/>
          </w:tcPr>
          <w:p w:rsidR="00783FEF" w:rsidRPr="000008C7" w:rsidRDefault="00783FEF">
            <w:pPr>
              <w:outlineLvl w:val="0"/>
              <w:rPr>
                <w:bCs/>
              </w:rPr>
            </w:pPr>
            <w:r w:rsidRPr="000008C7">
              <w:t>Адрес места нахождения организации (обособленного подразделения)/адрес постоянного места жительства индивидуального предпринимателя, физического лица</w:t>
            </w:r>
          </w:p>
        </w:tc>
      </w:tr>
      <w:tr w:rsidR="00783FEF" w:rsidTr="00C56359">
        <w:trPr>
          <w:trHeight w:val="234"/>
        </w:trPr>
        <w:tc>
          <w:tcPr>
            <w:tcW w:w="10206" w:type="dxa"/>
            <w:gridSpan w:val="18"/>
            <w:tcBorders>
              <w:bottom w:val="single" w:sz="4" w:space="0" w:color="auto"/>
            </w:tcBorders>
            <w:vAlign w:val="bottom"/>
          </w:tcPr>
          <w:p w:rsidR="00783FEF" w:rsidRPr="000008C7" w:rsidRDefault="00D57DB6">
            <w:pPr>
              <w:jc w:val="center"/>
              <w:outlineLvl w:val="0"/>
              <w:rPr>
                <w:lang w:val="en-US"/>
              </w:rPr>
            </w:pPr>
            <w:r>
              <w:rPr>
                <w:bCs/>
              </w:rPr>
              <w:t xml:space="preserve">107078, Москва, Маши Порываевой </w:t>
            </w:r>
            <w:proofErr w:type="spellStart"/>
            <w:r>
              <w:rPr>
                <w:bCs/>
              </w:rPr>
              <w:t>ул</w:t>
            </w:r>
            <w:proofErr w:type="spellEnd"/>
            <w:r>
              <w:rPr>
                <w:bCs/>
              </w:rPr>
              <w:t>, д. 34</w:t>
            </w:r>
          </w:p>
        </w:tc>
      </w:tr>
      <w:tr w:rsidR="00783FEF" w:rsidTr="00C56359">
        <w:trPr>
          <w:trHeight w:val="200"/>
        </w:trPr>
        <w:tc>
          <w:tcPr>
            <w:tcW w:w="1560" w:type="dxa"/>
            <w:gridSpan w:val="2"/>
            <w:tcBorders>
              <w:top w:val="single" w:sz="4" w:space="0" w:color="auto"/>
            </w:tcBorders>
            <w:vAlign w:val="bottom"/>
          </w:tcPr>
          <w:p w:rsidR="00783FEF" w:rsidRPr="000008C7" w:rsidRDefault="00783FEF">
            <w:pPr>
              <w:rPr>
                <w:lang w:val="en-US"/>
              </w:rPr>
            </w:pPr>
            <w:r w:rsidRPr="000008C7">
              <w:t>Телефон</w:t>
            </w:r>
            <w:r w:rsidRPr="000008C7">
              <w:rPr>
                <w:lang w:val="en-US"/>
              </w:rPr>
              <w:t>:</w:t>
            </w:r>
          </w:p>
        </w:tc>
        <w:tc>
          <w:tcPr>
            <w:tcW w:w="4440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83FEF" w:rsidRPr="000008C7" w:rsidRDefault="00D57DB6">
            <w:pPr>
              <w:jc w:val="center"/>
              <w:outlineLvl w:val="0"/>
            </w:pPr>
            <w:r>
              <w:rPr>
                <w:bCs/>
              </w:rPr>
              <w:t>(495) 662-13-00</w:t>
            </w:r>
          </w:p>
        </w:tc>
        <w:tc>
          <w:tcPr>
            <w:tcW w:w="4206" w:type="dxa"/>
            <w:gridSpan w:val="6"/>
            <w:tcBorders>
              <w:top w:val="single" w:sz="4" w:space="0" w:color="auto"/>
            </w:tcBorders>
            <w:vAlign w:val="bottom"/>
          </w:tcPr>
          <w:p w:rsidR="00783FEF" w:rsidRPr="000008C7" w:rsidRDefault="00783FEF">
            <w:pPr>
              <w:jc w:val="center"/>
              <w:outlineLvl w:val="0"/>
            </w:pPr>
          </w:p>
        </w:tc>
      </w:tr>
      <w:tr w:rsidR="00783FEF" w:rsidTr="00C56359">
        <w:trPr>
          <w:trHeight w:val="240"/>
        </w:trPr>
        <w:tc>
          <w:tcPr>
            <w:tcW w:w="10206" w:type="dxa"/>
            <w:gridSpan w:val="18"/>
            <w:vAlign w:val="center"/>
          </w:tcPr>
          <w:p w:rsidR="00783FEF" w:rsidRPr="000008C7" w:rsidRDefault="00783FEF">
            <w:pPr>
              <w:outlineLvl w:val="0"/>
            </w:pPr>
            <w:r w:rsidRPr="000008C7">
              <w:rPr>
                <w:b/>
              </w:rPr>
              <w:t>2. Данные о застрахованном лице:</w:t>
            </w:r>
          </w:p>
        </w:tc>
      </w:tr>
      <w:tr w:rsidR="00783FEF" w:rsidTr="00C56359">
        <w:trPr>
          <w:trHeight w:val="200"/>
        </w:trPr>
        <w:tc>
          <w:tcPr>
            <w:tcW w:w="2268" w:type="dxa"/>
            <w:gridSpan w:val="5"/>
            <w:vAlign w:val="bottom"/>
          </w:tcPr>
          <w:p w:rsidR="00783FEF" w:rsidRPr="000008C7" w:rsidRDefault="00783FEF">
            <w:pPr>
              <w:outlineLvl w:val="0"/>
            </w:pPr>
            <w:r w:rsidRPr="000008C7">
              <w:t>Фамилия, имя, отчество</w:t>
            </w:r>
          </w:p>
        </w:tc>
        <w:tc>
          <w:tcPr>
            <w:tcW w:w="7938" w:type="dxa"/>
            <w:gridSpan w:val="13"/>
            <w:tcBorders>
              <w:bottom w:val="single" w:sz="4" w:space="0" w:color="auto"/>
            </w:tcBorders>
            <w:vAlign w:val="bottom"/>
          </w:tcPr>
          <w:p w:rsidR="00783FEF" w:rsidRPr="000008C7" w:rsidRDefault="00D57DB6">
            <w:pPr>
              <w:jc w:val="center"/>
              <w:outlineLvl w:val="0"/>
            </w:pPr>
            <w:proofErr w:type="spellStart"/>
            <w:r>
              <w:rPr>
                <w:bCs/>
              </w:rPr>
              <w:t>Шайкин</w:t>
            </w:r>
            <w:proofErr w:type="spellEnd"/>
            <w:r>
              <w:rPr>
                <w:bCs/>
              </w:rPr>
              <w:t xml:space="preserve"> Виталий Александрович</w:t>
            </w:r>
          </w:p>
        </w:tc>
      </w:tr>
      <w:tr w:rsidR="00783FEF" w:rsidTr="00C56359">
        <w:trPr>
          <w:trHeight w:val="160"/>
        </w:trPr>
        <w:tc>
          <w:tcPr>
            <w:tcW w:w="10206" w:type="dxa"/>
            <w:gridSpan w:val="18"/>
            <w:vAlign w:val="bottom"/>
          </w:tcPr>
          <w:p w:rsidR="00783FEF" w:rsidRPr="000008C7" w:rsidRDefault="00783FEF">
            <w:pPr>
              <w:outlineLvl w:val="0"/>
            </w:pPr>
            <w:r w:rsidRPr="000008C7">
              <w:t>Паспортные данные:</w:t>
            </w:r>
          </w:p>
        </w:tc>
      </w:tr>
      <w:tr w:rsidR="00783FEF" w:rsidTr="00C56359">
        <w:trPr>
          <w:trHeight w:val="200"/>
        </w:trPr>
        <w:tc>
          <w:tcPr>
            <w:tcW w:w="1379" w:type="dxa"/>
            <w:vAlign w:val="bottom"/>
          </w:tcPr>
          <w:p w:rsidR="00783FEF" w:rsidRPr="000008C7" w:rsidRDefault="00783FEF">
            <w:pPr>
              <w:jc w:val="center"/>
              <w:outlineLvl w:val="0"/>
            </w:pPr>
            <w:r w:rsidRPr="000008C7">
              <w:t>Серия</w:t>
            </w:r>
          </w:p>
        </w:tc>
        <w:tc>
          <w:tcPr>
            <w:tcW w:w="1508" w:type="dxa"/>
            <w:gridSpan w:val="5"/>
            <w:vAlign w:val="bottom"/>
          </w:tcPr>
          <w:p w:rsidR="00783FEF" w:rsidRPr="000008C7" w:rsidRDefault="00D57DB6">
            <w:pPr>
              <w:jc w:val="center"/>
              <w:outlineLvl w:val="0"/>
              <w:rPr>
                <w:u w:val="single"/>
                <w:lang w:val="en-US"/>
              </w:rPr>
            </w:pPr>
            <w:r>
              <w:rPr>
                <w:bCs/>
                <w:u w:val="single"/>
              </w:rPr>
              <w:t>56 09</w:t>
            </w:r>
            <w:r w:rsidR="004C5B35" w:rsidRPr="000008C7">
              <w:rPr>
                <w:bCs/>
                <w:u w:val="single"/>
                <w:lang w:val="en-US"/>
              </w:rPr>
              <w:t>,</w:t>
            </w:r>
          </w:p>
        </w:tc>
        <w:tc>
          <w:tcPr>
            <w:tcW w:w="1109" w:type="dxa"/>
            <w:gridSpan w:val="2"/>
            <w:vAlign w:val="bottom"/>
          </w:tcPr>
          <w:p w:rsidR="00783FEF" w:rsidRPr="000008C7" w:rsidRDefault="00783FEF">
            <w:pPr>
              <w:jc w:val="center"/>
              <w:outlineLvl w:val="0"/>
              <w:rPr>
                <w:lang w:val="en-US"/>
              </w:rPr>
            </w:pPr>
            <w:r w:rsidRPr="000008C7">
              <w:t>Номер</w:t>
            </w:r>
          </w:p>
        </w:tc>
        <w:tc>
          <w:tcPr>
            <w:tcW w:w="2024" w:type="dxa"/>
            <w:gridSpan w:val="5"/>
            <w:vAlign w:val="bottom"/>
          </w:tcPr>
          <w:p w:rsidR="00783FEF" w:rsidRPr="000008C7" w:rsidRDefault="00D57DB6">
            <w:pPr>
              <w:jc w:val="center"/>
              <w:outlineLvl w:val="0"/>
              <w:rPr>
                <w:u w:val="single"/>
                <w:lang w:val="en-US"/>
              </w:rPr>
            </w:pPr>
            <w:r>
              <w:rPr>
                <w:bCs/>
                <w:u w:val="single"/>
              </w:rPr>
              <w:t>866201</w:t>
            </w:r>
            <w:r w:rsidR="004C5B35" w:rsidRPr="000008C7">
              <w:rPr>
                <w:bCs/>
                <w:u w:val="single"/>
                <w:lang w:val="en-US"/>
              </w:rPr>
              <w:t>,</w:t>
            </w:r>
          </w:p>
        </w:tc>
        <w:tc>
          <w:tcPr>
            <w:tcW w:w="4186" w:type="dxa"/>
            <w:gridSpan w:val="5"/>
            <w:vAlign w:val="bottom"/>
          </w:tcPr>
          <w:p w:rsidR="00783FEF" w:rsidRPr="000008C7" w:rsidRDefault="00783FEF">
            <w:pPr>
              <w:jc w:val="center"/>
              <w:outlineLvl w:val="0"/>
              <w:rPr>
                <w:lang w:val="en-US"/>
              </w:rPr>
            </w:pPr>
            <w:r w:rsidRPr="000008C7">
              <w:t>кем и когда выдан</w:t>
            </w:r>
          </w:p>
        </w:tc>
      </w:tr>
      <w:tr w:rsidR="00783FEF" w:rsidTr="00C56359">
        <w:trPr>
          <w:trHeight w:val="200"/>
        </w:trPr>
        <w:tc>
          <w:tcPr>
            <w:tcW w:w="10206" w:type="dxa"/>
            <w:gridSpan w:val="18"/>
            <w:tcBorders>
              <w:bottom w:val="single" w:sz="4" w:space="0" w:color="auto"/>
            </w:tcBorders>
            <w:vAlign w:val="bottom"/>
          </w:tcPr>
          <w:p w:rsidR="00783FEF" w:rsidRPr="002C739A" w:rsidRDefault="00D57DB6">
            <w:pPr>
              <w:jc w:val="center"/>
              <w:outlineLvl w:val="0"/>
            </w:pPr>
            <w:r>
              <w:rPr>
                <w:bCs/>
              </w:rPr>
              <w:t xml:space="preserve">ОУФМС РОССИИ ПО ПЕНЗЕНСКОЙ ОБЛАСТИ В ЖЕЛЕЗНОДОРОЖНОМ РАЙОНЕ ГОР. ПЕНЗЫ 09.07.2009, код </w:t>
            </w:r>
            <w:proofErr w:type="spellStart"/>
            <w:r>
              <w:rPr>
                <w:bCs/>
              </w:rPr>
              <w:t>подр</w:t>
            </w:r>
            <w:proofErr w:type="spellEnd"/>
            <w:r>
              <w:rPr>
                <w:bCs/>
              </w:rPr>
              <w:t>. 580-004</w:t>
            </w:r>
          </w:p>
        </w:tc>
      </w:tr>
      <w:tr w:rsidR="00783FEF" w:rsidTr="00C56359">
        <w:trPr>
          <w:trHeight w:val="160"/>
        </w:trPr>
        <w:tc>
          <w:tcPr>
            <w:tcW w:w="10206" w:type="dxa"/>
            <w:gridSpan w:val="18"/>
            <w:tcBorders>
              <w:top w:val="single" w:sz="4" w:space="0" w:color="auto"/>
            </w:tcBorders>
            <w:vAlign w:val="bottom"/>
          </w:tcPr>
          <w:p w:rsidR="00783FEF" w:rsidRPr="000008C7" w:rsidRDefault="00783FEF">
            <w:pPr>
              <w:outlineLvl w:val="0"/>
            </w:pPr>
            <w:r w:rsidRPr="000008C7">
              <w:t>Адрес места жительства</w:t>
            </w:r>
          </w:p>
        </w:tc>
      </w:tr>
      <w:tr w:rsidR="000008C7" w:rsidTr="00C56359">
        <w:trPr>
          <w:trHeight w:val="200"/>
        </w:trPr>
        <w:tc>
          <w:tcPr>
            <w:tcW w:w="10206" w:type="dxa"/>
            <w:gridSpan w:val="18"/>
            <w:vAlign w:val="bottom"/>
          </w:tcPr>
          <w:p w:rsidR="000008C7" w:rsidRPr="000008C7" w:rsidRDefault="00E535D8" w:rsidP="00D57DB6">
            <w:pPr>
              <w:jc w:val="both"/>
              <w:outlineLvl w:val="0"/>
              <w:rPr>
                <w:u w:val="single"/>
              </w:rPr>
            </w:pPr>
            <w:r>
              <w:t>почтовый индекс</w:t>
            </w:r>
            <w:r w:rsidR="000008C7" w:rsidRPr="000008C7">
              <w:t xml:space="preserve"> </w:t>
            </w:r>
            <w:r w:rsidR="00D57DB6">
              <w:rPr>
                <w:bCs/>
                <w:u w:val="single"/>
              </w:rPr>
              <w:t>440015</w:t>
            </w:r>
            <w:r w:rsidR="000008C7" w:rsidRPr="000008C7">
              <w:rPr>
                <w:u w:val="single"/>
              </w:rPr>
              <w:t xml:space="preserve"> </w:t>
            </w:r>
            <w:r w:rsidR="000008C7" w:rsidRPr="000008C7">
              <w:t xml:space="preserve">  государство </w:t>
            </w:r>
            <w:r w:rsidR="00D57DB6">
              <w:rPr>
                <w:bCs/>
                <w:u w:val="single"/>
              </w:rPr>
              <w:t xml:space="preserve"> </w:t>
            </w:r>
            <w:r w:rsidR="000008C7" w:rsidRPr="000008C7">
              <w:t xml:space="preserve">      субъект Российской Федерации</w:t>
            </w:r>
            <w:r>
              <w:t xml:space="preserve"> </w:t>
            </w:r>
            <w:r w:rsidR="00D57DB6">
              <w:rPr>
                <w:bCs/>
                <w:u w:val="single"/>
              </w:rPr>
              <w:t>Пензенская область</w:t>
            </w:r>
          </w:p>
        </w:tc>
      </w:tr>
      <w:tr w:rsidR="000008C7" w:rsidTr="00C56359">
        <w:trPr>
          <w:trHeight w:val="200"/>
        </w:trPr>
        <w:tc>
          <w:tcPr>
            <w:tcW w:w="10206" w:type="dxa"/>
            <w:gridSpan w:val="18"/>
            <w:vAlign w:val="bottom"/>
          </w:tcPr>
          <w:p w:rsidR="000008C7" w:rsidRPr="000008C7" w:rsidRDefault="000008C7" w:rsidP="00D57DB6">
            <w:pPr>
              <w:jc w:val="both"/>
              <w:outlineLvl w:val="0"/>
            </w:pPr>
            <w:r w:rsidRPr="000008C7">
              <w:t xml:space="preserve">город </w:t>
            </w:r>
            <w:r w:rsidRPr="000008C7">
              <w:rPr>
                <w:bCs/>
                <w:u w:val="single"/>
              </w:rPr>
              <w:t xml:space="preserve"> </w:t>
            </w:r>
            <w:r w:rsidR="00D57DB6">
              <w:rPr>
                <w:bCs/>
                <w:u w:val="single"/>
              </w:rPr>
              <w:t>Пенза</w:t>
            </w:r>
            <w:r w:rsidRPr="000008C7">
              <w:t xml:space="preserve">         </w:t>
            </w:r>
            <w:r w:rsidR="005967AD">
              <w:t xml:space="preserve">                         </w:t>
            </w:r>
            <w:r w:rsidRPr="000008C7">
              <w:t xml:space="preserve"> улица/переулок/проспект   </w:t>
            </w:r>
            <w:r w:rsidR="00D57DB6">
              <w:rPr>
                <w:bCs/>
                <w:u w:val="single"/>
              </w:rPr>
              <w:t xml:space="preserve">Егорова </w:t>
            </w:r>
            <w:proofErr w:type="spellStart"/>
            <w:r w:rsidR="00D57DB6">
              <w:rPr>
                <w:bCs/>
                <w:u w:val="single"/>
              </w:rPr>
              <w:t>ул</w:t>
            </w:r>
            <w:proofErr w:type="spellEnd"/>
          </w:p>
        </w:tc>
      </w:tr>
      <w:tr w:rsidR="000008C7" w:rsidTr="00C56359">
        <w:trPr>
          <w:trHeight w:val="200"/>
        </w:trPr>
        <w:tc>
          <w:tcPr>
            <w:tcW w:w="10206" w:type="dxa"/>
            <w:gridSpan w:val="18"/>
            <w:vAlign w:val="bottom"/>
          </w:tcPr>
          <w:p w:rsidR="000008C7" w:rsidRPr="000008C7" w:rsidRDefault="000008C7" w:rsidP="00D57DB6">
            <w:pPr>
              <w:jc w:val="center"/>
              <w:outlineLvl w:val="0"/>
              <w:rPr>
                <w:u w:val="single"/>
              </w:rPr>
            </w:pPr>
            <w:r w:rsidRPr="000008C7">
              <w:t xml:space="preserve">дом  </w:t>
            </w:r>
            <w:r w:rsidR="00D57DB6">
              <w:rPr>
                <w:bCs/>
                <w:u w:val="single"/>
              </w:rPr>
              <w:t>20</w:t>
            </w:r>
            <w:r w:rsidRPr="000008C7">
              <w:t xml:space="preserve">    корпус    </w:t>
            </w:r>
            <w:r w:rsidR="00D57DB6">
              <w:rPr>
                <w:bCs/>
                <w:u w:val="single"/>
              </w:rPr>
              <w:t xml:space="preserve"> </w:t>
            </w:r>
            <w:r w:rsidRPr="000008C7">
              <w:t xml:space="preserve">   квартира   </w:t>
            </w:r>
            <w:r w:rsidR="00D57DB6">
              <w:rPr>
                <w:bCs/>
                <w:u w:val="single"/>
              </w:rPr>
              <w:t>47</w:t>
            </w:r>
          </w:p>
        </w:tc>
      </w:tr>
      <w:tr w:rsidR="00783FEF" w:rsidTr="00C56359">
        <w:trPr>
          <w:trHeight w:val="200"/>
        </w:trPr>
        <w:tc>
          <w:tcPr>
            <w:tcW w:w="1877" w:type="dxa"/>
            <w:gridSpan w:val="4"/>
            <w:vAlign w:val="bottom"/>
          </w:tcPr>
          <w:p w:rsidR="00783FEF" w:rsidRDefault="00783FEF">
            <w:pPr>
              <w:jc w:val="center"/>
              <w:outlineLvl w:val="0"/>
              <w:rPr>
                <w:sz w:val="18"/>
                <w:szCs w:val="18"/>
              </w:rPr>
            </w:pPr>
            <w:r>
              <w:rPr>
                <w:sz w:val="18"/>
                <w:szCs w:val="24"/>
              </w:rPr>
              <w:t>СНИЛС</w:t>
            </w:r>
          </w:p>
        </w:tc>
        <w:tc>
          <w:tcPr>
            <w:tcW w:w="2443" w:type="dxa"/>
            <w:gridSpan w:val="5"/>
            <w:tcBorders>
              <w:bottom w:val="single" w:sz="4" w:space="0" w:color="auto"/>
            </w:tcBorders>
            <w:vAlign w:val="bottom"/>
          </w:tcPr>
          <w:p w:rsidR="00783FEF" w:rsidRDefault="00D57DB6">
            <w:pPr>
              <w:jc w:val="center"/>
              <w:outlineLvl w:val="0"/>
              <w:rPr>
                <w:szCs w:val="18"/>
              </w:rPr>
            </w:pPr>
            <w:r>
              <w:rPr>
                <w:bCs/>
                <w:szCs w:val="24"/>
              </w:rPr>
              <w:t>141-599-309 76</w:t>
            </w:r>
          </w:p>
        </w:tc>
        <w:tc>
          <w:tcPr>
            <w:tcW w:w="5886" w:type="dxa"/>
            <w:gridSpan w:val="9"/>
            <w:vAlign w:val="center"/>
          </w:tcPr>
          <w:p w:rsidR="00783FEF" w:rsidRDefault="00783FEF">
            <w:pPr>
              <w:jc w:val="center"/>
              <w:outlineLvl w:val="0"/>
              <w:rPr>
                <w:szCs w:val="18"/>
              </w:rPr>
            </w:pPr>
          </w:p>
        </w:tc>
      </w:tr>
    </w:tbl>
    <w:p w:rsidR="00783FEF" w:rsidRDefault="00783FEF">
      <w:pPr>
        <w:outlineLvl w:val="0"/>
        <w:rPr>
          <w:sz w:val="10"/>
          <w:szCs w:val="24"/>
          <w:lang w:val="en-US"/>
        </w:rPr>
      </w:pPr>
    </w:p>
    <w:p w:rsidR="00641008" w:rsidRPr="00CA7DF6" w:rsidRDefault="00641008">
      <w:pPr>
        <w:outlineLvl w:val="0"/>
        <w:rPr>
          <w:sz w:val="10"/>
          <w:szCs w:val="24"/>
        </w:rPr>
      </w:pPr>
      <w:r>
        <w:rPr>
          <w:szCs w:val="24"/>
        </w:rPr>
        <w:t>Период работы (службы, иной деятельности), в течение которой лицо подлежало обязательному социальному страхованию на случай временной нетрудоспособности и в</w:t>
      </w:r>
      <w:r>
        <w:rPr>
          <w:szCs w:val="28"/>
        </w:rPr>
        <w:t xml:space="preserve"> </w:t>
      </w:r>
      <w:r>
        <w:rPr>
          <w:szCs w:val="24"/>
        </w:rPr>
        <w:t>связи с материнством</w:t>
      </w:r>
      <w:r>
        <w:rPr>
          <w:rStyle w:val="ac"/>
          <w:szCs w:val="24"/>
        </w:rPr>
        <w:endnoteReference w:id="1"/>
      </w:r>
    </w:p>
    <w:p w:rsidR="00783FEF" w:rsidRPr="008C5D49" w:rsidRDefault="00783FEF">
      <w:pPr>
        <w:outlineLvl w:val="0"/>
        <w:rPr>
          <w:sz w:val="4"/>
          <w:szCs w:val="4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261"/>
        <w:gridCol w:w="3118"/>
      </w:tblGrid>
      <w:tr w:rsidR="00C06DA3" w:rsidRPr="00B6269A" w:rsidTr="00C56359">
        <w:tc>
          <w:tcPr>
            <w:tcW w:w="3261" w:type="dxa"/>
            <w:shd w:val="clear" w:color="auto" w:fill="auto"/>
          </w:tcPr>
          <w:p w:rsidR="00C06DA3" w:rsidRPr="002C739A" w:rsidRDefault="00D57DB6" w:rsidP="00B6269A">
            <w:pPr>
              <w:outlineLvl w:val="0"/>
              <w:rPr>
                <w:szCs w:val="24"/>
                <w:u w:val="single"/>
              </w:rPr>
            </w:pPr>
            <w:r>
              <w:rPr>
                <w:bCs/>
                <w:szCs w:val="24"/>
                <w:u w:val="single"/>
              </w:rPr>
              <w:t>с 03.12.2020</w:t>
            </w:r>
          </w:p>
        </w:tc>
        <w:tc>
          <w:tcPr>
            <w:tcW w:w="3118" w:type="dxa"/>
            <w:shd w:val="clear" w:color="auto" w:fill="auto"/>
          </w:tcPr>
          <w:p w:rsidR="00C06DA3" w:rsidRPr="002C739A" w:rsidRDefault="00D57DB6" w:rsidP="00B6269A">
            <w:pPr>
              <w:outlineLvl w:val="0"/>
              <w:rPr>
                <w:szCs w:val="24"/>
                <w:u w:val="single"/>
              </w:rPr>
            </w:pPr>
            <w:r>
              <w:rPr>
                <w:szCs w:val="24"/>
                <w:u w:val="single"/>
              </w:rPr>
              <w:t>по 14.09.2021</w:t>
            </w:r>
          </w:p>
        </w:tc>
      </w:tr>
    </w:tbl>
    <w:p w:rsidR="00783FEF" w:rsidRPr="00641008" w:rsidRDefault="00783FEF">
      <w:pPr>
        <w:jc w:val="both"/>
      </w:pPr>
    </w:p>
    <w:p w:rsidR="00783FEF" w:rsidRDefault="00783FEF">
      <w:pPr>
        <w:jc w:val="both"/>
        <w:rPr>
          <w:b/>
          <w:sz w:val="10"/>
          <w:szCs w:val="28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548"/>
        <w:gridCol w:w="8549"/>
      </w:tblGrid>
      <w:tr w:rsidR="00C06DA3" w:rsidTr="00C56359">
        <w:trPr>
          <w:trHeight w:val="527"/>
        </w:trPr>
        <w:tc>
          <w:tcPr>
            <w:tcW w:w="10206" w:type="dxa"/>
            <w:gridSpan w:val="2"/>
            <w:vAlign w:val="center"/>
          </w:tcPr>
          <w:p w:rsidR="00C06DA3" w:rsidRPr="00687AE9" w:rsidRDefault="00C06DA3" w:rsidP="00641008">
            <w:pPr>
              <w:pStyle w:val="ConsPlusNonformat"/>
              <w:rPr>
                <w:rFonts w:ascii="Times New Roman" w:hAnsi="Times New Roman" w:cs="Times New Roman"/>
                <w:b/>
              </w:rPr>
            </w:pPr>
            <w:r w:rsidRPr="00687AE9">
              <w:rPr>
                <w:rFonts w:ascii="Times New Roman" w:hAnsi="Times New Roman" w:cs="Times New Roman"/>
                <w:b/>
              </w:rPr>
              <w:t>3. Сумма  заработной  платы, иных выплат и вознаграждений, на которые были начислены страховые взносы на обязательное социальное страхование на случай временной нетрудоспособности и в связи с материнством</w:t>
            </w:r>
            <w:r w:rsidR="00641008" w:rsidRPr="00687AE9">
              <w:rPr>
                <w:rStyle w:val="ac"/>
                <w:rFonts w:ascii="Times New Roman" w:hAnsi="Times New Roman" w:cs="Times New Roman"/>
                <w:b/>
              </w:rPr>
              <w:endnoteReference w:id="2"/>
            </w:r>
            <w:r w:rsidRPr="00687AE9">
              <w:rPr>
                <w:rFonts w:ascii="Times New Roman" w:hAnsi="Times New Roman" w:cs="Times New Roman"/>
                <w:b/>
              </w:rPr>
              <w:t xml:space="preserve"> или сумма заработной платы, иных выплат и вознаграждений, которые включались в базу для начисления  страховых взносов в Фонд социального страхования Российской Федерации  в соответствии с Федеральным законом от 24 июля 2009 г. N 212-ФЗ "О страховых взносах в Пенсионный фонд Российской Федерации, Фонд социального страхования Российской Федерации, Федеральный фонд обязательного медицинского страхования"</w:t>
            </w:r>
            <w:r w:rsidR="009B1B44" w:rsidRPr="009B1B44">
              <w:rPr>
                <w:rFonts w:ascii="Times New Roman" w:hAnsi="Times New Roman" w:cs="Times New Roman"/>
                <w:b/>
              </w:rPr>
              <w:t xml:space="preserve"> (</w:t>
            </w:r>
            <w:r w:rsidR="009B1B44">
              <w:rPr>
                <w:rFonts w:ascii="Times New Roman" w:hAnsi="Times New Roman" w:cs="Times New Roman"/>
                <w:b/>
              </w:rPr>
              <w:t>за период по 31 декабря 2016 года включительно) и (или) в соответствии с законодательством Российской Федерации о налогах и сборах (начиная с 1 января 2017 года)</w:t>
            </w:r>
            <w:r w:rsidR="00641008" w:rsidRPr="00687AE9">
              <w:rPr>
                <w:rStyle w:val="ac"/>
                <w:rFonts w:ascii="Times New Roman" w:hAnsi="Times New Roman" w:cs="Times New Roman"/>
                <w:b/>
              </w:rPr>
              <w:endnoteReference w:id="3"/>
            </w:r>
          </w:p>
        </w:tc>
      </w:tr>
      <w:tr w:rsidR="00C06DA3" w:rsidTr="00C56359">
        <w:trPr>
          <w:trHeight w:val="200"/>
        </w:trPr>
        <w:tc>
          <w:tcPr>
            <w:tcW w:w="1560" w:type="dxa"/>
          </w:tcPr>
          <w:p w:rsidR="00C06DA3" w:rsidRDefault="00D57DB6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2019 год</w:t>
            </w:r>
          </w:p>
        </w:tc>
        <w:tc>
          <w:tcPr>
            <w:tcW w:w="8646" w:type="dxa"/>
          </w:tcPr>
          <w:p w:rsidR="00C06DA3" w:rsidRPr="00D57DB6" w:rsidRDefault="00D57DB6" w:rsidP="0086759F">
            <w:pPr>
              <w:ind w:left="708"/>
              <w:jc w:val="center"/>
              <w:rPr>
                <w:szCs w:val="24"/>
              </w:rPr>
            </w:pPr>
            <w:r w:rsidRPr="00D57DB6">
              <w:rPr>
                <w:szCs w:val="24"/>
              </w:rPr>
              <w:t>0 руб. 00 коп.</w:t>
            </w:r>
          </w:p>
        </w:tc>
      </w:tr>
      <w:tr w:rsidR="001E560D" w:rsidTr="00C56359">
        <w:trPr>
          <w:trHeight w:val="200"/>
        </w:trPr>
        <w:tc>
          <w:tcPr>
            <w:tcW w:w="1560" w:type="dxa"/>
          </w:tcPr>
          <w:p w:rsidR="001E560D" w:rsidRDefault="00D57DB6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 </w:t>
            </w:r>
          </w:p>
        </w:tc>
        <w:tc>
          <w:tcPr>
            <w:tcW w:w="8646" w:type="dxa"/>
          </w:tcPr>
          <w:p w:rsidR="001E560D" w:rsidRPr="00D57DB6" w:rsidRDefault="00D57DB6">
            <w:pPr>
              <w:jc w:val="center"/>
              <w:rPr>
                <w:szCs w:val="24"/>
                <w:u w:val="single"/>
              </w:rPr>
            </w:pPr>
            <w:r w:rsidRPr="00D57DB6">
              <w:rPr>
                <w:szCs w:val="24"/>
                <w:u w:val="single"/>
              </w:rPr>
              <w:t>Ноль рублей  00 копеек</w:t>
            </w:r>
          </w:p>
        </w:tc>
      </w:tr>
      <w:tr w:rsidR="00D57DB6" w:rsidTr="00C56359">
        <w:trPr>
          <w:trHeight w:val="200"/>
        </w:trPr>
        <w:tc>
          <w:tcPr>
            <w:tcW w:w="1560" w:type="dxa"/>
          </w:tcPr>
          <w:p w:rsidR="00D57DB6" w:rsidRDefault="00D57DB6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 </w:t>
            </w:r>
          </w:p>
        </w:tc>
        <w:tc>
          <w:tcPr>
            <w:tcW w:w="8646" w:type="dxa"/>
          </w:tcPr>
          <w:p w:rsidR="00D57DB6" w:rsidRPr="00D57DB6" w:rsidRDefault="00D57DB6">
            <w:pPr>
              <w:jc w:val="center"/>
              <w:rPr>
                <w:szCs w:val="24"/>
              </w:rPr>
            </w:pPr>
            <w:r w:rsidRPr="00D57DB6">
              <w:rPr>
                <w:szCs w:val="24"/>
              </w:rPr>
              <w:t>(сумма цифрами и прописью)</w:t>
            </w:r>
          </w:p>
        </w:tc>
      </w:tr>
      <w:tr w:rsidR="00D57DB6" w:rsidTr="00C56359">
        <w:trPr>
          <w:trHeight w:val="200"/>
        </w:trPr>
        <w:tc>
          <w:tcPr>
            <w:tcW w:w="1560" w:type="dxa"/>
          </w:tcPr>
          <w:p w:rsidR="00D57DB6" w:rsidRDefault="00D57DB6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2020 год</w:t>
            </w:r>
          </w:p>
        </w:tc>
        <w:tc>
          <w:tcPr>
            <w:tcW w:w="8646" w:type="dxa"/>
          </w:tcPr>
          <w:p w:rsidR="00D57DB6" w:rsidRPr="00D57DB6" w:rsidRDefault="00D57DB6">
            <w:pPr>
              <w:jc w:val="center"/>
              <w:rPr>
                <w:szCs w:val="24"/>
              </w:rPr>
            </w:pPr>
            <w:r w:rsidRPr="00D57DB6">
              <w:rPr>
                <w:szCs w:val="24"/>
              </w:rPr>
              <w:t>228260 руб. 87 коп.</w:t>
            </w:r>
          </w:p>
        </w:tc>
      </w:tr>
      <w:tr w:rsidR="00D57DB6" w:rsidTr="00C56359">
        <w:trPr>
          <w:trHeight w:val="200"/>
        </w:trPr>
        <w:tc>
          <w:tcPr>
            <w:tcW w:w="1560" w:type="dxa"/>
          </w:tcPr>
          <w:p w:rsidR="00D57DB6" w:rsidRDefault="00D57DB6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 </w:t>
            </w:r>
          </w:p>
        </w:tc>
        <w:tc>
          <w:tcPr>
            <w:tcW w:w="8646" w:type="dxa"/>
          </w:tcPr>
          <w:p w:rsidR="00D57DB6" w:rsidRPr="00D57DB6" w:rsidRDefault="00D57DB6">
            <w:pPr>
              <w:jc w:val="center"/>
              <w:rPr>
                <w:szCs w:val="24"/>
                <w:u w:val="single"/>
              </w:rPr>
            </w:pPr>
            <w:r w:rsidRPr="00D57DB6">
              <w:rPr>
                <w:szCs w:val="24"/>
                <w:u w:val="single"/>
              </w:rPr>
              <w:t>Двести двадцать восемь тысяч двести шестьдесят рублей  87 копеек</w:t>
            </w:r>
          </w:p>
        </w:tc>
      </w:tr>
      <w:tr w:rsidR="00D57DB6" w:rsidTr="00C56359">
        <w:trPr>
          <w:trHeight w:val="200"/>
        </w:trPr>
        <w:tc>
          <w:tcPr>
            <w:tcW w:w="1560" w:type="dxa"/>
          </w:tcPr>
          <w:p w:rsidR="00D57DB6" w:rsidRDefault="00D57DB6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 </w:t>
            </w:r>
          </w:p>
        </w:tc>
        <w:tc>
          <w:tcPr>
            <w:tcW w:w="8646" w:type="dxa"/>
          </w:tcPr>
          <w:p w:rsidR="00D57DB6" w:rsidRPr="00D57DB6" w:rsidRDefault="00D57DB6">
            <w:pPr>
              <w:jc w:val="center"/>
              <w:rPr>
                <w:szCs w:val="24"/>
              </w:rPr>
            </w:pPr>
            <w:r w:rsidRPr="00D57DB6">
              <w:rPr>
                <w:szCs w:val="24"/>
              </w:rPr>
              <w:t>(сумма цифрами и прописью)</w:t>
            </w:r>
          </w:p>
        </w:tc>
      </w:tr>
      <w:tr w:rsidR="00D57DB6" w:rsidTr="00C56359">
        <w:trPr>
          <w:trHeight w:val="200"/>
        </w:trPr>
        <w:tc>
          <w:tcPr>
            <w:tcW w:w="1560" w:type="dxa"/>
          </w:tcPr>
          <w:p w:rsidR="00D57DB6" w:rsidRDefault="00D57DB6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2021 год</w:t>
            </w:r>
          </w:p>
        </w:tc>
        <w:tc>
          <w:tcPr>
            <w:tcW w:w="8646" w:type="dxa"/>
          </w:tcPr>
          <w:p w:rsidR="00D57DB6" w:rsidRPr="00D57DB6" w:rsidRDefault="00D57DB6">
            <w:pPr>
              <w:jc w:val="center"/>
              <w:rPr>
                <w:szCs w:val="24"/>
              </w:rPr>
            </w:pPr>
            <w:r w:rsidRPr="00D57DB6">
              <w:rPr>
                <w:szCs w:val="24"/>
              </w:rPr>
              <w:t>966000 руб. 00 коп.</w:t>
            </w:r>
          </w:p>
        </w:tc>
      </w:tr>
      <w:tr w:rsidR="00D57DB6" w:rsidTr="00C56359">
        <w:trPr>
          <w:trHeight w:val="200"/>
        </w:trPr>
        <w:tc>
          <w:tcPr>
            <w:tcW w:w="1560" w:type="dxa"/>
          </w:tcPr>
          <w:p w:rsidR="00D57DB6" w:rsidRDefault="00D57DB6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 </w:t>
            </w:r>
          </w:p>
        </w:tc>
        <w:tc>
          <w:tcPr>
            <w:tcW w:w="8646" w:type="dxa"/>
          </w:tcPr>
          <w:p w:rsidR="00D57DB6" w:rsidRPr="00D57DB6" w:rsidRDefault="00D57DB6">
            <w:pPr>
              <w:jc w:val="center"/>
              <w:rPr>
                <w:szCs w:val="24"/>
                <w:u w:val="single"/>
              </w:rPr>
            </w:pPr>
            <w:r w:rsidRPr="00D57DB6">
              <w:rPr>
                <w:szCs w:val="24"/>
                <w:u w:val="single"/>
              </w:rPr>
              <w:t>Девятьсот шестьдесят шесть тысяч рублей  00 копеек</w:t>
            </w:r>
          </w:p>
        </w:tc>
      </w:tr>
      <w:tr w:rsidR="00D57DB6" w:rsidTr="00C56359">
        <w:trPr>
          <w:trHeight w:val="200"/>
        </w:trPr>
        <w:tc>
          <w:tcPr>
            <w:tcW w:w="1560" w:type="dxa"/>
          </w:tcPr>
          <w:p w:rsidR="00D57DB6" w:rsidRDefault="00D57DB6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 </w:t>
            </w:r>
          </w:p>
        </w:tc>
        <w:tc>
          <w:tcPr>
            <w:tcW w:w="8646" w:type="dxa"/>
          </w:tcPr>
          <w:p w:rsidR="00D57DB6" w:rsidRPr="00D57DB6" w:rsidRDefault="00D57DB6">
            <w:pPr>
              <w:jc w:val="center"/>
              <w:rPr>
                <w:szCs w:val="24"/>
              </w:rPr>
            </w:pPr>
            <w:r w:rsidRPr="00D57DB6">
              <w:rPr>
                <w:szCs w:val="24"/>
              </w:rPr>
              <w:t>(сумма цифрами и прописью)</w:t>
            </w:r>
          </w:p>
        </w:tc>
      </w:tr>
    </w:tbl>
    <w:p w:rsidR="00C06DA3" w:rsidRPr="00C06DA3" w:rsidRDefault="00C06DA3">
      <w:pPr>
        <w:rPr>
          <w:sz w:val="10"/>
          <w:szCs w:val="24"/>
        </w:rPr>
      </w:pPr>
    </w:p>
    <w:tbl>
      <w:tblPr>
        <w:tblW w:w="10206" w:type="dxa"/>
        <w:tblInd w:w="108" w:type="dxa"/>
        <w:tblLook w:val="01E0" w:firstRow="1" w:lastRow="1" w:firstColumn="1" w:lastColumn="1" w:noHBand="0" w:noVBand="0"/>
      </w:tblPr>
      <w:tblGrid>
        <w:gridCol w:w="1418"/>
        <w:gridCol w:w="1417"/>
        <w:gridCol w:w="284"/>
        <w:gridCol w:w="2268"/>
        <w:gridCol w:w="283"/>
        <w:gridCol w:w="4536"/>
      </w:tblGrid>
      <w:tr w:rsidR="00C06DA3" w:rsidTr="00C56359">
        <w:trPr>
          <w:trHeight w:val="528"/>
        </w:trPr>
        <w:tc>
          <w:tcPr>
            <w:tcW w:w="10206" w:type="dxa"/>
            <w:gridSpan w:val="6"/>
          </w:tcPr>
          <w:p w:rsidR="00C06DA3" w:rsidRPr="00687AE9" w:rsidRDefault="00C06DA3" w:rsidP="00C06DA3">
            <w:pPr>
              <w:pStyle w:val="ConsPlusNonformat"/>
              <w:rPr>
                <w:rFonts w:ascii="Times New Roman" w:hAnsi="Times New Roman" w:cs="Times New Roman"/>
                <w:b/>
              </w:rPr>
            </w:pPr>
            <w:r w:rsidRPr="00687AE9">
              <w:rPr>
                <w:rFonts w:ascii="Times New Roman" w:hAnsi="Times New Roman" w:cs="Times New Roman"/>
                <w:b/>
              </w:rPr>
              <w:lastRenderedPageBreak/>
              <w:t>4. Количество календарных  дней, приходящихся на периоды временной нетрудоспособности, отпуска по беременности и родам, отпуска по уходу за ребенком, период освобождения работника от работы с полным или частичным сохранением заработной платы в соответствии с законодательством Российской Федерации, если на  сохраняемую заработную плату за этот период страховые взносы в Фонд социального страхования Российской Федерации в соответствии с Федеральным законом от 24 июля  2009 г. N 212-ФЗ "О страховых взносах в Пенсионный фонд Российской Федерации, Фонд  социального страхования Российской Федерации, Ф</w:t>
            </w:r>
            <w:r w:rsidR="00540B63" w:rsidRPr="00687AE9">
              <w:rPr>
                <w:rFonts w:ascii="Times New Roman" w:hAnsi="Times New Roman" w:cs="Times New Roman"/>
                <w:b/>
              </w:rPr>
              <w:t xml:space="preserve">едеральный фонд обязательного </w:t>
            </w:r>
            <w:r w:rsidRPr="00687AE9">
              <w:rPr>
                <w:rFonts w:ascii="Times New Roman" w:hAnsi="Times New Roman" w:cs="Times New Roman"/>
                <w:b/>
              </w:rPr>
              <w:t>медицинского страхования"</w:t>
            </w:r>
            <w:r w:rsidR="009B1B44" w:rsidRPr="009B1B44">
              <w:rPr>
                <w:rFonts w:ascii="Times New Roman" w:hAnsi="Times New Roman" w:cs="Times New Roman"/>
                <w:b/>
              </w:rPr>
              <w:t xml:space="preserve"> (</w:t>
            </w:r>
            <w:r w:rsidR="009B1B44">
              <w:rPr>
                <w:rFonts w:ascii="Times New Roman" w:hAnsi="Times New Roman" w:cs="Times New Roman"/>
                <w:b/>
              </w:rPr>
              <w:t>за период по 31 декабря 2016 года включительно) и (или) в соответствии с законодательством Российской Федерации о налогах и сборах (начиная с 1 января 2017 года)</w:t>
            </w:r>
            <w:r w:rsidRPr="00687AE9">
              <w:rPr>
                <w:rFonts w:ascii="Times New Roman" w:hAnsi="Times New Roman" w:cs="Times New Roman"/>
                <w:b/>
              </w:rPr>
              <w:t xml:space="preserve"> не начислялись:</w:t>
            </w:r>
          </w:p>
        </w:tc>
      </w:tr>
      <w:tr w:rsidR="007D3681" w:rsidTr="00C56359">
        <w:trPr>
          <w:trHeight w:val="200"/>
        </w:trPr>
        <w:tc>
          <w:tcPr>
            <w:tcW w:w="1418" w:type="dxa"/>
          </w:tcPr>
          <w:p w:rsidR="007D3681" w:rsidRPr="00D57DB6" w:rsidRDefault="00D57DB6" w:rsidP="00783FEF">
            <w:pPr>
              <w:jc w:val="center"/>
              <w:rPr>
                <w:bCs/>
                <w:szCs w:val="24"/>
                <w:u w:val="single"/>
              </w:rPr>
            </w:pPr>
            <w:r w:rsidRPr="00D57DB6">
              <w:rPr>
                <w:bCs/>
                <w:szCs w:val="24"/>
                <w:u w:val="single"/>
              </w:rPr>
              <w:t>2019 год</w:t>
            </w:r>
          </w:p>
        </w:tc>
        <w:tc>
          <w:tcPr>
            <w:tcW w:w="1417" w:type="dxa"/>
          </w:tcPr>
          <w:p w:rsidR="007D3681" w:rsidRPr="00D57DB6" w:rsidRDefault="00D57DB6" w:rsidP="00783FEF">
            <w:pPr>
              <w:jc w:val="center"/>
              <w:rPr>
                <w:szCs w:val="24"/>
              </w:rPr>
            </w:pPr>
            <w:r w:rsidRPr="00D57DB6">
              <w:rPr>
                <w:szCs w:val="24"/>
              </w:rPr>
              <w:t>всего</w:t>
            </w:r>
          </w:p>
        </w:tc>
        <w:tc>
          <w:tcPr>
            <w:tcW w:w="284" w:type="dxa"/>
          </w:tcPr>
          <w:p w:rsidR="007D3681" w:rsidRDefault="00D57DB6" w:rsidP="00783F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  <w:tc>
          <w:tcPr>
            <w:tcW w:w="2268" w:type="dxa"/>
          </w:tcPr>
          <w:p w:rsidR="007D3681" w:rsidRPr="00D57DB6" w:rsidRDefault="00D57DB6" w:rsidP="00783FEF">
            <w:pPr>
              <w:jc w:val="center"/>
              <w:rPr>
                <w:szCs w:val="24"/>
                <w:u w:val="single"/>
              </w:rPr>
            </w:pPr>
            <w:r w:rsidRPr="00D57DB6">
              <w:rPr>
                <w:szCs w:val="24"/>
                <w:u w:val="single"/>
              </w:rPr>
              <w:t xml:space="preserve">               0,               _</w:t>
            </w:r>
          </w:p>
        </w:tc>
        <w:tc>
          <w:tcPr>
            <w:tcW w:w="283" w:type="dxa"/>
          </w:tcPr>
          <w:p w:rsidR="007D3681" w:rsidRDefault="00D57DB6" w:rsidP="00783F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  <w:tc>
          <w:tcPr>
            <w:tcW w:w="4536" w:type="dxa"/>
            <w:shd w:val="clear" w:color="auto" w:fill="auto"/>
          </w:tcPr>
          <w:p w:rsidR="007D3681" w:rsidRDefault="00D57DB6" w:rsidP="00783F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в том числе:</w:t>
            </w:r>
          </w:p>
        </w:tc>
      </w:tr>
      <w:tr w:rsidR="003817EF" w:rsidTr="00C56359">
        <w:trPr>
          <w:trHeight w:val="200"/>
        </w:trPr>
        <w:tc>
          <w:tcPr>
            <w:tcW w:w="1418" w:type="dxa"/>
          </w:tcPr>
          <w:p w:rsidR="003817EF" w:rsidRDefault="00D57DB6" w:rsidP="00783FEF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 </w:t>
            </w:r>
          </w:p>
        </w:tc>
        <w:tc>
          <w:tcPr>
            <w:tcW w:w="1417" w:type="dxa"/>
          </w:tcPr>
          <w:p w:rsidR="003817EF" w:rsidRDefault="00D57DB6" w:rsidP="00783F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  <w:tc>
          <w:tcPr>
            <w:tcW w:w="284" w:type="dxa"/>
          </w:tcPr>
          <w:p w:rsidR="003817EF" w:rsidRDefault="00D57DB6" w:rsidP="00783F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  <w:tc>
          <w:tcPr>
            <w:tcW w:w="2268" w:type="dxa"/>
          </w:tcPr>
          <w:p w:rsidR="003817EF" w:rsidRPr="00D57DB6" w:rsidRDefault="00D57DB6" w:rsidP="00783FEF">
            <w:pPr>
              <w:jc w:val="center"/>
              <w:rPr>
                <w:szCs w:val="24"/>
              </w:rPr>
            </w:pPr>
            <w:r w:rsidRPr="00D57DB6">
              <w:rPr>
                <w:szCs w:val="24"/>
              </w:rPr>
              <w:t>(календарных дней)</w:t>
            </w:r>
          </w:p>
        </w:tc>
        <w:tc>
          <w:tcPr>
            <w:tcW w:w="283" w:type="dxa"/>
          </w:tcPr>
          <w:p w:rsidR="003817EF" w:rsidRDefault="00D57DB6" w:rsidP="00783F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3817EF" w:rsidRDefault="00D57DB6" w:rsidP="00783F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</w:tr>
      <w:tr w:rsidR="00D57DB6" w:rsidTr="00C56359">
        <w:trPr>
          <w:trHeight w:val="200"/>
        </w:trPr>
        <w:tc>
          <w:tcPr>
            <w:tcW w:w="1418" w:type="dxa"/>
          </w:tcPr>
          <w:p w:rsidR="00D57DB6" w:rsidRPr="00D57DB6" w:rsidRDefault="00D57DB6" w:rsidP="00783FEF">
            <w:pPr>
              <w:jc w:val="center"/>
              <w:rPr>
                <w:bCs/>
                <w:szCs w:val="24"/>
                <w:u w:val="single"/>
              </w:rPr>
            </w:pPr>
            <w:r w:rsidRPr="00D57DB6">
              <w:rPr>
                <w:bCs/>
                <w:szCs w:val="24"/>
                <w:u w:val="single"/>
              </w:rPr>
              <w:t xml:space="preserve">с            </w:t>
            </w:r>
          </w:p>
        </w:tc>
        <w:tc>
          <w:tcPr>
            <w:tcW w:w="1417" w:type="dxa"/>
          </w:tcPr>
          <w:p w:rsidR="00D57DB6" w:rsidRPr="00D57DB6" w:rsidRDefault="00D57DB6" w:rsidP="00783FEF">
            <w:pPr>
              <w:jc w:val="center"/>
              <w:rPr>
                <w:szCs w:val="24"/>
                <w:u w:val="single"/>
              </w:rPr>
            </w:pPr>
            <w:r w:rsidRPr="00D57DB6">
              <w:rPr>
                <w:szCs w:val="24"/>
                <w:u w:val="single"/>
              </w:rPr>
              <w:t xml:space="preserve">по           </w:t>
            </w:r>
          </w:p>
        </w:tc>
        <w:tc>
          <w:tcPr>
            <w:tcW w:w="284" w:type="dxa"/>
          </w:tcPr>
          <w:p w:rsidR="00D57DB6" w:rsidRDefault="00D57DB6" w:rsidP="00783F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  <w:tc>
          <w:tcPr>
            <w:tcW w:w="2268" w:type="dxa"/>
          </w:tcPr>
          <w:p w:rsidR="00D57DB6" w:rsidRPr="00D57DB6" w:rsidRDefault="00D57DB6" w:rsidP="00783FEF">
            <w:pPr>
              <w:jc w:val="center"/>
              <w:rPr>
                <w:szCs w:val="24"/>
                <w:u w:val="single"/>
              </w:rPr>
            </w:pPr>
            <w:r w:rsidRPr="00D57DB6">
              <w:rPr>
                <w:szCs w:val="24"/>
                <w:u w:val="single"/>
              </w:rPr>
              <w:t xml:space="preserve">               0               _</w:t>
            </w:r>
          </w:p>
        </w:tc>
        <w:tc>
          <w:tcPr>
            <w:tcW w:w="283" w:type="dxa"/>
          </w:tcPr>
          <w:p w:rsidR="00D57DB6" w:rsidRDefault="00D57DB6" w:rsidP="00783F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D57DB6" w:rsidRPr="00D57DB6" w:rsidRDefault="00D57DB6" w:rsidP="00783FEF">
            <w:pPr>
              <w:jc w:val="center"/>
              <w:rPr>
                <w:szCs w:val="24"/>
                <w:u w:val="single"/>
              </w:rPr>
            </w:pPr>
            <w:r w:rsidRPr="00D57DB6">
              <w:rPr>
                <w:szCs w:val="24"/>
                <w:u w:val="single"/>
              </w:rPr>
              <w:t xml:space="preserve"> </w:t>
            </w:r>
          </w:p>
        </w:tc>
      </w:tr>
      <w:tr w:rsidR="00D57DB6" w:rsidTr="00C56359">
        <w:trPr>
          <w:trHeight w:val="200"/>
        </w:trPr>
        <w:tc>
          <w:tcPr>
            <w:tcW w:w="1418" w:type="dxa"/>
          </w:tcPr>
          <w:p w:rsidR="00D57DB6" w:rsidRPr="00D57DB6" w:rsidRDefault="00D57DB6" w:rsidP="00783FEF">
            <w:pPr>
              <w:jc w:val="center"/>
              <w:rPr>
                <w:bCs/>
                <w:szCs w:val="24"/>
                <w:u w:val="single"/>
              </w:rPr>
            </w:pPr>
            <w:r>
              <w:rPr>
                <w:bCs/>
                <w:szCs w:val="24"/>
                <w:u w:val="single"/>
              </w:rPr>
              <w:t xml:space="preserve"> </w:t>
            </w:r>
          </w:p>
        </w:tc>
        <w:tc>
          <w:tcPr>
            <w:tcW w:w="1417" w:type="dxa"/>
          </w:tcPr>
          <w:p w:rsidR="00D57DB6" w:rsidRPr="00D57DB6" w:rsidRDefault="00D57DB6" w:rsidP="00783FEF">
            <w:pPr>
              <w:jc w:val="center"/>
              <w:rPr>
                <w:szCs w:val="24"/>
                <w:u w:val="single"/>
              </w:rPr>
            </w:pPr>
            <w:r>
              <w:rPr>
                <w:szCs w:val="24"/>
                <w:u w:val="single"/>
              </w:rPr>
              <w:t xml:space="preserve"> </w:t>
            </w:r>
          </w:p>
        </w:tc>
        <w:tc>
          <w:tcPr>
            <w:tcW w:w="284" w:type="dxa"/>
          </w:tcPr>
          <w:p w:rsidR="00D57DB6" w:rsidRDefault="00D57DB6" w:rsidP="00783F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  <w:tc>
          <w:tcPr>
            <w:tcW w:w="2268" w:type="dxa"/>
          </w:tcPr>
          <w:p w:rsidR="00D57DB6" w:rsidRPr="00D57DB6" w:rsidRDefault="00D57DB6" w:rsidP="00783FEF">
            <w:pPr>
              <w:jc w:val="center"/>
              <w:rPr>
                <w:szCs w:val="24"/>
              </w:rPr>
            </w:pPr>
            <w:r w:rsidRPr="00D57DB6">
              <w:rPr>
                <w:szCs w:val="24"/>
              </w:rPr>
              <w:t>(календарных дней)</w:t>
            </w:r>
          </w:p>
        </w:tc>
        <w:tc>
          <w:tcPr>
            <w:tcW w:w="283" w:type="dxa"/>
          </w:tcPr>
          <w:p w:rsidR="00D57DB6" w:rsidRDefault="00D57DB6" w:rsidP="00783F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D57DB6" w:rsidRPr="00D57DB6" w:rsidRDefault="00D57DB6" w:rsidP="00783FEF">
            <w:pPr>
              <w:jc w:val="center"/>
              <w:rPr>
                <w:szCs w:val="24"/>
              </w:rPr>
            </w:pPr>
            <w:r w:rsidRPr="00D57DB6">
              <w:rPr>
                <w:szCs w:val="24"/>
              </w:rPr>
              <w:t>(наименование периода)</w:t>
            </w:r>
          </w:p>
        </w:tc>
      </w:tr>
      <w:tr w:rsidR="00D57DB6" w:rsidTr="00C56359">
        <w:trPr>
          <w:trHeight w:val="200"/>
        </w:trPr>
        <w:tc>
          <w:tcPr>
            <w:tcW w:w="1418" w:type="dxa"/>
          </w:tcPr>
          <w:p w:rsidR="00D57DB6" w:rsidRPr="00D57DB6" w:rsidRDefault="00D57DB6" w:rsidP="00783FEF">
            <w:pPr>
              <w:jc w:val="center"/>
              <w:rPr>
                <w:bCs/>
                <w:szCs w:val="24"/>
                <w:u w:val="single"/>
              </w:rPr>
            </w:pPr>
            <w:r w:rsidRPr="00D57DB6">
              <w:rPr>
                <w:bCs/>
                <w:szCs w:val="24"/>
                <w:u w:val="single"/>
              </w:rPr>
              <w:t>2020 год</w:t>
            </w:r>
          </w:p>
        </w:tc>
        <w:tc>
          <w:tcPr>
            <w:tcW w:w="1417" w:type="dxa"/>
          </w:tcPr>
          <w:p w:rsidR="00D57DB6" w:rsidRPr="00D57DB6" w:rsidRDefault="00D57DB6" w:rsidP="00783FEF">
            <w:pPr>
              <w:jc w:val="center"/>
              <w:rPr>
                <w:szCs w:val="24"/>
              </w:rPr>
            </w:pPr>
            <w:r w:rsidRPr="00D57DB6">
              <w:rPr>
                <w:szCs w:val="24"/>
              </w:rPr>
              <w:t>всего</w:t>
            </w:r>
          </w:p>
        </w:tc>
        <w:tc>
          <w:tcPr>
            <w:tcW w:w="284" w:type="dxa"/>
          </w:tcPr>
          <w:p w:rsidR="00D57DB6" w:rsidRDefault="00D57DB6" w:rsidP="00783F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  <w:tc>
          <w:tcPr>
            <w:tcW w:w="2268" w:type="dxa"/>
          </w:tcPr>
          <w:p w:rsidR="00D57DB6" w:rsidRPr="00D57DB6" w:rsidRDefault="00D57DB6" w:rsidP="00783FEF">
            <w:pPr>
              <w:jc w:val="center"/>
              <w:rPr>
                <w:szCs w:val="24"/>
                <w:u w:val="single"/>
              </w:rPr>
            </w:pPr>
            <w:r w:rsidRPr="00D57DB6">
              <w:rPr>
                <w:szCs w:val="24"/>
                <w:u w:val="single"/>
              </w:rPr>
              <w:t xml:space="preserve">               0,               _</w:t>
            </w:r>
          </w:p>
        </w:tc>
        <w:tc>
          <w:tcPr>
            <w:tcW w:w="283" w:type="dxa"/>
          </w:tcPr>
          <w:p w:rsidR="00D57DB6" w:rsidRDefault="00D57DB6" w:rsidP="00783F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D57DB6" w:rsidRPr="00D57DB6" w:rsidRDefault="00D57DB6" w:rsidP="00783F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в том числе:</w:t>
            </w:r>
          </w:p>
        </w:tc>
      </w:tr>
      <w:tr w:rsidR="00D57DB6" w:rsidTr="00C56359">
        <w:trPr>
          <w:trHeight w:val="200"/>
        </w:trPr>
        <w:tc>
          <w:tcPr>
            <w:tcW w:w="1418" w:type="dxa"/>
          </w:tcPr>
          <w:p w:rsidR="00D57DB6" w:rsidRPr="00D57DB6" w:rsidRDefault="00D57DB6" w:rsidP="00783FEF">
            <w:pPr>
              <w:jc w:val="center"/>
              <w:rPr>
                <w:bCs/>
                <w:szCs w:val="24"/>
                <w:u w:val="single"/>
              </w:rPr>
            </w:pPr>
            <w:r>
              <w:rPr>
                <w:bCs/>
                <w:szCs w:val="24"/>
                <w:u w:val="single"/>
              </w:rPr>
              <w:t xml:space="preserve"> </w:t>
            </w:r>
          </w:p>
        </w:tc>
        <w:tc>
          <w:tcPr>
            <w:tcW w:w="1417" w:type="dxa"/>
          </w:tcPr>
          <w:p w:rsidR="00D57DB6" w:rsidRPr="00D57DB6" w:rsidRDefault="00D57DB6" w:rsidP="00783F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  <w:tc>
          <w:tcPr>
            <w:tcW w:w="284" w:type="dxa"/>
          </w:tcPr>
          <w:p w:rsidR="00D57DB6" w:rsidRDefault="00D57DB6" w:rsidP="00783F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  <w:tc>
          <w:tcPr>
            <w:tcW w:w="2268" w:type="dxa"/>
          </w:tcPr>
          <w:p w:rsidR="00D57DB6" w:rsidRPr="00D57DB6" w:rsidRDefault="00D57DB6" w:rsidP="00783FEF">
            <w:pPr>
              <w:jc w:val="center"/>
              <w:rPr>
                <w:szCs w:val="24"/>
              </w:rPr>
            </w:pPr>
            <w:r w:rsidRPr="00D57DB6">
              <w:rPr>
                <w:szCs w:val="24"/>
              </w:rPr>
              <w:t>(календарных дней)</w:t>
            </w:r>
          </w:p>
        </w:tc>
        <w:tc>
          <w:tcPr>
            <w:tcW w:w="283" w:type="dxa"/>
          </w:tcPr>
          <w:p w:rsidR="00D57DB6" w:rsidRDefault="00D57DB6" w:rsidP="00783F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D57DB6" w:rsidRDefault="00D57DB6" w:rsidP="00783F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</w:tr>
      <w:tr w:rsidR="00D57DB6" w:rsidTr="00C56359">
        <w:trPr>
          <w:trHeight w:val="200"/>
        </w:trPr>
        <w:tc>
          <w:tcPr>
            <w:tcW w:w="1418" w:type="dxa"/>
          </w:tcPr>
          <w:p w:rsidR="00D57DB6" w:rsidRPr="00D57DB6" w:rsidRDefault="00D57DB6" w:rsidP="00783FEF">
            <w:pPr>
              <w:jc w:val="center"/>
              <w:rPr>
                <w:bCs/>
                <w:szCs w:val="24"/>
                <w:u w:val="single"/>
              </w:rPr>
            </w:pPr>
            <w:r w:rsidRPr="00D57DB6">
              <w:rPr>
                <w:bCs/>
                <w:szCs w:val="24"/>
                <w:u w:val="single"/>
              </w:rPr>
              <w:t xml:space="preserve">с            </w:t>
            </w:r>
          </w:p>
        </w:tc>
        <w:tc>
          <w:tcPr>
            <w:tcW w:w="1417" w:type="dxa"/>
          </w:tcPr>
          <w:p w:rsidR="00D57DB6" w:rsidRPr="00D57DB6" w:rsidRDefault="00D57DB6" w:rsidP="00783FEF">
            <w:pPr>
              <w:jc w:val="center"/>
              <w:rPr>
                <w:szCs w:val="24"/>
                <w:u w:val="single"/>
              </w:rPr>
            </w:pPr>
            <w:r w:rsidRPr="00D57DB6">
              <w:rPr>
                <w:szCs w:val="24"/>
                <w:u w:val="single"/>
              </w:rPr>
              <w:t xml:space="preserve">по           </w:t>
            </w:r>
          </w:p>
        </w:tc>
        <w:tc>
          <w:tcPr>
            <w:tcW w:w="284" w:type="dxa"/>
          </w:tcPr>
          <w:p w:rsidR="00D57DB6" w:rsidRDefault="00D57DB6" w:rsidP="00783F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  <w:tc>
          <w:tcPr>
            <w:tcW w:w="2268" w:type="dxa"/>
          </w:tcPr>
          <w:p w:rsidR="00D57DB6" w:rsidRPr="00D57DB6" w:rsidRDefault="00D57DB6" w:rsidP="00783FEF">
            <w:pPr>
              <w:jc w:val="center"/>
              <w:rPr>
                <w:szCs w:val="24"/>
                <w:u w:val="single"/>
              </w:rPr>
            </w:pPr>
            <w:r w:rsidRPr="00D57DB6">
              <w:rPr>
                <w:szCs w:val="24"/>
                <w:u w:val="single"/>
              </w:rPr>
              <w:t xml:space="preserve">               0               _</w:t>
            </w:r>
          </w:p>
        </w:tc>
        <w:tc>
          <w:tcPr>
            <w:tcW w:w="283" w:type="dxa"/>
          </w:tcPr>
          <w:p w:rsidR="00D57DB6" w:rsidRDefault="00D57DB6" w:rsidP="00783F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D57DB6" w:rsidRPr="00D57DB6" w:rsidRDefault="00D57DB6" w:rsidP="00783FEF">
            <w:pPr>
              <w:jc w:val="center"/>
              <w:rPr>
                <w:szCs w:val="24"/>
                <w:u w:val="single"/>
              </w:rPr>
            </w:pPr>
            <w:r w:rsidRPr="00D57DB6">
              <w:rPr>
                <w:szCs w:val="24"/>
                <w:u w:val="single"/>
              </w:rPr>
              <w:t xml:space="preserve"> </w:t>
            </w:r>
          </w:p>
        </w:tc>
      </w:tr>
      <w:tr w:rsidR="00D57DB6" w:rsidTr="00C56359">
        <w:trPr>
          <w:trHeight w:val="200"/>
        </w:trPr>
        <w:tc>
          <w:tcPr>
            <w:tcW w:w="1418" w:type="dxa"/>
          </w:tcPr>
          <w:p w:rsidR="00D57DB6" w:rsidRPr="00D57DB6" w:rsidRDefault="00D57DB6" w:rsidP="00783FEF">
            <w:pPr>
              <w:jc w:val="center"/>
              <w:rPr>
                <w:bCs/>
                <w:szCs w:val="24"/>
                <w:u w:val="single"/>
              </w:rPr>
            </w:pPr>
            <w:r>
              <w:rPr>
                <w:bCs/>
                <w:szCs w:val="24"/>
                <w:u w:val="single"/>
              </w:rPr>
              <w:t xml:space="preserve"> </w:t>
            </w:r>
          </w:p>
        </w:tc>
        <w:tc>
          <w:tcPr>
            <w:tcW w:w="1417" w:type="dxa"/>
          </w:tcPr>
          <w:p w:rsidR="00D57DB6" w:rsidRPr="00D57DB6" w:rsidRDefault="00D57DB6" w:rsidP="00783FEF">
            <w:pPr>
              <w:jc w:val="center"/>
              <w:rPr>
                <w:szCs w:val="24"/>
                <w:u w:val="single"/>
              </w:rPr>
            </w:pPr>
            <w:r>
              <w:rPr>
                <w:szCs w:val="24"/>
                <w:u w:val="single"/>
              </w:rPr>
              <w:t xml:space="preserve"> </w:t>
            </w:r>
          </w:p>
        </w:tc>
        <w:tc>
          <w:tcPr>
            <w:tcW w:w="284" w:type="dxa"/>
          </w:tcPr>
          <w:p w:rsidR="00D57DB6" w:rsidRDefault="00D57DB6" w:rsidP="00783F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  <w:tc>
          <w:tcPr>
            <w:tcW w:w="2268" w:type="dxa"/>
          </w:tcPr>
          <w:p w:rsidR="00D57DB6" w:rsidRPr="00D57DB6" w:rsidRDefault="00D57DB6" w:rsidP="00783FEF">
            <w:pPr>
              <w:jc w:val="center"/>
              <w:rPr>
                <w:szCs w:val="24"/>
              </w:rPr>
            </w:pPr>
            <w:r w:rsidRPr="00D57DB6">
              <w:rPr>
                <w:szCs w:val="24"/>
              </w:rPr>
              <w:t>(календарных дней)</w:t>
            </w:r>
          </w:p>
        </w:tc>
        <w:tc>
          <w:tcPr>
            <w:tcW w:w="283" w:type="dxa"/>
          </w:tcPr>
          <w:p w:rsidR="00D57DB6" w:rsidRDefault="00D57DB6" w:rsidP="00783F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D57DB6" w:rsidRPr="00D57DB6" w:rsidRDefault="00D57DB6" w:rsidP="00783FEF">
            <w:pPr>
              <w:jc w:val="center"/>
              <w:rPr>
                <w:szCs w:val="24"/>
              </w:rPr>
            </w:pPr>
            <w:r w:rsidRPr="00D57DB6">
              <w:rPr>
                <w:szCs w:val="24"/>
              </w:rPr>
              <w:t>(наименование периода)</w:t>
            </w:r>
          </w:p>
        </w:tc>
      </w:tr>
      <w:tr w:rsidR="00D57DB6" w:rsidTr="00C56359">
        <w:trPr>
          <w:trHeight w:val="200"/>
        </w:trPr>
        <w:tc>
          <w:tcPr>
            <w:tcW w:w="1418" w:type="dxa"/>
          </w:tcPr>
          <w:p w:rsidR="00D57DB6" w:rsidRPr="00D57DB6" w:rsidRDefault="00D57DB6" w:rsidP="00783FEF">
            <w:pPr>
              <w:jc w:val="center"/>
              <w:rPr>
                <w:bCs/>
                <w:szCs w:val="24"/>
                <w:u w:val="single"/>
              </w:rPr>
            </w:pPr>
            <w:r w:rsidRPr="00D57DB6">
              <w:rPr>
                <w:bCs/>
                <w:szCs w:val="24"/>
                <w:u w:val="single"/>
              </w:rPr>
              <w:t>2021 год</w:t>
            </w:r>
          </w:p>
        </w:tc>
        <w:tc>
          <w:tcPr>
            <w:tcW w:w="1417" w:type="dxa"/>
          </w:tcPr>
          <w:p w:rsidR="00D57DB6" w:rsidRPr="00D57DB6" w:rsidRDefault="00D57DB6" w:rsidP="00783FEF">
            <w:pPr>
              <w:jc w:val="center"/>
              <w:rPr>
                <w:szCs w:val="24"/>
              </w:rPr>
            </w:pPr>
            <w:r w:rsidRPr="00D57DB6">
              <w:rPr>
                <w:szCs w:val="24"/>
              </w:rPr>
              <w:t>всего</w:t>
            </w:r>
          </w:p>
        </w:tc>
        <w:tc>
          <w:tcPr>
            <w:tcW w:w="284" w:type="dxa"/>
          </w:tcPr>
          <w:p w:rsidR="00D57DB6" w:rsidRDefault="00D57DB6" w:rsidP="00783F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  <w:tc>
          <w:tcPr>
            <w:tcW w:w="2268" w:type="dxa"/>
          </w:tcPr>
          <w:p w:rsidR="00D57DB6" w:rsidRPr="00D57DB6" w:rsidRDefault="00D57DB6" w:rsidP="00783FEF">
            <w:pPr>
              <w:jc w:val="center"/>
              <w:rPr>
                <w:szCs w:val="24"/>
                <w:u w:val="single"/>
              </w:rPr>
            </w:pPr>
            <w:r w:rsidRPr="00D57DB6">
              <w:rPr>
                <w:szCs w:val="24"/>
                <w:u w:val="single"/>
              </w:rPr>
              <w:t xml:space="preserve">               0,               _</w:t>
            </w:r>
          </w:p>
        </w:tc>
        <w:tc>
          <w:tcPr>
            <w:tcW w:w="283" w:type="dxa"/>
          </w:tcPr>
          <w:p w:rsidR="00D57DB6" w:rsidRDefault="00D57DB6" w:rsidP="00783F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D57DB6" w:rsidRPr="00D57DB6" w:rsidRDefault="00D57DB6" w:rsidP="00783F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в том числе:</w:t>
            </w:r>
          </w:p>
        </w:tc>
      </w:tr>
      <w:tr w:rsidR="00D57DB6" w:rsidTr="00C56359">
        <w:trPr>
          <w:trHeight w:val="200"/>
        </w:trPr>
        <w:tc>
          <w:tcPr>
            <w:tcW w:w="1418" w:type="dxa"/>
          </w:tcPr>
          <w:p w:rsidR="00D57DB6" w:rsidRPr="00D57DB6" w:rsidRDefault="00D57DB6" w:rsidP="00783FEF">
            <w:pPr>
              <w:jc w:val="center"/>
              <w:rPr>
                <w:bCs/>
                <w:szCs w:val="24"/>
                <w:u w:val="single"/>
              </w:rPr>
            </w:pPr>
            <w:r>
              <w:rPr>
                <w:bCs/>
                <w:szCs w:val="24"/>
                <w:u w:val="single"/>
              </w:rPr>
              <w:t xml:space="preserve"> </w:t>
            </w:r>
          </w:p>
        </w:tc>
        <w:tc>
          <w:tcPr>
            <w:tcW w:w="1417" w:type="dxa"/>
          </w:tcPr>
          <w:p w:rsidR="00D57DB6" w:rsidRPr="00D57DB6" w:rsidRDefault="00D57DB6" w:rsidP="00783F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  <w:tc>
          <w:tcPr>
            <w:tcW w:w="284" w:type="dxa"/>
          </w:tcPr>
          <w:p w:rsidR="00D57DB6" w:rsidRDefault="00D57DB6" w:rsidP="00783F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  <w:tc>
          <w:tcPr>
            <w:tcW w:w="2268" w:type="dxa"/>
          </w:tcPr>
          <w:p w:rsidR="00D57DB6" w:rsidRPr="00D57DB6" w:rsidRDefault="00D57DB6" w:rsidP="00783FEF">
            <w:pPr>
              <w:jc w:val="center"/>
              <w:rPr>
                <w:szCs w:val="24"/>
              </w:rPr>
            </w:pPr>
            <w:r w:rsidRPr="00D57DB6">
              <w:rPr>
                <w:szCs w:val="24"/>
              </w:rPr>
              <w:t>(календарных дней)</w:t>
            </w:r>
          </w:p>
        </w:tc>
        <w:tc>
          <w:tcPr>
            <w:tcW w:w="283" w:type="dxa"/>
          </w:tcPr>
          <w:p w:rsidR="00D57DB6" w:rsidRDefault="00D57DB6" w:rsidP="00783F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D57DB6" w:rsidRDefault="00D57DB6" w:rsidP="00783F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</w:tr>
      <w:tr w:rsidR="00D57DB6" w:rsidTr="00C56359">
        <w:trPr>
          <w:trHeight w:val="200"/>
        </w:trPr>
        <w:tc>
          <w:tcPr>
            <w:tcW w:w="1418" w:type="dxa"/>
          </w:tcPr>
          <w:p w:rsidR="00D57DB6" w:rsidRPr="00D57DB6" w:rsidRDefault="00D57DB6" w:rsidP="00783FEF">
            <w:pPr>
              <w:jc w:val="center"/>
              <w:rPr>
                <w:bCs/>
                <w:szCs w:val="24"/>
                <w:u w:val="single"/>
              </w:rPr>
            </w:pPr>
            <w:r w:rsidRPr="00D57DB6">
              <w:rPr>
                <w:bCs/>
                <w:szCs w:val="24"/>
                <w:u w:val="single"/>
              </w:rPr>
              <w:t xml:space="preserve">с            </w:t>
            </w:r>
          </w:p>
        </w:tc>
        <w:tc>
          <w:tcPr>
            <w:tcW w:w="1417" w:type="dxa"/>
          </w:tcPr>
          <w:p w:rsidR="00D57DB6" w:rsidRPr="00D57DB6" w:rsidRDefault="00D57DB6" w:rsidP="00783FEF">
            <w:pPr>
              <w:jc w:val="center"/>
              <w:rPr>
                <w:szCs w:val="24"/>
                <w:u w:val="single"/>
              </w:rPr>
            </w:pPr>
            <w:r w:rsidRPr="00D57DB6">
              <w:rPr>
                <w:szCs w:val="24"/>
                <w:u w:val="single"/>
              </w:rPr>
              <w:t xml:space="preserve">по           </w:t>
            </w:r>
          </w:p>
        </w:tc>
        <w:tc>
          <w:tcPr>
            <w:tcW w:w="284" w:type="dxa"/>
          </w:tcPr>
          <w:p w:rsidR="00D57DB6" w:rsidRDefault="00D57DB6" w:rsidP="00783F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  <w:tc>
          <w:tcPr>
            <w:tcW w:w="2268" w:type="dxa"/>
          </w:tcPr>
          <w:p w:rsidR="00D57DB6" w:rsidRPr="00D57DB6" w:rsidRDefault="00D57DB6" w:rsidP="00783FEF">
            <w:pPr>
              <w:jc w:val="center"/>
              <w:rPr>
                <w:szCs w:val="24"/>
                <w:u w:val="single"/>
              </w:rPr>
            </w:pPr>
            <w:r w:rsidRPr="00D57DB6">
              <w:rPr>
                <w:szCs w:val="24"/>
                <w:u w:val="single"/>
              </w:rPr>
              <w:t xml:space="preserve">               0               _</w:t>
            </w:r>
          </w:p>
        </w:tc>
        <w:tc>
          <w:tcPr>
            <w:tcW w:w="283" w:type="dxa"/>
          </w:tcPr>
          <w:p w:rsidR="00D57DB6" w:rsidRDefault="00D57DB6" w:rsidP="00783F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D57DB6" w:rsidRPr="00D57DB6" w:rsidRDefault="00D57DB6" w:rsidP="00783FEF">
            <w:pPr>
              <w:jc w:val="center"/>
              <w:rPr>
                <w:szCs w:val="24"/>
                <w:u w:val="single"/>
              </w:rPr>
            </w:pPr>
            <w:r w:rsidRPr="00D57DB6">
              <w:rPr>
                <w:szCs w:val="24"/>
                <w:u w:val="single"/>
              </w:rPr>
              <w:t xml:space="preserve"> </w:t>
            </w:r>
          </w:p>
        </w:tc>
      </w:tr>
      <w:tr w:rsidR="00D57DB6" w:rsidTr="00C56359">
        <w:trPr>
          <w:trHeight w:val="200"/>
        </w:trPr>
        <w:tc>
          <w:tcPr>
            <w:tcW w:w="1418" w:type="dxa"/>
          </w:tcPr>
          <w:p w:rsidR="00D57DB6" w:rsidRPr="00D57DB6" w:rsidRDefault="00D57DB6" w:rsidP="00783FEF">
            <w:pPr>
              <w:jc w:val="center"/>
              <w:rPr>
                <w:bCs/>
                <w:szCs w:val="24"/>
                <w:u w:val="single"/>
              </w:rPr>
            </w:pPr>
            <w:r>
              <w:rPr>
                <w:bCs/>
                <w:szCs w:val="24"/>
                <w:u w:val="single"/>
              </w:rPr>
              <w:t xml:space="preserve"> </w:t>
            </w:r>
          </w:p>
        </w:tc>
        <w:tc>
          <w:tcPr>
            <w:tcW w:w="1417" w:type="dxa"/>
          </w:tcPr>
          <w:p w:rsidR="00D57DB6" w:rsidRPr="00D57DB6" w:rsidRDefault="00D57DB6" w:rsidP="00783FEF">
            <w:pPr>
              <w:jc w:val="center"/>
              <w:rPr>
                <w:szCs w:val="24"/>
                <w:u w:val="single"/>
              </w:rPr>
            </w:pPr>
            <w:r>
              <w:rPr>
                <w:szCs w:val="24"/>
                <w:u w:val="single"/>
              </w:rPr>
              <w:t xml:space="preserve"> </w:t>
            </w:r>
          </w:p>
        </w:tc>
        <w:tc>
          <w:tcPr>
            <w:tcW w:w="284" w:type="dxa"/>
          </w:tcPr>
          <w:p w:rsidR="00D57DB6" w:rsidRDefault="00D57DB6" w:rsidP="00783F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  <w:tc>
          <w:tcPr>
            <w:tcW w:w="2268" w:type="dxa"/>
          </w:tcPr>
          <w:p w:rsidR="00D57DB6" w:rsidRPr="00D57DB6" w:rsidRDefault="00D57DB6" w:rsidP="00783FEF">
            <w:pPr>
              <w:jc w:val="center"/>
              <w:rPr>
                <w:szCs w:val="24"/>
              </w:rPr>
            </w:pPr>
            <w:r w:rsidRPr="00D57DB6">
              <w:rPr>
                <w:szCs w:val="24"/>
              </w:rPr>
              <w:t>(календарных дней)</w:t>
            </w:r>
          </w:p>
        </w:tc>
        <w:tc>
          <w:tcPr>
            <w:tcW w:w="283" w:type="dxa"/>
          </w:tcPr>
          <w:p w:rsidR="00D57DB6" w:rsidRDefault="00D57DB6" w:rsidP="00783F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D57DB6" w:rsidRPr="00D57DB6" w:rsidRDefault="00D57DB6" w:rsidP="00783FEF">
            <w:pPr>
              <w:jc w:val="center"/>
              <w:rPr>
                <w:szCs w:val="24"/>
              </w:rPr>
            </w:pPr>
            <w:r w:rsidRPr="00D57DB6">
              <w:rPr>
                <w:szCs w:val="24"/>
              </w:rPr>
              <w:t>(наименование периода)</w:t>
            </w:r>
          </w:p>
        </w:tc>
      </w:tr>
    </w:tbl>
    <w:p w:rsidR="00682473" w:rsidRPr="00D56133" w:rsidRDefault="00682473" w:rsidP="00682473">
      <w:pPr>
        <w:jc w:val="both"/>
        <w:outlineLvl w:val="2"/>
        <w:rPr>
          <w:szCs w:val="24"/>
        </w:rPr>
      </w:pPr>
    </w:p>
    <w:p w:rsidR="00682473" w:rsidRPr="00D56133" w:rsidRDefault="00682473" w:rsidP="00682473">
      <w:pPr>
        <w:rPr>
          <w:szCs w:val="24"/>
        </w:rPr>
      </w:pPr>
      <w:r w:rsidRPr="00D56133">
        <w:rPr>
          <w:szCs w:val="24"/>
        </w:rPr>
        <w:t>Руководитель организации (обособленного подразделения), индивидуальный предприниматель, физическое лицо</w:t>
      </w:r>
    </w:p>
    <w:p w:rsidR="00682473" w:rsidRPr="00D56133" w:rsidRDefault="00682473" w:rsidP="00682473">
      <w:pPr>
        <w:rPr>
          <w:sz w:val="10"/>
          <w:szCs w:val="24"/>
        </w:rPr>
      </w:pPr>
    </w:p>
    <w:tbl>
      <w:tblPr>
        <w:tblW w:w="10206" w:type="dxa"/>
        <w:tblInd w:w="108" w:type="dxa"/>
        <w:tblLook w:val="01E0" w:firstRow="1" w:lastRow="1" w:firstColumn="1" w:lastColumn="1" w:noHBand="0" w:noVBand="0"/>
      </w:tblPr>
      <w:tblGrid>
        <w:gridCol w:w="3828"/>
        <w:gridCol w:w="1842"/>
        <w:gridCol w:w="4536"/>
      </w:tblGrid>
      <w:tr w:rsidR="00682473" w:rsidTr="00C56359">
        <w:trPr>
          <w:trHeight w:val="200"/>
        </w:trPr>
        <w:tc>
          <w:tcPr>
            <w:tcW w:w="3828" w:type="dxa"/>
            <w:vAlign w:val="bottom"/>
          </w:tcPr>
          <w:p w:rsidR="00682473" w:rsidRDefault="00D57DB6" w:rsidP="00682473">
            <w:pPr>
              <w:tabs>
                <w:tab w:val="left" w:pos="7320"/>
              </w:tabs>
              <w:jc w:val="center"/>
              <w:rPr>
                <w:szCs w:val="24"/>
              </w:rPr>
            </w:pPr>
            <w:r>
              <w:rPr>
                <w:bCs/>
                <w:szCs w:val="24"/>
              </w:rPr>
              <w:t>Председатель Правления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682473" w:rsidRDefault="00682473" w:rsidP="00682473">
            <w:pPr>
              <w:tabs>
                <w:tab w:val="left" w:pos="7320"/>
              </w:tabs>
              <w:rPr>
                <w:szCs w:val="24"/>
              </w:rPr>
            </w:pPr>
          </w:p>
        </w:tc>
        <w:tc>
          <w:tcPr>
            <w:tcW w:w="4536" w:type="dxa"/>
            <w:vAlign w:val="bottom"/>
          </w:tcPr>
          <w:p w:rsidR="00682473" w:rsidRDefault="00D57DB6" w:rsidP="00682473">
            <w:pPr>
              <w:tabs>
                <w:tab w:val="left" w:pos="7320"/>
              </w:tabs>
              <w:jc w:val="center"/>
              <w:rPr>
                <w:szCs w:val="24"/>
                <w:u w:val="single"/>
              </w:rPr>
            </w:pPr>
            <w:r>
              <w:rPr>
                <w:bCs/>
                <w:szCs w:val="24"/>
                <w:u w:val="single"/>
              </w:rPr>
              <w:t>Поляков И.А.</w:t>
            </w:r>
          </w:p>
        </w:tc>
      </w:tr>
      <w:tr w:rsidR="00682473" w:rsidTr="00C56359">
        <w:trPr>
          <w:trHeight w:val="160"/>
        </w:trPr>
        <w:tc>
          <w:tcPr>
            <w:tcW w:w="3828" w:type="dxa"/>
          </w:tcPr>
          <w:p w:rsidR="00682473" w:rsidRPr="00795CAF" w:rsidRDefault="00682473" w:rsidP="00795CAF">
            <w:pPr>
              <w:tabs>
                <w:tab w:val="left" w:pos="7320"/>
              </w:tabs>
              <w:jc w:val="center"/>
              <w:rPr>
                <w:sz w:val="16"/>
                <w:szCs w:val="24"/>
                <w:lang w:val="en-US"/>
              </w:rPr>
            </w:pPr>
            <w:r>
              <w:rPr>
                <w:sz w:val="16"/>
                <w:szCs w:val="18"/>
              </w:rPr>
              <w:t>(должность)</w:t>
            </w:r>
            <w:r w:rsidR="00795CAF">
              <w:rPr>
                <w:rStyle w:val="ac"/>
                <w:sz w:val="16"/>
                <w:szCs w:val="18"/>
              </w:rPr>
              <w:endnoteReference w:id="4"/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682473" w:rsidRDefault="00682473" w:rsidP="00682473">
            <w:pPr>
              <w:jc w:val="center"/>
              <w:rPr>
                <w:sz w:val="16"/>
              </w:rPr>
            </w:pPr>
            <w:r>
              <w:rPr>
                <w:sz w:val="16"/>
                <w:szCs w:val="18"/>
              </w:rPr>
              <w:t>(подпись</w:t>
            </w:r>
            <w:r>
              <w:rPr>
                <w:sz w:val="16"/>
              </w:rPr>
              <w:t>)</w:t>
            </w:r>
          </w:p>
        </w:tc>
        <w:tc>
          <w:tcPr>
            <w:tcW w:w="4536" w:type="dxa"/>
          </w:tcPr>
          <w:p w:rsidR="00682473" w:rsidRDefault="00682473" w:rsidP="00682473">
            <w:pPr>
              <w:tabs>
                <w:tab w:val="left" w:pos="7320"/>
              </w:tabs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18"/>
              </w:rPr>
              <w:t>(Ф.И.О.)</w:t>
            </w:r>
          </w:p>
        </w:tc>
      </w:tr>
      <w:tr w:rsidR="00682473" w:rsidTr="00C56359">
        <w:trPr>
          <w:trHeight w:val="200"/>
        </w:trPr>
        <w:tc>
          <w:tcPr>
            <w:tcW w:w="3828" w:type="dxa"/>
            <w:vAlign w:val="bottom"/>
          </w:tcPr>
          <w:p w:rsidR="00682473" w:rsidRDefault="00682473" w:rsidP="00682473">
            <w:pPr>
              <w:tabs>
                <w:tab w:val="left" w:pos="732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Главный бухгалтер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682473" w:rsidRDefault="00682473" w:rsidP="00682473">
            <w:pPr>
              <w:tabs>
                <w:tab w:val="left" w:pos="7320"/>
              </w:tabs>
              <w:rPr>
                <w:szCs w:val="24"/>
              </w:rPr>
            </w:pPr>
          </w:p>
        </w:tc>
        <w:tc>
          <w:tcPr>
            <w:tcW w:w="4536" w:type="dxa"/>
            <w:vAlign w:val="bottom"/>
          </w:tcPr>
          <w:p w:rsidR="00682473" w:rsidRDefault="00D57DB6" w:rsidP="00682473">
            <w:pPr>
              <w:tabs>
                <w:tab w:val="left" w:pos="7320"/>
              </w:tabs>
              <w:jc w:val="center"/>
              <w:rPr>
                <w:szCs w:val="24"/>
                <w:u w:val="single"/>
              </w:rPr>
            </w:pPr>
            <w:r>
              <w:rPr>
                <w:bCs/>
                <w:szCs w:val="24"/>
                <w:u w:val="single"/>
              </w:rPr>
              <w:t>Бушуева А.В.</w:t>
            </w:r>
          </w:p>
        </w:tc>
      </w:tr>
      <w:tr w:rsidR="00682473" w:rsidTr="00C56359">
        <w:tc>
          <w:tcPr>
            <w:tcW w:w="3828" w:type="dxa"/>
          </w:tcPr>
          <w:p w:rsidR="00682473" w:rsidRDefault="00682473" w:rsidP="00682473">
            <w:pPr>
              <w:tabs>
                <w:tab w:val="left" w:pos="7320"/>
              </w:tabs>
              <w:jc w:val="center"/>
              <w:rPr>
                <w:sz w:val="16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682473" w:rsidRDefault="00682473" w:rsidP="00682473">
            <w:pPr>
              <w:tabs>
                <w:tab w:val="left" w:pos="7320"/>
              </w:tabs>
              <w:jc w:val="center"/>
              <w:rPr>
                <w:sz w:val="16"/>
                <w:szCs w:val="24"/>
              </w:rPr>
            </w:pPr>
            <w:r>
              <w:rPr>
                <w:sz w:val="16"/>
              </w:rPr>
              <w:t>(подпись)</w:t>
            </w:r>
          </w:p>
        </w:tc>
        <w:tc>
          <w:tcPr>
            <w:tcW w:w="4536" w:type="dxa"/>
          </w:tcPr>
          <w:p w:rsidR="00682473" w:rsidRDefault="00682473" w:rsidP="00682473">
            <w:pPr>
              <w:tabs>
                <w:tab w:val="left" w:pos="7320"/>
              </w:tabs>
              <w:jc w:val="center"/>
              <w:rPr>
                <w:sz w:val="16"/>
                <w:szCs w:val="24"/>
              </w:rPr>
            </w:pPr>
            <w:r>
              <w:rPr>
                <w:sz w:val="16"/>
              </w:rPr>
              <w:t>(Ф.И.О.)</w:t>
            </w:r>
          </w:p>
        </w:tc>
      </w:tr>
    </w:tbl>
    <w:p w:rsidR="00682473" w:rsidRDefault="00682473" w:rsidP="00682473"/>
    <w:p w:rsidR="00682473" w:rsidRDefault="00682473" w:rsidP="00682473">
      <w:pPr>
        <w:rPr>
          <w:szCs w:val="24"/>
          <w:lang w:val="en-US"/>
        </w:rPr>
      </w:pPr>
      <w:r w:rsidRPr="00D56133">
        <w:rPr>
          <w:szCs w:val="24"/>
        </w:rPr>
        <w:t>Место печати</w:t>
      </w:r>
    </w:p>
    <w:p w:rsidR="00641008" w:rsidRDefault="00682473">
      <w:pPr>
        <w:rPr>
          <w:sz w:val="10"/>
          <w:szCs w:val="24"/>
          <w:lang w:val="en-US"/>
        </w:rPr>
      </w:pPr>
      <w:r>
        <w:rPr>
          <w:szCs w:val="24"/>
        </w:rPr>
        <w:t>Страхователя</w:t>
      </w:r>
    </w:p>
    <w:p w:rsidR="00FA3718" w:rsidRPr="00FA3718" w:rsidRDefault="00FA3718" w:rsidP="00FA3718">
      <w:pPr>
        <w:rPr>
          <w:szCs w:val="24"/>
        </w:rPr>
      </w:pPr>
      <w:r w:rsidRPr="00FA3718">
        <w:rPr>
          <w:szCs w:val="24"/>
        </w:rPr>
        <w:t>(при</w:t>
      </w:r>
      <w:r>
        <w:rPr>
          <w:szCs w:val="24"/>
          <w:lang w:val="en-US"/>
        </w:rPr>
        <w:t xml:space="preserve"> </w:t>
      </w:r>
      <w:r w:rsidRPr="00FA3718">
        <w:rPr>
          <w:szCs w:val="24"/>
        </w:rPr>
        <w:t>наличии печати)</w:t>
      </w:r>
    </w:p>
    <w:p w:rsidR="00FA3718" w:rsidRDefault="00FA3718">
      <w:pPr>
        <w:rPr>
          <w:sz w:val="10"/>
          <w:szCs w:val="24"/>
          <w:lang w:val="en-US"/>
        </w:rPr>
        <w:sectPr w:rsidR="00FA3718" w:rsidSect="00C56359">
          <w:headerReference w:type="even" r:id="rId10"/>
          <w:headerReference w:type="default" r:id="rId11"/>
          <w:endnotePr>
            <w:numFmt w:val="decimal"/>
          </w:endnotePr>
          <w:type w:val="continuous"/>
          <w:pgSz w:w="11906" w:h="16838" w:code="9"/>
          <w:pgMar w:top="567" w:right="567" w:bottom="567" w:left="1134" w:header="709" w:footer="709" w:gutter="0"/>
          <w:cols w:space="708"/>
          <w:docGrid w:linePitch="360"/>
        </w:sectPr>
      </w:pPr>
    </w:p>
    <w:p w:rsidR="00682473" w:rsidRPr="00682473" w:rsidRDefault="00682473">
      <w:pPr>
        <w:rPr>
          <w:sz w:val="10"/>
          <w:szCs w:val="24"/>
          <w:lang w:val="en-US"/>
        </w:rPr>
      </w:pPr>
    </w:p>
    <w:p w:rsidR="007D3681" w:rsidRDefault="007D3681">
      <w:pPr>
        <w:rPr>
          <w:sz w:val="10"/>
          <w:szCs w:val="24"/>
        </w:rPr>
      </w:pPr>
    </w:p>
    <w:p w:rsidR="00C259AF" w:rsidRPr="00682473" w:rsidRDefault="00D57DB6">
      <w:pPr>
        <w:rPr>
          <w:sz w:val="4"/>
          <w:szCs w:val="4"/>
          <w:lang w:val="en-US"/>
        </w:rPr>
      </w:pPr>
      <w:r>
        <w:rPr>
          <w:bCs/>
          <w:sz w:val="4"/>
          <w:szCs w:val="4"/>
        </w:rPr>
        <w:t xml:space="preserve"> </w:t>
      </w:r>
    </w:p>
    <w:sectPr w:rsidR="00C259AF" w:rsidRPr="00682473" w:rsidSect="00682473">
      <w:endnotePr>
        <w:numFmt w:val="decimal"/>
      </w:endnotePr>
      <w:type w:val="continuous"/>
      <w:pgSz w:w="11906" w:h="16838" w:code="9"/>
      <w:pgMar w:top="454" w:right="454" w:bottom="45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513" w:rsidRDefault="00DD1513">
      <w:r>
        <w:separator/>
      </w:r>
    </w:p>
  </w:endnote>
  <w:endnote w:type="continuationSeparator" w:id="0">
    <w:p w:rsidR="00DD1513" w:rsidRDefault="00DD1513">
      <w:r>
        <w:continuationSeparator/>
      </w:r>
    </w:p>
  </w:endnote>
  <w:endnote w:id="1">
    <w:p w:rsidR="00641008" w:rsidRPr="00687AE9" w:rsidRDefault="00641008" w:rsidP="00641008">
      <w:pPr>
        <w:pStyle w:val="ab"/>
        <w:rPr>
          <w:sz w:val="16"/>
          <w:szCs w:val="16"/>
        </w:rPr>
      </w:pPr>
      <w:r w:rsidRPr="00687AE9">
        <w:rPr>
          <w:rStyle w:val="ac"/>
          <w:sz w:val="16"/>
          <w:szCs w:val="16"/>
        </w:rPr>
        <w:endnoteRef/>
      </w:r>
      <w:r w:rsidRPr="00687AE9">
        <w:rPr>
          <w:sz w:val="16"/>
          <w:szCs w:val="16"/>
        </w:rPr>
        <w:t xml:space="preserve"> Лица, подлежащие обязательному социальному страхованию на случай временной нетрудоспособности и в связи с материнством, определены частью 1 статьи 2 Федерального закона от 29 декабря 2006 г. N 255-ФЗ "Об обязательном социальном страховании на случай временной нетрудоспособности и в связи с материнством" (Собрание законодательства Российской Федерации, 2007, N 1, ст. 18; 2009, N 30, ст. 3739; 2011, N 49, ст. 7057).</w:t>
      </w:r>
    </w:p>
    <w:p w:rsidR="00641008" w:rsidRPr="00687AE9" w:rsidRDefault="00641008">
      <w:pPr>
        <w:pStyle w:val="ab"/>
        <w:rPr>
          <w:sz w:val="16"/>
          <w:szCs w:val="16"/>
        </w:rPr>
      </w:pPr>
    </w:p>
  </w:endnote>
  <w:endnote w:id="2">
    <w:p w:rsidR="00641008" w:rsidRPr="00687AE9" w:rsidRDefault="00641008" w:rsidP="00641008">
      <w:pPr>
        <w:pStyle w:val="ab"/>
        <w:rPr>
          <w:sz w:val="16"/>
          <w:szCs w:val="16"/>
        </w:rPr>
      </w:pPr>
      <w:r w:rsidRPr="00687AE9">
        <w:rPr>
          <w:rStyle w:val="ac"/>
          <w:sz w:val="16"/>
          <w:szCs w:val="16"/>
        </w:rPr>
        <w:endnoteRef/>
      </w:r>
      <w:r w:rsidRPr="00687AE9">
        <w:rPr>
          <w:sz w:val="16"/>
          <w:szCs w:val="16"/>
        </w:rPr>
        <w:t xml:space="preserve"> За период до 1 января 2010 года, а для лиц, работающих по трудовым договорам в организациях и у индивидуальных предпринимателей, применяющих специальные налоговые режимы, за период до 1 января 2011 года в справке указываются сведения о всех видах выплат и иных вознаграждений в пользу застрахованного лица, которые включались в базу для начисления страховых взносов в Фонд социального страхования Российской Федерации в соответствии с Федеральным законом от 24 июля 2009 г. N 212-ФЗ "О страховых взносах в Пенсионный фонд Российской Федерации, Фонд социального страхования Российской Федерации, Федеральный фонд обязательного медицинского страхования" (Собрание законодательства Российской Федерации, 2009, N 30, ст. 3738; N 48, ст. 5726; 2010, N 19, ст. 2293; N 31, ст. 4196; N 40, ст. 4969; N 42, ст. 5294; N 49, ст. 6409; N 50, ст. 6597; N 52, ст. 6998; 2011, N 1, ст. 40, 44; N 23, ст. 3257; N 27, ст. 3880; N 29, ст. 4291; N 30, ст. 4582; N 45, ст. 6335; N 49, ст. 7017, 7043, 7057; 2012, N 10, ст. 1164; N 26, ст. 3447; N 50, ст. 6966; N 53, ст. 7594) в 2010 году и не превышают предельную величину базы для начисления страховых взносов в Фонд социального страхования Российской Федерации, установленную в 2010 году.</w:t>
      </w:r>
    </w:p>
    <w:p w:rsidR="00641008" w:rsidRPr="00687AE9" w:rsidRDefault="00641008">
      <w:pPr>
        <w:pStyle w:val="ab"/>
        <w:rPr>
          <w:sz w:val="16"/>
          <w:szCs w:val="16"/>
        </w:rPr>
      </w:pPr>
    </w:p>
  </w:endnote>
  <w:endnote w:id="3">
    <w:p w:rsidR="00641008" w:rsidRPr="009B1B44" w:rsidRDefault="00641008" w:rsidP="00641008">
      <w:pPr>
        <w:pStyle w:val="ab"/>
        <w:rPr>
          <w:sz w:val="16"/>
          <w:szCs w:val="16"/>
        </w:rPr>
      </w:pPr>
      <w:r w:rsidRPr="00687AE9">
        <w:rPr>
          <w:rStyle w:val="ac"/>
          <w:sz w:val="16"/>
          <w:szCs w:val="16"/>
        </w:rPr>
        <w:endnoteRef/>
      </w:r>
      <w:r w:rsidRPr="00687AE9">
        <w:rPr>
          <w:sz w:val="16"/>
          <w:szCs w:val="16"/>
        </w:rPr>
        <w:t xml:space="preserve"> Заполняется организациями и индивидуальными предпринимателями, для которых применяются пониженные тарифы страховых взносов в соответствии с частями 3.3 и 3.4 статьи 58 и со статьей 58.1 Федерального закона от 24 июля 2009 г. N 212-ФЗ "О страховых взносах в Пенсионный фонд Российской Федерации, Фонд социального страхования Российской Федерации, Федеральный фонд обязательного медицинского страхования"</w:t>
      </w:r>
      <w:r w:rsidR="009B1B44" w:rsidRPr="009B1B44">
        <w:rPr>
          <w:sz w:val="16"/>
          <w:szCs w:val="16"/>
        </w:rPr>
        <w:t xml:space="preserve"> (за период по 31 декабря 2016 года включительно)</w:t>
      </w:r>
      <w:r w:rsidR="009B1B44">
        <w:rPr>
          <w:sz w:val="16"/>
          <w:szCs w:val="16"/>
        </w:rPr>
        <w:t xml:space="preserve">, и плательщиками страховых взносов, которые применяют тарифы страховых взносов в размере 0 процентов </w:t>
      </w:r>
      <w:r w:rsidR="009B1B44" w:rsidRPr="009B1B44">
        <w:rPr>
          <w:sz w:val="16"/>
          <w:szCs w:val="16"/>
        </w:rPr>
        <w:t>в соответствии с законодательством Российской Федерации о налогах и сборах (начиная с 1 января 2017 года)</w:t>
      </w:r>
    </w:p>
    <w:p w:rsidR="00641008" w:rsidRPr="009B1B44" w:rsidRDefault="00641008">
      <w:pPr>
        <w:pStyle w:val="ab"/>
        <w:rPr>
          <w:sz w:val="16"/>
          <w:szCs w:val="16"/>
        </w:rPr>
      </w:pPr>
    </w:p>
  </w:endnote>
  <w:endnote w:id="4">
    <w:p w:rsidR="00795CAF" w:rsidRPr="00795CAF" w:rsidRDefault="00795CAF">
      <w:pPr>
        <w:pStyle w:val="ab"/>
        <w:rPr>
          <w:sz w:val="16"/>
          <w:szCs w:val="16"/>
        </w:rPr>
      </w:pPr>
      <w:r>
        <w:rPr>
          <w:rStyle w:val="ac"/>
        </w:rPr>
        <w:endnoteRef/>
      </w:r>
      <w:r>
        <w:t xml:space="preserve"> </w:t>
      </w:r>
      <w:r w:rsidRPr="00795CAF">
        <w:rPr>
          <w:sz w:val="16"/>
          <w:szCs w:val="16"/>
        </w:rPr>
        <w:t>Заполняется руководителем организации (обособленного подразделения).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513" w:rsidRDefault="00DD1513">
      <w:r>
        <w:separator/>
      </w:r>
    </w:p>
  </w:footnote>
  <w:footnote w:type="continuationSeparator" w:id="0">
    <w:p w:rsidR="00DD1513" w:rsidRDefault="00DD15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969" w:rsidRDefault="00B60969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B60969" w:rsidRDefault="00B60969">
    <w:pPr>
      <w:pStyle w:val="a7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969" w:rsidRDefault="00B60969">
    <w:pPr>
      <w:pStyle w:val="a7"/>
      <w:framePr w:wrap="around" w:vAnchor="text" w:hAnchor="margin" w:xAlign="right" w:y="1"/>
      <w:rPr>
        <w:rStyle w:val="a8"/>
      </w:rPr>
    </w:pPr>
  </w:p>
  <w:p w:rsidR="00B60969" w:rsidRDefault="00B60969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561A9"/>
    <w:multiLevelType w:val="hybridMultilevel"/>
    <w:tmpl w:val="F942F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C2666"/>
    <w:multiLevelType w:val="hybridMultilevel"/>
    <w:tmpl w:val="381C0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04937"/>
    <w:multiLevelType w:val="hybridMultilevel"/>
    <w:tmpl w:val="77520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615"/>
    <w:rsid w:val="000008C7"/>
    <w:rsid w:val="00037610"/>
    <w:rsid w:val="00040CBC"/>
    <w:rsid w:val="000F244E"/>
    <w:rsid w:val="00106EFE"/>
    <w:rsid w:val="001073FC"/>
    <w:rsid w:val="00115B1B"/>
    <w:rsid w:val="001E560D"/>
    <w:rsid w:val="00292AB9"/>
    <w:rsid w:val="002C5381"/>
    <w:rsid w:val="002C739A"/>
    <w:rsid w:val="002D23DB"/>
    <w:rsid w:val="00315D32"/>
    <w:rsid w:val="00364A27"/>
    <w:rsid w:val="003817EF"/>
    <w:rsid w:val="00394F1B"/>
    <w:rsid w:val="003C1141"/>
    <w:rsid w:val="003C6894"/>
    <w:rsid w:val="003D1B71"/>
    <w:rsid w:val="00413842"/>
    <w:rsid w:val="00446BF4"/>
    <w:rsid w:val="00457EBC"/>
    <w:rsid w:val="00463A7B"/>
    <w:rsid w:val="004C4640"/>
    <w:rsid w:val="004C5B35"/>
    <w:rsid w:val="00500494"/>
    <w:rsid w:val="00537F11"/>
    <w:rsid w:val="00540B63"/>
    <w:rsid w:val="005454FB"/>
    <w:rsid w:val="00564A8C"/>
    <w:rsid w:val="005967AD"/>
    <w:rsid w:val="005A7DC5"/>
    <w:rsid w:val="005B0988"/>
    <w:rsid w:val="005F559E"/>
    <w:rsid w:val="00603B72"/>
    <w:rsid w:val="00606C3F"/>
    <w:rsid w:val="00641008"/>
    <w:rsid w:val="00644BE2"/>
    <w:rsid w:val="00682473"/>
    <w:rsid w:val="00687AE9"/>
    <w:rsid w:val="006E6182"/>
    <w:rsid w:val="007462BA"/>
    <w:rsid w:val="00760615"/>
    <w:rsid w:val="00780E17"/>
    <w:rsid w:val="00783FEF"/>
    <w:rsid w:val="00795CAF"/>
    <w:rsid w:val="007B71B6"/>
    <w:rsid w:val="007D3681"/>
    <w:rsid w:val="007D71A5"/>
    <w:rsid w:val="007E193E"/>
    <w:rsid w:val="00816619"/>
    <w:rsid w:val="008477B9"/>
    <w:rsid w:val="0086759F"/>
    <w:rsid w:val="008C5D49"/>
    <w:rsid w:val="00932BFE"/>
    <w:rsid w:val="0093313C"/>
    <w:rsid w:val="009A3112"/>
    <w:rsid w:val="009B1B44"/>
    <w:rsid w:val="00A25BD3"/>
    <w:rsid w:val="00B41D51"/>
    <w:rsid w:val="00B45267"/>
    <w:rsid w:val="00B60969"/>
    <w:rsid w:val="00B6269A"/>
    <w:rsid w:val="00B92F21"/>
    <w:rsid w:val="00BD3C3F"/>
    <w:rsid w:val="00C06DA3"/>
    <w:rsid w:val="00C21062"/>
    <w:rsid w:val="00C259AF"/>
    <w:rsid w:val="00C56359"/>
    <w:rsid w:val="00C67F31"/>
    <w:rsid w:val="00C84738"/>
    <w:rsid w:val="00CA7DF6"/>
    <w:rsid w:val="00CE764A"/>
    <w:rsid w:val="00D47636"/>
    <w:rsid w:val="00D56133"/>
    <w:rsid w:val="00D57DB6"/>
    <w:rsid w:val="00DC63AC"/>
    <w:rsid w:val="00DD1513"/>
    <w:rsid w:val="00DD2224"/>
    <w:rsid w:val="00E0448F"/>
    <w:rsid w:val="00E24472"/>
    <w:rsid w:val="00E535D8"/>
    <w:rsid w:val="00E86E5E"/>
    <w:rsid w:val="00E97A6F"/>
    <w:rsid w:val="00EB3A13"/>
    <w:rsid w:val="00ED0C6F"/>
    <w:rsid w:val="00F75D75"/>
    <w:rsid w:val="00F86107"/>
    <w:rsid w:val="00FA3718"/>
    <w:rsid w:val="00FC1678"/>
    <w:rsid w:val="00FD63D4"/>
    <w:rsid w:val="00FE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F44B52A-3CDF-4F9E-AE7F-6965DF06E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Normal">
    <w:name w:val="ConsPlusNormal"/>
    <w:next w:val="a"/>
    <w:pPr>
      <w:widowControl w:val="0"/>
      <w:suppressAutoHyphens/>
      <w:autoSpaceDE w:val="0"/>
      <w:ind w:firstLine="720"/>
    </w:pPr>
    <w:rPr>
      <w:sz w:val="24"/>
      <w:szCs w:val="24"/>
      <w:lang w:bidi="ru-RU"/>
    </w:rPr>
  </w:style>
  <w:style w:type="paragraph" w:styleId="HTML">
    <w:name w:val="HTML Preformatted"/>
    <w:basedOn w:val="a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Arial Unicode MS" w:eastAsia="Arial Unicode MS" w:hAnsi="Arial Unicode MS" w:cs="Arial Unicode MS"/>
    </w:rPr>
  </w:style>
  <w:style w:type="paragraph" w:customStyle="1" w:styleId="a3">
    <w:name w:val="Знак Знак Знак Знак Знак Знак Знак Знак"/>
    <w:basedOn w:val="a"/>
    <w:rPr>
      <w:rFonts w:ascii="Verdana" w:hAnsi="Verdana" w:cs="Verdana"/>
      <w:lang w:val="en-US" w:eastAsia="en-US"/>
    </w:rPr>
  </w:style>
  <w:style w:type="paragraph" w:styleId="a4">
    <w:name w:val="footnote text"/>
    <w:basedOn w:val="a"/>
    <w:link w:val="a5"/>
    <w:semiHidden/>
  </w:style>
  <w:style w:type="character" w:styleId="a6">
    <w:name w:val="footnote reference"/>
    <w:semiHidden/>
    <w:rPr>
      <w:vertAlign w:val="superscript"/>
    </w:rPr>
  </w:style>
  <w:style w:type="paragraph" w:styleId="a7">
    <w:name w:val="header"/>
    <w:basedOn w:val="a"/>
    <w:semiHidden/>
    <w:pPr>
      <w:tabs>
        <w:tab w:val="center" w:pos="4677"/>
        <w:tab w:val="right" w:pos="9355"/>
      </w:tabs>
    </w:pPr>
  </w:style>
  <w:style w:type="character" w:styleId="a8">
    <w:name w:val="page number"/>
    <w:basedOn w:val="a0"/>
    <w:semiHidden/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styleId="aa">
    <w:name w:val="Body Text"/>
    <w:basedOn w:val="a"/>
    <w:semiHidden/>
    <w:pPr>
      <w:jc w:val="center"/>
    </w:pPr>
    <w:rPr>
      <w:sz w:val="24"/>
    </w:rPr>
  </w:style>
  <w:style w:type="paragraph" w:styleId="ab">
    <w:name w:val="endnote text"/>
    <w:basedOn w:val="a"/>
    <w:semiHidden/>
  </w:style>
  <w:style w:type="character" w:styleId="ac">
    <w:name w:val="endnote reference"/>
    <w:semiHidden/>
    <w:rPr>
      <w:vertAlign w:val="superscript"/>
    </w:rPr>
  </w:style>
  <w:style w:type="paragraph" w:styleId="2">
    <w:name w:val="Body Text 2"/>
    <w:basedOn w:val="a"/>
    <w:semiHidden/>
    <w:pPr>
      <w:jc w:val="both"/>
    </w:pPr>
    <w:rPr>
      <w:b/>
      <w:szCs w:val="24"/>
    </w:rPr>
  </w:style>
  <w:style w:type="paragraph" w:styleId="3">
    <w:name w:val="Body Text 3"/>
    <w:basedOn w:val="a"/>
    <w:semiHidden/>
    <w:pPr>
      <w:widowControl/>
      <w:autoSpaceDE/>
      <w:autoSpaceDN/>
      <w:adjustRightInd/>
      <w:jc w:val="both"/>
    </w:pPr>
    <w:rPr>
      <w:sz w:val="12"/>
    </w:rPr>
  </w:style>
  <w:style w:type="table" w:styleId="ad">
    <w:name w:val="Table Grid"/>
    <w:basedOn w:val="a1"/>
    <w:uiPriority w:val="59"/>
    <w:rsid w:val="003C68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сноски Знак"/>
    <w:link w:val="a4"/>
    <w:semiHidden/>
    <w:rsid w:val="003C6894"/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bd5b5c17-ff0e-4a45-8ade-b1db9e1fb804" origin="userSelected">
  <element uid="id_classification_nonbusiness" value=""/>
</sisl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EF0B4-22AA-49AB-AB73-CBE3D9893328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7CD3D0AA-3F2F-4993-8D21-1D68D336A24C}">
  <ds:schemaRefs>
    <ds:schemaRef ds:uri="http://www.w3.org/2001/XMLSchema"/>
    <ds:schemaRef ds:uri="http://www.boldonjames.com/2008/01/sie/internal/label"/>
  </ds:schemaRefs>
</ds:datastoreItem>
</file>

<file path=customXml/itemProps3.xml><?xml version="1.0" encoding="utf-8"?>
<ds:datastoreItem xmlns:ds="http://schemas.openxmlformats.org/officeDocument/2006/customXml" ds:itemID="{227F111B-A84D-4161-B4E7-D058A6168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715</Words>
  <Characters>4637</Characters>
  <Application>Microsoft Office Word</Application>
  <DocSecurity>0</DocSecurity>
  <Lines>231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</vt:lpstr>
    </vt:vector>
  </TitlesOfParts>
  <Company>Microsoft</Company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</dc:title>
  <dc:subject/>
  <dc:creator>SYSTEM</dc:creator>
  <cp:keywords/>
  <dc:description>C0 - Public |j,llsaj12398**C0)knasdals|</dc:description>
  <cp:lastModifiedBy>Дмитриева Евгения Николаевна</cp:lastModifiedBy>
  <cp:revision>3</cp:revision>
  <cp:lastPrinted>2013-06-20T12:58:00Z</cp:lastPrinted>
  <dcterms:created xsi:type="dcterms:W3CDTF">2021-09-14T07:48:00Z</dcterms:created>
  <dcterms:modified xsi:type="dcterms:W3CDTF">2021-09-14T07:48:00Z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d86efb58-610e-49ae-a8d4-558fc70b87ed</vt:lpwstr>
  </property>
  <property fmtid="{D5CDD505-2E9C-101B-9397-08002B2CF9AE}" pid="3" name="bjSaver">
    <vt:lpwstr>IANkBlYSthVzAyBwNPwPc1tSfO7zCCdc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policy="bd5b5c17-ff0e-4a45-8ade-b1db9e1fb804"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C0 | Общедоступная информация</vt:lpwstr>
  </property>
  <property fmtid="{D5CDD505-2E9C-101B-9397-08002B2CF9AE}" pid="7" name="bjLabelHistoryID">
    <vt:lpwstr>{36FEF0B4-22AA-49AB-AB73-CBE3D9893328}</vt:lpwstr>
  </property>
</Properties>
</file>