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5968" w14:textId="3DF54F95" w:rsidR="00E15E70" w:rsidRPr="005B1CFD" w:rsidRDefault="00E457D3">
      <w:pPr>
        <w:rPr>
          <w:u w:val="single"/>
        </w:rPr>
      </w:pPr>
      <w:r w:rsidRPr="005B1CFD">
        <w:rPr>
          <w:u w:val="single"/>
        </w:rPr>
        <w:t>Observable trends in Heros of Pymoli Data</w:t>
      </w:r>
    </w:p>
    <w:p w14:paraId="06FAC9E5" w14:textId="4454D3BE" w:rsidR="00E457D3" w:rsidRDefault="00424F90">
      <w:r>
        <w:t xml:space="preserve">The overwhelming of players are male, about six times the female player population. The is reflected and even accentuated in the purchase count where male players purchase more than six times more than female players totalling </w:t>
      </w:r>
      <w:r>
        <w:rPr>
          <w:rFonts w:ascii="Consolas" w:hAnsi="Consolas"/>
          <w:color w:val="CCCCCC"/>
          <w:sz w:val="21"/>
          <w:szCs w:val="21"/>
          <w:shd w:val="clear" w:color="auto" w:fill="1E1E1E"/>
        </w:rPr>
        <w:t>1967.64</w:t>
      </w:r>
      <w:r>
        <w:rPr>
          <w:rFonts w:ascii="Consolas" w:hAnsi="Consolas"/>
          <w:color w:val="CCCCCC"/>
          <w:sz w:val="21"/>
          <w:szCs w:val="21"/>
          <w:shd w:val="clear" w:color="auto" w:fill="1E1E1E"/>
        </w:rPr>
        <w:t xml:space="preserve"> dollars </w:t>
      </w:r>
      <w:r>
        <w:t xml:space="preserve">for male players and </w:t>
      </w:r>
      <w:r>
        <w:rPr>
          <w:rFonts w:ascii="Consolas" w:hAnsi="Consolas"/>
          <w:color w:val="CCCCCC"/>
          <w:sz w:val="21"/>
          <w:szCs w:val="21"/>
          <w:shd w:val="clear" w:color="auto" w:fill="1E1E1E"/>
        </w:rPr>
        <w:t>361.94</w:t>
      </w:r>
      <w:r w:rsidRPr="00424F90">
        <w:t xml:space="preserve"> </w:t>
      </w:r>
      <w:r>
        <w:t xml:space="preserve">for </w:t>
      </w:r>
      <w:r>
        <w:t>fe</w:t>
      </w:r>
      <w:r>
        <w:t>male players</w:t>
      </w:r>
      <w:r>
        <w:t xml:space="preserve">. Average purchases are in the 4 dollar range, however average purchase for female players is slightly higher than that of male players- about 10% higher. The 20-24 age demographic dominates followed by the 15-19 age demographic. Together these make up about 60% of the player population. </w:t>
      </w:r>
    </w:p>
    <w:p w14:paraId="054BEDBA" w14:textId="6157F53C" w:rsidR="002530F2" w:rsidRDefault="002530F2">
      <w:r>
        <w:t>The most profitable items were as follows:</w:t>
      </w:r>
    </w:p>
    <w:p w14:paraId="4A55DBB3" w14:textId="267AAC6E" w:rsidR="002530F2" w:rsidRDefault="002530F2">
      <w:r w:rsidRPr="002530F2">
        <w:drawing>
          <wp:inline distT="0" distB="0" distL="0" distR="0" wp14:anchorId="4B35BE9E" wp14:editId="65F6B399">
            <wp:extent cx="5943600" cy="1706245"/>
            <wp:effectExtent l="0" t="0" r="0" b="825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943600" cy="1706245"/>
                    </a:xfrm>
                    <a:prstGeom prst="rect">
                      <a:avLst/>
                    </a:prstGeom>
                  </pic:spPr>
                </pic:pic>
              </a:graphicData>
            </a:graphic>
          </wp:inline>
        </w:drawing>
      </w:r>
    </w:p>
    <w:p w14:paraId="0D36E146" w14:textId="77777777" w:rsidR="00E457D3" w:rsidRDefault="00E457D3"/>
    <w:sectPr w:rsidR="00E45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D3"/>
    <w:rsid w:val="002530F2"/>
    <w:rsid w:val="00424F90"/>
    <w:rsid w:val="005B1CFD"/>
    <w:rsid w:val="00E15E70"/>
    <w:rsid w:val="00E4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6430"/>
  <w15:chartTrackingRefBased/>
  <w15:docId w15:val="{EDB5A38A-B7EE-4EAE-AE6A-2B959220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Everett Waterman</dc:creator>
  <cp:keywords/>
  <dc:description/>
  <cp:lastModifiedBy>Everett Waterman</cp:lastModifiedBy>
  <cp:revision>2</cp:revision>
  <dcterms:created xsi:type="dcterms:W3CDTF">2021-10-29T06:53:00Z</dcterms:created>
  <dcterms:modified xsi:type="dcterms:W3CDTF">2021-10-29T18:35:00Z</dcterms:modified>
</cp:coreProperties>
</file>