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决策树的ID3，C4.5，C5.0，CART算法在原理与应用方面的连续与区别：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ID3：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核心思想：采用各个非叶子结点的信息增益来进行特征选择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具体实例如图1：</w:t>
      </w:r>
    </w:p>
    <w:p>
      <w:pPr>
        <w:jc w:val="center"/>
      </w:pPr>
      <w:r>
        <w:drawing>
          <wp:inline distT="0" distB="0" distL="114300" distR="114300">
            <wp:extent cx="2421890" cy="2656205"/>
            <wp:effectExtent l="0" t="0" r="127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 外出天气影响因素与结果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首先计算最终结果result（N,Y）对应的信息熵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H(result) = -P(Y)log2(P(Y)) -P(N)log2(P(N))    P(Y) = number(Y)/number(result)=4/7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如果result有n种时，例如区分颜色（赤橙黄绿青蓝紫....）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H(result) = -P(r1)log2(P(r1)) -P(r2)log2(P(r2)).....-P(rn)log2(P(rn))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P(rn) = number(rn)/number(result)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然后计算每个非叶子结点（特征）的信息增益：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g(result|outlook) = H(result) - H(result|outlook)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如图1所示outlook分为sunny，rain，overcast三个属性，分别是3个，2个，2个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H(result|outlook)具体计算原理如图2所示：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60295" cy="3713480"/>
            <wp:effectExtent l="0" t="0" r="5080" b="1905"/>
            <wp:docPr id="2" name="图片 2" descr="IMG_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148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602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 outlook信息增益计算示意</w:t>
      </w:r>
    </w:p>
    <w:p>
      <w:pPr>
        <w:jc w:val="both"/>
        <w:rPr>
          <w:rFonts w:hint="default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  <w:t>依照此方法依次计算outlook，temperature，humidity，windy特征的信息增益</w:t>
      </w:r>
    </w:p>
    <w:p>
      <w:pPr>
        <w:jc w:val="both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FFFFF"/>
        </w:rPr>
        <w:t>g(X|A=”outlook”)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FFFFF"/>
        </w:rPr>
        <w:t> 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  <w:t>=0.246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FFFFF"/>
        </w:rPr>
        <w:t>g(X|A=”temperature”) 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  <w:t>=0.0289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FFFFF"/>
        </w:rPr>
        <w:t>g(X|A=” humidity”) 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  <w:t>=0.1515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FFFFF"/>
        </w:rPr>
        <w:t>g(X|A=”windy”) 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  <w:t>=0.048</w:t>
      </w:r>
    </w:p>
    <w:p>
      <w:pPr>
        <w:jc w:val="both"/>
        <w:rPr>
          <w:rFonts w:hint="default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  <w:t>按照信息增益的计算结果可知，Outlook属性划分获得的信息增益最大，因此我们用这个属性作为我们决策树的根结点，得到下图决策树</w:t>
      </w:r>
    </w:p>
    <w:p>
      <w:pPr>
        <w:jc w:val="center"/>
      </w:pPr>
      <w:r>
        <w:drawing>
          <wp:inline distT="0" distB="0" distL="114300" distR="114300">
            <wp:extent cx="3401060" cy="2880995"/>
            <wp:effectExtent l="0" t="0" r="1270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图3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ID3算法有几个缺点：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对于具有很多值的属性它是非常敏感的，例如，如果我们数据集中的</w:t>
      </w:r>
      <w:r>
        <w:rPr>
          <w:rFonts w:hint="default"/>
          <w:color w:val="0000FF"/>
          <w:lang w:val="en-US" w:eastAsia="zh-CN"/>
        </w:rPr>
        <w:t>某个属性值对不同的样本基本上是不相同的，甚至更极端点，对于每个样本都是唯一的，如果我们用这个属性来划分数据集，它会得到很大的信息增益</w:t>
      </w:r>
      <w:r>
        <w:rPr>
          <w:rFonts w:hint="default"/>
          <w:lang w:val="en-US" w:eastAsia="zh-CN"/>
        </w:rPr>
        <w:t>，但是，这样的结果并不是我们想要的。</w:t>
      </w:r>
      <w:r>
        <w:rPr>
          <w:rFonts w:hint="eastAsia"/>
          <w:lang w:val="en-US" w:eastAsia="zh-CN"/>
        </w:rPr>
        <w:t>（也就是说如果如果下雨天出去和不出去的结果都相同，计算出的信息增益固然很大，但是这并不能说明任何问题，反倒下雨没影响）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ID3算法不能处理具有连续值的属性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也就是只能分类，不能回归</w:t>
      </w:r>
      <w:r>
        <w:rPr>
          <w:rFonts w:hint="eastAsia"/>
          <w:lang w:val="en-US" w:eastAsia="zh-CN"/>
        </w:rPr>
        <w:t>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ID3算法不能处理属性具有缺失值的样本</w:t>
      </w:r>
      <w:r>
        <w:rPr>
          <w:rFonts w:hint="eastAsia"/>
          <w:lang w:val="en-US" w:eastAsia="zh-CN"/>
        </w:rPr>
        <w:t>（例如，如果outlook中sunny数据丢失，则对应的信息增益无法计算）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由于按照上面的算法会生成很深的树，所有容易产生过拟合现象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只生成树，计算非叶子结点信息增益的过程只是来选择哪个做根节点，没有进行剪枝，所以容易过拟合</w:t>
      </w:r>
      <w:r>
        <w:rPr>
          <w:rFonts w:hint="eastAsia"/>
          <w:lang w:val="en-US" w:eastAsia="zh-CN"/>
        </w:rPr>
        <w:t>）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参考博客：   https://www.cnblogs.com/chenximcm/p/6285161.html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C4.5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相比于ID3，C4.5选择信息增益率作为选择根节点的标准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信息增益G(result) = H(result)-H(D|outlook)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信息增益率GR(result) = G(result)/S(outlook)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S(outlook) </w:t>
      </w:r>
    </w:p>
    <w:p>
      <w:pPr>
        <w:jc w:val="center"/>
      </w:pPr>
      <w:r>
        <w:drawing>
          <wp:inline distT="0" distB="0" distL="114300" distR="114300">
            <wp:extent cx="2493010" cy="2295525"/>
            <wp:effectExtent l="0" t="0" r="6350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 w:ascii="Helvetica" w:hAnsi="Helvetica" w:eastAsia="宋体" w:cs="Helvetica"/>
          <w:i w:val="0"/>
          <w:caps w:val="0"/>
          <w:color w:val="1D1F22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333750" cy="2707005"/>
            <wp:effectExtent l="0" t="0" r="381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322955" cy="1574165"/>
            <wp:effectExtent l="0" t="0" r="14605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参考博客：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https://www.cnblogs.com/chenximcm/p/6285160.html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"https://blog.csdn.net/sinat_26917383/article/details/47617801"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https://blog.csdn.net/sinat_26917383/article/details/47617801</w:t>
      </w:r>
      <w:r>
        <w:rPr>
          <w:rFonts w:hint="eastAsia"/>
          <w:lang w:val="en-US" w:eastAsia="zh-CN"/>
        </w:rPr>
        <w:fldChar w:fldCharType="end"/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CART：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全称：classification and regression tree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其依据基尼指数进行非叶子结点的选取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MathJax_Mai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085591"/>
    <w:rsid w:val="01085591"/>
    <w:rsid w:val="13EC2D3E"/>
    <w:rsid w:val="3409354B"/>
    <w:rsid w:val="38974EFF"/>
    <w:rsid w:val="635F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28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306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2019-09-19T03:03:00Z</dcterms:created>
  <dc:creator>whatmakesaman1410449516</dc:creator>
  <cp:lastModifiedBy>whatmakesaman1410449516</cp:lastModifiedBy>
  <dcterms:modified xsi:type="dcterms:W3CDTF">2019-09-19T09:11:38Z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